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6BE" w:rsidRPr="00C354C3" w:rsidRDefault="00B256BE" w:rsidP="00B256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3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Утверждаю:</w:t>
      </w:r>
    </w:p>
    <w:p w:rsidR="00B256BE" w:rsidRPr="00C354C3" w:rsidRDefault="00270B21" w:rsidP="00B256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3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Генеральный д</w:t>
      </w:r>
      <w:r w:rsidR="00B256BE" w:rsidRPr="00C3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иректор </w:t>
      </w:r>
    </w:p>
    <w:p w:rsidR="00B256BE" w:rsidRPr="00C354C3" w:rsidRDefault="00E77CBA" w:rsidP="00E77CBA">
      <w:pPr>
        <w:tabs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77CB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24D01A7" wp14:editId="0F455CE8">
            <wp:extent cx="1600200" cy="323850"/>
            <wp:effectExtent l="0" t="0" r="0" b="0"/>
            <wp:docPr id="2" name="Рисунок 2" descr="cid:image001.png@01D945D9.799CA8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945D9.799CA8B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70B21" w:rsidRPr="00C3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</w:t>
      </w:r>
      <w:r w:rsidR="00B256BE" w:rsidRPr="00C3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«Мальцовск</w:t>
      </w:r>
      <w:r w:rsidR="00270B21" w:rsidRPr="00C3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ий портландцемент</w:t>
      </w:r>
      <w:r w:rsidR="00B256BE" w:rsidRPr="00C3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p w:rsidR="00B256BE" w:rsidRPr="00C354C3" w:rsidRDefault="00B256BE" w:rsidP="00B256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256BE" w:rsidRPr="00B256BE" w:rsidRDefault="00B256BE" w:rsidP="00B256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______________ С.В. Морозов</w:t>
      </w:r>
    </w:p>
    <w:p w:rsidR="00B256BE" w:rsidRPr="00B256BE" w:rsidRDefault="00B256BE" w:rsidP="00B256BE">
      <w:pPr>
        <w:tabs>
          <w:tab w:val="left" w:pos="5250"/>
        </w:tabs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6BE" w:rsidRPr="00B256BE" w:rsidRDefault="00B256BE" w:rsidP="00B25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6BE" w:rsidRPr="00B256BE" w:rsidRDefault="00B256BE" w:rsidP="00B25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ТЕХНИЧЕСКОЕ ЗАДАНИЕ </w:t>
      </w:r>
    </w:p>
    <w:p w:rsidR="00B256BE" w:rsidRPr="00B256BE" w:rsidRDefault="00B256BE" w:rsidP="00B25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6BE" w:rsidRPr="00B256BE" w:rsidRDefault="00B256BE" w:rsidP="00B256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 по капитальному ремонту</w:t>
      </w:r>
      <w:r w:rsidR="00270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экскаватора ЭШ-6\45 №4</w:t>
      </w: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6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инвестиционного проекта</w:t>
      </w:r>
      <w:r w:rsidR="009F669F" w:rsidRPr="004C4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МПЦ-2023-0008-ТП,</w:t>
      </w:r>
      <w:r w:rsidR="009F669F"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электродвигателя </w:t>
      </w:r>
      <w:r w:rsidRPr="00B256BE">
        <w:rPr>
          <w:rFonts w:ascii="Times New Roman" w:eastAsia="Times New Roman" w:hAnsi="Times New Roman" w:cs="Times New Roman"/>
          <w:sz w:val="28"/>
          <w:szCs w:val="28"/>
          <w:lang w:val="x-none"/>
        </w:rPr>
        <w:t>ДЭ-816 190 кВт 750 об/мин</w:t>
      </w:r>
      <w:r w:rsidRPr="00B256B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 4шт. СДЭ2-15-34-6У2 630 кВт,</w:t>
      </w:r>
      <w:r w:rsidR="00270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>1000об\мин.</w:t>
      </w:r>
      <w:r w:rsidR="00270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</w:t>
      </w:r>
      <w:r w:rsidRPr="00B256BE">
        <w:rPr>
          <w:rFonts w:ascii="Times New Roman" w:eastAsia="Times New Roman" w:hAnsi="Times New Roman" w:cs="Times New Roman"/>
          <w:lang w:eastAsia="ru-RU"/>
        </w:rPr>
        <w:t xml:space="preserve"> </w:t>
      </w:r>
      <w:r w:rsidR="00270B21">
        <w:rPr>
          <w:rFonts w:ascii="Times New Roman" w:eastAsia="Times New Roman" w:hAnsi="Times New Roman" w:cs="Times New Roman"/>
          <w:sz w:val="28"/>
          <w:szCs w:val="28"/>
          <w:lang w:eastAsia="ru-RU"/>
        </w:rPr>
        <w:t>1шт</w:t>
      </w: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0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ДЭВ-812 120 кВт. Кол 2 шт., генератор 4ГПЭ-300-3\1 кол 1шт., </w:t>
      </w:r>
      <w:r w:rsidR="00A83C9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генератор 4ГПЭ-600-3\1 кол 2шт.</w:t>
      </w:r>
      <w:r w:rsidR="00270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C9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«Мальцовск</w:t>
      </w:r>
      <w:r w:rsidR="00A83C97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портландцемент</w:t>
      </w:r>
      <w:r w:rsidRPr="00B25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B256BE" w:rsidRPr="00B256BE" w:rsidRDefault="00B256BE" w:rsidP="00B256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93"/>
        <w:gridCol w:w="7184"/>
      </w:tblGrid>
      <w:tr w:rsidR="00B256BE" w:rsidRPr="00B256BE" w:rsidTr="00B70E69">
        <w:tc>
          <w:tcPr>
            <w:tcW w:w="545" w:type="dxa"/>
            <w:vAlign w:val="center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A2:C14"/>
            <w:r w:rsidRPr="00B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  <w:bookmarkEnd w:id="0"/>
          </w:p>
        </w:tc>
        <w:tc>
          <w:tcPr>
            <w:tcW w:w="2398" w:type="dxa"/>
            <w:vAlign w:val="center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основных данных и требований</w:t>
            </w:r>
          </w:p>
        </w:tc>
        <w:tc>
          <w:tcPr>
            <w:tcW w:w="7400" w:type="dxa"/>
            <w:vAlign w:val="center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данные и требования</w:t>
            </w: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Предмет договора</w:t>
            </w:r>
          </w:p>
        </w:tc>
        <w:tc>
          <w:tcPr>
            <w:tcW w:w="7400" w:type="dxa"/>
            <w:vAlign w:val="center"/>
          </w:tcPr>
          <w:p w:rsidR="00A83C97" w:rsidRPr="00B256BE" w:rsidRDefault="000C4017" w:rsidP="00A83C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казание услуг по капитальному ремонту</w:t>
            </w:r>
            <w:r w:rsidR="00A83C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рамках инвестпроекта экскаватора ЭШ-6\45 №4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электродвигателя 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  <w:t>ДЭ-816 190 кВт 750 об/мин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 4шт. СДЭ2-15-34-6У2 630 кВт,</w:t>
            </w:r>
            <w:r w:rsidR="00A83C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1000об\мин.</w:t>
            </w:r>
            <w:r w:rsidR="00A83C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</w:t>
            </w:r>
            <w:r w:rsidR="00A83C97" w:rsidRPr="00B256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3C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1шт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83C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ДЭВ-812 120 кВт. Кол 2 шт., генератор 4ГПЭ-300-3\1 кол 1шт., генератор 4ГПЭ-600-3\1 кол 2шт. 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3C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«Мальцовск</w:t>
            </w:r>
            <w:r w:rsidR="00A83C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 портландцемент</w:t>
            </w:r>
            <w:r w:rsidR="00A83C97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</w:pP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9798" w:type="dxa"/>
            <w:gridSpan w:val="2"/>
          </w:tcPr>
          <w:p w:rsidR="00B256BE" w:rsidRPr="00B256BE" w:rsidRDefault="00B256BE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Требования, предъявляемые к предмету закупки</w:t>
            </w: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Наименование, основные характеристики и объемы выполняемых работ</w:t>
            </w:r>
          </w:p>
        </w:tc>
        <w:tc>
          <w:tcPr>
            <w:tcW w:w="7400" w:type="dxa"/>
            <w:vAlign w:val="center"/>
          </w:tcPr>
          <w:p w:rsidR="00B256BE" w:rsidRPr="00B256BE" w:rsidRDefault="00B256BE" w:rsidP="00B256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</w:t>
            </w: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Наименование, основные характеристики и объемы выполняемых работ определяются перечнем К-1. К-2.</w:t>
            </w:r>
            <w:r w:rsidR="00E77C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К-3. К-4.</w:t>
            </w: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техническому заданию, являющейся неотъемлемой частью договора подряда.</w:t>
            </w:r>
          </w:p>
          <w:p w:rsidR="00B256BE" w:rsidRPr="008D27FD" w:rsidRDefault="00B256BE" w:rsidP="008D27F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ПЕРЕЧЕНЬ К-1. Электродвигателя ДЭ-816 190кВт, 750об\мин. Зав.№</w:t>
            </w:r>
            <w:r w:rsidR="007B7D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870145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7B7D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418349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7B7D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11461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7B7D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995642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 w:rsidR="00A83C9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Доставка электродвигателе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й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в ремонт</w:t>
            </w:r>
            <w:r w:rsidR="0001231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 счёт заказчика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     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 w:rsidR="00A83C9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Разборка электродвигателей</w:t>
            </w:r>
            <w:r w:rsidR="00A83C9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 w:rsidR="00A83C9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3.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Демонтаж обмотки якоря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 w:rsidR="00A83C9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Ремонт деталей корпуса и магнитопровода,</w:t>
            </w:r>
            <w:r w:rsidR="00E3396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крышек, восстановление посадочного места под муфту</w:t>
            </w:r>
            <w:r w:rsidR="00E3396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газопламенными технологиями с нанесением легированных порошков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, зачистка забоин, заусенец, восстановление шпоночного паза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и всех резьбовых отверстий</w:t>
            </w:r>
            <w:r w:rsidR="00880750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до заводских размеров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;                                                                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E3396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Очистка и выравнивание пазов ротора</w:t>
            </w:r>
            <w:r w:rsidR="00E3396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E3396F" w:rsidRPr="00B256BE" w:rsidRDefault="00B256BE" w:rsidP="00E3396F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</w:t>
            </w:r>
            <w:r w:rsidR="00E3396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6.</w:t>
            </w:r>
            <w:r w:rsid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Р</w:t>
            </w:r>
            <w:proofErr w:type="spellStart"/>
            <w:r w:rsidR="008D27F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емонт</w:t>
            </w:r>
            <w:proofErr w:type="spellEnd"/>
            <w:r w:rsidR="00E3396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E3396F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активной стали якоря</w:t>
            </w:r>
            <w:r w:rsidR="00E3396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10</w:t>
            </w:r>
            <w:r w:rsidR="00E3396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%;</w:t>
            </w:r>
            <w:r w:rsidR="00E3396F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</w:p>
          <w:p w:rsidR="00B256BE" w:rsidRPr="00B256BE" w:rsidRDefault="00E3396F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375EA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7.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Очистка и выравнивание магнита провода основных и дополнительных полю</w:t>
            </w:r>
            <w:r w:rsidR="007B7D6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сов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lastRenderedPageBreak/>
              <w:t xml:space="preserve">       </w:t>
            </w:r>
            <w:r w:rsidR="00375EA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8.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Ремонт посадочных мест подшипников в подшипниковых щитах и на роторе</w:t>
            </w:r>
            <w:r w:rsidR="00375EA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газопламенными технологиями с нанесением легированных порошков;</w:t>
            </w:r>
          </w:p>
          <w:p w:rsidR="00375EAD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375EA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9.</w:t>
            </w:r>
            <w:r w:rsidR="00375EA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Замена всех подшипников ротора на новые</w:t>
            </w:r>
            <w:r w:rsidR="00375EA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(разрушение подшипников)</w:t>
            </w:r>
            <w:r w:rsidR="00375EA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с предоставлением сертификата качества (с стороны рабочего конца</w:t>
            </w:r>
            <w:r w:rsidR="00375EA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-</w:t>
            </w:r>
            <w:r w:rsidR="00375EA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  <w:r w:rsidR="00375EAD" w:rsidRPr="00B256BE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x-none"/>
              </w:rPr>
              <w:t>42326</w:t>
            </w:r>
            <w:r w:rsidR="00375EA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, с противоположной стороны </w:t>
            </w:r>
            <w:r w:rsidR="00375EAD" w:rsidRPr="00B256BE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- </w:t>
            </w:r>
            <w:r w:rsidR="00375EAD" w:rsidRPr="00B256BE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x-none"/>
              </w:rPr>
              <w:t>42326</w:t>
            </w:r>
            <w:r w:rsidR="00375EA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)</w:t>
            </w:r>
            <w:r w:rsidR="00375EAD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375EAD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10.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Изготовление нового прямоугольного медного провода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ом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изоляции «С» (225градусов) на полиамидной основе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375EA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11.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Изготовление и укладка новой обмотки якоря с классом изоляции "С"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на полиамидной основе, соединение и пайка схемы, пропитка лаком методом погружения в ванну или вакуумно-нагнетательным методом, запекание в печи при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t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=150 - 160°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C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</w:t>
            </w:r>
            <w:r w:rsidR="00375EA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12.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Пайка коллектора, наложение </w:t>
            </w:r>
            <w:r w:rsidR="000C4017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стекло бандажа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на якорь</w:t>
            </w:r>
            <w:r w:rsidR="00375EA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B256BE" w:rsidRPr="00B256BE" w:rsidRDefault="00F11809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13.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Изготовление одного нового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основного 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полюса магнитной системы (расплавление меди) на полиамидной основе по классу изоляции «С» 225 градусов.   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14.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Замена витковой и корпусной изоляции на основных и дополнительных полюсах магнитной системы с классом изоляции "С"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225 градусов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на полиамидной основе, пропитка лаком методом погружения в ванну или вакуумно-нагнетательным методом, запекание в печи при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t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=150 - 160°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C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15.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Изготовление новых выводных концов и перемычек.   </w:t>
            </w:r>
          </w:p>
          <w:p w:rsidR="00B256BE" w:rsidRPr="00B256BE" w:rsidRDefault="0010005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16.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Маркировка выводных концов, напайка кабельных наконечников оловом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B256BE" w:rsidRPr="00B256BE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ПОС-40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.                                                                                          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17.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Проточка,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продороживания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, снятие фаски, шлифовка коллектора. Радиальное биение рабочей поверхности коллектора не должна превышать 0,02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-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0,03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мм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18.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Замена траверс в кол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ичестве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4 шт. </w:t>
            </w:r>
            <w:r w:rsidR="00F1180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 изоляторами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19.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Замена всех щеткодержателей на новые в кол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ичестве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12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шт. (латунные, ДРПр1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,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размер 25х50) с щетками ЭГ-14 размер 25х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50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х64 (зазор между щеткой и поверхностью щеткодержателя 0,2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-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0,3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мм), притирка щеток к коллектору. Щетка должна быть прижата всей контактной поверхностью к кольцам с усилием нажатия 175-200 г</w:t>
            </w:r>
            <w:r w:rsidR="000C401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/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с на 1см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vertAlign w:val="superscript"/>
              </w:rPr>
              <w:t>2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рабочей поверхности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20.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Очистка диффузоров и вентиляционных отверстий крышек и корпуса электродвигателя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21.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Установка шильдика подрядной организации с указанием даты ремонта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, заводского номера, всех технических характеристик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электродвигателя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lastRenderedPageBreak/>
              <w:t xml:space="preserve">     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22.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Динамическая балансировка ротора на станке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="0010005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23.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Окраска обмоток якоря, основных и дополнительных полюсов покрывной электроизоляционной эмалью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красного цвета;</w:t>
            </w:r>
          </w:p>
          <w:p w:rsidR="00B256BE" w:rsidRPr="00B256BE" w:rsidRDefault="0010005E" w:rsidP="0010005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24.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Сборка электродвигателя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10005E" w:rsidP="0010005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25.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Окраска электродвигателя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10005E" w:rsidP="0010005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26.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Проведение приемо-сдаточных испытаний машины после ремонта. Протоколы испытаний и динамической балансировки ротора должны быть представлены на бумажном  носителе в формате 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pdf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10005E" w:rsidRDefault="00B256BE" w:rsidP="0010005E">
            <w:pPr>
              <w:pStyle w:val="a3"/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</w:pPr>
            <w:r w:rsidRPr="001000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x-none"/>
              </w:rPr>
              <w:t>Доставка электродвигател</w:t>
            </w:r>
            <w:r w:rsidRPr="001000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ей</w:t>
            </w:r>
            <w:r w:rsidRPr="001000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x-none"/>
              </w:rPr>
              <w:t xml:space="preserve"> из ремонта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 счёт заказчика</w:t>
            </w:r>
            <w:r w:rsidRPr="0010005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;</w:t>
            </w:r>
          </w:p>
          <w:p w:rsidR="00B256BE" w:rsidRPr="00B256BE" w:rsidRDefault="0010005E" w:rsidP="0010005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       28.</w:t>
            </w:r>
            <w:r w:rsidR="00B256BE"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x-none"/>
              </w:rPr>
              <w:t xml:space="preserve"> Работы выполняются материал</w:t>
            </w:r>
            <w:r w:rsidR="00B256BE"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ами</w:t>
            </w:r>
            <w:r w:rsidR="00B256BE"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x-none"/>
              </w:rPr>
              <w:t xml:space="preserve"> </w:t>
            </w:r>
            <w:r w:rsidR="00B256BE"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Исполнителя;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</w:p>
          <w:p w:rsidR="00B256BE" w:rsidRPr="00B256BE" w:rsidRDefault="0010005E" w:rsidP="0010005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29.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Предоставить фотоотчет по всем ключевым этапам ремонта 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электродвигателя;</w:t>
            </w:r>
          </w:p>
          <w:p w:rsidR="00B256BE" w:rsidRPr="00B256BE" w:rsidRDefault="0010005E" w:rsidP="0010005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30.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При подаче </w:t>
            </w:r>
            <w:proofErr w:type="spellStart"/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технико</w:t>
            </w:r>
            <w:proofErr w:type="spellEnd"/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–коммерческого предложения предоставить фото с подтверждением наличия оборудования для пропитки электродвигателя лаком заявленными способами. </w:t>
            </w:r>
          </w:p>
          <w:p w:rsidR="00B256BE" w:rsidRPr="00B256BE" w:rsidRDefault="00B256BE" w:rsidP="00B256B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ПЕРЕЧЕНЬ К-2. электродвигателя СДЭ2-15-34-6У2 630 кВт, 1000об\мин. Зав.№</w:t>
            </w:r>
            <w:r w:rsidR="00D73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170484</w:t>
            </w:r>
          </w:p>
          <w:p w:rsidR="00B256BE" w:rsidRPr="008D27FD" w:rsidRDefault="008D27FD" w:rsidP="008D27FD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   </w:t>
            </w:r>
            <w:r w:rsidR="008B7FAF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1.</w:t>
            </w:r>
            <w:r w:rsidR="00012312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Доставка электродвигателе</w:t>
            </w:r>
            <w:r w:rsidR="00012312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й</w:t>
            </w:r>
            <w:r w:rsidR="00012312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в ремонт</w:t>
            </w:r>
            <w:r w:rsidR="00012312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за счёт заказчика</w:t>
            </w:r>
            <w:r w:rsidR="00B256BE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; </w:t>
            </w:r>
          </w:p>
          <w:p w:rsidR="008D27FD" w:rsidRPr="008D27FD" w:rsidRDefault="008B7FAF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         </w:t>
            </w:r>
            <w:r w:rsidR="00B256BE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  <w:r w:rsid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2.</w:t>
            </w:r>
            <w:r w:rsidR="00B256BE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Разборка электродвигателя; </w:t>
            </w:r>
          </w:p>
          <w:p w:rsidR="00B256BE" w:rsidRPr="008D27FD" w:rsidRDefault="008D27FD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            </w:t>
            </w:r>
            <w:r w:rsidR="00E21AB6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3.</w:t>
            </w:r>
            <w:r w:rsidR="00B256BE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Демонтаж обмотки ротора и статора без обжига.  </w:t>
            </w:r>
          </w:p>
          <w:p w:rsidR="00B256BE" w:rsidRPr="008D27FD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   </w:t>
            </w:r>
            <w:r w:rsidR="00E21AB6"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        4.</w:t>
            </w:r>
            <w:r w:rsidRPr="008D27FD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Чистка, мойка корпуса статора электродвигателя.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5.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Ремонт деталей корпуса, подшипниковых щитов и крышек, восстановление посадочного места под муфту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газопламенными технологиями с нанесением легированных порошков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, зачистка забоин, заусенец, восстановление шпоночных пазов. Очистка диффузоров и вентиляционных отверстий, крышек и корпуса электродвигателя.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6.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Ремонт активной стали статора – </w:t>
            </w:r>
            <w:r w:rsidR="000C4017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пере шихтовка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с заменой выгоревших пакетов активной стали статора -10% (расплавление электротехнической стали без возможности восстановления)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7.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Замена и пайка латунных стержней пусковой обмотки к секторам на 6-ти полюсах (расплавление) производится припоем ПСр-45.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8.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Ремонт посадочных мест подшипников в подшипниковых щитах и на роторе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газопламенными технологиями с нанесением легированных порошков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</w:p>
          <w:p w:rsidR="00B256BE" w:rsidRPr="00B256BE" w:rsidRDefault="005C2B8F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lastRenderedPageBreak/>
              <w:t xml:space="preserve">    9.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Замена всех подшипников ротора на новые (разрушение подшипника) с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о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стороны токосъемных колец </w:t>
            </w:r>
            <w:r w:rsidR="00B256BE" w:rsidRPr="00B256BE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0-3628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, с противоположной стороны 0-</w:t>
            </w:r>
            <w:r w:rsidR="00B256BE" w:rsidRPr="00B256BE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32328м</w:t>
            </w:r>
            <w:r w:rsidR="00B256BE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. 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10.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Изготовление нового прямоугольного провода по классу изоляции </w:t>
            </w:r>
            <w:r w:rsidRPr="00B256BE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(С) 225 градусов на полиамидной основе.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11.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Изготовление и укладка новой высоковольтной обмотки статора с классом изоляции «С» (225 градусов) на полиамидной основе, соединение и пайка схемы, пропитка лаком методом погружения в ванну или вакуумно-нагнетательным методом, запекание в печи при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t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=150 - 160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C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.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12.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Разборка синхронного ротора (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разклиновка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полюсов ротора - 6 шт.) Разборка полюсов ротора с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демонтажом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сгоревшей старой обмотки. Изготовление новой витковой изоляции обмотки с классом изоляции «С» на полиамидной основе, (старая витковая изоляция пришла в негодность) опрессовка готовых обмоток полюсов пропитка лаком методом погружения в ванну или вакуумно-нагнетательным методом, запекание в печи при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t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=150 - 160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C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.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13.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Изготовление новых пазовых клиньев.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За</w:t>
            </w:r>
            <w:r w:rsidR="000C4017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клиновка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пазов статора после укладки статорных секций. Сборка, пайка схемы обмотки, испытание (фотоотчет концов секций перед сборкой схемы).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14.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Установка новых медных пластин (перемычек) между полюсами на всей рабочей обмотки.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15.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Расклинка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полюсов по всей длине «ласточкина хвоста»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16.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Соединение пусковой обмотки по беличьему колесу производить новыми болтами и медными пластинами с шплинтовкой гаек и болтов.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17.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Изготовления и пайка новых выводных концов с пайкой наконечников припоем ПСр-45 маркировка выводных </w:t>
            </w:r>
            <w:proofErr w:type="gram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концов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proofErr w:type="gramEnd"/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18.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Установка высоковольтных изоляторов в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клемной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коробке электродвигателя.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19.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Проточка, снятие фаски, шлифовка контактных колец Радиальное биение рабочей поверхности токосъемных колец не должна превышать 0,02-0,03мм.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20.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Замена траверс в кол 2 шт. и всех изолирующих прокладок траверс.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21.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Замена всех щеткодержателей на новые в колл,14шт. (латунные, 5ТХ-112.058 размер 25х32х64) с щетками К12-8 ЭГ-4 размер 25х32х64 (зазор между щеткой и поверхностью щеткодержателя 0,2-0,3мм), притирка щеток к коллектору. Щетка должна быть прижата всей контактной поверхностью к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lastRenderedPageBreak/>
              <w:t xml:space="preserve">кольцам с усилием нажатия   12-16Н (1,2-1,6кг) рабочей поверхности, отклонение в величине нажатия отдельных щеток может отличатся не более чем на 10%. </w:t>
            </w:r>
          </w:p>
          <w:p w:rsidR="00264CB2" w:rsidRPr="00B256BE" w:rsidRDefault="00B256BE" w:rsidP="00264CB2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5C2B8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22.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264CB2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Установка шильдика подрядной организации с указанием даты ремонта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, заводского номера, всех технических характеристик </w:t>
            </w:r>
            <w:r w:rsidR="00264CB2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электродвигателя</w:t>
            </w:r>
            <w:r w:rsidR="00264CB2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23.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Динамическая балансировка ротора на станке. (Фото монитора прибора до и после балансировки).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24.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Окраска обмоток ротора и статора   покрывной электроизоляционной эмалью.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25.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Сборка электродвигателя.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26.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Заварка трещин корпуса электродвигателя.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27.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Окраска и упаковка электродвигателя.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28.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Проведение приемо-сдаточных испытаний машины после ремонта. Протоколы испытаний и динамической балансировки ротора должны быть представлены на бумажном и электронном носителе в формате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pdf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   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          </w:t>
            </w:r>
            <w:r w:rsidR="00264CB2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29.</w:t>
            </w:r>
            <w:r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Доставка электродвигателя из ремонта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 счёт заказчика</w:t>
            </w:r>
            <w:r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                               </w:t>
            </w:r>
          </w:p>
          <w:p w:rsidR="000049F2" w:rsidRPr="000049F2" w:rsidRDefault="000049F2" w:rsidP="000049F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ПЕРЕЧЕНЬ К-3. Генератора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  <w:r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ПЭ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-600</w:t>
            </w:r>
            <w:r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 60</w:t>
            </w:r>
            <w:r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кВт, 1000об\мин. Зав.№</w:t>
            </w:r>
            <w:r w:rsidR="00D73A88" w:rsidRPr="00D73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76135,</w:t>
            </w:r>
            <w:r w:rsidR="00D73A88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D73A88"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Зав.№</w:t>
            </w:r>
            <w:r w:rsidR="00D73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78238</w:t>
            </w:r>
            <w:r w:rsidR="00D73A88"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 кол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шт.</w:t>
            </w:r>
            <w:r w:rsidR="00D73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Генератора 4ГПЭ300-3\1 У2 300</w:t>
            </w:r>
            <w:r w:rsidR="00D73A88"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кВт, 1000об\мин. Зав.№ </w:t>
            </w:r>
            <w:r w:rsidR="00D73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76013</w:t>
            </w:r>
            <w:r w:rsidR="00D73A88"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кол </w:t>
            </w:r>
            <w:r w:rsidR="00D73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D73A88" w:rsidRPr="000049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шт.</w:t>
            </w:r>
            <w:r w:rsidR="00D73A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049F2"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  <w:lang w:eastAsia="ru-RU"/>
              </w:rPr>
              <w:t>6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1. Доставка Генератор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ов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0049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4ГПЭ-600-3Н2У</w:t>
            </w:r>
            <w:r w:rsidR="00D73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D73A88" w:rsidRPr="00D73A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4ГПЭ300-3\1 У2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в ремонт</w:t>
            </w:r>
            <w:r w:rsidR="0001231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за счет заказчика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; 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2. Разборка Генератора;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3.Демонтаж секций обмотки якоря.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4. Ремонт деталей корпуса и магнитопровода, подшипниковых щитов и крышек, восстановление посадочного места под муфту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газопламенными технологиями с нанесением легированных порошков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, зачистка забоин, заусенец, восстановление шпоночного паза с двух сторон, замена сальников, вентилятора;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5. Ремонт посадочных мест подшипников в подшипниковых щитах и на якоре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газопламенными технологиями с нанесением легированных порошков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Замена всех подшипников якоря на новые;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6. Изготовление и укладка новых секций обмотки якоря и уравнительной с классом изоляции "С" на полиамидной основе, соединение и пайка схемы, замена выводных концов, пропитка лаком ГФ-95 методом погружения в ванну или вакуумно-нагнетательным методом, запекание в печи при 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 w:eastAsia="ru-RU"/>
              </w:rPr>
              <w:t>t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=160 С.          </w:t>
            </w:r>
          </w:p>
          <w:p w:rsidR="0099589C" w:rsidRDefault="000049F2" w:rsidP="0099589C">
            <w:pPr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highlight w:val="yellow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7</w:t>
            </w:r>
            <w:r w:rsidRPr="0001231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. </w:t>
            </w:r>
            <w:r w:rsidR="000C0994" w:rsidRPr="00012312">
              <w:rPr>
                <w:rFonts w:ascii="Times New Roman" w:eastAsia="Calibri" w:hAnsi="Times New Roman" w:cs="Times New Roman"/>
                <w:bCs/>
                <w:spacing w:val="-10"/>
                <w:sz w:val="28"/>
                <w:szCs w:val="28"/>
              </w:rPr>
              <w:t>Пере изолировка</w:t>
            </w:r>
            <w:r w:rsidRPr="00012312">
              <w:rPr>
                <w:rFonts w:ascii="Times New Roman" w:eastAsia="Calibri" w:hAnsi="Times New Roman" w:cs="Times New Roman"/>
                <w:bCs/>
                <w:spacing w:val="-10"/>
                <w:sz w:val="28"/>
                <w:szCs w:val="28"/>
              </w:rPr>
              <w:t xml:space="preserve"> меж витковой, корпусной изоляции всех катушек магнитной системы главных и дополнительных полюсов по классу изоляции "С" </w:t>
            </w:r>
            <w:bookmarkStart w:id="1" w:name="_Hlk66435709"/>
            <w:r w:rsidRPr="00012312">
              <w:rPr>
                <w:rFonts w:ascii="Times New Roman" w:eastAsia="Calibri" w:hAnsi="Times New Roman" w:cs="Times New Roman"/>
                <w:bCs/>
                <w:spacing w:val="-10"/>
                <w:sz w:val="28"/>
                <w:szCs w:val="28"/>
              </w:rPr>
              <w:t xml:space="preserve">(225 градусов) </w:t>
            </w:r>
            <w:bookmarkEnd w:id="1"/>
            <w:r w:rsidRPr="00012312">
              <w:rPr>
                <w:rFonts w:ascii="Times New Roman" w:eastAsia="Calibri" w:hAnsi="Times New Roman" w:cs="Times New Roman"/>
                <w:bCs/>
                <w:spacing w:val="-10"/>
                <w:sz w:val="28"/>
                <w:szCs w:val="28"/>
              </w:rPr>
              <w:t xml:space="preserve">на полиамидной основе </w:t>
            </w:r>
            <w:r w:rsidRPr="00012312">
              <w:rPr>
                <w:rFonts w:ascii="Times New Roman" w:eastAsia="Calibri" w:hAnsi="Times New Roman" w:cs="Times New Roman"/>
                <w:b/>
                <w:bCs/>
                <w:spacing w:val="-10"/>
                <w:sz w:val="28"/>
                <w:szCs w:val="28"/>
              </w:rPr>
              <w:t xml:space="preserve">(ЭЛМИКАТЕРМ 524029) </w:t>
            </w:r>
            <w:r w:rsidRPr="0001231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соединение и </w:t>
            </w:r>
            <w:r w:rsidRPr="0001231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lastRenderedPageBreak/>
              <w:t xml:space="preserve">пайка схемы, замена выводных концов, пропитка лаком ГФ-95 методом погружения в ванну или вакуумно-нагнетательным методом, запекание в печи при </w:t>
            </w:r>
            <w:r w:rsidRPr="0001231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 w:eastAsia="ru-RU"/>
              </w:rPr>
              <w:t>t</w:t>
            </w:r>
            <w:r w:rsidRPr="0001231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=160С             </w:t>
            </w:r>
          </w:p>
          <w:p w:rsidR="0099589C" w:rsidRPr="0099589C" w:rsidRDefault="0099589C" w:rsidP="0099589C">
            <w:pPr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8.На </w:t>
            </w:r>
            <w:r w:rsidRPr="0099589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генераторах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995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4ГПЭ-600-3Н2У 600 кВт, 1000об\мин. Зав.№76135,</w:t>
            </w:r>
            <w:r w:rsidRPr="0099589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9958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Зав.№78238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имеются прогары независимых обмоток возбуждения на 2х полюсах требуют замены.</w:t>
            </w:r>
          </w:p>
          <w:p w:rsidR="000049F2" w:rsidRPr="0099589C" w:rsidRDefault="000049F2" w:rsidP="0099589C">
            <w:pPr>
              <w:jc w:val="both"/>
              <w:rPr>
                <w:rFonts w:ascii="Times New Roman" w:eastAsia="Calibri" w:hAnsi="Times New Roman" w:cs="Times New Roman"/>
                <w:b/>
                <w:bCs/>
                <w:spacing w:val="-10"/>
                <w:sz w:val="28"/>
                <w:szCs w:val="28"/>
                <w:highlight w:val="yellow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99589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9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Маркировка выводных концов (согласн</w:t>
            </w:r>
            <w:r w:rsidR="002140A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о,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маркировки завода изготовителя)</w:t>
            </w:r>
            <w:r w:rsidR="002140A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, 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напайка кабельных наконечников оловом;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 </w:t>
            </w:r>
            <w:r w:rsidR="0099589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10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.Проточка, </w:t>
            </w:r>
            <w:proofErr w:type="spellStart"/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продороживания</w:t>
            </w:r>
            <w:proofErr w:type="spellEnd"/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, снятие фаски, шлифовка коллектора. Радиальное биение рабочей поверхности коллектора не должна превышать 0,02-0,03 мм.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="0099589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Замена всех щеткодержателей на новые в кол. 30 шт. (латунные размер25*32) с щетками ЭГ-14 размер2/12.5*32*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4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0 (зазор между щеткой и поверхностью щеткодержателя 0.2-0.3мм). притирка щеток к коллектору.</w:t>
            </w:r>
          </w:p>
          <w:p w:rsidR="000049F2" w:rsidRPr="002140A4" w:rsidRDefault="000049F2" w:rsidP="000049F2">
            <w:pPr>
              <w:jc w:val="both"/>
              <w:rPr>
                <w:rFonts w:ascii="Times New Roman" w:eastAsia="Calibri" w:hAnsi="Times New Roman" w:cs="Times New Roman"/>
                <w:b/>
                <w:bCs/>
                <w:spacing w:val="-10"/>
                <w:sz w:val="28"/>
                <w:szCs w:val="28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="0099589C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2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. </w:t>
            </w:r>
            <w:r w:rsidRPr="002140A4">
              <w:rPr>
                <w:rFonts w:ascii="Times New Roman" w:eastAsia="Calibri" w:hAnsi="Times New Roman" w:cs="Times New Roman"/>
                <w:bCs/>
                <w:spacing w:val="-10"/>
                <w:sz w:val="28"/>
                <w:szCs w:val="28"/>
              </w:rPr>
              <w:t>Снятие, разборка и сборка коллектора якоря, изготовления новых изоляционных пластин из коллекторного миканита для ламелей коллектора, сборка коллектора с опрессовкой и утяжкой коллектора якоря испытания коллектора.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3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Замена траверс в количестве 6 шт. и всех изолирующих прокладок траверс.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4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Очистка диффузоров и вентиляционных отверстий крышек и корпуса генератора.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5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Установка шильдика подрядной организации с указанием даты ремонта</w:t>
            </w:r>
            <w:r w:rsidR="00264CB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генератора и всех технических характеристик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6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Динамическая балансировка якоря на станке</w:t>
            </w:r>
            <w:r w:rsidR="00556388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в месте с крыльчаткой охлаждения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7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Сборка генератора;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8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Заварка трещин корпуса генератора;</w:t>
            </w:r>
          </w:p>
          <w:p w:rsidR="002140A4" w:rsidRPr="002140A4" w:rsidRDefault="002140A4" w:rsidP="000049F2">
            <w:pPr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pacing w:val="-10"/>
                <w:sz w:val="28"/>
                <w:szCs w:val="28"/>
              </w:rPr>
              <w:t>1</w:t>
            </w:r>
            <w:r w:rsidR="004C020E">
              <w:rPr>
                <w:rFonts w:ascii="Calibri" w:eastAsia="Calibri" w:hAnsi="Calibri" w:cs="Times New Roman"/>
                <w:spacing w:val="-10"/>
                <w:sz w:val="28"/>
                <w:szCs w:val="28"/>
              </w:rPr>
              <w:t>9</w:t>
            </w:r>
            <w:r>
              <w:rPr>
                <w:rFonts w:ascii="Calibri" w:eastAsia="Calibri" w:hAnsi="Calibri" w:cs="Times New Roman"/>
                <w:spacing w:val="-10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Ремонт лопастей вентилятора охлаждения (имеются трещины)</w:t>
            </w:r>
          </w:p>
          <w:p w:rsidR="000049F2" w:rsidRPr="000049F2" w:rsidRDefault="004C020E" w:rsidP="000049F2">
            <w:pPr>
              <w:jc w:val="both"/>
              <w:rPr>
                <w:rFonts w:ascii="Calibri" w:eastAsia="Calibri" w:hAnsi="Calibri" w:cs="Times New Roman"/>
                <w:spacing w:val="-1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pacing w:val="-10"/>
                <w:sz w:val="28"/>
                <w:szCs w:val="28"/>
              </w:rPr>
              <w:t>20</w:t>
            </w:r>
            <w:r w:rsidR="000049F2" w:rsidRPr="000049F2">
              <w:rPr>
                <w:rFonts w:ascii="Calibri" w:eastAsia="Calibri" w:hAnsi="Calibri" w:cs="Times New Roman"/>
                <w:spacing w:val="-10"/>
                <w:sz w:val="28"/>
                <w:szCs w:val="28"/>
              </w:rPr>
              <w:t xml:space="preserve">. </w:t>
            </w:r>
            <w:r w:rsidR="000049F2" w:rsidRPr="002140A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Покраска Якоря и Магнитной системы электроизоляционной эмалью красного цвета.</w:t>
            </w:r>
            <w:r w:rsidR="000049F2" w:rsidRPr="000049F2">
              <w:rPr>
                <w:rFonts w:ascii="Calibri" w:eastAsia="Calibri" w:hAnsi="Calibri" w:cs="Times New Roman"/>
                <w:spacing w:val="-10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  <w:r w:rsidR="002140A4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2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1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Окраска генератора.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2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2</w:t>
            </w:r>
            <w:r w:rsidRPr="000049F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. Проведение приемо-сдаточных испытаний машины после ремонта. Протоколы испытаний и динамической балансировки ротора.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</w:pPr>
            <w:r w:rsidRPr="000049F2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  <w:t>2</w:t>
            </w:r>
            <w:r w:rsidR="004C020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  <w:t>3</w:t>
            </w:r>
            <w:r w:rsidRPr="000049F2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  <w:t>. Доставка генератора из   ремонта</w:t>
            </w:r>
            <w:r w:rsidR="005A749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за счет заказчика</w:t>
            </w:r>
            <w:r w:rsidRPr="000049F2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eastAsia="ru-RU"/>
              </w:rPr>
              <w:t>;</w:t>
            </w:r>
          </w:p>
          <w:p w:rsidR="000049F2" w:rsidRPr="000049F2" w:rsidRDefault="000049F2" w:rsidP="000049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</w:p>
          <w:p w:rsidR="007B7D6E" w:rsidRPr="00B256BE" w:rsidRDefault="007B7D6E" w:rsidP="007B7D6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ПЕРЕЧЕНЬ К-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Электродвигателя ДЭ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-81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0кВт, 750об\мин.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 кол 2шт. 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Зав.№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13263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61065</w:t>
            </w:r>
            <w:r w:rsidRPr="00B25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  <w:r w:rsidR="00012312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Доставка электродвигателе</w:t>
            </w:r>
            <w:r w:rsidR="00012312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й</w:t>
            </w:r>
            <w:r w:rsidR="00012312"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в ремонт</w:t>
            </w:r>
            <w:r w:rsidR="0001231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 счёт заказчика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      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lastRenderedPageBreak/>
              <w:t xml:space="preserve">  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Разборка электродвигателей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3.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Демонтаж обмотки якоря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Ремонт деталей корпуса и магнитопровода,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крышек, восстановление посадочного места под муфту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газопламенными технологиями с нанесением легированных порошков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, зачистка забоин, заусенец, восстановление шпоночного паза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и всех резьбовых отверстий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до заводских размеров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;                                                                 </w:t>
            </w:r>
          </w:p>
          <w:p w:rsidR="007B7D6E" w:rsidRPr="008D27FD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Очистка и выравнивание пазов ротора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Очистка и выравнивание магнита провода основных и дополнительных полю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Ремонт посадочных мест подшипников в подшипниковых щитах и на роторе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газопламенными технологиями с нанесением легированных порошков;</w:t>
            </w:r>
          </w:p>
          <w:p w:rsidR="007B7D6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Замена всех подшипников ротора на новые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(разрушение подшипников)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Изготовление нового прямоугольного медного провода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ом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изоляции «С» (225градусов) на полиамидной основе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.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Изготовление и укладка новой обмотки якоря с классом изоляции "С"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на полиамидной основе, соединение и пайка схемы, пропитка лаком методом погружения в ванну или вакуумно-нагнетательным методом, запекание в печи при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t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=150 - 160°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C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Пайка коллектора, наложение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стеклобандажа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на якорь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Изготовление одного нового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основного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полюса магнитной системы (расплавление меди) на полиамидной основе по классу изоляции «С» 225 градусов.    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Замена витковой и корпусной изоляции на основных и дополнительных полюсах магнитной системы с классом изоляции "С"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225 градусов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на полиамидной основе, пропитка лаком методом погружения в ванну или вакуумно-нагнетательным методом, запекание в печи при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t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=150 - 160°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C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Изготовление новых выводных концов и перемычек.   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Маркировка выводных концов, напайка кабельных наконечников оловом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>ПОС-40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.                                                                                           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Проточка,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продороживани</w:t>
            </w:r>
            <w:r w:rsidR="009F669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е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, снятие фаски, шлифовка коллектора. Радиальное биение рабочей поверхности коллектора не должна превышать 0,02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-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0,03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Замена траверс в кол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ичестве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4 шт.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с изоляторами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Замена всех щеткодержателей на новые в кол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ичестве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12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шт. (латунные, ДРПр1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,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размер 25х50) с щетками ЭГ-14 размер 25х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50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х64 (зазор между щеткой и поверхностью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lastRenderedPageBreak/>
              <w:t>щеткодержателя 0,2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-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0,3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мм), притирка щеток к коллектору. Щетка должна быть прижата всей контактной поверхностью к кольцам с усилием нажатия 175-200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гс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на 1см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vertAlign w:val="superscript"/>
              </w:rPr>
              <w:t>2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рабочей поверхности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Очистка диффузоров и вентиляционных отверстий крышек и корпуса электродвигателя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Установка шильдика подрядной организации с указанием даты ремонта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, заводского номера, всех технических характеристик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электродвигателя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Динамическая балансировка ротора на станке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2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Окраска обмоток якоря, основных и дополнительных полюсов покрывной электроизоляционной эмалью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красного цвета;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2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Сборка электродвигателя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2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Окраска электродвигателя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2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Проведение приемо-сдаточных испытаний машины после ремонта. Протоколы испытаний и динамической балансировки ротора должны быть представлены на бумажном  носителе в формате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en-US"/>
              </w:rPr>
              <w:t>pdf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</w:p>
          <w:p w:rsidR="007B7D6E" w:rsidRPr="008E3736" w:rsidRDefault="008E3736" w:rsidP="008E3736">
            <w:pPr>
              <w:spacing w:after="200" w:line="276" w:lineRule="auto"/>
              <w:ind w:left="420"/>
              <w:jc w:val="both"/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26.</w:t>
            </w:r>
            <w:r w:rsidR="007B7D6E" w:rsidRPr="008E3736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x-none"/>
              </w:rPr>
              <w:t>Доставка электродвигател</w:t>
            </w:r>
            <w:r w:rsidR="007B7D6E" w:rsidRPr="008E3736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ей</w:t>
            </w:r>
            <w:r w:rsidR="007B7D6E" w:rsidRPr="008E3736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x-none"/>
              </w:rPr>
              <w:t xml:space="preserve"> из ремонта</w:t>
            </w:r>
            <w:r w:rsidR="004C020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за счёт заказчика</w:t>
            </w:r>
            <w:r w:rsidR="007B7D6E" w:rsidRPr="008E3736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       2</w:t>
            </w:r>
            <w:r w:rsidR="008E3736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x-none"/>
              </w:rPr>
              <w:t xml:space="preserve"> Работы выполняются материал</w:t>
            </w:r>
            <w:r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ами</w:t>
            </w:r>
            <w:r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  <w:lang w:val="x-none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>Исполнителя;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2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Предоставить фотоотчет по всем ключевым этапам ремонта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электродвигателя;</w:t>
            </w:r>
          </w:p>
          <w:p w:rsidR="007B7D6E" w:rsidRPr="00B256BE" w:rsidRDefault="007B7D6E" w:rsidP="007B7D6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</w:t>
            </w:r>
            <w:r w:rsidR="008E373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29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.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При подаче </w:t>
            </w:r>
            <w:proofErr w:type="spellStart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техни</w:t>
            </w:r>
            <w:bookmarkStart w:id="2" w:name="_GoBack"/>
            <w:bookmarkEnd w:id="2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ко</w:t>
            </w:r>
            <w:proofErr w:type="spellEnd"/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–коммерческого предложения предоставить фото с подтверждением наличия оборудования для пропитки электродвигателя лаком заявленными способами. </w:t>
            </w:r>
          </w:p>
          <w:p w:rsidR="00B256BE" w:rsidRPr="00B256BE" w:rsidRDefault="00B256BE" w:rsidP="00B256BE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Квалификационные требования к подрядчику, характеристики выполняемых работ</w:t>
            </w:r>
          </w:p>
        </w:tc>
        <w:tc>
          <w:tcPr>
            <w:tcW w:w="7400" w:type="dxa"/>
            <w:vAlign w:val="center"/>
          </w:tcPr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выполнения работ, указанных в п. 2.1 настоящего Технического задания не менее 5 лет.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Штатная численность организации должна составлять не менее 10 специалистов, для выполнения работ, указанных в п. 2.1 настоящего Технического задания.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Уставной капитал не менее 1 000 000 руб. Менее рассматриваться не будут.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Среднегодовой оборот Исполнителя по аналогичным работам за последний год, не менее 20 млн. руб.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положительных отзывов от сторонних заказчиков по качеству и срокам проведения аналогичных работ, всех необходимых свидетельств, аккредитаций, допусков и аттестаций в соответствии с действующим законодательством, </w:t>
            </w: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позволяющих выполнять работы, указанных в п. 2.1 настоящего Технического задания.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завершении работ Подрядчик предоставляет Акт сдачи-приемки выполненных работ по форме КС-2 и Справку о стоимости выполненных работ по форме КС-3.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при выполнении работ собственного инструмента и оборудования. 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информации о производственных мощностях (перечень специальной техники, оборудования и инструмента) с указанием сроков эксплуатации в количестве, необходимом постоянного выполнения работ.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не должен иметь задолженности по налогам, сборам и иным обязательным платежам в бюджеты любого уровня.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должен быть платежеспособным, не находится в процессе ликвидации или реорганизации, не быть признанным банкротом.</w:t>
            </w: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Имущество Исполнителя не должно находится под арестом.</w:t>
            </w:r>
          </w:p>
          <w:p w:rsidR="00B256BE" w:rsidRPr="00B256BE" w:rsidRDefault="00B256BE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256BE" w:rsidRPr="00B256BE" w:rsidRDefault="00B256BE" w:rsidP="00B256BE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окончании работ предоставить исполнительную документацию (акты на приемку работ, акты освидетельствования скрытых работ), отчеты о расходе материалов, фотоотчет, протоколы испытаний электродвигателя.</w:t>
            </w:r>
          </w:p>
          <w:p w:rsidR="00B256BE" w:rsidRPr="00B256BE" w:rsidRDefault="00B256BE" w:rsidP="00B256BE">
            <w:pPr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9798" w:type="dxa"/>
            <w:gridSpan w:val="2"/>
          </w:tcPr>
          <w:p w:rsidR="00B256BE" w:rsidRPr="00B256BE" w:rsidRDefault="00B256BE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Место, условия и сроки выполнения работ.</w:t>
            </w: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проведения работ</w:t>
            </w:r>
          </w:p>
        </w:tc>
        <w:tc>
          <w:tcPr>
            <w:tcW w:w="7400" w:type="dxa"/>
            <w:vAlign w:val="center"/>
          </w:tcPr>
          <w:p w:rsidR="00012312" w:rsidRPr="00B256BE" w:rsidRDefault="00B256BE" w:rsidP="000123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Местом оказания услуг по капитальному ремонту электродвигателя</w:t>
            </w: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  <w:t xml:space="preserve"> </w:t>
            </w:r>
            <w:r w:rsidR="00012312" w:rsidRPr="00B256BE">
              <w:rPr>
                <w:rFonts w:ascii="Times New Roman" w:eastAsia="Times New Roman" w:hAnsi="Times New Roman" w:cs="Times New Roman"/>
                <w:sz w:val="28"/>
                <w:szCs w:val="28"/>
                <w:lang w:val="x-none"/>
              </w:rPr>
              <w:t>ДЭ-816 190 кВт 750 об/мин</w:t>
            </w:r>
            <w:r w:rsidR="00012312" w:rsidRPr="00B256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="00012312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 4шт. СДЭ2-15-34-6У2 630 кВт,</w:t>
            </w:r>
            <w:r w:rsidR="00012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2312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1000об\мин.</w:t>
            </w:r>
            <w:r w:rsidR="00012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</w:t>
            </w:r>
            <w:r w:rsidR="00012312" w:rsidRPr="00B256B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2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1шт</w:t>
            </w:r>
            <w:r w:rsidR="00012312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012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ДЭВ-812 120 кВт. Кол 2 шт., генератор 4ГПЭ-300-3\1 кол 1шт., генератор 4ГПЭ-600-3\1 кол 2шт. </w:t>
            </w:r>
            <w:r w:rsidR="00012312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2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12312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«Мальцовск</w:t>
            </w:r>
            <w:r w:rsidR="00012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 портландцемент</w:t>
            </w:r>
            <w:r w:rsidR="00012312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  <w:p w:rsidR="00B256BE" w:rsidRPr="00B256BE" w:rsidRDefault="00B256BE" w:rsidP="00B2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является производственная база Исполнителя работ.</w:t>
            </w: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выполнения работ</w:t>
            </w:r>
          </w:p>
        </w:tc>
        <w:tc>
          <w:tcPr>
            <w:tcW w:w="7400" w:type="dxa"/>
            <w:vAlign w:val="center"/>
          </w:tcPr>
          <w:p w:rsidR="00B256BE" w:rsidRPr="00B256BE" w:rsidRDefault="00C354C3" w:rsidP="00B256BE">
            <w:pPr>
              <w:tabs>
                <w:tab w:val="left" w:pos="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8E3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течении 70 рабочих дней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уточняется в</w:t>
            </w: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соответствии с условиями договора подряда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B256BE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сроку гарантийного периода</w:t>
            </w:r>
          </w:p>
        </w:tc>
        <w:tc>
          <w:tcPr>
            <w:tcW w:w="7400" w:type="dxa"/>
            <w:vAlign w:val="center"/>
          </w:tcPr>
          <w:p w:rsidR="00B256BE" w:rsidRPr="00B256BE" w:rsidRDefault="00B256BE" w:rsidP="00B256B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Гарантии качества Работ распространяются на все Работы, выполненные Подрядчиком по настоящему Договору.</w:t>
            </w:r>
          </w:p>
          <w:p w:rsidR="00B256BE" w:rsidRPr="00B256BE" w:rsidRDefault="00B256BE" w:rsidP="00B256B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Гарантийный срок на выполненные Подрядчиком Работы составляет не менее 12 (двенадцати) календарных месяцев с момента подписания Сторонами Акта сдачи-приемки выполненных работ при условии соблюдения Заказчиком правил </w:t>
            </w: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эксплуатации, в том числе изложенных в паспортах на оборудование. </w:t>
            </w:r>
          </w:p>
          <w:p w:rsidR="00B256BE" w:rsidRPr="00B256BE" w:rsidRDefault="00B256BE" w:rsidP="00B256BE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гарантии продлевается соответственно на время, в течение которого результаты выполненных Работ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оборудования либо несоблюдения Заказчиком обязанностей. </w:t>
            </w: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формирования цены договора</w:t>
            </w:r>
          </w:p>
        </w:tc>
        <w:tc>
          <w:tcPr>
            <w:tcW w:w="7400" w:type="dxa"/>
          </w:tcPr>
          <w:p w:rsidR="00B256BE" w:rsidRPr="00B256BE" w:rsidRDefault="00B256BE" w:rsidP="00B256BE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 При формировании цены договора на оказание услуг, в него включаются следующие расходы:</w:t>
            </w:r>
          </w:p>
          <w:p w:rsidR="00B256BE" w:rsidRPr="00B256BE" w:rsidRDefault="00B256BE" w:rsidP="00B256BE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Стоимость материалов и запасных частей, используемых при выполнении капитального ремонта электродвигателя;</w:t>
            </w:r>
          </w:p>
          <w:p w:rsidR="00B256BE" w:rsidRPr="00B256BE" w:rsidRDefault="00B256BE" w:rsidP="00B256BE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Стоимость услуг по ремонту электродвигателя;</w:t>
            </w:r>
          </w:p>
          <w:p w:rsidR="00B256BE" w:rsidRDefault="00B256BE" w:rsidP="00B256BE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Оплата НДС, если Исполнитель является плательщиком НДС.</w:t>
            </w:r>
          </w:p>
          <w:p w:rsidR="00A7214D" w:rsidRPr="00B256BE" w:rsidRDefault="00A7214D" w:rsidP="00B256BE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A7214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В коммерческом предложении </w:t>
            </w:r>
            <w:r w:rsidRPr="00A7214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предоставить калькуляцию</w:t>
            </w:r>
            <w:r w:rsidRPr="00A7214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выхода лома меди после демонтажа старой обмотки (без включения в стоимость работ) и калькуляцию выхода лома меди после демонтажа старой обмотки с возвратом Заказчику медного </w:t>
            </w:r>
            <w:r w:rsidRPr="00A7214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лома,</w:t>
            </w:r>
            <w:r w:rsidRPr="00A7214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вместе с электродвигателями.</w:t>
            </w:r>
          </w:p>
          <w:p w:rsidR="00A7214D" w:rsidRDefault="00B256BE" w:rsidP="00B256BE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Иные расходы, необходимые для оказания услуг согласно настоящего Технического задания.</w:t>
            </w:r>
          </w:p>
          <w:p w:rsidR="00B256BE" w:rsidRPr="00B256BE" w:rsidRDefault="00A7214D" w:rsidP="00B256BE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Доставка электродвигателе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й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  <w:r w:rsidR="000C401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к месту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ремонт</w:t>
            </w:r>
            <w:r w:rsidR="000C401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и возврат</w:t>
            </w:r>
            <w:r w:rsidR="000C401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0C4017" w:rsidRPr="000C401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отремонтированн</w:t>
            </w:r>
            <w:r w:rsidR="000C401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ых</w:t>
            </w:r>
            <w:r w:rsidRPr="000C401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электродвигателе</w:t>
            </w:r>
            <w:r w:rsidRPr="000C401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выполняется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за счёт 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аказчика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;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x-none"/>
              </w:rPr>
              <w:t xml:space="preserve"> </w:t>
            </w:r>
            <w:r w:rsidRPr="00B256B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              </w:t>
            </w:r>
            <w:r w:rsidR="00B256BE" w:rsidRPr="00B256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субподрядчиков</w:t>
            </w:r>
          </w:p>
        </w:tc>
        <w:tc>
          <w:tcPr>
            <w:tcW w:w="7400" w:type="dxa"/>
          </w:tcPr>
          <w:p w:rsidR="00B256BE" w:rsidRPr="00B256BE" w:rsidRDefault="00B256BE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 по ремонту электродвигателя производится силами Исполнителя.</w:t>
            </w:r>
          </w:p>
          <w:p w:rsidR="00B256BE" w:rsidRPr="00B256BE" w:rsidRDefault="00B256BE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6BE" w:rsidRPr="00B256BE" w:rsidTr="00B70E69">
        <w:tc>
          <w:tcPr>
            <w:tcW w:w="545" w:type="dxa"/>
          </w:tcPr>
          <w:p w:rsidR="00B256BE" w:rsidRPr="00B256BE" w:rsidRDefault="00B256BE" w:rsidP="00B25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398" w:type="dxa"/>
          </w:tcPr>
          <w:p w:rsidR="00B256BE" w:rsidRPr="00B256BE" w:rsidRDefault="00B256BE" w:rsidP="00B25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выполнения договора, ответственное лицо</w:t>
            </w:r>
          </w:p>
        </w:tc>
        <w:tc>
          <w:tcPr>
            <w:tcW w:w="7400" w:type="dxa"/>
          </w:tcPr>
          <w:p w:rsidR="00B256BE" w:rsidRPr="00B256BE" w:rsidRDefault="00C354C3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4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инженер-энергетик Горного цеха </w:t>
            </w:r>
            <w:r w:rsidR="008E3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256BE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«</w:t>
            </w:r>
            <w:proofErr w:type="spellStart"/>
            <w:r w:rsidR="00B256BE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Мальцовск</w:t>
            </w:r>
            <w:r w:rsidR="008E3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="008E3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E3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портлдандцемент</w:t>
            </w:r>
            <w:proofErr w:type="spellEnd"/>
            <w:r w:rsidR="00B256BE"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B256BE" w:rsidRPr="00B256BE" w:rsidRDefault="00B256BE" w:rsidP="00B256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Акулинин Максим Николаевич, тел. +7(930)725-41-46.</w:t>
            </w:r>
            <w:hyperlink r:id="rId8" w:history="1"/>
          </w:p>
        </w:tc>
      </w:tr>
    </w:tbl>
    <w:p w:rsidR="00B256BE" w:rsidRPr="00B256BE" w:rsidRDefault="00B256BE" w:rsidP="00B256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2" w:type="dxa"/>
        <w:tblLook w:val="04A0" w:firstRow="1" w:lastRow="0" w:firstColumn="1" w:lastColumn="0" w:noHBand="0" w:noVBand="1"/>
      </w:tblPr>
      <w:tblGrid>
        <w:gridCol w:w="2835"/>
        <w:gridCol w:w="3210"/>
        <w:gridCol w:w="3304"/>
      </w:tblGrid>
      <w:tr w:rsidR="00B256BE" w:rsidRPr="009F669F" w:rsidTr="00B70E69">
        <w:tc>
          <w:tcPr>
            <w:tcW w:w="2835" w:type="dxa"/>
          </w:tcPr>
          <w:p w:rsidR="009F669F" w:rsidRDefault="009F669F" w:rsidP="00B256BE">
            <w:pPr>
              <w:tabs>
                <w:tab w:val="left" w:pos="5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Составил:</w:t>
            </w:r>
          </w:p>
          <w:p w:rsidR="00B256BE" w:rsidRPr="009F669F" w:rsidRDefault="00B256BE" w:rsidP="00B256BE">
            <w:pPr>
              <w:tabs>
                <w:tab w:val="left" w:pos="5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6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Главный инженер</w:t>
            </w:r>
            <w:r w:rsidR="009F669F" w:rsidRPr="009F6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-энергетик Горного цеха</w:t>
            </w:r>
          </w:p>
        </w:tc>
        <w:tc>
          <w:tcPr>
            <w:tcW w:w="3210" w:type="dxa"/>
          </w:tcPr>
          <w:p w:rsidR="00B256BE" w:rsidRPr="009F669F" w:rsidRDefault="00B256BE" w:rsidP="00B256BE">
            <w:pPr>
              <w:tabs>
                <w:tab w:val="left" w:pos="5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4" w:type="dxa"/>
          </w:tcPr>
          <w:p w:rsidR="009F669F" w:rsidRDefault="009F669F" w:rsidP="00B256BE">
            <w:pPr>
              <w:tabs>
                <w:tab w:val="left" w:pos="5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256BE" w:rsidRPr="009F669F" w:rsidRDefault="009F669F" w:rsidP="00B256BE">
            <w:pPr>
              <w:tabs>
                <w:tab w:val="left" w:pos="5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6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Акулинин М.Н.</w:t>
            </w:r>
          </w:p>
          <w:p w:rsidR="009F669F" w:rsidRPr="009F669F" w:rsidRDefault="009F669F" w:rsidP="00B256BE">
            <w:pPr>
              <w:tabs>
                <w:tab w:val="left" w:pos="5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256BE" w:rsidRPr="009F669F" w:rsidRDefault="00B256BE" w:rsidP="00B256BE">
      <w:pPr>
        <w:tabs>
          <w:tab w:val="left" w:pos="52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69F" w:rsidRDefault="009F669F" w:rsidP="009F669F">
      <w:pPr>
        <w:tabs>
          <w:tab w:val="left" w:pos="699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Проверил:</w:t>
      </w:r>
    </w:p>
    <w:p w:rsidR="00B256BE" w:rsidRPr="009F669F" w:rsidRDefault="009F669F" w:rsidP="009F669F">
      <w:pPr>
        <w:tabs>
          <w:tab w:val="left" w:pos="699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Начальник Горного цеха                                            Марченко А.А.</w:t>
      </w:r>
    </w:p>
    <w:p w:rsidR="00B256BE" w:rsidRPr="009F669F" w:rsidRDefault="00B256BE" w:rsidP="00B256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F8B" w:rsidRPr="009F669F" w:rsidRDefault="00C60F8B"/>
    <w:sectPr w:rsidR="00C60F8B" w:rsidRPr="009F669F" w:rsidSect="00EE73F8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F79F2"/>
    <w:multiLevelType w:val="hybridMultilevel"/>
    <w:tmpl w:val="AB98862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C6EA7"/>
    <w:multiLevelType w:val="hybridMultilevel"/>
    <w:tmpl w:val="F64C80C6"/>
    <w:lvl w:ilvl="0" w:tplc="01B6F458">
      <w:start w:val="2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3EA606D"/>
    <w:multiLevelType w:val="hybridMultilevel"/>
    <w:tmpl w:val="56D0D0E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94BAA"/>
    <w:multiLevelType w:val="hybridMultilevel"/>
    <w:tmpl w:val="F64C80C6"/>
    <w:lvl w:ilvl="0" w:tplc="01B6F458">
      <w:start w:val="2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E9F143B"/>
    <w:multiLevelType w:val="hybridMultilevel"/>
    <w:tmpl w:val="BF22F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C9A4C7D"/>
    <w:multiLevelType w:val="hybridMultilevel"/>
    <w:tmpl w:val="F64C80C6"/>
    <w:lvl w:ilvl="0" w:tplc="01B6F458">
      <w:start w:val="2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609C0691"/>
    <w:multiLevelType w:val="hybridMultilevel"/>
    <w:tmpl w:val="108E7DBE"/>
    <w:lvl w:ilvl="0" w:tplc="01B6F458">
      <w:start w:val="2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7012212C"/>
    <w:multiLevelType w:val="hybridMultilevel"/>
    <w:tmpl w:val="F64C80C6"/>
    <w:lvl w:ilvl="0" w:tplc="01B6F458">
      <w:start w:val="2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0B"/>
    <w:rsid w:val="000049F2"/>
    <w:rsid w:val="00012312"/>
    <w:rsid w:val="000C0994"/>
    <w:rsid w:val="000C4017"/>
    <w:rsid w:val="0010005E"/>
    <w:rsid w:val="001D7D0B"/>
    <w:rsid w:val="002140A4"/>
    <w:rsid w:val="00230F5C"/>
    <w:rsid w:val="00264CB2"/>
    <w:rsid w:val="00270B21"/>
    <w:rsid w:val="003551F2"/>
    <w:rsid w:val="00370E9D"/>
    <w:rsid w:val="00375EAD"/>
    <w:rsid w:val="00453398"/>
    <w:rsid w:val="004C020E"/>
    <w:rsid w:val="004C45BF"/>
    <w:rsid w:val="004F5D9E"/>
    <w:rsid w:val="00556388"/>
    <w:rsid w:val="005A7492"/>
    <w:rsid w:val="005C2B8F"/>
    <w:rsid w:val="00657056"/>
    <w:rsid w:val="007B7D6E"/>
    <w:rsid w:val="0082372C"/>
    <w:rsid w:val="00880750"/>
    <w:rsid w:val="008B7FAF"/>
    <w:rsid w:val="008D27FD"/>
    <w:rsid w:val="008E3736"/>
    <w:rsid w:val="0099589C"/>
    <w:rsid w:val="009F669F"/>
    <w:rsid w:val="00A7214D"/>
    <w:rsid w:val="00A83C97"/>
    <w:rsid w:val="00A90724"/>
    <w:rsid w:val="00B256BE"/>
    <w:rsid w:val="00C354C3"/>
    <w:rsid w:val="00C60F8B"/>
    <w:rsid w:val="00CF1295"/>
    <w:rsid w:val="00D73A88"/>
    <w:rsid w:val="00E21AB6"/>
    <w:rsid w:val="00E3396F"/>
    <w:rsid w:val="00E77CBA"/>
    <w:rsid w:val="00F11809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9AC9"/>
  <w15:chartTrackingRefBased/>
  <w15:docId w15:val="{54C00206-CA0D-45C6-9DBA-91E40209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7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ordeev@eurocem.ru" TargetMode="External"/><Relationship Id="rId3" Type="http://schemas.openxmlformats.org/officeDocument/2006/relationships/styles" Target="styles.xml"/><Relationship Id="rId7" Type="http://schemas.openxmlformats.org/officeDocument/2006/relationships/image" Target="cid:image001.png@01D945D9.799CA8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DEE32-21AA-41C6-9DA5-CCDAAA63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10</Pages>
  <Words>3050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Акулинин Максим Николаевич</dc:creator>
  <cp:keywords/>
  <dc:description/>
  <cp:lastModifiedBy>Маляров Иван Николаевич</cp:lastModifiedBy>
  <cp:revision>13</cp:revision>
  <dcterms:created xsi:type="dcterms:W3CDTF">2024-07-30T06:34:00Z</dcterms:created>
  <dcterms:modified xsi:type="dcterms:W3CDTF">2024-08-22T10:50:00Z</dcterms:modified>
</cp:coreProperties>
</file>