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E4" w:rsidRDefault="00C22EE4" w:rsidP="00FD4317">
      <w:pPr>
        <w:spacing w:after="0" w:line="240" w:lineRule="auto"/>
      </w:pPr>
      <w:bookmarkStart w:id="0" w:name="_GoBack"/>
      <w:r>
        <w:t>Вы вправе предоставить иную информацию и документы, подтверждающие Вашу положительную деловую репутацию, опыт и устойчивое финансовое положение.</w:t>
      </w:r>
    </w:p>
    <w:p w:rsidR="00C22EE4" w:rsidRDefault="00C22EE4" w:rsidP="00FD4317">
      <w:pPr>
        <w:spacing w:after="0" w:line="240" w:lineRule="auto"/>
      </w:pPr>
      <w:r>
        <w:t>Каждый Подрядчик, при условии соответствия заявленным требованиям, имеет возможность принять участие в течение всего периода проведения запроса.</w:t>
      </w:r>
    </w:p>
    <w:p w:rsidR="00C22EE4" w:rsidRDefault="00C22EE4" w:rsidP="00FD4317">
      <w:pPr>
        <w:spacing w:after="0" w:line="240" w:lineRule="auto"/>
      </w:pPr>
      <w:r>
        <w:t>Плата за предоставление безотзывной оферты не взимается.</w:t>
      </w:r>
    </w:p>
    <w:p w:rsidR="00C22EE4" w:rsidRDefault="00C22EE4" w:rsidP="00FD4317">
      <w:pPr>
        <w:spacing w:after="0" w:line="240" w:lineRule="auto"/>
      </w:pPr>
      <w:r>
        <w:t>Настоящее Приглашение не является публичной офертой в соответствии с ГК РФ.</w:t>
      </w:r>
    </w:p>
    <w:p w:rsidR="00C22EE4" w:rsidRDefault="00C22EE4" w:rsidP="00FD4317">
      <w:pPr>
        <w:spacing w:after="0" w:line="240" w:lineRule="auto"/>
      </w:pPr>
      <w:r>
        <w:t>Настоящий Запрос не является торгами (в т.ч. в форме конкурса, аукциона или иной форме) или публичным конкурсом, регулируемыми статьями 447-449, 1057-1061 ГК РФ, и не накладывает на АО «Салаватстекло» обязательств предусмотренных вышеуказанными статьями ГК РФ, а также обязательства по заключению договора подряда с лицом, направившим наиболее выгодное предложение.</w:t>
      </w:r>
    </w:p>
    <w:p w:rsidR="00C22EE4" w:rsidRDefault="00C22EE4" w:rsidP="00FD4317">
      <w:pPr>
        <w:spacing w:after="0" w:line="240" w:lineRule="auto"/>
      </w:pPr>
      <w:r>
        <w:t>Запрос может быть отменен в любое время до подведения итогов.</w:t>
      </w:r>
    </w:p>
    <w:p w:rsidR="00C22EE4" w:rsidRDefault="00C22EE4" w:rsidP="00FD4317">
      <w:pPr>
        <w:spacing w:after="0" w:line="240" w:lineRule="auto"/>
      </w:pPr>
      <w:r>
        <w:t>В случае изменения условий Запроса или его отмены расходы, понесенные любым лицом, в связи с участием в Запросе, в том числе связанные с участием в переговорах, не возмещаются.</w:t>
      </w:r>
    </w:p>
    <w:p w:rsidR="00C22EE4" w:rsidRDefault="00C22EE4" w:rsidP="00FD4317">
      <w:pPr>
        <w:spacing w:after="0" w:line="240" w:lineRule="auto"/>
      </w:pPr>
      <w:r>
        <w:t>Информация об окончательных результатах Вашего участия в данном Запросе будет направлена Вам посредством электронного сообщения.</w:t>
      </w:r>
    </w:p>
    <w:p w:rsidR="00C22EE4" w:rsidRDefault="00C22EE4" w:rsidP="00FD4317">
      <w:pPr>
        <w:spacing w:after="0" w:line="240" w:lineRule="auto"/>
      </w:pPr>
      <w:r>
        <w:t>Выбор наиболее выгодного для АО «Салаватстекло» предложения осуществляется с учетом оценки следующих критериев:</w:t>
      </w:r>
    </w:p>
    <w:p w:rsidR="00C22EE4" w:rsidRDefault="00C22EE4" w:rsidP="00FD4317">
      <w:pPr>
        <w:spacing w:after="0" w:line="240" w:lineRule="auto"/>
      </w:pPr>
      <w:r>
        <w:t xml:space="preserve">- предпочтительной является оплата в течение 30 календарных дней от даты </w:t>
      </w:r>
      <w:proofErr w:type="gramStart"/>
      <w:r>
        <w:t>поставки ;</w:t>
      </w:r>
      <w:proofErr w:type="gramEnd"/>
    </w:p>
    <w:p w:rsidR="00C22EE4" w:rsidRDefault="00C22EE4" w:rsidP="00FD4317">
      <w:pPr>
        <w:spacing w:after="0" w:line="240" w:lineRule="auto"/>
      </w:pPr>
      <w:r>
        <w:t>- предпочтительным является заключение Договора по типовой форме АО "Салаватстекло</w:t>
      </w:r>
      <w:proofErr w:type="gramStart"/>
      <w:r>
        <w:t>" ;</w:t>
      </w:r>
      <w:proofErr w:type="gramEnd"/>
    </w:p>
    <w:p w:rsidR="00C22EE4" w:rsidRDefault="00C22EE4" w:rsidP="00FD4317">
      <w:pPr>
        <w:spacing w:after="0" w:line="240" w:lineRule="auto"/>
      </w:pPr>
      <w:r>
        <w:t>АО «Салаватстекло» имеет право отказать в участии в Запросе в следующих случаях:</w:t>
      </w:r>
    </w:p>
    <w:p w:rsidR="00C22EE4" w:rsidRDefault="00C22EE4" w:rsidP="00FD4317">
      <w:pPr>
        <w:spacing w:after="0" w:line="240" w:lineRule="auto"/>
      </w:pPr>
      <w:r>
        <w:t>- коммерческое предложение получено по истечении установленного срока;</w:t>
      </w:r>
    </w:p>
    <w:p w:rsidR="00C22EE4" w:rsidRDefault="00C22EE4" w:rsidP="00FD4317">
      <w:pPr>
        <w:spacing w:after="0" w:line="240" w:lineRule="auto"/>
      </w:pPr>
      <w:r>
        <w:t>- условия коммерческого предложения не соответствуют условиям настоящего извещения;</w:t>
      </w:r>
    </w:p>
    <w:p w:rsidR="00C22EE4" w:rsidRDefault="00C22EE4" w:rsidP="00FD4317">
      <w:pPr>
        <w:spacing w:after="0" w:line="240" w:lineRule="auto"/>
      </w:pPr>
      <w:r>
        <w:t>- коммерческое предложение содержит недостоверную информацию;</w:t>
      </w:r>
    </w:p>
    <w:p w:rsidR="00C22EE4" w:rsidRDefault="00C22EE4" w:rsidP="00FD4317">
      <w:pPr>
        <w:spacing w:after="0" w:line="240" w:lineRule="auto"/>
      </w:pPr>
      <w:r>
        <w:t>- лицо, направившее коммерческое предложение, находится в процессе ликвидации или реорганизации, либо в отношении него возбуждено производство по делу о несостоятельности (банкротстве);</w:t>
      </w:r>
    </w:p>
    <w:p w:rsidR="00C22EE4" w:rsidRDefault="00C22EE4" w:rsidP="00FD4317">
      <w:pPr>
        <w:spacing w:after="0" w:line="240" w:lineRule="auto"/>
      </w:pPr>
      <w:r>
        <w:t>- в любом другом случае на основании внутренних процедур, с правом не объяснять причины отказа.</w:t>
      </w:r>
    </w:p>
    <w:p w:rsidR="00C22EE4" w:rsidRDefault="00C22EE4" w:rsidP="00FD4317">
      <w:pPr>
        <w:spacing w:after="0" w:line="240" w:lineRule="auto"/>
      </w:pPr>
      <w:r>
        <w:t>АО «Салаватстекло» вправе не мотивировать свое решение по определению победителя отбора.</w:t>
      </w:r>
    </w:p>
    <w:p w:rsidR="00C22EE4" w:rsidRDefault="00C22EE4" w:rsidP="00FD4317">
      <w:pPr>
        <w:spacing w:after="0" w:line="240" w:lineRule="auto"/>
      </w:pPr>
      <w:r>
        <w:t>Необходимо иметь Государственную регистрацию на территории Российской Федерации в качестве индивидуального предпринимателя или юридического лица (для иностранных компаний - юридического лица - резидента).</w:t>
      </w:r>
    </w:p>
    <w:p w:rsidR="00AF2069" w:rsidRDefault="00C22EE4" w:rsidP="00FD4317">
      <w:pPr>
        <w:spacing w:after="0" w:line="240" w:lineRule="auto"/>
      </w:pPr>
      <w:r>
        <w:t>Необходимо иметь документы, подтверждающие допуск к выполнению работ, которые оказывают влияние на безопасность объектов капитального строительства</w:t>
      </w:r>
    </w:p>
    <w:p w:rsidR="00293FEF" w:rsidRDefault="00213587" w:rsidP="00FD4317">
      <w:pPr>
        <w:spacing w:after="0" w:line="240" w:lineRule="auto"/>
      </w:pPr>
      <w:r>
        <w:t xml:space="preserve">За последний отчетный период следующие документы: </w:t>
      </w:r>
      <w:r w:rsidR="00293FEF" w:rsidRPr="00293FEF">
        <w:t>баланс (форма 1), отчет о прибылях и убытках (форма 2), справку СЗВ-М (количество сотрудников), декларацию по НДС, устав предприятия</w:t>
      </w:r>
      <w:r>
        <w:t>, заверенные печатью и подписью руководителя.</w:t>
      </w:r>
    </w:p>
    <w:p w:rsidR="00FD4317" w:rsidRDefault="00FD4317" w:rsidP="00FD4317">
      <w:pPr>
        <w:spacing w:after="0" w:line="240" w:lineRule="auto"/>
      </w:pPr>
    </w:p>
    <w:p w:rsidR="00FD4317" w:rsidRPr="00FD4317" w:rsidRDefault="00FD4317" w:rsidP="00FD4317">
      <w:p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Для выполнения работ по ремонту на объектах АО «Салаватстекло» прошу предоставить следующие документы: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Для рабочего персонала: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1.копии удостоверений по обучению и проверке знаний требований охраны труда;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2. при использовании газовых баллонов, удостоверение, подтверждающее обучение по «Правилам промышленной безопасности опасных производственных объектах, на которых используется оборудование, работающее под избыточным давлением» утв. Приказом Федеральной службы по экологическому, технологическому и атомному надзору от 25.03.2014 №116;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3. Копии протокола проверки знаний в комиссии предприятия в объеме производственной инструкции и допуск к самостоятельной работе;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4.При использовании электроприборов удостоверение, подтверждающее проверку знаний по электробезопасности соответствующий группы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5. Пожарно-технический минимум;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6. Обучение 1,2 группы безопасному производству работ на высоте;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7. При работе с подъемными сооружениями, удостоверение стропальщика.</w:t>
      </w: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</w:p>
    <w:p w:rsidR="00FD4317" w:rsidRPr="00FD4317" w:rsidRDefault="00FD4317" w:rsidP="00FD4317">
      <w:pPr>
        <w:spacing w:after="0" w:line="240" w:lineRule="auto"/>
        <w:ind w:left="360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>Для руководителей работ: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Аттестация в области промышленной безопасности (А.1);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При использовании газовых баллонов, аттестация в области промышленной </w:t>
      </w:r>
      <w:proofErr w:type="gramStart"/>
      <w:r w:rsidRPr="00FD4317">
        <w:rPr>
          <w:rFonts w:ascii="Calibri" w:eastAsia="Times New Roman" w:hAnsi="Calibri" w:cs="Times New Roman"/>
        </w:rPr>
        <w:t>безопасности(</w:t>
      </w:r>
      <w:proofErr w:type="gramEnd"/>
      <w:r w:rsidRPr="00FD4317">
        <w:rPr>
          <w:rFonts w:ascii="Calibri" w:eastAsia="Times New Roman" w:hAnsi="Calibri" w:cs="Times New Roman"/>
        </w:rPr>
        <w:t xml:space="preserve">Б 8.23);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При осуществлении погрузо-разгрузочных работ с применением подъемных сооружений, аттестация в области промышленной безопасности (Б 9.31)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lastRenderedPageBreak/>
        <w:t xml:space="preserve">Обучение и проверка знаний требований охраны труда в лицензированной организации (с приложением копии данной организации);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Удостоверение, подтверждающее проверку знаний по электробезопасности;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Удостоверение по обучению безопасному производству работ на высоте; </w:t>
      </w:r>
    </w:p>
    <w:p w:rsidR="00FD4317" w:rsidRPr="00FD4317" w:rsidRDefault="00FD4317" w:rsidP="00FD43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FD4317">
        <w:rPr>
          <w:rFonts w:ascii="Calibri" w:eastAsia="Times New Roman" w:hAnsi="Calibri" w:cs="Times New Roman"/>
        </w:rPr>
        <w:t xml:space="preserve">Пожарно-технический минимум. </w:t>
      </w:r>
    </w:p>
    <w:p w:rsidR="00FD4317" w:rsidRPr="00FD4317" w:rsidRDefault="00FD4317" w:rsidP="00FD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7" w:rsidRPr="00C22EE4" w:rsidRDefault="00FD4317" w:rsidP="00FD4317">
      <w:pPr>
        <w:spacing w:after="0" w:line="240" w:lineRule="auto"/>
      </w:pPr>
    </w:p>
    <w:p w:rsidR="009224A6" w:rsidRPr="00C22EE4" w:rsidRDefault="009224A6">
      <w:pPr>
        <w:spacing w:after="0" w:line="240" w:lineRule="auto"/>
      </w:pPr>
    </w:p>
    <w:bookmarkEnd w:id="0"/>
    <w:p w:rsidR="008058D7" w:rsidRPr="00C22EE4" w:rsidRDefault="008058D7">
      <w:pPr>
        <w:spacing w:after="0" w:line="240" w:lineRule="auto"/>
      </w:pPr>
    </w:p>
    <w:p w:rsidR="00C86AE2" w:rsidRPr="00C22EE4" w:rsidRDefault="00C86AE2">
      <w:pPr>
        <w:spacing w:after="0" w:line="240" w:lineRule="auto"/>
      </w:pPr>
    </w:p>
    <w:sectPr w:rsidR="00C86AE2" w:rsidRPr="00C22EE4" w:rsidSect="005C1650">
      <w:pgSz w:w="11906" w:h="16838"/>
      <w:pgMar w:top="567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29A9"/>
    <w:multiLevelType w:val="hybridMultilevel"/>
    <w:tmpl w:val="7362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E4"/>
    <w:rsid w:val="00213587"/>
    <w:rsid w:val="00293FEF"/>
    <w:rsid w:val="00305A9D"/>
    <w:rsid w:val="005C1650"/>
    <w:rsid w:val="008058D7"/>
    <w:rsid w:val="009224A6"/>
    <w:rsid w:val="00AF2069"/>
    <w:rsid w:val="00C22EE4"/>
    <w:rsid w:val="00C86AE2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3B39-719A-4CCC-9E0A-BB957C1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Салаватстекло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 Э.Р.</dc:creator>
  <cp:keywords/>
  <dc:description/>
  <cp:lastModifiedBy>Филатова И.И.</cp:lastModifiedBy>
  <cp:revision>14</cp:revision>
  <dcterms:created xsi:type="dcterms:W3CDTF">2020-06-19T04:53:00Z</dcterms:created>
  <dcterms:modified xsi:type="dcterms:W3CDTF">2023-09-18T07:37:00Z</dcterms:modified>
</cp:coreProperties>
</file>