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09426" w14:textId="05BB1563" w:rsidR="00073263" w:rsidRDefault="00073263" w:rsidP="00073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3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ТЕХНИЧЕСКОЕ ЗАДАНИЕ</w:t>
      </w:r>
    </w:p>
    <w:p w14:paraId="753036E0" w14:textId="77777777" w:rsidR="009C460E" w:rsidRPr="00073263" w:rsidRDefault="009C460E" w:rsidP="00073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"/>
        <w:tblW w:w="10033" w:type="dxa"/>
        <w:tblInd w:w="421" w:type="dxa"/>
        <w:tblLook w:val="04A0" w:firstRow="1" w:lastRow="0" w:firstColumn="1" w:lastColumn="0" w:noHBand="0" w:noVBand="1"/>
      </w:tblPr>
      <w:tblGrid>
        <w:gridCol w:w="892"/>
        <w:gridCol w:w="2473"/>
        <w:gridCol w:w="6668"/>
      </w:tblGrid>
      <w:tr w:rsidR="00073263" w14:paraId="0F263638" w14:textId="77777777" w:rsidTr="009C460E">
        <w:trPr>
          <w:trHeight w:val="691"/>
        </w:trPr>
        <w:tc>
          <w:tcPr>
            <w:tcW w:w="892" w:type="dxa"/>
            <w:shd w:val="clear" w:color="auto" w:fill="D0CECE" w:themeFill="background2" w:themeFillShade="E6"/>
            <w:vAlign w:val="center"/>
          </w:tcPr>
          <w:p w14:paraId="27A1D294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73" w:type="dxa"/>
            <w:shd w:val="clear" w:color="auto" w:fill="D0CECE" w:themeFill="background2" w:themeFillShade="E6"/>
            <w:vAlign w:val="center"/>
          </w:tcPr>
          <w:p w14:paraId="0618392F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Перечень основных данных и требований</w:t>
            </w:r>
          </w:p>
        </w:tc>
        <w:tc>
          <w:tcPr>
            <w:tcW w:w="6668" w:type="dxa"/>
            <w:shd w:val="clear" w:color="auto" w:fill="D0CECE" w:themeFill="background2" w:themeFillShade="E6"/>
            <w:vAlign w:val="center"/>
          </w:tcPr>
          <w:p w14:paraId="6A566323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Содержание основных данных и требований</w:t>
            </w:r>
          </w:p>
        </w:tc>
      </w:tr>
      <w:tr w:rsidR="00130F82" w14:paraId="339B3E08" w14:textId="77777777" w:rsidTr="009C460E">
        <w:tc>
          <w:tcPr>
            <w:tcW w:w="892" w:type="dxa"/>
            <w:shd w:val="clear" w:color="auto" w:fill="E7E6E6" w:themeFill="background2"/>
            <w:vAlign w:val="center"/>
          </w:tcPr>
          <w:p w14:paraId="47FAC987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7B1208F2" w14:textId="77777777" w:rsidR="00130F82" w:rsidRPr="005B7C6E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B7C6E">
              <w:rPr>
                <w:b/>
                <w:bCs/>
                <w:sz w:val="24"/>
              </w:rPr>
              <w:t>Наименование выполняемых работ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7DEE21FF" w14:textId="6480B1C9" w:rsidR="00130F82" w:rsidRPr="00130F82" w:rsidRDefault="001904CE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 xml:space="preserve">Выполнение </w:t>
            </w:r>
            <w:r w:rsidRPr="00073263">
              <w:rPr>
                <w:sz w:val="24"/>
                <w:szCs w:val="24"/>
                <w:lang w:eastAsia="ru-RU"/>
              </w:rPr>
              <w:t xml:space="preserve">комплекса </w:t>
            </w:r>
            <w:r>
              <w:rPr>
                <w:sz w:val="24"/>
                <w:szCs w:val="24"/>
                <w:lang w:eastAsia="ru-RU"/>
              </w:rPr>
              <w:t>строительно-монтажных работ по устройству каменной кладки стен и перегородок</w:t>
            </w:r>
            <w:r w:rsidR="00F1420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18E" w14:paraId="4B03DC9C" w14:textId="77777777" w:rsidTr="009C460E">
        <w:tc>
          <w:tcPr>
            <w:tcW w:w="892" w:type="dxa"/>
            <w:shd w:val="clear" w:color="auto" w:fill="E7E6E6" w:themeFill="background2"/>
            <w:vAlign w:val="center"/>
          </w:tcPr>
          <w:p w14:paraId="65A77F43" w14:textId="77777777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65CA1CAE" w14:textId="77777777" w:rsidR="00A4218E" w:rsidRPr="005B7C6E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B7C6E">
              <w:rPr>
                <w:b/>
                <w:bCs/>
                <w:sz w:val="24"/>
              </w:rPr>
              <w:t>Объект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15BB3C45" w14:textId="44807684" w:rsidR="00A4218E" w:rsidRPr="00130F82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B2E78">
              <w:rPr>
                <w:sz w:val="24"/>
                <w:szCs w:val="24"/>
                <w:lang w:eastAsia="ru-RU" w:bidi="ru-RU"/>
              </w:rPr>
              <w:t>Наименование объекта</w:t>
            </w:r>
            <w:r>
              <w:rPr>
                <w:sz w:val="24"/>
                <w:szCs w:val="24"/>
                <w:lang w:eastAsia="ru-RU" w:bidi="ru-RU"/>
              </w:rPr>
              <w:t>:</w:t>
            </w:r>
            <w:r w:rsidRPr="002B2E78">
              <w:rPr>
                <w:sz w:val="24"/>
                <w:szCs w:val="24"/>
                <w:lang w:eastAsia="ru-RU" w:bidi="ru-RU"/>
              </w:rPr>
              <w:t xml:space="preserve"> </w:t>
            </w:r>
            <w:r w:rsidRPr="003F13F3">
              <w:rPr>
                <w:sz w:val="24"/>
                <w:szCs w:val="24"/>
                <w:lang w:eastAsia="ru-RU" w:bidi="ru-RU"/>
              </w:rPr>
              <w:t>Многофункциональный жилой комплекс с подземной автостоянкой</w:t>
            </w:r>
          </w:p>
        </w:tc>
      </w:tr>
      <w:tr w:rsidR="00A4218E" w14:paraId="219247CF" w14:textId="77777777" w:rsidTr="009C460E">
        <w:tc>
          <w:tcPr>
            <w:tcW w:w="892" w:type="dxa"/>
            <w:shd w:val="clear" w:color="auto" w:fill="E7E6E6" w:themeFill="background2"/>
            <w:vAlign w:val="center"/>
          </w:tcPr>
          <w:p w14:paraId="6E3339B1" w14:textId="77777777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3E392028" w14:textId="77777777" w:rsidR="00A4218E" w:rsidRPr="005B7C6E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5B7C6E">
              <w:rPr>
                <w:b/>
                <w:bCs/>
                <w:sz w:val="24"/>
              </w:rPr>
              <w:t>Месторасположение объекта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309364E4" w14:textId="29061E36" w:rsidR="00A4218E" w:rsidRPr="00A4218E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B2E78">
              <w:rPr>
                <w:sz w:val="24"/>
                <w:szCs w:val="24"/>
                <w:lang w:eastAsia="ru-RU" w:bidi="ru-RU"/>
              </w:rPr>
              <w:t>Строительный адрес</w:t>
            </w:r>
            <w:r>
              <w:rPr>
                <w:sz w:val="24"/>
                <w:szCs w:val="24"/>
                <w:lang w:eastAsia="ru-RU" w:bidi="ru-RU"/>
              </w:rPr>
              <w:t>:</w:t>
            </w:r>
            <w:r w:rsidRPr="007E7719">
              <w:rPr>
                <w:color w:val="0070C0"/>
                <w:sz w:val="24"/>
                <w:szCs w:val="24"/>
                <w:lang w:eastAsia="ru-RU" w:bidi="ru-RU"/>
              </w:rPr>
              <w:t xml:space="preserve"> </w:t>
            </w:r>
            <w:r w:rsidRPr="003F13F3">
              <w:rPr>
                <w:sz w:val="24"/>
                <w:szCs w:val="24"/>
                <w:lang w:eastAsia="ru-RU" w:bidi="ru-RU"/>
              </w:rPr>
              <w:t xml:space="preserve">г. Москва, ЦАО, р-н Хамовники, </w:t>
            </w:r>
            <w:proofErr w:type="spellStart"/>
            <w:r w:rsidRPr="003F13F3">
              <w:rPr>
                <w:sz w:val="24"/>
                <w:szCs w:val="24"/>
                <w:lang w:eastAsia="ru-RU" w:bidi="ru-RU"/>
              </w:rPr>
              <w:t>Фрунзенская</w:t>
            </w:r>
            <w:proofErr w:type="spellEnd"/>
            <w:r w:rsidRPr="003F13F3">
              <w:rPr>
                <w:sz w:val="24"/>
                <w:szCs w:val="24"/>
                <w:lang w:eastAsia="ru-RU" w:bidi="ru-RU"/>
              </w:rPr>
              <w:t xml:space="preserve"> набережная, вл. 30, вл.30, стр.2, вл.30 стр.19 на земельном участке с кадастровым номером 77:01:0005017:4457</w:t>
            </w:r>
          </w:p>
        </w:tc>
      </w:tr>
      <w:tr w:rsidR="00A4218E" w14:paraId="09FE3548" w14:textId="77777777" w:rsidTr="009C460E">
        <w:tc>
          <w:tcPr>
            <w:tcW w:w="892" w:type="dxa"/>
            <w:shd w:val="clear" w:color="auto" w:fill="E7E6E6" w:themeFill="background2"/>
            <w:vAlign w:val="center"/>
          </w:tcPr>
          <w:p w14:paraId="03D9A6E5" w14:textId="77777777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4FE458BC" w14:textId="77777777" w:rsidR="00A4218E" w:rsidRPr="005B7C6E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B7C6E">
              <w:rPr>
                <w:b/>
                <w:bCs/>
                <w:sz w:val="24"/>
              </w:rPr>
              <w:t>Вид строительства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062D1152" w14:textId="52FCF011" w:rsidR="00A4218E" w:rsidRPr="00130F82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B2E78">
              <w:rPr>
                <w:sz w:val="24"/>
                <w:szCs w:val="24"/>
                <w:lang w:eastAsia="ru-RU" w:bidi="ru-RU"/>
              </w:rPr>
              <w:t>Новое строительство</w:t>
            </w:r>
          </w:p>
        </w:tc>
      </w:tr>
      <w:tr w:rsidR="00A4218E" w14:paraId="24B1D776" w14:textId="77777777" w:rsidTr="009C460E">
        <w:tc>
          <w:tcPr>
            <w:tcW w:w="892" w:type="dxa"/>
            <w:shd w:val="clear" w:color="auto" w:fill="E7E6E6" w:themeFill="background2"/>
            <w:vAlign w:val="center"/>
          </w:tcPr>
          <w:p w14:paraId="784ED15C" w14:textId="77777777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02C2BE32" w14:textId="77777777" w:rsidR="00A4218E" w:rsidRPr="005B7C6E" w:rsidRDefault="00A4218E" w:rsidP="00A4218E">
            <w:pPr>
              <w:pStyle w:val="20"/>
              <w:shd w:val="clear" w:color="auto" w:fill="auto"/>
              <w:spacing w:before="0" w:after="60" w:line="220" w:lineRule="exact"/>
              <w:ind w:firstLine="0"/>
              <w:jc w:val="left"/>
              <w:rPr>
                <w:b/>
                <w:bCs/>
                <w:sz w:val="24"/>
              </w:rPr>
            </w:pPr>
            <w:r w:rsidRPr="005B7C6E">
              <w:rPr>
                <w:b/>
                <w:bCs/>
                <w:sz w:val="24"/>
              </w:rPr>
              <w:t>Заказчик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04073CBD" w14:textId="77777777" w:rsidR="00A4218E" w:rsidRPr="00130F82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>ООО «Смайнэкс Констракшн»</w:t>
            </w:r>
          </w:p>
        </w:tc>
      </w:tr>
      <w:tr w:rsidR="00A4218E" w14:paraId="4EC41B02" w14:textId="77777777" w:rsidTr="009C460E">
        <w:tc>
          <w:tcPr>
            <w:tcW w:w="892" w:type="dxa"/>
            <w:shd w:val="clear" w:color="auto" w:fill="E7E6E6" w:themeFill="background2"/>
            <w:vAlign w:val="center"/>
          </w:tcPr>
          <w:p w14:paraId="32EBB965" w14:textId="77777777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18342911" w14:textId="37D6025D" w:rsidR="00A4218E" w:rsidRPr="005B7C6E" w:rsidRDefault="00A4218E" w:rsidP="00A4218E">
            <w:pPr>
              <w:pStyle w:val="20"/>
              <w:shd w:val="clear" w:color="auto" w:fill="auto"/>
              <w:spacing w:before="0" w:after="60" w:line="220" w:lineRule="exact"/>
              <w:ind w:firstLine="0"/>
              <w:jc w:val="left"/>
              <w:rPr>
                <w:b/>
                <w:bCs/>
                <w:sz w:val="24"/>
              </w:rPr>
            </w:pPr>
            <w:r w:rsidRPr="005B7C6E">
              <w:rPr>
                <w:b/>
                <w:bCs/>
                <w:sz w:val="24"/>
              </w:rPr>
              <w:t>Обоснование для строительства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24182EB2" w14:textId="4F43FBE4" w:rsidR="00A4218E" w:rsidRPr="00130F82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54952">
              <w:rPr>
                <w:sz w:val="24"/>
                <w:szCs w:val="24"/>
                <w:lang w:eastAsia="ru-RU" w:bidi="ru-RU"/>
              </w:rPr>
              <w:t xml:space="preserve">Разрешение на строительство </w:t>
            </w:r>
            <w:r w:rsidRPr="009E7731">
              <w:rPr>
                <w:sz w:val="24"/>
                <w:szCs w:val="24"/>
                <w:lang w:eastAsia="ru-RU" w:bidi="ru-RU"/>
              </w:rPr>
              <w:t>№ 77-01-021348-2024 от 01.02.2024 г.</w:t>
            </w:r>
          </w:p>
        </w:tc>
      </w:tr>
      <w:tr w:rsidR="00A4218E" w14:paraId="7589CEDC" w14:textId="77777777" w:rsidTr="009C460E">
        <w:tc>
          <w:tcPr>
            <w:tcW w:w="892" w:type="dxa"/>
            <w:shd w:val="clear" w:color="auto" w:fill="E7E6E6" w:themeFill="background2"/>
            <w:vAlign w:val="center"/>
          </w:tcPr>
          <w:p w14:paraId="6F142930" w14:textId="77777777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/>
              <w:ind w:left="169" w:firstLine="191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737D0182" w14:textId="77777777" w:rsidR="00A4218E" w:rsidRPr="005B7C6E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5B7C6E">
              <w:rPr>
                <w:b/>
                <w:bCs/>
                <w:sz w:val="24"/>
              </w:rPr>
              <w:t>Сроки выполнения работ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1DAFC7CC" w14:textId="3FC4EC79" w:rsidR="00A4218E" w:rsidRPr="007B13AE" w:rsidRDefault="007B13A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B13AE">
              <w:rPr>
                <w:color w:val="000000"/>
                <w:sz w:val="24"/>
                <w:szCs w:val="24"/>
                <w:lang w:eastAsia="ru-RU" w:bidi="ru-RU"/>
              </w:rPr>
              <w:t>Мобилизация 01.04.2025;</w:t>
            </w:r>
          </w:p>
          <w:p w14:paraId="7B90A26A" w14:textId="35D32368" w:rsidR="00A4218E" w:rsidRPr="007B13AE" w:rsidRDefault="007B13A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B13AE">
              <w:rPr>
                <w:color w:val="000000"/>
                <w:sz w:val="24"/>
                <w:szCs w:val="24"/>
                <w:lang w:eastAsia="ru-RU" w:bidi="ru-RU"/>
              </w:rPr>
              <w:t>Начало СМР 01.05.2025</w:t>
            </w:r>
            <w:r w:rsidR="00A4218E" w:rsidRPr="007B13AE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6B3BD62" w14:textId="385A6798" w:rsidR="00A4218E" w:rsidRPr="00130F82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B13AE">
              <w:rPr>
                <w:color w:val="000000"/>
                <w:sz w:val="24"/>
                <w:szCs w:val="24"/>
                <w:lang w:eastAsia="ru-RU" w:bidi="ru-RU"/>
              </w:rPr>
              <w:t>Окончание СМР</w:t>
            </w:r>
            <w:r w:rsidR="007B13AE" w:rsidRPr="007B13AE">
              <w:rPr>
                <w:color w:val="000000"/>
                <w:sz w:val="24"/>
                <w:szCs w:val="24"/>
                <w:lang w:eastAsia="ru-RU" w:bidi="ru-RU"/>
              </w:rPr>
              <w:t xml:space="preserve"> 01.1</w:t>
            </w:r>
            <w:r w:rsidR="00610B2F" w:rsidRPr="00610B2F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7B13AE" w:rsidRPr="007B13AE">
              <w:rPr>
                <w:color w:val="000000"/>
                <w:sz w:val="24"/>
                <w:szCs w:val="24"/>
                <w:lang w:eastAsia="ru-RU" w:bidi="ru-RU"/>
              </w:rPr>
              <w:t>.2025</w:t>
            </w:r>
            <w:r w:rsidRPr="007B13AE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875429F" w14:textId="2EAB85F5" w:rsidR="00A4218E" w:rsidRPr="002B2E78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>см. ГПР (Приложение №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1</w:t>
            </w:r>
            <w:r w:rsidRPr="00130F82">
              <w:rPr>
                <w:color w:val="000000"/>
                <w:sz w:val="24"/>
                <w:szCs w:val="24"/>
                <w:lang w:eastAsia="ru-RU" w:bidi="ru-RU"/>
              </w:rPr>
              <w:t xml:space="preserve"> к ТЗ)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A4218E" w14:paraId="162AC290" w14:textId="77777777" w:rsidTr="009C460E">
        <w:tc>
          <w:tcPr>
            <w:tcW w:w="892" w:type="dxa"/>
            <w:shd w:val="clear" w:color="auto" w:fill="E7E6E6" w:themeFill="background2"/>
            <w:vAlign w:val="center"/>
          </w:tcPr>
          <w:p w14:paraId="42D1CCDA" w14:textId="77777777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05AC95A6" w14:textId="77777777" w:rsidR="00A4218E" w:rsidRPr="00130F82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  <w:szCs w:val="24"/>
              </w:rPr>
            </w:pPr>
            <w:r w:rsidRPr="00130F82">
              <w:rPr>
                <w:b/>
                <w:sz w:val="24"/>
                <w:szCs w:val="24"/>
              </w:rPr>
              <w:t>Лот и его описание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48F5BB99" w14:textId="452B9BD5" w:rsidR="00A4218E" w:rsidRPr="00130F82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 xml:space="preserve">Лот №1: 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073263">
              <w:rPr>
                <w:sz w:val="24"/>
                <w:szCs w:val="24"/>
                <w:lang w:eastAsia="ru-RU"/>
              </w:rPr>
              <w:t xml:space="preserve">омплекс </w:t>
            </w:r>
            <w:r>
              <w:rPr>
                <w:sz w:val="24"/>
                <w:szCs w:val="24"/>
                <w:lang w:eastAsia="ru-RU"/>
              </w:rPr>
              <w:t>строительно-монтажных работ по устройству каменной кладки стен и перегородок</w:t>
            </w:r>
            <w:r w:rsidRPr="005430DD">
              <w:rPr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A4218E">
              <w:rPr>
                <w:i/>
                <w:sz w:val="24"/>
                <w:szCs w:val="24"/>
                <w:lang w:eastAsia="ru-RU"/>
              </w:rPr>
              <w:t xml:space="preserve">паркинга (на </w:t>
            </w:r>
            <w:proofErr w:type="spellStart"/>
            <w:r w:rsidRPr="00A4218E">
              <w:rPr>
                <w:i/>
                <w:sz w:val="24"/>
                <w:szCs w:val="24"/>
                <w:lang w:eastAsia="ru-RU"/>
              </w:rPr>
              <w:t>отм</w:t>
            </w:r>
            <w:proofErr w:type="spellEnd"/>
            <w:r w:rsidRPr="00A4218E">
              <w:rPr>
                <w:i/>
                <w:sz w:val="24"/>
                <w:szCs w:val="24"/>
                <w:lang w:eastAsia="ru-RU"/>
              </w:rPr>
              <w:t>. ниже 0.000)</w:t>
            </w:r>
          </w:p>
        </w:tc>
      </w:tr>
      <w:tr w:rsidR="00A4218E" w14:paraId="598E1464" w14:textId="77777777" w:rsidTr="00C27233">
        <w:tc>
          <w:tcPr>
            <w:tcW w:w="892" w:type="dxa"/>
            <w:shd w:val="clear" w:color="auto" w:fill="E7E6E6" w:themeFill="background2"/>
            <w:vAlign w:val="center"/>
          </w:tcPr>
          <w:p w14:paraId="7F55B6A3" w14:textId="77777777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164C7B4F" w14:textId="00D7CA62" w:rsidR="00A4218E" w:rsidRPr="00130F82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Исходная документация на тендер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0F23555A" w14:textId="1BF134B2" w:rsidR="00A4218E" w:rsidRPr="00402455" w:rsidRDefault="00402455" w:rsidP="00402455">
            <w:pPr>
              <w:widowControl w:val="0"/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ОПР_ - План -1 этажа</w:t>
            </w:r>
          </w:p>
        </w:tc>
      </w:tr>
      <w:tr w:rsidR="00A4218E" w14:paraId="2BC8A7E3" w14:textId="77777777" w:rsidTr="009C460E">
        <w:tc>
          <w:tcPr>
            <w:tcW w:w="892" w:type="dxa"/>
            <w:vAlign w:val="center"/>
          </w:tcPr>
          <w:p w14:paraId="6EE81C05" w14:textId="77777777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5987E247" w14:textId="09BDC951" w:rsidR="00A4218E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B4283">
              <w:rPr>
                <w:b/>
                <w:sz w:val="24"/>
                <w:szCs w:val="24"/>
              </w:rPr>
              <w:t>Перечень выполняемых работ</w:t>
            </w:r>
          </w:p>
        </w:tc>
        <w:tc>
          <w:tcPr>
            <w:tcW w:w="6668" w:type="dxa"/>
            <w:vAlign w:val="center"/>
          </w:tcPr>
          <w:p w14:paraId="313DFE2B" w14:textId="6670AA1B" w:rsidR="00A4218E" w:rsidRPr="00610B2F" w:rsidRDefault="00A4218E" w:rsidP="00A4218E">
            <w:pPr>
              <w:pStyle w:val="af0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Устройство </w:t>
            </w:r>
            <w:r w:rsidRPr="00610B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внутренних</w:t>
            </w:r>
            <w:r w:rsidRP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стен ниже 0.000 из </w:t>
            </w:r>
            <w:r w:rsidR="00970803" w:rsidRP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полнотелого </w:t>
            </w:r>
            <w:r w:rsidR="002178D0" w:rsidRP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кирпича</w:t>
            </w:r>
            <w:r w:rsidRPr="00610B2F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 xml:space="preserve"> </w:t>
            </w:r>
            <w:r w:rsidRP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толщиной </w:t>
            </w:r>
            <w:r w:rsidR="002178D0" w:rsidRPr="00610B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250</w:t>
            </w:r>
            <w:r w:rsidRPr="00610B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мм</w:t>
            </w:r>
            <w:r w:rsidRP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Pr="00610B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армированных</w:t>
            </w:r>
            <w:r w:rsidRP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в </w:t>
            </w:r>
            <w:proofErr w:type="spellStart"/>
            <w:r w:rsidRP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устройство примыканий к стенам/перекрытиям, отверстий, перемычек в соответствии с проектом</w:t>
            </w:r>
            <w:r w:rsid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устройство гидроизоляции между основанием и </w:t>
            </w:r>
            <w:r w:rsidR="009844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кладкой</w:t>
            </w:r>
            <w:r w:rsidRP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; </w:t>
            </w:r>
          </w:p>
          <w:p w14:paraId="08E4DE5C" w14:textId="5E90306C" w:rsidR="00A4218E" w:rsidRDefault="00A4218E" w:rsidP="00A4218E">
            <w:pPr>
              <w:pStyle w:val="af0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Устройство </w:t>
            </w:r>
            <w:r w:rsidR="002178D0" w:rsidRPr="00610B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внутренних</w:t>
            </w:r>
            <w:r w:rsidRP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перегородок ниже 0.000 из </w:t>
            </w:r>
            <w:r w:rsidR="00970803" w:rsidRP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полнотелого </w:t>
            </w:r>
            <w:r w:rsidR="002178D0" w:rsidRP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кирпича</w:t>
            </w:r>
            <w:r w:rsidRP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970803" w:rsidRPr="00610B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армированных</w:t>
            </w:r>
            <w:r w:rsidRP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в </w:t>
            </w:r>
            <w:proofErr w:type="spellStart"/>
            <w:r w:rsidRP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устройство примыканий к стенам/перекрытиям, отверстий, перемычек в соответствии с проектом</w:t>
            </w:r>
            <w:r w:rsid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устройство гидроизоляции между основанием и </w:t>
            </w:r>
            <w:r w:rsidR="009844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кладкой</w:t>
            </w:r>
            <w:r w:rsidRPr="00610B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; </w:t>
            </w:r>
          </w:p>
          <w:p w14:paraId="5C9E935F" w14:textId="44A29235" w:rsidR="00315D8E" w:rsidRPr="00315D8E" w:rsidRDefault="00315D8E" w:rsidP="00315D8E">
            <w:pPr>
              <w:pStyle w:val="af0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32B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Устройство металлических конструкций </w:t>
            </w:r>
            <w:proofErr w:type="spellStart"/>
            <w:r w:rsidRPr="00632B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фахверхов</w:t>
            </w:r>
            <w:proofErr w:type="spellEnd"/>
            <w:r w:rsidRPr="00632B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Предусмотреть антикоррозийную защиту;</w:t>
            </w:r>
          </w:p>
          <w:p w14:paraId="6D506521" w14:textId="7E8109AB" w:rsidR="00A4218E" w:rsidRPr="00610B2F" w:rsidRDefault="00A4218E" w:rsidP="00A4218E">
            <w:pPr>
              <w:pStyle w:val="af0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10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Устройство металлических конструкций перемычек с </w:t>
            </w:r>
            <w:proofErr w:type="spellStart"/>
            <w:r w:rsidRPr="00610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опиранием</w:t>
            </w:r>
            <w:proofErr w:type="spellEnd"/>
            <w:r w:rsidRPr="00610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стены</w:t>
            </w:r>
            <w:r w:rsidR="0098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обрамление отверстий</w:t>
            </w:r>
            <w:r w:rsidRPr="00610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Преду</w:t>
            </w:r>
            <w:r w:rsidR="00610B2F" w:rsidRPr="00610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смотреть антикоррозийную защиту.</w:t>
            </w:r>
          </w:p>
          <w:p w14:paraId="13C5311E" w14:textId="38438652" w:rsidR="00A4218E" w:rsidRPr="001E65D1" w:rsidRDefault="00A4218E" w:rsidP="00A4218E">
            <w:pPr>
              <w:pStyle w:val="20"/>
              <w:tabs>
                <w:tab w:val="left" w:pos="464"/>
              </w:tabs>
              <w:spacing w:line="240" w:lineRule="auto"/>
              <w:ind w:left="720" w:firstLine="0"/>
              <w:rPr>
                <w:i/>
                <w:color w:val="0070C0"/>
                <w:sz w:val="20"/>
                <w:szCs w:val="20"/>
                <w:lang w:eastAsia="ru-RU" w:bidi="ru-RU"/>
              </w:rPr>
            </w:pPr>
          </w:p>
          <w:p w14:paraId="4D009E60" w14:textId="0354C94C" w:rsidR="00A4218E" w:rsidRPr="004D7F15" w:rsidRDefault="00A4218E" w:rsidP="00A4218E">
            <w:pPr>
              <w:pStyle w:val="20"/>
              <w:tabs>
                <w:tab w:val="left" w:pos="464"/>
              </w:tabs>
              <w:spacing w:line="240" w:lineRule="auto"/>
              <w:ind w:firstLine="0"/>
              <w:rPr>
                <w:i/>
                <w:color w:val="0070C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 xml:space="preserve"> случае противоречия данных настоящего пункта Технического Задания (ТЗ) с перечнем/составом работ, установленным в Смете, применяется Смета, а указанные в ТЗ работы включены в состав работ, указанных в Смете, учтены в 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Стоимости Работ и подлежат выполнению.</w:t>
            </w:r>
          </w:p>
        </w:tc>
      </w:tr>
      <w:tr w:rsidR="00A4218E" w14:paraId="2AC80FA4" w14:textId="77777777" w:rsidTr="009C460E">
        <w:tc>
          <w:tcPr>
            <w:tcW w:w="892" w:type="dxa"/>
            <w:vAlign w:val="center"/>
          </w:tcPr>
          <w:p w14:paraId="3EBF0830" w14:textId="77777777" w:rsidR="00A4218E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41A9DCA6" w14:textId="132FCC11" w:rsidR="00A4218E" w:rsidRPr="009B4283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Основные и дополнительные требования к </w:t>
            </w:r>
            <w:r w:rsidRPr="00130F82">
              <w:rPr>
                <w:rStyle w:val="21"/>
                <w:sz w:val="24"/>
                <w:szCs w:val="24"/>
              </w:rPr>
              <w:t>выполняемы</w:t>
            </w:r>
            <w:r>
              <w:rPr>
                <w:rStyle w:val="21"/>
                <w:sz w:val="24"/>
                <w:szCs w:val="24"/>
              </w:rPr>
              <w:t>м</w:t>
            </w:r>
            <w:r w:rsidRPr="00130F82">
              <w:rPr>
                <w:rStyle w:val="21"/>
                <w:sz w:val="24"/>
                <w:szCs w:val="24"/>
              </w:rPr>
              <w:t xml:space="preserve"> работ</w:t>
            </w:r>
            <w:r>
              <w:rPr>
                <w:rStyle w:val="21"/>
                <w:sz w:val="24"/>
                <w:szCs w:val="24"/>
              </w:rPr>
              <w:t>ам</w:t>
            </w:r>
          </w:p>
        </w:tc>
        <w:tc>
          <w:tcPr>
            <w:tcW w:w="6668" w:type="dxa"/>
            <w:vAlign w:val="center"/>
          </w:tcPr>
          <w:p w14:paraId="4E20C522" w14:textId="48F0F1DA" w:rsidR="00A4218E" w:rsidRPr="00980DCC" w:rsidRDefault="00A4218E" w:rsidP="00A4218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980DCC">
              <w:rPr>
                <w:color w:val="000000"/>
                <w:sz w:val="24"/>
                <w:szCs w:val="24"/>
                <w:lang w:eastAsia="ru-RU" w:bidi="ru-RU"/>
              </w:rPr>
              <w:t>Выполнение ПИЛОТНОЙ работы по кладке с</w:t>
            </w:r>
            <w:r w:rsidR="00A407AD" w:rsidRPr="00980DCC">
              <w:rPr>
                <w:color w:val="000000"/>
                <w:sz w:val="24"/>
                <w:szCs w:val="24"/>
                <w:lang w:eastAsia="ru-RU" w:bidi="ru-RU"/>
              </w:rPr>
              <w:t>тен и перегородок в объеме 30м2.</w:t>
            </w:r>
          </w:p>
          <w:p w14:paraId="79D88BA4" w14:textId="2B2539A2" w:rsidR="00A4218E" w:rsidRPr="00980DCC" w:rsidRDefault="00A4218E" w:rsidP="00A4218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980DCC">
              <w:rPr>
                <w:color w:val="000000"/>
                <w:sz w:val="24"/>
                <w:szCs w:val="24"/>
                <w:lang w:eastAsia="ru-RU" w:bidi="ru-RU"/>
              </w:rPr>
              <w:t>Работы должны быть выполнены в соответствии с действующими на территории РФ Постановлениями правительства РФ, техническими регламентами, строительными нормами и правилами и другими действующими нормативными актами, проектной и рабочей документацией, разработанным и согласованным проектом производства работ (далее - ППР), требованиями настоящего Технического задания;</w:t>
            </w:r>
          </w:p>
          <w:p w14:paraId="046676D9" w14:textId="77777777" w:rsidR="00A4218E" w:rsidRPr="00980DCC" w:rsidRDefault="00A4218E" w:rsidP="00A4218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980DCC">
              <w:rPr>
                <w:color w:val="000000"/>
                <w:sz w:val="24"/>
                <w:szCs w:val="24"/>
                <w:lang w:eastAsia="ru-RU" w:bidi="ru-RU"/>
              </w:rPr>
              <w:t>Все металлические конструкции, располагающиеся в теле кладки, либо сопрягающиеся с ней, должны быть оцинкованными или иметь антикоррозийное покрытие;</w:t>
            </w:r>
          </w:p>
          <w:p w14:paraId="2C82A386" w14:textId="5B9C4981" w:rsidR="00A4218E" w:rsidRPr="00980DCC" w:rsidRDefault="00A4218E" w:rsidP="00402455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980DCC">
              <w:rPr>
                <w:color w:val="000000"/>
                <w:sz w:val="24"/>
                <w:szCs w:val="24"/>
                <w:lang w:eastAsia="ru-RU" w:bidi="ru-RU"/>
              </w:rPr>
              <w:t>Закладку проемов шахт и ниш систем дымоудаления, подпора, ОВ, ВК, СС, ЭО выполнять после устройства всех этих систем (возведение шахт в 2 этапа);</w:t>
            </w:r>
          </w:p>
        </w:tc>
      </w:tr>
      <w:tr w:rsidR="00A4218E" w14:paraId="56D9DB9E" w14:textId="77777777" w:rsidTr="009C460E">
        <w:trPr>
          <w:trHeight w:val="63"/>
        </w:trPr>
        <w:tc>
          <w:tcPr>
            <w:tcW w:w="892" w:type="dxa"/>
            <w:vAlign w:val="center"/>
          </w:tcPr>
          <w:p w14:paraId="736BE7E1" w14:textId="77777777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0DAB98E7" w14:textId="3E489A69" w:rsidR="00A4218E" w:rsidRPr="00364E5C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sz w:val="24"/>
              </w:rPr>
              <w:t>Распорядительные документы, организационно-технологическая документация</w:t>
            </w:r>
          </w:p>
        </w:tc>
        <w:tc>
          <w:tcPr>
            <w:tcW w:w="6668" w:type="dxa"/>
            <w:vAlign w:val="center"/>
          </w:tcPr>
          <w:p w14:paraId="2FE102B4" w14:textId="66044FF8" w:rsidR="00A4218E" w:rsidRPr="00972DFB" w:rsidRDefault="00A4218E" w:rsidP="00A4218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В состав Работ входит разработка и передача Подрядчиком Заказчику проекта производства работ (ППР)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 xml:space="preserve"> с разработанными технологическими картами, схемами организации движения и устройства площадок складирования, зон погрузки/разгрузки на период выполнения СМР, детализированным графиком производства работ, который должен учитывать время на защиту выполненных работ, графиком движения рабочей силы, технологией выполнения работ при отрицательных температурах и др. в соответствии с СП 48.13330. «Организация </w:t>
            </w:r>
            <w:r w:rsidRPr="00393F58">
              <w:rPr>
                <w:color w:val="000000"/>
                <w:sz w:val="24"/>
                <w:szCs w:val="24"/>
                <w:lang w:eastAsia="ru-RU" w:bidi="ru-RU"/>
              </w:rPr>
              <w:t>строительства» и «</w:t>
            </w:r>
            <w:r w:rsidRPr="00393F58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Чек-листом проверки ППР» </w:t>
            </w:r>
            <w:r w:rsidRPr="00C27233">
              <w:rPr>
                <w:sz w:val="24"/>
                <w:szCs w:val="24"/>
                <w:lang w:eastAsia="ru-RU" w:bidi="ru-RU"/>
              </w:rPr>
              <w:t>(</w:t>
            </w:r>
            <w:r>
              <w:rPr>
                <w:sz w:val="24"/>
                <w:szCs w:val="24"/>
                <w:lang w:eastAsia="ru-RU" w:bidi="ru-RU"/>
              </w:rPr>
              <w:t>п</w:t>
            </w:r>
            <w:r w:rsidRPr="00C27233">
              <w:rPr>
                <w:sz w:val="24"/>
                <w:szCs w:val="24"/>
                <w:lang w:eastAsia="ru-RU" w:bidi="ru-RU"/>
              </w:rPr>
              <w:t>риложение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C27233">
              <w:rPr>
                <w:sz w:val="24"/>
                <w:szCs w:val="24"/>
                <w:lang w:eastAsia="ru-RU" w:bidi="ru-RU"/>
              </w:rPr>
              <w:t xml:space="preserve"> выложено на сайте по адресу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2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5B456E">
              <w:rPr>
                <w:sz w:val="24"/>
                <w:szCs w:val="24"/>
                <w:lang w:eastAsia="ru-RU" w:bidi="ru-RU"/>
              </w:rPr>
              <w:t>);</w:t>
            </w:r>
          </w:p>
          <w:p w14:paraId="6F37AB71" w14:textId="77777777" w:rsidR="00A4218E" w:rsidRPr="00972DFB" w:rsidRDefault="00A4218E" w:rsidP="00A4218E">
            <w:pPr>
              <w:pStyle w:val="af0"/>
              <w:numPr>
                <w:ilvl w:val="0"/>
                <w:numId w:val="5"/>
              </w:numPr>
              <w:spacing w:line="276" w:lineRule="auto"/>
              <w:ind w:left="48" w:firstLine="3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 позднее даты начала Работ по Договору Подрядчик разрабатывает и согласовывает с Заказчиком ППР и схему совместной работы с организациями, производящими работы на строительной площадке;</w:t>
            </w:r>
          </w:p>
          <w:p w14:paraId="7471C844" w14:textId="4B404118" w:rsidR="00A4218E" w:rsidRPr="00C27233" w:rsidRDefault="00A4218E" w:rsidP="00A4218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предоставляет Заказчику документы согласно 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>«Правила Допуска на Объект» (</w:t>
            </w:r>
            <w:r w:rsidRPr="00C27233">
              <w:rPr>
                <w:sz w:val="24"/>
                <w:szCs w:val="24"/>
                <w:lang w:eastAsia="ru-RU" w:bidi="ru-RU"/>
              </w:rPr>
              <w:t xml:space="preserve">приложение  выложено на сайте по адресу  </w:t>
            </w:r>
            <w:hyperlink r:id="rId13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27233">
              <w:rPr>
                <w:b/>
                <w:sz w:val="24"/>
                <w:szCs w:val="24"/>
                <w:lang w:eastAsia="ru-RU" w:bidi="ru-RU"/>
              </w:rPr>
              <w:t>)</w:t>
            </w:r>
            <w:r>
              <w:rPr>
                <w:b/>
                <w:sz w:val="24"/>
                <w:szCs w:val="24"/>
                <w:lang w:eastAsia="ru-RU" w:bidi="ru-RU"/>
              </w:rPr>
              <w:t>;</w:t>
            </w:r>
          </w:p>
          <w:p w14:paraId="0B159AA1" w14:textId="7B0E25CF" w:rsidR="00A4218E" w:rsidRPr="00D52570" w:rsidRDefault="00A4218E" w:rsidP="00A4218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4B2774">
              <w:rPr>
                <w:color w:val="000000"/>
                <w:sz w:val="24"/>
                <w:szCs w:val="24"/>
                <w:lang w:eastAsia="ru-RU" w:bidi="ru-RU"/>
              </w:rPr>
              <w:t xml:space="preserve">Не допускаются к проходу на Объект привлеченные Подрядчиком (Субподрядчиком) иностранные граждане без предоставления копий следующих документов: 1) документ, удостоверяющий личность иностранного гражданина (паспорт (либо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иностранца), 2) разрешение на временное проживание, 3) вид на жительство), с переводом на русский </w:t>
            </w:r>
            <w:r w:rsidRPr="004B277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язык; ИЛИ 1) документ, удостоверяющий личность иностранного гражданина (паспорт (либо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иностранца), 2) миграционную карту 3) разрешение на работу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/патент согласно требованиям </w:t>
            </w:r>
            <w:r w:rsidRPr="00AC74FB">
              <w:rPr>
                <w:color w:val="000000"/>
                <w:sz w:val="24"/>
                <w:szCs w:val="24"/>
                <w:lang w:eastAsia="ru-RU" w:bidi="ru-RU"/>
              </w:rPr>
              <w:t>Федерального закона от 25.07.2002 № 115-ФЗ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. </w:t>
            </w:r>
          </w:p>
        </w:tc>
      </w:tr>
      <w:tr w:rsidR="00A4218E" w:rsidRPr="00413341" w14:paraId="598075E1" w14:textId="77777777" w:rsidTr="009C460E">
        <w:trPr>
          <w:trHeight w:val="1982"/>
        </w:trPr>
        <w:tc>
          <w:tcPr>
            <w:tcW w:w="892" w:type="dxa"/>
            <w:vAlign w:val="center"/>
          </w:tcPr>
          <w:p w14:paraId="575255DF" w14:textId="77777777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0CB523E8" w14:textId="41CD734E" w:rsidR="00A4218E" w:rsidRPr="00364E5C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  <w:szCs w:val="24"/>
              </w:rPr>
            </w:pPr>
            <w:r w:rsidRPr="00364E5C">
              <w:rPr>
                <w:b/>
                <w:color w:val="000000"/>
                <w:sz w:val="24"/>
                <w:szCs w:val="24"/>
                <w:lang w:eastAsia="ru-RU" w:bidi="ru-RU"/>
              </w:rPr>
              <w:t>Подготовительные работы</w:t>
            </w:r>
          </w:p>
        </w:tc>
        <w:tc>
          <w:tcPr>
            <w:tcW w:w="6668" w:type="dxa"/>
            <w:vAlign w:val="center"/>
          </w:tcPr>
          <w:p w14:paraId="59B073B4" w14:textId="3A5075B6" w:rsidR="00A4218E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64E5C">
              <w:rPr>
                <w:color w:val="000000"/>
                <w:sz w:val="24"/>
                <w:szCs w:val="24"/>
                <w:lang w:eastAsia="ru-RU" w:bidi="ru-RU"/>
              </w:rPr>
              <w:t xml:space="preserve">Подготовительные работы должны 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выполняться Подрядчиком</w:t>
            </w:r>
            <w:r w:rsidRPr="00364E5C">
              <w:rPr>
                <w:color w:val="000000"/>
                <w:sz w:val="24"/>
                <w:szCs w:val="24"/>
                <w:lang w:eastAsia="ru-RU" w:bidi="ru-RU"/>
              </w:rPr>
              <w:t xml:space="preserve"> в соответствии с требованиями СП 48.13330 «Организация строительства. Актуализированная редакция СНиП 12-01-2004», и т.д.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включая, но не ограничиваясь</w:t>
            </w:r>
            <w:r w:rsidRPr="00364E5C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74D79E29" w14:textId="0D6C8160" w:rsidR="00A4218E" w:rsidRPr="00EE01C8" w:rsidRDefault="00A4218E" w:rsidP="00A4218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Выполнить к</w:t>
            </w:r>
            <w:r w:rsidRPr="00364E5C">
              <w:rPr>
                <w:color w:val="000000"/>
                <w:sz w:val="24"/>
                <w:szCs w:val="24"/>
                <w:lang w:eastAsia="ru-RU" w:bidi="ru-RU"/>
              </w:rPr>
              <w:t>омплекс внутриплощадочных работ, в т.ч. возвести собственными силами и средствами на территории объекта строительства все временные здания и сооружения, необходимые для хранения материалов и выполнения Работ по Договору, оборудовать ВЗиС в соответствии с требованиями санитарно-эпидемиологических и противопожарных норм, а такж</w:t>
            </w:r>
            <w:r w:rsidRPr="00393F58">
              <w:rPr>
                <w:color w:val="000000"/>
                <w:sz w:val="24"/>
                <w:szCs w:val="24"/>
                <w:lang w:eastAsia="ru-RU" w:bidi="ru-RU"/>
              </w:rPr>
              <w:t xml:space="preserve">е </w:t>
            </w:r>
            <w:r w:rsidRPr="00393F58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Стандартом культуры производства работ 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>(</w:t>
            </w:r>
            <w:r w:rsidRPr="00C27233">
              <w:rPr>
                <w:sz w:val="24"/>
                <w:szCs w:val="24"/>
                <w:lang w:eastAsia="ru-RU" w:bidi="ru-RU"/>
              </w:rPr>
              <w:t>приложение выложено на сайте по адресу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4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27233">
              <w:rPr>
                <w:b/>
                <w:sz w:val="24"/>
                <w:szCs w:val="24"/>
                <w:lang w:eastAsia="ru-RU" w:bidi="ru-RU"/>
              </w:rPr>
              <w:t>)</w:t>
            </w:r>
            <w:r w:rsidRPr="00C27233">
              <w:rPr>
                <w:b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F85BCB9" w14:textId="77777777" w:rsidR="00A4218E" w:rsidRDefault="00A4218E" w:rsidP="00A4218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Содержание и уборку строительной площадки (вне зон производства работ Подрядчика), организацию временных дорог и ограждений, мойку выезжающего строительного транспорта осуществляет Заказчик;</w:t>
            </w:r>
          </w:p>
          <w:p w14:paraId="5FD69791" w14:textId="5E7B25BD" w:rsidR="00A4218E" w:rsidRPr="00980DCC" w:rsidRDefault="00A4218E" w:rsidP="00A4218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980DCC">
              <w:rPr>
                <w:color w:val="000000"/>
                <w:sz w:val="24"/>
                <w:szCs w:val="24"/>
                <w:lang w:eastAsia="ru-RU" w:bidi="ru-RU"/>
              </w:rPr>
              <w:t xml:space="preserve">Размещение ИТР/рабочих Подрядчика </w:t>
            </w:r>
            <w:r w:rsidRPr="00980DCC">
              <w:rPr>
                <w:sz w:val="24"/>
                <w:szCs w:val="24"/>
                <w:lang w:eastAsia="ru-RU" w:bidi="ru-RU"/>
              </w:rPr>
              <w:t xml:space="preserve">предусматривается в </w:t>
            </w:r>
            <w:r w:rsidRPr="00980DCC">
              <w:rPr>
                <w:i/>
                <w:sz w:val="24"/>
                <w:szCs w:val="24"/>
                <w:lang w:eastAsia="ru-RU" w:bidi="ru-RU"/>
              </w:rPr>
              <w:t xml:space="preserve">бытовом городке </w:t>
            </w:r>
            <w:r w:rsidRPr="00980DCC">
              <w:rPr>
                <w:i/>
                <w:sz w:val="20"/>
                <w:szCs w:val="24"/>
                <w:lang w:eastAsia="ru-RU" w:bidi="ru-RU"/>
              </w:rPr>
              <w:t>(основание под бытовки предоставляет Заказчик</w:t>
            </w:r>
            <w:r w:rsidRPr="00980DCC">
              <w:rPr>
                <w:sz w:val="24"/>
                <w:szCs w:val="24"/>
                <w:lang w:eastAsia="ru-RU" w:bidi="ru-RU"/>
              </w:rPr>
              <w:t>;</w:t>
            </w:r>
          </w:p>
          <w:p w14:paraId="11181102" w14:textId="15A483DB" w:rsidR="00A4218E" w:rsidRPr="00C27233" w:rsidRDefault="00A4218E" w:rsidP="00A4218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364E5C">
              <w:rPr>
                <w:color w:val="000000"/>
                <w:sz w:val="24"/>
                <w:szCs w:val="24"/>
                <w:lang w:eastAsia="ru-RU" w:bidi="ru-RU"/>
              </w:rPr>
              <w:t xml:space="preserve">Оборудовать строительную 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>площадку/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Фронт Работ необходимыми машинами/механизмами и технологической оснасткой для выполнения работ согласно предмету Договора/Спецификации к Договору;</w:t>
            </w:r>
          </w:p>
          <w:p w14:paraId="10C4449E" w14:textId="75CADDD6" w:rsidR="00A4218E" w:rsidRPr="00EE01C8" w:rsidRDefault="00A4218E" w:rsidP="00A4218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Обеспечение температурного режима необходимого для бесперебойного производства работ в период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EE01C8">
              <w:rPr>
                <w:color w:val="000000"/>
                <w:sz w:val="24"/>
                <w:szCs w:val="24"/>
                <w:lang w:eastAsia="ru-RU" w:bidi="ru-RU"/>
              </w:rPr>
              <w:t xml:space="preserve"> когда среднесуточная температура наружного воздуха составляет менее +5 С возлагается на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одрядчика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976BB75" w14:textId="1C1A6077" w:rsidR="00A4218E" w:rsidRPr="00364E5C" w:rsidRDefault="00A4218E" w:rsidP="00A4218E">
            <w:pPr>
              <w:pStyle w:val="af0"/>
              <w:numPr>
                <w:ilvl w:val="0"/>
                <w:numId w:val="2"/>
              </w:numPr>
              <w:spacing w:line="276" w:lineRule="auto"/>
              <w:ind w:left="43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Заказчик предоставляет т</w:t>
            </w:r>
            <w:r w:rsidRPr="0036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очки для подключения временных внутриплощадочных сетей электроснабжения, водоснабжения, водоотведения Подрядчика (в границах строительной площадки), точки подключения горячего снабжения и теплоснабжения на Объекте не предоставляются;</w:t>
            </w:r>
          </w:p>
          <w:p w14:paraId="7D17A986" w14:textId="0CE276D6" w:rsidR="00A4218E" w:rsidRPr="00B147E8" w:rsidRDefault="00A4218E" w:rsidP="00A4218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Подрядчик возмещает стоимость использованных на Объекте   коммунальных ресурсов (электри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чество (в т.ч. обогрев бетона),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холо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дное водоснабжение, водоотведение);</w:t>
            </w:r>
            <w:r w:rsidRPr="00B147E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00F6BBC3" w14:textId="6D121086" w:rsidR="00A4218E" w:rsidRDefault="00A4218E" w:rsidP="00A4218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дрядчик не позднее даты начала Р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абот устанавливает приборы учета потребления на Строительной 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>площадке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/Фронте Работ каждого коммунального ресурса. В тот же срок Стороны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совместными а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ктами вводят их в эксплуатацию и фиксируют начальные показания приборов. Стороны не позднее первого рабочего дня календарного месяца, следующего за отчетным календарным месяцем, фиксируют показания приборов учета потребления каждого коммунального ресурса, о чем составляют в двух экземплярах дву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хсторонний а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кт потребления коммуналь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ного ресурса за отчетный период;</w:t>
            </w:r>
          </w:p>
          <w:p w14:paraId="0DB3812F" w14:textId="5AA42876" w:rsidR="00A4218E" w:rsidRDefault="00A4218E" w:rsidP="00A4218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в течение 5 (пяти) рабочих дней с момента получения требования Заказчика, на основании составленных Сторонами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ктов потребления коммунального ресурса (а при уклонении Подрядчика 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 составления – одностороннего а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кта Заказчика) возмещает Заказчику стоимость использованных на Объекте в отчетном периоде коммунальных ресурсов, исходя из тарифов коммунальных организаций согласно заключенных между Заказчиком и коммунальными организациями договоров и показаний соответствующего прибора по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требления коммунального ресурса;</w:t>
            </w:r>
          </w:p>
          <w:p w14:paraId="56583D5E" w14:textId="0DF7F19D" w:rsidR="00A4218E" w:rsidRDefault="00A4218E" w:rsidP="00A4218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В случае выявления факта нарушения пломбировки введенного прибора учета потребления коммунального ресурса, независимо от причины и наличия вины какой-либо Стороны,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одрядчик возмещает Заказчику стоимость использованных коммунальных ресурсов за отчетный период с даты последней фиксации показаний прибора учета: </w:t>
            </w:r>
          </w:p>
          <w:p w14:paraId="7FE72102" w14:textId="3915FA74" w:rsidR="00A4218E" w:rsidRPr="000B0064" w:rsidRDefault="00A4218E" w:rsidP="00A4218E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по электроснабжению из расчета максимально потребляемой мощности предоставленной точки подключения и установленного вводного автомата за кажд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ый календарный день выполнения Р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абот, учитывается круглосуточная работа; </w:t>
            </w:r>
          </w:p>
          <w:p w14:paraId="60EA3399" w14:textId="04E6C340" w:rsidR="00A4218E" w:rsidRPr="000B0064" w:rsidRDefault="00A4218E" w:rsidP="00A4218E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по холодному водоснабжению из расчета пропускной способности подведённого трубопровода за кажд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ый календарный день выполнения Р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абот, учитывается круглосуточная работа; </w:t>
            </w:r>
          </w:p>
          <w:p w14:paraId="56AD459C" w14:textId="1AE654F4" w:rsidR="00A4218E" w:rsidRPr="00DF415A" w:rsidRDefault="00A4218E" w:rsidP="00A4218E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 по водоотведению из расчета   пропускной способности подведённой канализации за каждый календарный день </w:t>
            </w:r>
            <w:r w:rsidRPr="00DF415A">
              <w:rPr>
                <w:color w:val="000000"/>
                <w:sz w:val="24"/>
                <w:szCs w:val="24"/>
                <w:lang w:eastAsia="ru-RU" w:bidi="ru-RU"/>
              </w:rPr>
              <w:t>выполнения Работ, учитывается круглосуточная работа</w:t>
            </w:r>
          </w:p>
          <w:tbl>
            <w:tblPr>
              <w:tblStyle w:val="af"/>
              <w:tblpPr w:leftFromText="180" w:rightFromText="180" w:vertAnchor="page" w:horzAnchor="margin" w:tblpY="61"/>
              <w:tblOverlap w:val="never"/>
              <w:tblW w:w="6332" w:type="dxa"/>
              <w:tblLook w:val="04A0" w:firstRow="1" w:lastRow="0" w:firstColumn="1" w:lastColumn="0" w:noHBand="0" w:noVBand="1"/>
            </w:tblPr>
            <w:tblGrid>
              <w:gridCol w:w="3317"/>
              <w:gridCol w:w="1479"/>
              <w:gridCol w:w="1536"/>
            </w:tblGrid>
            <w:tr w:rsidR="00A4218E" w:rsidRPr="007B6DB6" w14:paraId="144C9435" w14:textId="77777777" w:rsidTr="00231FEC">
              <w:trPr>
                <w:trHeight w:val="143"/>
              </w:trPr>
              <w:tc>
                <w:tcPr>
                  <w:tcW w:w="3317" w:type="dxa"/>
                </w:tcPr>
                <w:p w14:paraId="01E422E5" w14:textId="77777777" w:rsidR="00A4218E" w:rsidRPr="00CE3715" w:rsidRDefault="00A4218E" w:rsidP="00A4218E">
                  <w:pPr>
                    <w:ind w:left="-128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479" w:type="dxa"/>
                </w:tcPr>
                <w:p w14:paraId="281B6629" w14:textId="77777777" w:rsidR="00A4218E" w:rsidRPr="00CE3715" w:rsidRDefault="00A4218E" w:rsidP="00A4218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Предоставляет Заказчик</w:t>
                  </w:r>
                </w:p>
              </w:tc>
              <w:tc>
                <w:tcPr>
                  <w:tcW w:w="1536" w:type="dxa"/>
                </w:tcPr>
                <w:p w14:paraId="3E2B0ADD" w14:textId="77777777" w:rsidR="00A4218E" w:rsidRPr="00CE3715" w:rsidRDefault="00A4218E" w:rsidP="00A4218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Выполняет Подрядчик</w:t>
                  </w:r>
                </w:p>
              </w:tc>
            </w:tr>
            <w:tr w:rsidR="00A4218E" w:rsidRPr="007B6DB6" w14:paraId="4D3E8CAC" w14:textId="77777777" w:rsidTr="00231FEC">
              <w:trPr>
                <w:trHeight w:val="69"/>
              </w:trPr>
              <w:tc>
                <w:tcPr>
                  <w:tcW w:w="3317" w:type="dxa"/>
                </w:tcPr>
                <w:p w14:paraId="58DE7983" w14:textId="77777777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Пункты водопотребления</w:t>
                  </w:r>
                </w:p>
              </w:tc>
              <w:tc>
                <w:tcPr>
                  <w:tcW w:w="1479" w:type="dxa"/>
                  <w:vAlign w:val="center"/>
                </w:tcPr>
                <w:p w14:paraId="69E882A2" w14:textId="77777777" w:rsidR="00A4218E" w:rsidRPr="00C315A3" w:rsidRDefault="00A4218E" w:rsidP="00A421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17E87E36" w14:textId="77777777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A4218E" w:rsidRPr="007B6DB6" w14:paraId="44BD8856" w14:textId="77777777" w:rsidTr="00231FEC">
              <w:trPr>
                <w:trHeight w:val="69"/>
              </w:trPr>
              <w:tc>
                <w:tcPr>
                  <w:tcW w:w="3317" w:type="dxa"/>
                </w:tcPr>
                <w:p w14:paraId="73A77F05" w14:textId="77777777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Прокладка сетей водоснабжения и подключение необходимого водопотребляющего оборудования от пунктов водоснабжения (в границах строительной площадки)</w:t>
                  </w:r>
                </w:p>
              </w:tc>
              <w:tc>
                <w:tcPr>
                  <w:tcW w:w="1479" w:type="dxa"/>
                  <w:vAlign w:val="center"/>
                </w:tcPr>
                <w:p w14:paraId="7BC0C92A" w14:textId="77777777" w:rsidR="00A4218E" w:rsidRPr="00C315A3" w:rsidRDefault="00A4218E" w:rsidP="00A421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2DF25542" w14:textId="77777777" w:rsidR="00A4218E" w:rsidRPr="00C315A3" w:rsidRDefault="00A4218E" w:rsidP="00A421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</w:tr>
            <w:tr w:rsidR="00A4218E" w:rsidRPr="007B6DB6" w14:paraId="202CABA1" w14:textId="77777777" w:rsidTr="00231FEC">
              <w:trPr>
                <w:trHeight w:val="69"/>
              </w:trPr>
              <w:tc>
                <w:tcPr>
                  <w:tcW w:w="3317" w:type="dxa"/>
                </w:tcPr>
                <w:p w14:paraId="36243065" w14:textId="77777777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Пункты водоотведения</w:t>
                  </w:r>
                </w:p>
              </w:tc>
              <w:tc>
                <w:tcPr>
                  <w:tcW w:w="1479" w:type="dxa"/>
                  <w:vAlign w:val="center"/>
                </w:tcPr>
                <w:p w14:paraId="256174C6" w14:textId="77777777" w:rsidR="00A4218E" w:rsidRPr="00C315A3" w:rsidRDefault="00A4218E" w:rsidP="00A421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26C9A0DB" w14:textId="77777777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A4218E" w:rsidRPr="007B6DB6" w14:paraId="201A9264" w14:textId="77777777" w:rsidTr="00231FEC">
              <w:trPr>
                <w:trHeight w:val="69"/>
              </w:trPr>
              <w:tc>
                <w:tcPr>
                  <w:tcW w:w="3317" w:type="dxa"/>
                </w:tcPr>
                <w:p w14:paraId="6CC1108F" w14:textId="77777777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Прокладка сетей водоотведения от источников водоотведения до пунктов водоотведения  (в границах строительной площадки)</w:t>
                  </w:r>
                </w:p>
              </w:tc>
              <w:tc>
                <w:tcPr>
                  <w:tcW w:w="1479" w:type="dxa"/>
                  <w:vAlign w:val="center"/>
                </w:tcPr>
                <w:p w14:paraId="45A52C52" w14:textId="77777777" w:rsidR="00A4218E" w:rsidRPr="00C315A3" w:rsidRDefault="00A4218E" w:rsidP="00A421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6CA20EB1" w14:textId="77777777" w:rsidR="00A4218E" w:rsidRPr="00C315A3" w:rsidRDefault="00A4218E" w:rsidP="00A421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</w:tr>
            <w:tr w:rsidR="00A4218E" w:rsidRPr="007B6DB6" w14:paraId="06A9823E" w14:textId="77777777" w:rsidTr="00231FEC">
              <w:trPr>
                <w:trHeight w:val="1258"/>
              </w:trPr>
              <w:tc>
                <w:tcPr>
                  <w:tcW w:w="3317" w:type="dxa"/>
                </w:tcPr>
                <w:p w14:paraId="366EC3FF" w14:textId="77777777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20"/>
                      <w:szCs w:val="24"/>
                    </w:rPr>
                    <w:t>Точки подключения электричества, установка распределительных</w:t>
                  </w:r>
                </w:p>
                <w:p w14:paraId="5261D3EB" w14:textId="77777777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щитов на этажах здания, временное освещение МОП,</w:t>
                  </w:r>
                </w:p>
                <w:p w14:paraId="0E0BC6C0" w14:textId="77777777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лестниц и путей эвакуации, обслуживание указанных сетей электроснабжения, освещения, электрооборудования на весь период производства работ по договору</w:t>
                  </w:r>
                </w:p>
                <w:p w14:paraId="74D46832" w14:textId="77777777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479" w:type="dxa"/>
                  <w:vAlign w:val="center"/>
                </w:tcPr>
                <w:p w14:paraId="13AE4C10" w14:textId="77777777" w:rsidR="00A4218E" w:rsidRPr="00C315A3" w:rsidRDefault="00A4218E" w:rsidP="00A421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20A8CC12" w14:textId="77777777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18"/>
                      <w:szCs w:val="24"/>
                    </w:rPr>
                    <w:t>Подрядчик ведет кабель от точки подключения, предоставленной Заказчиком, до места производства работ</w:t>
                  </w:r>
                </w:p>
              </w:tc>
            </w:tr>
            <w:tr w:rsidR="00A4218E" w:rsidRPr="007B6DB6" w14:paraId="7A699611" w14:textId="77777777" w:rsidTr="00231FEC">
              <w:trPr>
                <w:trHeight w:val="69"/>
              </w:trPr>
              <w:tc>
                <w:tcPr>
                  <w:tcW w:w="3317" w:type="dxa"/>
                </w:tcPr>
                <w:p w14:paraId="2FF644BD" w14:textId="77777777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20"/>
                      <w:szCs w:val="24"/>
                    </w:rPr>
                    <w:t>Охрана периметра стройплощадки, организации КПП</w:t>
                  </w:r>
                </w:p>
              </w:tc>
              <w:tc>
                <w:tcPr>
                  <w:tcW w:w="1479" w:type="dxa"/>
                  <w:vAlign w:val="center"/>
                </w:tcPr>
                <w:p w14:paraId="15B7D3B0" w14:textId="77777777" w:rsidR="00A4218E" w:rsidRPr="00C315A3" w:rsidRDefault="00A4218E" w:rsidP="00A421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4840D649" w14:textId="77777777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A4218E" w:rsidRPr="007B6DB6" w14:paraId="0B1A043A" w14:textId="77777777" w:rsidTr="00231FEC">
              <w:trPr>
                <w:trHeight w:val="69"/>
              </w:trPr>
              <w:tc>
                <w:tcPr>
                  <w:tcW w:w="3317" w:type="dxa"/>
                </w:tcPr>
                <w:p w14:paraId="3FAF0B6D" w14:textId="77777777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20"/>
                      <w:szCs w:val="24"/>
                    </w:rPr>
                    <w:t>Охрана материалов/оборудования/оснастки,  размещенных на территории строительной площадки</w:t>
                  </w:r>
                </w:p>
              </w:tc>
              <w:tc>
                <w:tcPr>
                  <w:tcW w:w="1479" w:type="dxa"/>
                  <w:vAlign w:val="center"/>
                </w:tcPr>
                <w:p w14:paraId="39563B2D" w14:textId="77777777" w:rsidR="00A4218E" w:rsidRPr="00C315A3" w:rsidRDefault="00A4218E" w:rsidP="00A421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3C28FA60" w14:textId="77777777" w:rsidR="00A4218E" w:rsidRPr="00C315A3" w:rsidRDefault="00A4218E" w:rsidP="00A421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</w:tr>
            <w:tr w:rsidR="00A4218E" w:rsidRPr="007B6DB6" w14:paraId="639B5A83" w14:textId="77777777" w:rsidTr="00231FEC">
              <w:trPr>
                <w:trHeight w:val="286"/>
              </w:trPr>
              <w:tc>
                <w:tcPr>
                  <w:tcW w:w="3317" w:type="dxa"/>
                </w:tcPr>
                <w:p w14:paraId="226AF662" w14:textId="6D181CF2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Контейнеры </w:t>
                  </w:r>
                </w:p>
              </w:tc>
              <w:tc>
                <w:tcPr>
                  <w:tcW w:w="1479" w:type="dxa"/>
                  <w:vAlign w:val="center"/>
                </w:tcPr>
                <w:p w14:paraId="7C7AC498" w14:textId="2BD014A3" w:rsidR="00A4218E" w:rsidRPr="00C315A3" w:rsidRDefault="00A4218E" w:rsidP="00A421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0CD507DD" w14:textId="7A3F6524" w:rsidR="00A4218E" w:rsidRPr="00C315A3" w:rsidRDefault="00A4218E" w:rsidP="00A421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A4218E" w:rsidRPr="007B6DB6" w14:paraId="66F039D1" w14:textId="77777777" w:rsidTr="00231FEC">
              <w:trPr>
                <w:trHeight w:val="212"/>
              </w:trPr>
              <w:tc>
                <w:tcPr>
                  <w:tcW w:w="3317" w:type="dxa"/>
                </w:tcPr>
                <w:p w14:paraId="0020E643" w14:textId="7E14C56B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Вывоз ТБО и отходов строительства (кроме грунта)</w:t>
                  </w:r>
                </w:p>
              </w:tc>
              <w:tc>
                <w:tcPr>
                  <w:tcW w:w="1479" w:type="dxa"/>
                  <w:vAlign w:val="center"/>
                </w:tcPr>
                <w:p w14:paraId="092E4CDE" w14:textId="4A8926A4" w:rsidR="00A4218E" w:rsidRPr="00C315A3" w:rsidRDefault="00A4218E" w:rsidP="00A421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5047A0CA" w14:textId="10A29A3F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A4218E" w:rsidRPr="007B6DB6" w14:paraId="003A8FAC" w14:textId="77777777" w:rsidTr="00231FEC">
              <w:trPr>
                <w:trHeight w:val="143"/>
              </w:trPr>
              <w:tc>
                <w:tcPr>
                  <w:tcW w:w="3317" w:type="dxa"/>
                </w:tcPr>
                <w:p w14:paraId="28E6ECAE" w14:textId="77777777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Моечная площадка и пункт мойки колёс</w:t>
                  </w:r>
                </w:p>
              </w:tc>
              <w:tc>
                <w:tcPr>
                  <w:tcW w:w="1479" w:type="dxa"/>
                  <w:vAlign w:val="center"/>
                </w:tcPr>
                <w:p w14:paraId="3E129C50" w14:textId="77777777" w:rsidR="00A4218E" w:rsidRPr="00C315A3" w:rsidRDefault="00A4218E" w:rsidP="00A421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6B037F61" w14:textId="77777777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A4218E" w:rsidRPr="007B6DB6" w14:paraId="5E6DB7A1" w14:textId="77777777" w:rsidTr="00231FEC">
              <w:trPr>
                <w:trHeight w:val="212"/>
              </w:trPr>
              <w:tc>
                <w:tcPr>
                  <w:tcW w:w="3317" w:type="dxa"/>
                </w:tcPr>
                <w:p w14:paraId="61A66E75" w14:textId="77777777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Биотуалеты</w:t>
                  </w:r>
                </w:p>
              </w:tc>
              <w:tc>
                <w:tcPr>
                  <w:tcW w:w="1479" w:type="dxa"/>
                  <w:vAlign w:val="center"/>
                </w:tcPr>
                <w:p w14:paraId="48E86874" w14:textId="77777777" w:rsidR="00A4218E" w:rsidRPr="00C315A3" w:rsidRDefault="00A4218E" w:rsidP="00A421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  <w:lang w:val="en-US"/>
                    </w:rPr>
                  </w:pPr>
                  <w:r w:rsidRPr="00C315A3">
                    <w:rPr>
                      <w:rFonts w:ascii="Times New Roman" w:hAnsi="Times New Roman" w:cs="Times New Roman"/>
                      <w:sz w:val="18"/>
                      <w:szCs w:val="24"/>
                    </w:rPr>
                    <w:t>предоставляет место для размещения</w:t>
                  </w:r>
                </w:p>
              </w:tc>
              <w:tc>
                <w:tcPr>
                  <w:tcW w:w="1536" w:type="dxa"/>
                  <w:vAlign w:val="center"/>
                </w:tcPr>
                <w:p w14:paraId="16FC0C39" w14:textId="03120B34" w:rsidR="00A4218E" w:rsidRPr="00C315A3" w:rsidRDefault="00A4218E" w:rsidP="00A421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18"/>
                      <w:szCs w:val="24"/>
                    </w:rPr>
                    <w:t>установка и обслуживание</w:t>
                  </w:r>
                </w:p>
              </w:tc>
            </w:tr>
            <w:tr w:rsidR="00A4218E" w:rsidRPr="007B6DB6" w14:paraId="4322B816" w14:textId="77777777" w:rsidTr="00231FEC">
              <w:trPr>
                <w:trHeight w:val="212"/>
              </w:trPr>
              <w:tc>
                <w:tcPr>
                  <w:tcW w:w="3317" w:type="dxa"/>
                </w:tcPr>
                <w:p w14:paraId="322A7BEC" w14:textId="77777777" w:rsidR="00A4218E" w:rsidRPr="00C315A3" w:rsidRDefault="00A4218E" w:rsidP="00A4218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Место для размещения бытового городка</w:t>
                  </w:r>
                </w:p>
              </w:tc>
              <w:tc>
                <w:tcPr>
                  <w:tcW w:w="1479" w:type="dxa"/>
                  <w:vAlign w:val="center"/>
                </w:tcPr>
                <w:p w14:paraId="22E0DDCF" w14:textId="77777777" w:rsidR="00A4218E" w:rsidRPr="00C315A3" w:rsidRDefault="00A4218E" w:rsidP="00A421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18"/>
                      <w:szCs w:val="24"/>
                    </w:rPr>
                    <w:t>предоставляет место  и готовит основание для размещения, помещения</w:t>
                  </w:r>
                </w:p>
              </w:tc>
              <w:tc>
                <w:tcPr>
                  <w:tcW w:w="1536" w:type="dxa"/>
                  <w:vAlign w:val="center"/>
                </w:tcPr>
                <w:p w14:paraId="27AA1635" w14:textId="77777777" w:rsidR="00A4218E" w:rsidRPr="00C315A3" w:rsidRDefault="00A4218E" w:rsidP="00A4218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315A3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Бытовки </w:t>
                  </w:r>
                </w:p>
              </w:tc>
            </w:tr>
          </w:tbl>
          <w:p w14:paraId="1C2F313B" w14:textId="1511606F" w:rsidR="00A4218E" w:rsidRPr="00364E5C" w:rsidRDefault="00A4218E" w:rsidP="00A4218E">
            <w:pPr>
              <w:pStyle w:val="20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4218E" w14:paraId="7A35672C" w14:textId="77777777" w:rsidTr="009C460E">
        <w:trPr>
          <w:trHeight w:val="1982"/>
        </w:trPr>
        <w:tc>
          <w:tcPr>
            <w:tcW w:w="892" w:type="dxa"/>
            <w:vAlign w:val="center"/>
          </w:tcPr>
          <w:p w14:paraId="27729FEC" w14:textId="77777777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736DED86" w14:textId="1C8C81B1" w:rsidR="00A4218E" w:rsidRPr="00364E5C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rStyle w:val="21"/>
                <w:sz w:val="24"/>
              </w:rPr>
              <w:t>Геодезические работы</w:t>
            </w:r>
          </w:p>
        </w:tc>
        <w:tc>
          <w:tcPr>
            <w:tcW w:w="6668" w:type="dxa"/>
            <w:vAlign w:val="center"/>
          </w:tcPr>
          <w:p w14:paraId="45A8272C" w14:textId="2B737B92" w:rsidR="00A4218E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Геодезические работы производить в стро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гом соответствии с СП 126.13330.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«Геодезические работы в строительстве»</w:t>
            </w:r>
          </w:p>
          <w:p w14:paraId="15A4DB5A" w14:textId="77777777" w:rsidR="00A4218E" w:rsidRPr="000B0064" w:rsidRDefault="00A4218E" w:rsidP="00A4218E">
            <w:pPr>
              <w:pStyle w:val="20"/>
              <w:numPr>
                <w:ilvl w:val="0"/>
                <w:numId w:val="4"/>
              </w:numPr>
              <w:tabs>
                <w:tab w:val="left" w:pos="464"/>
              </w:tabs>
              <w:spacing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Заказчик передает Подрядчику ГРО по «Акту приемки геодезической разбивочной основы (ГРО) для строительства»;</w:t>
            </w:r>
          </w:p>
          <w:p w14:paraId="707FB67A" w14:textId="7A8F95E7" w:rsidR="00A4218E" w:rsidRPr="000B0064" w:rsidRDefault="00A4218E" w:rsidP="00A4218E">
            <w:pPr>
              <w:pStyle w:val="20"/>
              <w:numPr>
                <w:ilvl w:val="0"/>
                <w:numId w:val="4"/>
              </w:numPr>
              <w:tabs>
                <w:tab w:val="left" w:pos="464"/>
              </w:tabs>
              <w:spacing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разрабатывает проект производства геодезических работ (ППГР)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(при необходимости, по запросу Заказчика)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70832CF" w14:textId="2892D95D" w:rsidR="00A4218E" w:rsidRDefault="00A4218E" w:rsidP="00A4218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обеспечивает геодезическое сопровождение работ на весь срок выполнения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Работ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B3E259A" w14:textId="3FC49B89" w:rsidR="00A4218E" w:rsidRPr="00364E5C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4218E" w14:paraId="10F06BE4" w14:textId="77777777" w:rsidTr="009C460E">
        <w:trPr>
          <w:trHeight w:val="1401"/>
        </w:trPr>
        <w:tc>
          <w:tcPr>
            <w:tcW w:w="892" w:type="dxa"/>
            <w:vAlign w:val="center"/>
          </w:tcPr>
          <w:p w14:paraId="5C22325F" w14:textId="77777777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26F34F30" w14:textId="1FE59CD2" w:rsidR="00A4218E" w:rsidRPr="005A0495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 xml:space="preserve">Требования к </w:t>
            </w:r>
            <w:r>
              <w:rPr>
                <w:rStyle w:val="21"/>
                <w:sz w:val="24"/>
              </w:rPr>
              <w:t>Подрядчику</w:t>
            </w:r>
          </w:p>
        </w:tc>
        <w:tc>
          <w:tcPr>
            <w:tcW w:w="6668" w:type="dxa"/>
            <w:vAlign w:val="center"/>
          </w:tcPr>
          <w:p w14:paraId="6A13B271" w14:textId="24A995A3" w:rsidR="00A4218E" w:rsidRDefault="00A4218E" w:rsidP="00A4218E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6" w:firstLine="304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Подрядчик должен обеспечить наличие рабочих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ИТР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 в количестве и с квалификацией, необходимыми для выполнения работ согласно утвержденному графику производства работ и с соблюдением установленной технологической последовательности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Работ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но не менее:</w:t>
            </w:r>
          </w:p>
          <w:p w14:paraId="10B192BD" w14:textId="50B8C230" w:rsidR="00A4218E" w:rsidRPr="00A407AD" w:rsidRDefault="00A4218E" w:rsidP="00A4218E">
            <w:pPr>
              <w:pStyle w:val="20"/>
              <w:tabs>
                <w:tab w:val="left" w:pos="464"/>
              </w:tabs>
              <w:ind w:left="360" w:hanging="21"/>
              <w:rPr>
                <w:color w:val="000000"/>
                <w:sz w:val="24"/>
                <w:szCs w:val="24"/>
                <w:lang w:eastAsia="ru-RU" w:bidi="ru-RU"/>
              </w:rPr>
            </w:pPr>
            <w:r w:rsidRPr="00A407AD">
              <w:rPr>
                <w:color w:val="000000"/>
                <w:sz w:val="24"/>
                <w:szCs w:val="24"/>
                <w:lang w:eastAsia="ru-RU" w:bidi="ru-RU"/>
              </w:rPr>
              <w:t xml:space="preserve">Инженерно-технические работники – не менее </w:t>
            </w:r>
            <w:r w:rsidR="00A407AD" w:rsidRPr="00A407AD">
              <w:rPr>
                <w:color w:val="000000"/>
                <w:sz w:val="24"/>
                <w:szCs w:val="24"/>
                <w:lang w:eastAsia="ru-RU" w:bidi="ru-RU"/>
              </w:rPr>
              <w:t xml:space="preserve">4 </w:t>
            </w:r>
            <w:r w:rsidRPr="00A407AD">
              <w:rPr>
                <w:color w:val="000000"/>
                <w:sz w:val="24"/>
                <w:szCs w:val="24"/>
                <w:lang w:eastAsia="ru-RU" w:bidi="ru-RU"/>
              </w:rPr>
              <w:t>чел.;</w:t>
            </w:r>
          </w:p>
          <w:p w14:paraId="07570F8A" w14:textId="66B120E4" w:rsidR="00A4218E" w:rsidRPr="00A407AD" w:rsidRDefault="00A4218E" w:rsidP="00A4218E">
            <w:pPr>
              <w:pStyle w:val="20"/>
              <w:tabs>
                <w:tab w:val="left" w:pos="-40"/>
              </w:tabs>
              <w:spacing w:before="0"/>
              <w:ind w:firstLine="339"/>
              <w:rPr>
                <w:color w:val="000000"/>
                <w:sz w:val="24"/>
                <w:szCs w:val="24"/>
                <w:lang w:eastAsia="ru-RU" w:bidi="ru-RU"/>
              </w:rPr>
            </w:pPr>
            <w:r w:rsidRPr="00A407AD">
              <w:rPr>
                <w:color w:val="000000"/>
                <w:sz w:val="24"/>
                <w:szCs w:val="24"/>
                <w:lang w:eastAsia="ru-RU" w:bidi="ru-RU"/>
              </w:rPr>
              <w:t>Минимально необходимый состав – начальник участка, группа производителей работ, группа ПТО, группа снабжения, геодезист, специалист по охране труда.</w:t>
            </w:r>
          </w:p>
          <w:p w14:paraId="0C90A85D" w14:textId="6CCF944B" w:rsidR="00A4218E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369"/>
              <w:rPr>
                <w:color w:val="000000"/>
                <w:sz w:val="24"/>
                <w:szCs w:val="24"/>
                <w:lang w:eastAsia="ru-RU" w:bidi="ru-RU"/>
              </w:rPr>
            </w:pPr>
            <w:r w:rsidRPr="00A407AD">
              <w:rPr>
                <w:color w:val="000000"/>
                <w:sz w:val="24"/>
                <w:szCs w:val="24"/>
                <w:lang w:eastAsia="ru-RU" w:bidi="ru-RU"/>
              </w:rPr>
              <w:t>Рабочие – комплексные бригады в составе каменщиков, такелажников,</w:t>
            </w:r>
            <w:r w:rsidR="00A407AD" w:rsidRPr="00A407AD">
              <w:rPr>
                <w:color w:val="000000"/>
                <w:sz w:val="24"/>
                <w:szCs w:val="24"/>
                <w:lang w:eastAsia="ru-RU" w:bidi="ru-RU"/>
              </w:rPr>
              <w:t xml:space="preserve"> плотников, всего - не менее 25 </w:t>
            </w:r>
            <w:r w:rsidRPr="00A407AD">
              <w:rPr>
                <w:color w:val="000000"/>
                <w:sz w:val="24"/>
                <w:szCs w:val="24"/>
                <w:lang w:eastAsia="ru-RU" w:bidi="ru-RU"/>
              </w:rPr>
              <w:t>чел.;</w:t>
            </w:r>
          </w:p>
          <w:p w14:paraId="2703C03B" w14:textId="09AAC377" w:rsidR="00A4218E" w:rsidRPr="001950C0" w:rsidRDefault="00A4218E" w:rsidP="00A4218E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6" w:firstLine="425"/>
              <w:rPr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1950C0">
              <w:rPr>
                <w:sz w:val="24"/>
                <w:szCs w:val="24"/>
                <w:highlight w:val="lightGray"/>
              </w:rPr>
              <w:t>Привлечение Субподрядчиков допускается по письменному согласованию с Заказчиком.</w:t>
            </w:r>
          </w:p>
          <w:p w14:paraId="55F262A9" w14:textId="2DAAB9E8" w:rsidR="00A4218E" w:rsidRPr="001950C0" w:rsidRDefault="00A4218E" w:rsidP="00A42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14:paraId="4EBFD552" w14:textId="1B8ED1D8" w:rsidR="00A4218E" w:rsidRPr="001950C0" w:rsidRDefault="00A4218E" w:rsidP="00A421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1950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Требования к лицензиям и допускам:</w:t>
            </w:r>
          </w:p>
          <w:p w14:paraId="30678228" w14:textId="30092257" w:rsidR="00A4218E" w:rsidRPr="001950C0" w:rsidRDefault="00A4218E" w:rsidP="00A42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14:paraId="0DF90A6E" w14:textId="104E8DC9" w:rsidR="00A4218E" w:rsidRPr="001950C0" w:rsidRDefault="00A4218E" w:rsidP="00A4218E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highlight w:val="lightGray"/>
                <w:lang w:val="ru-RU"/>
              </w:rPr>
            </w:pPr>
            <w:r w:rsidRPr="001950C0">
              <w:rPr>
                <w:sz w:val="24"/>
                <w:szCs w:val="22"/>
                <w:highlight w:val="lightGray"/>
                <w:lang w:val="ru-RU"/>
              </w:rPr>
              <w:t>Наличие свидетельства о вступлении в СРО и наличие свидетельства о допуске к выполняемым работам;</w:t>
            </w:r>
          </w:p>
          <w:p w14:paraId="4F8AB3AC" w14:textId="77777777" w:rsidR="00A4218E" w:rsidRPr="001950C0" w:rsidRDefault="00A4218E" w:rsidP="00A4218E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highlight w:val="lightGray"/>
                <w:lang w:val="ru-RU"/>
              </w:rPr>
            </w:pPr>
          </w:p>
          <w:p w14:paraId="1F8333FD" w14:textId="77777777" w:rsidR="00A4218E" w:rsidRDefault="00A4218E" w:rsidP="00A4218E">
            <w:pPr>
              <w:pStyle w:val="a0"/>
              <w:numPr>
                <w:ilvl w:val="0"/>
                <w:numId w:val="0"/>
              </w:numPr>
              <w:suppressAutoHyphens/>
              <w:spacing w:line="276" w:lineRule="auto"/>
              <w:ind w:left="3" w:firstLine="425"/>
              <w:rPr>
                <w:sz w:val="24"/>
                <w:szCs w:val="22"/>
                <w:lang w:val="ru-RU"/>
              </w:rPr>
            </w:pPr>
            <w:r w:rsidRPr="001950C0">
              <w:rPr>
                <w:sz w:val="24"/>
                <w:szCs w:val="24"/>
                <w:highlight w:val="lightGray"/>
              </w:rPr>
              <w:t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работ.</w:t>
            </w:r>
          </w:p>
          <w:p w14:paraId="5F31B4C2" w14:textId="72700C09" w:rsidR="00A4218E" w:rsidRPr="00515429" w:rsidRDefault="00A4218E" w:rsidP="00A4218E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lang w:val="ru-RU"/>
              </w:rPr>
            </w:pPr>
          </w:p>
        </w:tc>
      </w:tr>
      <w:tr w:rsidR="00A4218E" w14:paraId="2EFF6383" w14:textId="77777777" w:rsidTr="009C460E">
        <w:trPr>
          <w:trHeight w:val="1401"/>
        </w:trPr>
        <w:tc>
          <w:tcPr>
            <w:tcW w:w="892" w:type="dxa"/>
            <w:vAlign w:val="center"/>
          </w:tcPr>
          <w:p w14:paraId="6DFCA871" w14:textId="77777777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10D6F5FC" w14:textId="2E412B6D" w:rsidR="00A4218E" w:rsidRPr="005A0495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 xml:space="preserve">Требования к </w:t>
            </w:r>
            <w:r>
              <w:rPr>
                <w:rStyle w:val="21"/>
                <w:sz w:val="24"/>
              </w:rPr>
              <w:t>строительной технике/оснастке</w:t>
            </w:r>
          </w:p>
        </w:tc>
        <w:tc>
          <w:tcPr>
            <w:tcW w:w="6668" w:type="dxa"/>
            <w:vAlign w:val="center"/>
          </w:tcPr>
          <w:p w14:paraId="5E5226F9" w14:textId="77777777" w:rsidR="00A4218E" w:rsidRPr="00972DFB" w:rsidRDefault="00A4218E" w:rsidP="00A4218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color w:val="000000"/>
                <w:sz w:val="24"/>
                <w:szCs w:val="24"/>
                <w:lang w:eastAsia="ru-RU" w:bidi="ru-RU"/>
              </w:rPr>
              <w:t>Обеспечить наличие строительной техники в составе, необходимом для соблюдения технологических требований по выполнению Работ, а также соблюдения выполнения сроков Работ, но не менее:</w:t>
            </w:r>
          </w:p>
          <w:p w14:paraId="47EFC32E" w14:textId="35BA8472" w:rsidR="00A4218E" w:rsidRPr="00A407AD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407AD">
              <w:rPr>
                <w:color w:val="000000"/>
                <w:sz w:val="24"/>
                <w:szCs w:val="24"/>
                <w:lang w:eastAsia="ru-RU" w:bidi="ru-RU"/>
              </w:rPr>
              <w:t xml:space="preserve">Автокран – </w:t>
            </w:r>
            <w:r w:rsidR="00A407AD" w:rsidRPr="00A407AD">
              <w:rPr>
                <w:color w:val="000000"/>
                <w:sz w:val="24"/>
                <w:szCs w:val="24"/>
                <w:lang w:eastAsia="ru-RU" w:bidi="ru-RU"/>
              </w:rPr>
              <w:t xml:space="preserve">1 </w:t>
            </w:r>
            <w:proofErr w:type="spellStart"/>
            <w:r w:rsidR="00A407AD" w:rsidRPr="00A407AD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r w:rsidRPr="00A407AD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41FA3C9" w14:textId="45913AC6" w:rsidR="00A4218E" w:rsidRDefault="00A407AD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Вилочный погрузчик – 1шт.</w:t>
            </w:r>
          </w:p>
          <w:p w14:paraId="7728ED9A" w14:textId="2C88D81E" w:rsidR="00A4218E" w:rsidRPr="00C315A3" w:rsidRDefault="00A4218E" w:rsidP="00A4218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48" w:firstLine="283"/>
              <w:rPr>
                <w:sz w:val="24"/>
                <w:szCs w:val="24"/>
                <w:lang w:eastAsia="ru-RU" w:bidi="ru-RU"/>
              </w:rPr>
            </w:pPr>
            <w:r w:rsidRPr="00C315A3">
              <w:rPr>
                <w:sz w:val="24"/>
                <w:szCs w:val="24"/>
                <w:lang w:eastAsia="ru-RU" w:bidi="ru-RU"/>
              </w:rPr>
              <w:t xml:space="preserve">Доставку, разгрузку и подачу материалов и оборудования к месту производства работ </w:t>
            </w:r>
            <w:r w:rsidRPr="00C315A3">
              <w:rPr>
                <w:i/>
                <w:sz w:val="24"/>
                <w:szCs w:val="24"/>
                <w:lang w:eastAsia="ru-RU" w:bidi="ru-RU"/>
              </w:rPr>
              <w:t>выполнить с использованием собств</w:t>
            </w:r>
            <w:r w:rsidR="00A407AD" w:rsidRPr="00C315A3">
              <w:rPr>
                <w:i/>
                <w:sz w:val="24"/>
                <w:szCs w:val="24"/>
                <w:lang w:eastAsia="ru-RU" w:bidi="ru-RU"/>
              </w:rPr>
              <w:t>енных грузоподъемных механизмов</w:t>
            </w:r>
            <w:r w:rsidRPr="00C315A3">
              <w:rPr>
                <w:i/>
                <w:sz w:val="24"/>
                <w:szCs w:val="24"/>
                <w:lang w:eastAsia="ru-RU" w:bidi="ru-RU"/>
              </w:rPr>
              <w:t>;</w:t>
            </w:r>
          </w:p>
          <w:p w14:paraId="783027AD" w14:textId="18D7B731" w:rsidR="00A4218E" w:rsidRPr="00C315A3" w:rsidRDefault="00A4218E" w:rsidP="00A4218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48" w:firstLine="283"/>
              <w:rPr>
                <w:sz w:val="24"/>
                <w:szCs w:val="24"/>
                <w:lang w:eastAsia="ru-RU" w:bidi="ru-RU"/>
              </w:rPr>
            </w:pPr>
            <w:r w:rsidRPr="00C315A3">
              <w:rPr>
                <w:sz w:val="24"/>
                <w:szCs w:val="24"/>
                <w:lang w:eastAsia="ru-RU" w:bidi="ru-RU"/>
              </w:rPr>
              <w:t xml:space="preserve">Грузопассажирские подъемники/краны предоставляет Заказчик. Услуга по предоставлению подъемников Подрядчиком </w:t>
            </w:r>
            <w:r w:rsidRPr="00C315A3">
              <w:rPr>
                <w:i/>
                <w:sz w:val="24"/>
                <w:szCs w:val="24"/>
                <w:lang w:eastAsia="ru-RU" w:bidi="ru-RU"/>
              </w:rPr>
              <w:t>компенсируется</w:t>
            </w:r>
            <w:r w:rsidRPr="00C315A3">
              <w:rPr>
                <w:sz w:val="24"/>
                <w:szCs w:val="24"/>
                <w:lang w:eastAsia="ru-RU" w:bidi="ru-RU"/>
              </w:rPr>
              <w:t>;</w:t>
            </w:r>
          </w:p>
          <w:p w14:paraId="15F17D15" w14:textId="70982225" w:rsidR="00A4218E" w:rsidRPr="00C315A3" w:rsidRDefault="00A4218E" w:rsidP="00A4218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48" w:firstLine="283"/>
              <w:rPr>
                <w:sz w:val="24"/>
                <w:szCs w:val="24"/>
                <w:lang w:eastAsia="ru-RU" w:bidi="ru-RU"/>
              </w:rPr>
            </w:pPr>
            <w:r w:rsidRPr="00C315A3">
              <w:rPr>
                <w:sz w:val="24"/>
                <w:szCs w:val="24"/>
                <w:lang w:eastAsia="ru-RU" w:bidi="ru-RU"/>
              </w:rPr>
              <w:t xml:space="preserve">Закупку (аренду), доставку и установку средств </w:t>
            </w:r>
            <w:proofErr w:type="spellStart"/>
            <w:r w:rsidRPr="00C315A3">
              <w:rPr>
                <w:sz w:val="24"/>
                <w:szCs w:val="24"/>
                <w:lang w:eastAsia="ru-RU" w:bidi="ru-RU"/>
              </w:rPr>
              <w:t>подмащивания</w:t>
            </w:r>
            <w:proofErr w:type="spellEnd"/>
            <w:r w:rsidRPr="00C315A3">
              <w:rPr>
                <w:sz w:val="24"/>
                <w:szCs w:val="24"/>
                <w:lang w:eastAsia="ru-RU" w:bidi="ru-RU"/>
              </w:rPr>
              <w:t xml:space="preserve"> для производства работ выполняет</w:t>
            </w:r>
            <w:r w:rsidR="00A407AD" w:rsidRPr="00C315A3">
              <w:rPr>
                <w:i/>
                <w:sz w:val="24"/>
                <w:szCs w:val="24"/>
                <w:lang w:eastAsia="ru-RU" w:bidi="ru-RU"/>
              </w:rPr>
              <w:t xml:space="preserve"> Подрядчик</w:t>
            </w:r>
            <w:r w:rsidRPr="00C315A3">
              <w:rPr>
                <w:i/>
                <w:sz w:val="24"/>
                <w:szCs w:val="24"/>
                <w:lang w:eastAsia="ru-RU" w:bidi="ru-RU"/>
              </w:rPr>
              <w:t>;</w:t>
            </w:r>
          </w:p>
          <w:p w14:paraId="6A6F0611" w14:textId="0E12C5C7" w:rsidR="00A4218E" w:rsidRPr="00C315A3" w:rsidRDefault="00A4218E" w:rsidP="00A4218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85" w:firstLine="275"/>
              <w:rPr>
                <w:sz w:val="24"/>
                <w:szCs w:val="24"/>
                <w:lang w:eastAsia="ru-RU" w:bidi="ru-RU"/>
              </w:rPr>
            </w:pPr>
            <w:r w:rsidRPr="00C315A3">
              <w:rPr>
                <w:sz w:val="24"/>
                <w:szCs w:val="24"/>
                <w:lang w:eastAsia="ru-RU" w:bidi="ru-RU"/>
              </w:rPr>
              <w:t xml:space="preserve">Способ производства работ – </w:t>
            </w:r>
            <w:r w:rsidRPr="00C315A3">
              <w:rPr>
                <w:i/>
                <w:sz w:val="24"/>
                <w:szCs w:val="24"/>
                <w:lang w:eastAsia="ru-RU" w:bidi="ru-RU"/>
              </w:rPr>
              <w:t xml:space="preserve">с перекрытий. </w:t>
            </w:r>
            <w:r w:rsidRPr="00C315A3">
              <w:rPr>
                <w:sz w:val="24"/>
                <w:szCs w:val="24"/>
                <w:lang w:eastAsia="ru-RU" w:bidi="ru-RU"/>
              </w:rPr>
              <w:t>Закупку (аренду), доставку и установку средств подмащивания для производства работ выполняет</w:t>
            </w:r>
            <w:r w:rsidR="00A407AD" w:rsidRPr="00C315A3">
              <w:rPr>
                <w:i/>
                <w:sz w:val="24"/>
                <w:szCs w:val="24"/>
                <w:lang w:eastAsia="ru-RU" w:bidi="ru-RU"/>
              </w:rPr>
              <w:t xml:space="preserve"> Подрядчик</w:t>
            </w:r>
            <w:r w:rsidRPr="00C315A3">
              <w:rPr>
                <w:i/>
                <w:sz w:val="24"/>
                <w:szCs w:val="24"/>
                <w:lang w:eastAsia="ru-RU" w:bidi="ru-RU"/>
              </w:rPr>
              <w:t>;</w:t>
            </w:r>
          </w:p>
          <w:p w14:paraId="5BCBE764" w14:textId="54DFB1A1" w:rsidR="00A4218E" w:rsidRPr="00972DFB" w:rsidRDefault="00A4218E" w:rsidP="00A4218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color w:val="000000"/>
                <w:sz w:val="24"/>
                <w:szCs w:val="24"/>
                <w:lang w:eastAsia="ru-RU" w:bidi="ru-RU"/>
              </w:rPr>
              <w:t>Техника должна быть работоспособной (исправной) на протяжении всего срока выполнения строительно-монтажных работ. В случае поломки техники Подрядчик обязан устранить причину или заменить технику на аналогичную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 xml:space="preserve"> при этом 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Срок Работ не изменяется;</w:t>
            </w:r>
          </w:p>
          <w:p w14:paraId="20500971" w14:textId="23203EEA" w:rsidR="00A4218E" w:rsidRDefault="00A4218E" w:rsidP="00A4218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color w:val="000000"/>
                <w:sz w:val="24"/>
                <w:szCs w:val="24"/>
                <w:lang w:eastAsia="ru-RU" w:bidi="ru-RU"/>
              </w:rPr>
              <w:t>Запасные части, а также комплект инструментов и оборудования для производства Работ должны быть укомплектованы технической документацией и сертификатами в полном объеме, предусмотренном СП 48.13330. «Организация строительства», СП 68.13330. «Приемка в эксплуатацию законченных строительством объектов. Основные положения».</w:t>
            </w:r>
          </w:p>
          <w:p w14:paraId="21A76CA3" w14:textId="06CF5D97" w:rsidR="00A4218E" w:rsidRPr="002254FA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85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Если настоящим пунктом ТЗ не предусмотрена компенсация Подрядчиком предоставленных Заказчиком услуг/работ, такая компенсация считается включенной в Цену Работ. В случае невыполнения Работ в согласованный срок Подрядчик компенсирует Заказчику стоимость расходов по предоставлению строительной техники, лесов и иного оборудования, которое предоставляет Заказчик, в течение всего срока завершения Работ, начиная со дня, следующего за последним днем выполнения Работ, согласованным Договором/Спецификацией к Договору, и до приемки Работ Заказчиком.</w:t>
            </w:r>
          </w:p>
        </w:tc>
      </w:tr>
      <w:tr w:rsidR="00A4218E" w14:paraId="5E6DCB28" w14:textId="77777777" w:rsidTr="009C460E">
        <w:trPr>
          <w:trHeight w:val="70"/>
        </w:trPr>
        <w:tc>
          <w:tcPr>
            <w:tcW w:w="892" w:type="dxa"/>
            <w:vAlign w:val="center"/>
          </w:tcPr>
          <w:p w14:paraId="19760BF9" w14:textId="77777777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60B60F85" w14:textId="552A8168" w:rsidR="00A4218E" w:rsidRPr="000B0064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>Требования к организации работ</w:t>
            </w:r>
          </w:p>
        </w:tc>
        <w:tc>
          <w:tcPr>
            <w:tcW w:w="6668" w:type="dxa"/>
            <w:vAlign w:val="center"/>
          </w:tcPr>
          <w:p w14:paraId="6A70A363" w14:textId="75D3B11C" w:rsidR="00A4218E" w:rsidRDefault="00A4218E" w:rsidP="00A421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5A0495">
              <w:rPr>
                <w:color w:val="000000"/>
                <w:sz w:val="24"/>
                <w:szCs w:val="24"/>
                <w:lang w:eastAsia="ru-RU" w:bidi="ru-RU"/>
              </w:rPr>
              <w:t>Передача Заказчиком Подрядчику Фронта Работ 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существляется путем подписания а</w:t>
            </w:r>
            <w:r w:rsidRPr="005A0495">
              <w:rPr>
                <w:color w:val="000000"/>
                <w:sz w:val="24"/>
                <w:szCs w:val="24"/>
                <w:lang w:eastAsia="ru-RU" w:bidi="ru-RU"/>
              </w:rPr>
              <w:t>кта приема-передачи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5A0495">
              <w:rPr>
                <w:color w:val="000000"/>
                <w:sz w:val="24"/>
                <w:szCs w:val="24"/>
                <w:lang w:eastAsia="ru-RU" w:bidi="ru-RU"/>
              </w:rPr>
              <w:t xml:space="preserve"> фронта работ по форме,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установленной</w:t>
            </w:r>
            <w:r w:rsidRPr="005A0495">
              <w:rPr>
                <w:color w:val="000000"/>
                <w:sz w:val="24"/>
                <w:szCs w:val="24"/>
                <w:lang w:eastAsia="ru-RU" w:bidi="ru-RU"/>
              </w:rPr>
              <w:t xml:space="preserve"> Договор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ом;</w:t>
            </w:r>
          </w:p>
          <w:p w14:paraId="6E736984" w14:textId="6530AB99" w:rsidR="00A4218E" w:rsidRPr="00FB6525" w:rsidRDefault="00A4218E" w:rsidP="00A4218E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 строительные работы вести в соответствии с указаниями действующих норм и правил, предусматривающими все мероприятия и временные раскрепления, обеспечивающие прочность и устойчивость конструкций при производстве работ, с составлением актов освидетельствования работ на каждом этапе в соответствии с указаниями СП 48.13330. «Организация строительства» и </w:t>
            </w:r>
            <w:r w:rsidRPr="00FB65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проектной документации, положениями ППР;</w:t>
            </w:r>
          </w:p>
          <w:p w14:paraId="3C84A9F6" w14:textId="3D8EFB15" w:rsidR="00A4218E" w:rsidRPr="00FB6525" w:rsidRDefault="00A4218E" w:rsidP="00A4218E">
            <w:pPr>
              <w:pStyle w:val="af0"/>
              <w:numPr>
                <w:ilvl w:val="0"/>
                <w:numId w:val="6"/>
              </w:numPr>
              <w:spacing w:line="276" w:lineRule="auto"/>
              <w:ind w:left="6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5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Вся полнота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ответственности при допуске на </w:t>
            </w:r>
            <w:r w:rsidRPr="00FB65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строительную площадку и выполнении работ на объекте за реализацию мероприятий по обеспечению соблюдения норм и правил по охране и безопасности труда, пожарной и промышленной безопасности, электробезопасности, а также охране окружающей среды возлагается на Подрядчика (</w:t>
            </w:r>
            <w:r w:rsidRPr="00393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см. «Стандарт Культуры Производства Работ»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93F5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93F5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выложено на сайте по адресу  </w:t>
            </w:r>
            <w:hyperlink r:id="rId15" w:history="1">
              <w:r w:rsidRPr="00393F58">
                <w:rPr>
                  <w:rStyle w:val="af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393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93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«Правила Допуска на Объект»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93F5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93F5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выложено на сайте по адресу  </w:t>
            </w:r>
            <w:hyperlink r:id="rId16" w:history="1">
              <w:r w:rsidRPr="00393F58">
                <w:rPr>
                  <w:rStyle w:val="af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393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), приложение к Договору под названием «ТАБЛИЦА ШТРАФОВ»</w:t>
            </w:r>
            <w:r w:rsidRPr="00393F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);</w:t>
            </w:r>
          </w:p>
          <w:p w14:paraId="6183876B" w14:textId="7514BB46" w:rsidR="00A4218E" w:rsidRDefault="00A4218E" w:rsidP="00A4218E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части подготовки документации, получения разрешений и согласований на   производство работ </w:t>
            </w:r>
            <w:r w:rsidRPr="0083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Подрядчик самостоятельно получает для производства работ все необходимые допуски, разрешения и согласования с административными органами и другими заинтересованными организациями;</w:t>
            </w:r>
          </w:p>
          <w:p w14:paraId="37615A0D" w14:textId="341F41A8" w:rsidR="00A4218E" w:rsidRPr="00D33CF2" w:rsidRDefault="00A4218E" w:rsidP="00A4218E">
            <w:pPr>
              <w:pStyle w:val="af0"/>
              <w:numPr>
                <w:ilvl w:val="0"/>
                <w:numId w:val="6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случае выявления нарушений при производстве работ Подрядчик самостоятельно оплачивает штрафы ОАТИ, МГСН и устраняет эти нарушения (</w:t>
            </w:r>
            <w:proofErr w:type="spellStart"/>
            <w:r w:rsidRPr="00D3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перевыставление</w:t>
            </w:r>
            <w:proofErr w:type="spellEnd"/>
            <w:r w:rsidRPr="00D3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штрафов Заказчика на Подрядчика);</w:t>
            </w:r>
          </w:p>
          <w:p w14:paraId="2B1EEBFB" w14:textId="77777777" w:rsidR="00A4218E" w:rsidRDefault="00A4218E" w:rsidP="00A4218E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обязан содержать места производства работ и места размещения рабочих на территории Объекта в чистоте. Осуществлять систематическую ежедневную, а по завершении Работ окончательную уборку мест производства работ от остатков материалов, мусора и отходов;</w:t>
            </w:r>
          </w:p>
          <w:p w14:paraId="38AE1957" w14:textId="5E644C7E" w:rsidR="00A4218E" w:rsidRPr="00C315A3" w:rsidRDefault="00A4218E" w:rsidP="00A4218E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3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Выброс строительного мусора и ТБО производится в контейнеры Заказчика, который обеспечивает своевременный вывоз строительных отходов, не допуская скопления на строительной площадке; </w:t>
            </w:r>
          </w:p>
          <w:p w14:paraId="45169CF0" w14:textId="77777777" w:rsidR="00A4218E" w:rsidRDefault="00A4218E" w:rsidP="00A4218E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производстве работ обеспечить сохранность подземных и наземных существующих инженерных коммуникаций, ранее выполненных работ, материалов и оборудования, находящихся на территории строительной площадки;</w:t>
            </w:r>
          </w:p>
          <w:p w14:paraId="44B56D69" w14:textId="76591F05" w:rsidR="00A4218E" w:rsidRPr="001C3F27" w:rsidRDefault="00A4218E" w:rsidP="00A4218E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Работы должны производиться минимально необходимым количеством технических средств и механизмов, </w:t>
            </w:r>
            <w:r w:rsidRPr="00816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складирование материалов должно быть минимальным для недопущения загромождения строительной площадки. </w:t>
            </w:r>
            <w:r w:rsidRPr="00816C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Складирование и хранение материалов производить в соответствии с</w:t>
            </w:r>
            <w:r w:rsidRPr="00816C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 xml:space="preserve"> «Стандарт Культуры Производства Работ» (</w:t>
            </w:r>
            <w:r w:rsidRPr="00816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 приложение   выложено на сайте по адресу  </w:t>
            </w:r>
            <w:hyperlink r:id="rId17" w:history="1">
              <w:r w:rsidRPr="00816C75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816C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)</w:t>
            </w:r>
            <w:r w:rsidRPr="00816C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  <w:p w14:paraId="481B4EE2" w14:textId="70C707ED" w:rsidR="00A4218E" w:rsidRDefault="00A4218E" w:rsidP="00A421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D1210F1" w14:textId="66818EDA" w:rsidR="00A4218E" w:rsidRDefault="00A4218E" w:rsidP="00A421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Режим производства работ</w:t>
            </w:r>
          </w:p>
          <w:p w14:paraId="1E8E5E09" w14:textId="77777777" w:rsidR="00A4218E" w:rsidRPr="00957831" w:rsidRDefault="00A4218E" w:rsidP="00A421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  <w:lang w:eastAsia="ru-RU" w:bidi="ru-RU"/>
              </w:rPr>
            </w:pPr>
          </w:p>
          <w:p w14:paraId="35691021" w14:textId="6A644BA5" w:rsidR="00B6086B" w:rsidRPr="001313C2" w:rsidRDefault="00B6086B" w:rsidP="00B608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Режим работы с 8:00 до </w:t>
            </w:r>
            <w:r w:rsidR="00A4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  <w:r w:rsidRPr="0013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:00</w:t>
            </w:r>
          </w:p>
          <w:p w14:paraId="1A9C84C1" w14:textId="77777777" w:rsidR="00B6086B" w:rsidRPr="004E3630" w:rsidRDefault="00B6086B" w:rsidP="00B608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 дней в неделю (</w:t>
            </w:r>
            <w:proofErr w:type="spellStart"/>
            <w:r w:rsidRPr="0013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 w:rsidRPr="0013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-суббота)</w:t>
            </w:r>
            <w:r w:rsidRPr="004E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437E46C5" w14:textId="17584EA6" w:rsidR="00A4218E" w:rsidRPr="00E62590" w:rsidRDefault="00A4218E" w:rsidP="00A421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Ночная смена по согласованию с Заказчиком, без превышений допустимых уровней шума и с соблюдением требований Закона г. Москвы от 12.07.2002 №42 (ред. От 14.12.2016) «О соблюдении покоя 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ждан и тишины в городе Москве»).</w:t>
            </w:r>
          </w:p>
        </w:tc>
      </w:tr>
      <w:tr w:rsidR="00A4218E" w14:paraId="013045E4" w14:textId="77777777" w:rsidTr="009C460E">
        <w:trPr>
          <w:trHeight w:val="1401"/>
        </w:trPr>
        <w:tc>
          <w:tcPr>
            <w:tcW w:w="892" w:type="dxa"/>
            <w:vAlign w:val="center"/>
          </w:tcPr>
          <w:p w14:paraId="0CF51E5E" w14:textId="3F5B03A3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329AA882" w14:textId="12FFAA0C" w:rsidR="00A4218E" w:rsidRPr="005A0495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 w:rsidRPr="00A028D1">
              <w:rPr>
                <w:b/>
                <w:sz w:val="24"/>
              </w:rPr>
              <w:t xml:space="preserve"> к </w:t>
            </w:r>
            <w:r>
              <w:rPr>
                <w:b/>
                <w:sz w:val="24"/>
              </w:rPr>
              <w:t>качеству работ</w:t>
            </w:r>
          </w:p>
        </w:tc>
        <w:tc>
          <w:tcPr>
            <w:tcW w:w="6668" w:type="dxa"/>
            <w:vAlign w:val="center"/>
          </w:tcPr>
          <w:p w14:paraId="11B14D50" w14:textId="56F06476" w:rsidR="00A4218E" w:rsidRPr="004F12CE" w:rsidRDefault="00A4218E" w:rsidP="00A4218E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464"/>
              </w:tabs>
              <w:spacing w:before="0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4F12CE">
              <w:rPr>
                <w:color w:val="000000"/>
                <w:sz w:val="24"/>
                <w:szCs w:val="24"/>
                <w:lang w:eastAsia="ru-RU" w:bidi="ru-RU"/>
              </w:rPr>
              <w:t xml:space="preserve">Качество выполняемых работ в соответствии с нормами и требованиями, действующими на территории РФ (технические регламенты, </w:t>
            </w:r>
            <w:r w:rsidRPr="00364E5C">
              <w:rPr>
                <w:color w:val="000000"/>
                <w:sz w:val="24"/>
                <w:szCs w:val="24"/>
                <w:lang w:eastAsia="ru-RU" w:bidi="ru-RU"/>
              </w:rPr>
              <w:t xml:space="preserve">СП </w:t>
            </w:r>
            <w:r w:rsidRPr="00DD0A28">
              <w:rPr>
                <w:color w:val="000000"/>
                <w:sz w:val="24"/>
                <w:szCs w:val="24"/>
                <w:lang w:eastAsia="ru-RU" w:bidi="ru-RU"/>
              </w:rPr>
              <w:t xml:space="preserve">70.13330. </w:t>
            </w:r>
            <w:r w:rsidRPr="00364E5C"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Несущие и ограждающие конструкции</w:t>
            </w:r>
            <w:r w:rsidRPr="004F12CE">
              <w:rPr>
                <w:color w:val="000000"/>
                <w:sz w:val="24"/>
                <w:szCs w:val="24"/>
                <w:lang w:eastAsia="ru-RU" w:bidi="ru-RU"/>
              </w:rPr>
              <w:t>" и др.), требованиями, указанными в ППР и рабочей документации;</w:t>
            </w:r>
          </w:p>
          <w:p w14:paraId="59EFB274" w14:textId="77777777" w:rsidR="00A4218E" w:rsidRDefault="00A4218E" w:rsidP="00A4218E">
            <w:pPr>
              <w:pStyle w:val="af0"/>
              <w:numPr>
                <w:ilvl w:val="0"/>
                <w:numId w:val="16"/>
              </w:numPr>
              <w:spacing w:line="276" w:lineRule="auto"/>
              <w:ind w:left="7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 </w:t>
            </w:r>
            <w:r w:rsidRPr="008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8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кладочных</w:t>
            </w:r>
            <w:r w:rsidRPr="008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зимнее время учесть </w:t>
            </w:r>
            <w:r w:rsidRPr="008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мероприятия по производству работ при низких </w:t>
            </w:r>
            <w:r w:rsidRPr="008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температурах в соответствии с СП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70</w:t>
            </w:r>
            <w:r w:rsidRPr="008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.13330.201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8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противоморозных добавок к раствору, устройство «тепляков» и т.д.);</w:t>
            </w:r>
          </w:p>
          <w:p w14:paraId="5B9DF56A" w14:textId="77777777" w:rsidR="00A4218E" w:rsidRDefault="00A4218E" w:rsidP="00A4218E">
            <w:pPr>
              <w:pStyle w:val="af0"/>
              <w:numPr>
                <w:ilvl w:val="0"/>
                <w:numId w:val="16"/>
              </w:numPr>
              <w:spacing w:line="276" w:lineRule="auto"/>
              <w:ind w:left="51" w:firstLine="3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выполнении работ учитывать отклонения выполненных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дыдущих работ;</w:t>
            </w:r>
          </w:p>
          <w:p w14:paraId="55DCC537" w14:textId="5883944E" w:rsidR="00A4218E" w:rsidRDefault="00A4218E" w:rsidP="00A4218E">
            <w:pPr>
              <w:pStyle w:val="af0"/>
              <w:numPr>
                <w:ilvl w:val="0"/>
                <w:numId w:val="16"/>
              </w:numPr>
              <w:spacing w:line="276" w:lineRule="auto"/>
              <w:ind w:left="51" w:firstLine="3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 </w:t>
            </w:r>
            <w:r w:rsidRPr="0009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необходимые уточнения, изменения, корректировки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относительно проектной документации </w:t>
            </w:r>
            <w:r w:rsidRPr="0009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согласовывать с Заказчиком и авторами проекта;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3232FC77" w14:textId="77777777" w:rsidR="00A4218E" w:rsidRPr="009D27EF" w:rsidRDefault="00A4218E" w:rsidP="00A421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</w:pPr>
            <w:r w:rsidRPr="00C27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Если</w:t>
            </w:r>
            <w:r w:rsidRPr="009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 xml:space="preserve"> согласно законодательству для проверки качества материалов, подлежащих применению для выполнения Работ, и (или) для проверки качества выполненных Работ обязательно проведение лабораторных испытаний, то такие лабораторные испытания проводятся Заказчиком и компенсируются Заказчику Подрядчиком.</w:t>
            </w:r>
          </w:p>
          <w:p w14:paraId="723F4B14" w14:textId="2059FD7B" w:rsidR="00A4218E" w:rsidRPr="00A122FF" w:rsidRDefault="00A4218E" w:rsidP="00A421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Если согласно законодательству, проведение лабораторных испытаний не обязательно, то Подрядчик предоставляет заключение лаборатории исключительно по требованию Заказчика. Такое заключение должно быть получено Подрядчиком в лаборатории, согласованной Заказчиком, и предоставлено Заказчику в разумный срок и в счет Цены Работ.</w:t>
            </w:r>
          </w:p>
        </w:tc>
      </w:tr>
      <w:tr w:rsidR="00A4218E" w14:paraId="1D9F43B3" w14:textId="77777777" w:rsidTr="009C460E">
        <w:trPr>
          <w:trHeight w:val="1401"/>
        </w:trPr>
        <w:tc>
          <w:tcPr>
            <w:tcW w:w="892" w:type="dxa"/>
            <w:vAlign w:val="center"/>
          </w:tcPr>
          <w:p w14:paraId="676F68B7" w14:textId="62F428CD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38112EEA" w14:textId="72C1C543" w:rsidR="00A4218E" w:rsidRPr="00A028D1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 w:rsidRPr="00A028D1">
              <w:rPr>
                <w:b/>
                <w:sz w:val="24"/>
              </w:rPr>
              <w:t xml:space="preserve"> к материалам и оборудованию</w:t>
            </w:r>
          </w:p>
        </w:tc>
        <w:tc>
          <w:tcPr>
            <w:tcW w:w="6668" w:type="dxa"/>
            <w:vAlign w:val="center"/>
          </w:tcPr>
          <w:p w14:paraId="55F9DCAD" w14:textId="3467E0D2" w:rsidR="00A4218E" w:rsidRPr="00972DFB" w:rsidRDefault="00A4218E" w:rsidP="00A4218E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spacing w:line="276" w:lineRule="auto"/>
              <w:ind w:left="0"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Подрядчик принимает на себя обязательство по обеспечению Работ всеми видами материалов и оборудования (кроме давальческих) в количестве, комплектации и сроки необходимые для надлежащего выполнения Работ по Договору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/Спецификации к Договору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; </w:t>
            </w:r>
          </w:p>
          <w:p w14:paraId="6FA23316" w14:textId="77777777" w:rsidR="00A4218E" w:rsidRDefault="00A4218E" w:rsidP="00A4218E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7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Закупку номинированных материалов выполнять в соответствии с перечнем номинированных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предусмотренных Договором,</w:t>
            </w:r>
            <w:r w:rsidRPr="00417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 номинированных поставщиков-производителей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1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(</w:t>
            </w:r>
            <w:r w:rsidRPr="00F174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в оферте атрибут «Н»)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3C8ECAE1" w14:textId="38432C25" w:rsidR="00A4218E" w:rsidRDefault="00A4218E" w:rsidP="00A4218E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Материалы, не вошедшие в список номинированных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не соответствующие указанным в проекте (являющиеся аналогами), влияющие на визуальные, прочностные и эксплуатационные характеристики объекта</w:t>
            </w:r>
            <w:r w:rsidRPr="0003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приобретаются Подрядчиком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согласования с Заказчиком;</w:t>
            </w:r>
          </w:p>
          <w:p w14:paraId="4D09E531" w14:textId="77777777" w:rsidR="00A4218E" w:rsidRPr="0003417F" w:rsidRDefault="00A4218E" w:rsidP="00A4218E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гарантирует, что качество поставленных и использованных им при осуществлении работ материалов, комплектующих, изделий соответствуют требованиям проектной документации и соответствующим нормам, и правилам, действующим в РФ и т.д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все приобретенные материалы Подрядчик обязан предоставить документы, подтверждающие их качество. Конкретное наименование таких документов определяется действующим законодательством РФ и включает в себя, в том числе: сертификаты качества, декларации о соответствии, технические паспорта, сертификаты пожарной безопасности, санитарно-эпидемиологические заключения. Материалы, не </w:t>
            </w: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подлежащие сертификации, должны иметь декларацию о соответствии,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наличии;</w:t>
            </w:r>
          </w:p>
          <w:p w14:paraId="0FAA5F45" w14:textId="5407ECB0" w:rsidR="00A4218E" w:rsidRDefault="00A4218E" w:rsidP="00A4218E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tabs>
                <w:tab w:val="left" w:pos="360"/>
              </w:tabs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наличии давальческого материала передача осуществляется по н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акладн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ой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форме М-15 и 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приемки-передачи.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После подписания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торонами вышеуказанного акта приемки-передачи, Подрядчик несет риск случайной гибели и(или) повреждения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давальческого сырья и в случае порчи 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обязан возместить Заказчику рыночную стоимость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авальческого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учетом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транспортных и иных дополнительных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Остаток неизрасходованного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авальческого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ырья Подрядчик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обязуется вернуть Заказчику 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форме М-15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завершении работ в сроки, указанные в Договоре;</w:t>
            </w:r>
          </w:p>
          <w:p w14:paraId="1615A513" w14:textId="36203941" w:rsidR="00A4218E" w:rsidRDefault="00A4218E" w:rsidP="00A4218E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самостоятельно обеспечивает сохранность завезенных на строительную площадку собственных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переданных по накладной давальческих </w:t>
            </w: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материалов, изделий, конструкций, оборудования, строительных машин и другого имущества, обеспечивая надлежащие условия хранения в соответствии с требованиями стандартов и технических условий на эти материалы/оборудование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В случае порчи </w:t>
            </w: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материалов, изделий, конструкций, оборудования, строительных машин и другого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производит замену за свой счет;</w:t>
            </w:r>
          </w:p>
          <w:p w14:paraId="576A768F" w14:textId="3DC76A53" w:rsidR="00A4218E" w:rsidRDefault="00A4218E" w:rsidP="00A4218E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spacing w:line="276" w:lineRule="auto"/>
              <w:ind w:left="0" w:firstLine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завершении Работ Подрядчик вывозит не позднее последнего дня срока окончания Работ за пределы Объекта и Земельного Участка, принадлежащие Подрядчику (Субподрядчику) оборудование, инструменты, материалы, строительную технику, а также иное имущество, принадле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жащее Подрядчику на любом праве.</w:t>
            </w:r>
          </w:p>
          <w:p w14:paraId="2A532FAE" w14:textId="77777777" w:rsidR="00A4218E" w:rsidRPr="00F30511" w:rsidRDefault="00A4218E" w:rsidP="00A4218E">
            <w:pPr>
              <w:pStyle w:val="a9"/>
              <w:spacing w:line="276" w:lineRule="auto"/>
              <w:ind w:left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407F40A" w14:textId="77777777" w:rsidR="00A4218E" w:rsidRDefault="00A4218E" w:rsidP="00A4218E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D2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Давальческий материал:</w:t>
            </w:r>
          </w:p>
          <w:p w14:paraId="702A234F" w14:textId="42557E86" w:rsidR="00A4218E" w:rsidRPr="00167CED" w:rsidRDefault="00167CED" w:rsidP="00A4218E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  <w:p w14:paraId="1B997B52" w14:textId="77777777" w:rsidR="00A4218E" w:rsidRPr="00BD223B" w:rsidRDefault="00A4218E" w:rsidP="00A4218E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D2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Номинированный материал: </w:t>
            </w:r>
          </w:p>
          <w:p w14:paraId="6A1CC8BC" w14:textId="003607FA" w:rsidR="00A4218E" w:rsidRDefault="00443A7F" w:rsidP="00A4218E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Полнотелый кирпич</w:t>
            </w:r>
          </w:p>
          <w:p w14:paraId="138A14D5" w14:textId="77777777" w:rsidR="00443A7F" w:rsidRPr="00443A7F" w:rsidRDefault="00443A7F" w:rsidP="00A4218E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D4DCD3B" w14:textId="77777777" w:rsidR="00A4218E" w:rsidRPr="000541D4" w:rsidRDefault="00A4218E" w:rsidP="00A4218E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 w:bidi="ru-RU"/>
              </w:rPr>
            </w:pPr>
            <w:r w:rsidRPr="000541D4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 w:bidi="ru-RU"/>
              </w:rPr>
              <w:t>Примечание:</w:t>
            </w:r>
          </w:p>
          <w:p w14:paraId="5CC730B7" w14:textId="77777777" w:rsidR="00A4218E" w:rsidRPr="000541D4" w:rsidRDefault="00A4218E" w:rsidP="00A4218E">
            <w:pPr>
              <w:pStyle w:val="a9"/>
              <w:numPr>
                <w:ilvl w:val="0"/>
                <w:numId w:val="10"/>
              </w:numPr>
              <w:shd w:val="clear" w:color="auto" w:fill="D0CECE" w:themeFill="background2" w:themeFillShade="E6"/>
              <w:ind w:left="49" w:firstLine="31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lang w:eastAsia="ru-RU" w:bidi="ru-RU"/>
              </w:rPr>
            </w:pPr>
            <w:r w:rsidRPr="000541D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lang w:eastAsia="ru-RU" w:bidi="ru-RU"/>
              </w:rPr>
              <w:t>Давальческий материал/оборудование (в оферте атрибут «Д») – предоставляется Заказчиком</w:t>
            </w:r>
          </w:p>
          <w:p w14:paraId="06419935" w14:textId="0877473A" w:rsidR="00A4218E" w:rsidRPr="000541D4" w:rsidRDefault="00A4218E" w:rsidP="00A4218E">
            <w:pPr>
              <w:pStyle w:val="a9"/>
              <w:numPr>
                <w:ilvl w:val="0"/>
                <w:numId w:val="10"/>
              </w:numPr>
              <w:shd w:val="clear" w:color="auto" w:fill="D0CECE" w:themeFill="background2" w:themeFillShade="E6"/>
              <w:ind w:left="49" w:firstLine="31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0541D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lang w:eastAsia="ru-RU" w:bidi="ru-RU"/>
              </w:rPr>
              <w:t>Номинированный материал/оборудование (в оферте атрибут «Н»)- строительные материалы/оборудования, которые Подрядчик обязан закупать у третьих лиц на условиях, указанных в Спецификации Номинированных Материалов</w:t>
            </w:r>
          </w:p>
        </w:tc>
      </w:tr>
      <w:tr w:rsidR="00A4218E" w14:paraId="4292170A" w14:textId="77777777" w:rsidTr="009C460E">
        <w:trPr>
          <w:trHeight w:val="1401"/>
        </w:trPr>
        <w:tc>
          <w:tcPr>
            <w:tcW w:w="892" w:type="dxa"/>
            <w:vAlign w:val="center"/>
          </w:tcPr>
          <w:p w14:paraId="2190D0E0" w14:textId="1C872A87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776CA612" w14:textId="77777777" w:rsidR="00A4218E" w:rsidRPr="00E62590" w:rsidRDefault="00A4218E" w:rsidP="00A421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4BA9D9A5" w14:textId="1E2BECAA" w:rsidR="00A4218E" w:rsidRPr="005A0495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E62590">
              <w:rPr>
                <w:b/>
                <w:color w:val="000000"/>
                <w:sz w:val="24"/>
                <w:szCs w:val="24"/>
                <w:lang w:eastAsia="ru-RU" w:bidi="ru-RU"/>
              </w:rPr>
              <w:t>Учет и отчетность работы Подрядчика</w:t>
            </w:r>
          </w:p>
        </w:tc>
        <w:tc>
          <w:tcPr>
            <w:tcW w:w="6668" w:type="dxa"/>
            <w:vAlign w:val="center"/>
          </w:tcPr>
          <w:p w14:paraId="4FC79299" w14:textId="57DF9326" w:rsidR="00A4218E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Подрядчик обязан:</w:t>
            </w:r>
          </w:p>
          <w:p w14:paraId="2620C4B2" w14:textId="24AE5A36" w:rsidR="00A4218E" w:rsidRDefault="00A4218E" w:rsidP="00A4218E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Еженедельно в письменной форме уведомлять Заказчика о Работах, планируемых к выполнению на предстоящих неделе и месяце, путем передачи такого уведомления уполномоченному представителю Заказчика под 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роспись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D3260B3" w14:textId="251627E3" w:rsidR="00A4218E" w:rsidRDefault="00A4218E" w:rsidP="00A4218E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Не позднее 1 (одного) Дня с момента получения соответствующего требования предоставлять Заказчику письменную информацию о ходе выполнения Работ, о количестве лиц Подрядчика (Субподрядчика), работающих на Фронте Работ, количестве работающей строительной техники, характеристике приборов, оборудования и установок, материалов, исп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ользуемых при выполнении Работ;</w:t>
            </w:r>
          </w:p>
          <w:p w14:paraId="6378C938" w14:textId="77777777" w:rsidR="00A4218E" w:rsidRDefault="00A4218E" w:rsidP="00A4218E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обязан вести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общий и специальные 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>журнал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 производства Работ, в котор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ых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 будет отражаться весь ход фактического производства Работ с указанием количества, качества используемых материалов и оборудования, а также все факты и обстоятельства, связанные с производством Работ, имеющие значение во взаимоот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ношениях Заказчика и Подрядчика;</w:t>
            </w:r>
          </w:p>
          <w:p w14:paraId="4E0F7897" w14:textId="2BCC619B" w:rsidR="00A4218E" w:rsidRPr="005A0495" w:rsidRDefault="00A4218E" w:rsidP="00A4218E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Подрядчик обязуется проставлять подписи в общем и специальных журналах производства Работ, а также в журнале авторского надзора в отношении требований к Работам Подрядчика. В случае отсутствия подписи Подрядчика по истечении 24 часов после внесения записи в общий и специальные журналы производства Работ представителями Заказчика, а также в журнал авторского надзора представителями авторского надзора, такая запись считается подтверждённой Подрядчиком и принятой в работу.</w:t>
            </w:r>
          </w:p>
        </w:tc>
      </w:tr>
      <w:tr w:rsidR="00A4218E" w14:paraId="0B7B6CA3" w14:textId="77777777" w:rsidTr="00650BC5">
        <w:trPr>
          <w:trHeight w:val="483"/>
        </w:trPr>
        <w:tc>
          <w:tcPr>
            <w:tcW w:w="892" w:type="dxa"/>
            <w:shd w:val="clear" w:color="auto" w:fill="E7E6E6" w:themeFill="background2"/>
            <w:vAlign w:val="center"/>
          </w:tcPr>
          <w:p w14:paraId="5CEC3E5F" w14:textId="42B8A0FE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6E21A69D" w14:textId="528FEC0F" w:rsidR="00A4218E" w:rsidRPr="00E62590" w:rsidRDefault="00A4218E" w:rsidP="00A421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Приемка работ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5A00940F" w14:textId="031BC86C" w:rsidR="00A4218E" w:rsidRPr="00071A86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476"/>
              <w:rPr>
                <w:color w:val="000000"/>
                <w:sz w:val="24"/>
                <w:szCs w:val="24"/>
                <w:lang w:eastAsia="ru-RU" w:bidi="ru-RU"/>
              </w:rPr>
            </w:pPr>
            <w:r w:rsidRPr="00071A86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обязан заблаговременно письменно проинформировать сотрудника со стороны Заказчика, ответственного за строительный контроль, до начала приемки Работ, в отношении которых Законодательством предусмотрено обязательное присутствие Заказчика в целях освидетельствования Работ. Готовность ответственных конструкций и скрытых работ подтверждается подписанием Представителями Заказчика и Подрядчика актов освидетельствования ответственных конструкций и скрытых работ. </w:t>
            </w:r>
          </w:p>
          <w:p w14:paraId="633CEB99" w14:textId="062EFF61" w:rsidR="00A4218E" w:rsidRPr="00071A86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474"/>
              <w:rPr>
                <w:color w:val="000000"/>
                <w:sz w:val="24"/>
                <w:szCs w:val="24"/>
                <w:lang w:eastAsia="ru-RU" w:bidi="ru-RU"/>
              </w:rPr>
            </w:pP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После подтверждения Заказчиком готовности ответственных конструкций и скрытых работ Подрядчик не позднее первого рабочего дня, следующего за днем окончания Отчетного Периода, на все выполненные в Отчетом Периоде Работы, предоставляет сотруднику со стороны Заказчика, ответственного за строительный контроль, комплект документов:</w:t>
            </w:r>
          </w:p>
          <w:p w14:paraId="5407E81B" w14:textId="03B640EE" w:rsidR="00A4218E" w:rsidRPr="00071A86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Акт КС-2 (черновик) -1 экз.</w:t>
            </w:r>
          </w:p>
          <w:p w14:paraId="6DC39EF8" w14:textId="77777777" w:rsidR="00A4218E" w:rsidRPr="00071A86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Исполнительную Документацию – в 2-х экземплярах (экземпляры Заказчика, без учета экземпляра Подрядчика).</w:t>
            </w:r>
          </w:p>
          <w:p w14:paraId="48EB280E" w14:textId="5A06F203" w:rsidR="00A4218E" w:rsidRPr="00071A86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71A86">
              <w:rPr>
                <w:color w:val="000000"/>
                <w:sz w:val="24"/>
                <w:szCs w:val="24"/>
                <w:lang w:eastAsia="ru-RU" w:bidi="ru-RU"/>
              </w:rPr>
              <w:t xml:space="preserve">После согласования черновика Заказчик формирует Акт КС-2, 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Справку КС-3 (в 2-х экземплярах) и направляет на подписание Подрядчику, затем Подрядчик возвращает подписанные со своей стороны Акт КС-2, Справку КС-3 (в 1-м экземпляре), счет на оплату и счет-фактуру – в 1 экземпляре.</w:t>
            </w:r>
          </w:p>
          <w:p w14:paraId="15865A54" w14:textId="297919D5" w:rsidR="00A4218E" w:rsidRPr="00071A86" w:rsidRDefault="00A4218E" w:rsidP="00A4218E">
            <w:pPr>
              <w:pStyle w:val="20"/>
              <w:shd w:val="clear" w:color="auto" w:fill="E7E6E6" w:themeFill="background2"/>
              <w:tabs>
                <w:tab w:val="left" w:pos="464"/>
              </w:tabs>
              <w:spacing w:line="276" w:lineRule="auto"/>
              <w:ind w:firstLine="474"/>
              <w:rPr>
                <w:color w:val="000000"/>
                <w:sz w:val="24"/>
                <w:szCs w:val="24"/>
                <w:lang w:eastAsia="ru-RU" w:bidi="ru-RU"/>
              </w:rPr>
            </w:pPr>
            <w:r w:rsidRPr="00071A86">
              <w:rPr>
                <w:color w:val="000000"/>
                <w:sz w:val="24"/>
                <w:szCs w:val="24"/>
                <w:lang w:eastAsia="ru-RU" w:bidi="ru-RU"/>
              </w:rPr>
              <w:t xml:space="preserve">Детальные условия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освидетельствования и 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приемки работ указаны в Договоре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раздел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«Организация производства работ», «Освидетельствование Работ» и 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Сдача-приемка Работ»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79CAEFA5" w14:textId="1F4C00D6" w:rsidR="00A4218E" w:rsidRPr="00071A86" w:rsidRDefault="00A4218E" w:rsidP="00A4218E">
            <w:pPr>
              <w:pStyle w:val="20"/>
              <w:shd w:val="clear" w:color="auto" w:fill="E7E6E6"/>
              <w:tabs>
                <w:tab w:val="left" w:pos="464"/>
              </w:tabs>
              <w:spacing w:line="276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071A86">
              <w:rPr>
                <w:sz w:val="24"/>
                <w:szCs w:val="24"/>
                <w:lang w:eastAsia="ru-RU" w:bidi="ru-RU"/>
              </w:rPr>
              <w:t xml:space="preserve">Исполнительная документация (ИД) оформляется в соответствии в соответствии с  </w:t>
            </w:r>
            <w:r w:rsidRPr="0023284B">
              <w:rPr>
                <w:color w:val="000000"/>
                <w:sz w:val="24"/>
                <w:szCs w:val="24"/>
                <w:lang w:eastAsia="ru-RU" w:bidi="ru-RU"/>
              </w:rPr>
              <w:t>Приказом Минстроя РФ от 16.05.2023 N 344/ПР</w:t>
            </w:r>
            <w:r w:rsidRPr="0083669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071A86">
              <w:rPr>
                <w:sz w:val="24"/>
                <w:szCs w:val="24"/>
                <w:lang w:eastAsia="ru-RU" w:bidi="ru-RU"/>
              </w:rPr>
              <w:t xml:space="preserve"> Законодательством, 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Договором (в т. ч. в соответствии с 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>Требованиями к составу и оформлению Исполнительной Документации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, 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которые являются частью приложения к Договору «Правила Оформления Документации» и выложены на сайте по адресу  </w:t>
            </w:r>
            <w:hyperlink r:id="rId18" w:history="1">
              <w:r w:rsidRPr="00010F79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010F79">
              <w:rPr>
                <w:b/>
                <w:sz w:val="24"/>
                <w:szCs w:val="24"/>
                <w:lang w:eastAsia="ru-RU" w:bidi="ru-RU"/>
              </w:rPr>
              <w:t>)</w:t>
            </w:r>
            <w:r w:rsidRPr="00010F79">
              <w:rPr>
                <w:sz w:val="24"/>
                <w:szCs w:val="24"/>
                <w:lang w:eastAsia="ru-RU" w:bidi="ru-RU"/>
              </w:rPr>
              <w:t>,</w:t>
            </w:r>
            <w:r w:rsidRPr="00071A86">
              <w:rPr>
                <w:sz w:val="24"/>
                <w:szCs w:val="24"/>
                <w:lang w:eastAsia="ru-RU" w:bidi="ru-RU"/>
              </w:rPr>
              <w:t xml:space="preserve"> в том числе, но не ограничиваясь: </w:t>
            </w:r>
          </w:p>
          <w:p w14:paraId="79588D11" w14:textId="77777777" w:rsidR="00A4218E" w:rsidRPr="00071A86" w:rsidRDefault="00A4218E" w:rsidP="00A4218E">
            <w:pPr>
              <w:pStyle w:val="20"/>
              <w:numPr>
                <w:ilvl w:val="1"/>
                <w:numId w:val="12"/>
              </w:numPr>
              <w:shd w:val="clear" w:color="auto" w:fill="E7E6E6"/>
              <w:tabs>
                <w:tab w:val="left" w:pos="464"/>
              </w:tabs>
              <w:spacing w:before="0"/>
              <w:ind w:left="936" w:hanging="425"/>
              <w:rPr>
                <w:sz w:val="24"/>
                <w:szCs w:val="24"/>
                <w:lang w:eastAsia="ru-RU" w:bidi="ru-RU"/>
              </w:rPr>
            </w:pPr>
            <w:r w:rsidRPr="00071A86">
              <w:rPr>
                <w:sz w:val="24"/>
                <w:szCs w:val="24"/>
                <w:lang w:eastAsia="ru-RU" w:bidi="ru-RU"/>
              </w:rPr>
              <w:t>Реестр документов, находящихся в данной папке (по форме Заказчика);</w:t>
            </w:r>
          </w:p>
          <w:p w14:paraId="5528B664" w14:textId="77777777" w:rsidR="00A4218E" w:rsidRPr="00071A86" w:rsidRDefault="00A4218E" w:rsidP="00A4218E">
            <w:pPr>
              <w:pStyle w:val="20"/>
              <w:numPr>
                <w:ilvl w:val="1"/>
                <w:numId w:val="12"/>
              </w:numPr>
              <w:shd w:val="clear" w:color="auto" w:fill="E7E6E6"/>
              <w:tabs>
                <w:tab w:val="left" w:pos="464"/>
              </w:tabs>
              <w:spacing w:before="0"/>
              <w:ind w:left="936" w:hanging="425"/>
              <w:rPr>
                <w:sz w:val="24"/>
                <w:szCs w:val="24"/>
                <w:lang w:eastAsia="ru-RU" w:bidi="ru-RU"/>
              </w:rPr>
            </w:pPr>
            <w:r w:rsidRPr="00071A86">
              <w:rPr>
                <w:sz w:val="24"/>
                <w:szCs w:val="24"/>
                <w:lang w:eastAsia="ru-RU" w:bidi="ru-RU"/>
              </w:rPr>
              <w:t>Акты освидетельствования скрытых работ</w:t>
            </w:r>
            <w:r w:rsidRPr="00071A86">
              <w:t xml:space="preserve"> (армирование кладки и устройство примыканий, устройство стен/перегородок/шахт, замоноличивание стыков и узлов и т.д.)</w:t>
            </w:r>
            <w:r w:rsidRPr="00071A86">
              <w:rPr>
                <w:sz w:val="24"/>
                <w:szCs w:val="24"/>
                <w:lang w:eastAsia="ru-RU" w:bidi="ru-RU"/>
              </w:rPr>
              <w:t>;</w:t>
            </w:r>
          </w:p>
          <w:p w14:paraId="15EA05DA" w14:textId="77777777" w:rsidR="00A4218E" w:rsidRPr="00071A86" w:rsidRDefault="00A4218E" w:rsidP="00A4218E">
            <w:pPr>
              <w:pStyle w:val="20"/>
              <w:numPr>
                <w:ilvl w:val="1"/>
                <w:numId w:val="12"/>
              </w:numPr>
              <w:shd w:val="clear" w:color="auto" w:fill="E7E6E6"/>
              <w:tabs>
                <w:tab w:val="left" w:pos="464"/>
              </w:tabs>
              <w:spacing w:before="0"/>
              <w:ind w:left="936" w:hanging="425"/>
              <w:rPr>
                <w:sz w:val="24"/>
                <w:szCs w:val="24"/>
                <w:lang w:eastAsia="ru-RU" w:bidi="ru-RU"/>
              </w:rPr>
            </w:pPr>
            <w:r w:rsidRPr="00071A86">
              <w:rPr>
                <w:sz w:val="24"/>
                <w:szCs w:val="24"/>
                <w:lang w:eastAsia="ru-RU" w:bidi="ru-RU"/>
              </w:rPr>
              <w:t>Паспорта, сертификаты качества, пожарные сертификаты, санитарно-гигиенические заключения на строительные материалы, изделия и конструкции, поступающие на строительную площадку;</w:t>
            </w:r>
          </w:p>
          <w:p w14:paraId="4DEF48C6" w14:textId="77777777" w:rsidR="00A4218E" w:rsidRPr="00071A86" w:rsidRDefault="00A4218E" w:rsidP="00A4218E">
            <w:pPr>
              <w:pStyle w:val="20"/>
              <w:numPr>
                <w:ilvl w:val="1"/>
                <w:numId w:val="12"/>
              </w:numPr>
              <w:shd w:val="clear" w:color="auto" w:fill="E7E6E6"/>
              <w:tabs>
                <w:tab w:val="left" w:pos="464"/>
              </w:tabs>
              <w:spacing w:before="0"/>
              <w:ind w:left="936" w:hanging="425"/>
              <w:rPr>
                <w:sz w:val="24"/>
                <w:szCs w:val="24"/>
                <w:lang w:eastAsia="ru-RU" w:bidi="ru-RU"/>
              </w:rPr>
            </w:pPr>
            <w:r w:rsidRPr="00071A86">
              <w:rPr>
                <w:sz w:val="24"/>
                <w:szCs w:val="24"/>
                <w:lang w:eastAsia="ru-RU" w:bidi="ru-RU"/>
              </w:rPr>
              <w:t>Общие и специальные журналы работ;</w:t>
            </w:r>
          </w:p>
          <w:p w14:paraId="6FC79FD4" w14:textId="77777777" w:rsidR="00A4218E" w:rsidRPr="00071A86" w:rsidRDefault="00A4218E" w:rsidP="00A4218E">
            <w:pPr>
              <w:pStyle w:val="20"/>
              <w:numPr>
                <w:ilvl w:val="1"/>
                <w:numId w:val="12"/>
              </w:numPr>
              <w:shd w:val="clear" w:color="auto" w:fill="E7E6E6"/>
              <w:tabs>
                <w:tab w:val="left" w:pos="464"/>
              </w:tabs>
              <w:spacing w:before="0"/>
              <w:ind w:left="936" w:hanging="425"/>
              <w:rPr>
                <w:sz w:val="24"/>
                <w:szCs w:val="24"/>
                <w:lang w:eastAsia="ru-RU" w:bidi="ru-RU"/>
              </w:rPr>
            </w:pPr>
            <w:r w:rsidRPr="00071A86">
              <w:rPr>
                <w:sz w:val="24"/>
                <w:szCs w:val="24"/>
                <w:lang w:eastAsia="ru-RU" w:bidi="ru-RU"/>
              </w:rPr>
              <w:t>Протоколы испытаний;</w:t>
            </w:r>
          </w:p>
          <w:p w14:paraId="584B884B" w14:textId="77777777" w:rsidR="00A4218E" w:rsidRPr="00071A86" w:rsidRDefault="00A4218E" w:rsidP="00A4218E">
            <w:pPr>
              <w:pStyle w:val="20"/>
              <w:numPr>
                <w:ilvl w:val="1"/>
                <w:numId w:val="12"/>
              </w:numPr>
              <w:shd w:val="clear" w:color="auto" w:fill="E7E6E6"/>
              <w:tabs>
                <w:tab w:val="left" w:pos="464"/>
              </w:tabs>
              <w:spacing w:before="0"/>
              <w:ind w:left="936" w:hanging="425"/>
              <w:rPr>
                <w:sz w:val="24"/>
                <w:szCs w:val="24"/>
                <w:lang w:eastAsia="ru-RU" w:bidi="ru-RU"/>
              </w:rPr>
            </w:pPr>
            <w:r w:rsidRPr="00071A86">
              <w:rPr>
                <w:sz w:val="24"/>
                <w:szCs w:val="24"/>
                <w:lang w:eastAsia="ru-RU" w:bidi="ru-RU"/>
              </w:rPr>
              <w:t>Исполнительные геодезические схемы;</w:t>
            </w:r>
          </w:p>
          <w:p w14:paraId="64B87DE2" w14:textId="77777777" w:rsidR="00A4218E" w:rsidRPr="00071A86" w:rsidRDefault="00A4218E" w:rsidP="00A4218E">
            <w:pPr>
              <w:pStyle w:val="20"/>
              <w:numPr>
                <w:ilvl w:val="0"/>
                <w:numId w:val="12"/>
              </w:numPr>
              <w:shd w:val="clear" w:color="auto" w:fill="E7E6E6"/>
              <w:tabs>
                <w:tab w:val="left" w:pos="464"/>
              </w:tabs>
              <w:spacing w:before="0"/>
              <w:rPr>
                <w:sz w:val="24"/>
                <w:szCs w:val="24"/>
                <w:lang w:eastAsia="ru-RU" w:bidi="ru-RU"/>
              </w:rPr>
            </w:pPr>
            <w:r w:rsidRPr="00071A86">
              <w:rPr>
                <w:sz w:val="24"/>
                <w:szCs w:val="24"/>
                <w:lang w:eastAsia="ru-RU" w:bidi="ru-RU"/>
              </w:rPr>
              <w:t>Перечень скрытых работ, подлежащих освидетельствованию и Перечень ответственных конструкций, подлежащих приемке определен проектной организацией и указан в передаваемой Рабочей документации;</w:t>
            </w:r>
          </w:p>
          <w:p w14:paraId="14C242BC" w14:textId="77777777" w:rsidR="00A4218E" w:rsidRPr="00071A86" w:rsidRDefault="00A4218E" w:rsidP="00A4218E">
            <w:pPr>
              <w:pStyle w:val="20"/>
              <w:numPr>
                <w:ilvl w:val="0"/>
                <w:numId w:val="12"/>
              </w:numPr>
              <w:shd w:val="clear" w:color="auto" w:fill="E7E6E6"/>
              <w:tabs>
                <w:tab w:val="left" w:pos="464"/>
              </w:tabs>
              <w:spacing w:before="0" w:line="276" w:lineRule="auto"/>
              <w:rPr>
                <w:sz w:val="24"/>
                <w:szCs w:val="24"/>
                <w:lang w:eastAsia="ru-RU" w:bidi="ru-RU"/>
              </w:rPr>
            </w:pPr>
            <w:r w:rsidRPr="00071A86">
              <w:rPr>
                <w:sz w:val="24"/>
                <w:szCs w:val="24"/>
                <w:lang w:eastAsia="ru-RU" w:bidi="ru-RU"/>
              </w:rPr>
              <w:t xml:space="preserve">Объем информации, отраженной на исполнительных чертежах, должен быть достаточным для приемки и учета выполненных работ и оформлен по требованиям ГОСТ Р 51872-2019 «Документация исполнительная геодезическая. Правила выполнения»; </w:t>
            </w:r>
          </w:p>
          <w:p w14:paraId="1C01C8A7" w14:textId="2FB6E12B" w:rsidR="00A4218E" w:rsidRPr="00642E25" w:rsidRDefault="00A4218E" w:rsidP="00A4218E">
            <w:pPr>
              <w:pStyle w:val="20"/>
              <w:numPr>
                <w:ilvl w:val="0"/>
                <w:numId w:val="12"/>
              </w:numPr>
              <w:shd w:val="clear" w:color="auto" w:fill="E7E6E6"/>
              <w:tabs>
                <w:tab w:val="left" w:pos="464"/>
              </w:tabs>
              <w:spacing w:before="0" w:line="276" w:lineRule="auto"/>
              <w:rPr>
                <w:sz w:val="24"/>
                <w:szCs w:val="24"/>
                <w:lang w:eastAsia="ru-RU" w:bidi="ru-RU"/>
              </w:rPr>
            </w:pPr>
            <w:r w:rsidRPr="00071A86">
              <w:rPr>
                <w:sz w:val="24"/>
                <w:szCs w:val="24"/>
                <w:lang w:eastAsia="ru-RU" w:bidi="ru-RU"/>
              </w:rPr>
              <w:t>Состав финальной ИД должен быть достаточным для получения ЗОС и РНВ и надлежащей эксплуатации Объекта;</w:t>
            </w:r>
          </w:p>
        </w:tc>
      </w:tr>
      <w:tr w:rsidR="00A4218E" w14:paraId="77B83642" w14:textId="77777777" w:rsidTr="009C460E">
        <w:trPr>
          <w:trHeight w:val="1793"/>
        </w:trPr>
        <w:tc>
          <w:tcPr>
            <w:tcW w:w="892" w:type="dxa"/>
            <w:shd w:val="clear" w:color="auto" w:fill="E7E6E6" w:themeFill="background2"/>
            <w:vAlign w:val="center"/>
          </w:tcPr>
          <w:p w14:paraId="17BAFDCA" w14:textId="75900ED6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7BA6DE09" w14:textId="71797293" w:rsidR="00A4218E" w:rsidRPr="005B7C6E" w:rsidRDefault="00A4218E" w:rsidP="00A4218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B7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Гарантии</w:t>
            </w:r>
            <w:r w:rsidRPr="005B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качества на выполненные работы и товары, используемые при выполнении работ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4BA0ED30" w14:textId="1A4D1AAF" w:rsidR="00A4218E" w:rsidRPr="004620DA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i/>
                <w:color w:val="0070C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D7B3D">
              <w:rPr>
                <w:color w:val="000000"/>
                <w:sz w:val="24"/>
                <w:szCs w:val="24"/>
                <w:lang w:eastAsia="ru-RU" w:bidi="ru-RU"/>
              </w:rPr>
              <w:t xml:space="preserve">рок, в течение которого Подрядчик по требованию Заказчика обязан за свой счет устранить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0D7B3D">
              <w:rPr>
                <w:color w:val="000000"/>
                <w:sz w:val="24"/>
                <w:szCs w:val="24"/>
                <w:lang w:eastAsia="ru-RU" w:bidi="ru-RU"/>
              </w:rPr>
              <w:t>едостатки</w:t>
            </w:r>
            <w:r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выполненным работам, </w:t>
            </w:r>
            <w:r w:rsidRPr="00A407AD">
              <w:rPr>
                <w:color w:val="000000"/>
                <w:sz w:val="24"/>
                <w:szCs w:val="24"/>
                <w:lang w:eastAsia="ru-RU" w:bidi="ru-RU"/>
              </w:rPr>
              <w:t>составляет 60 месяцев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159C5">
              <w:rPr>
                <w:color w:val="000000"/>
                <w:sz w:val="24"/>
                <w:szCs w:val="24"/>
                <w:lang w:eastAsia="ru-RU" w:bidi="ru-RU"/>
              </w:rPr>
              <w:t>с даты подписания сторонами Итогового Акта Сдачи-приемки Работ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A4218E" w14:paraId="35F30E62" w14:textId="77777777" w:rsidTr="00C27233">
        <w:trPr>
          <w:trHeight w:val="976"/>
        </w:trPr>
        <w:tc>
          <w:tcPr>
            <w:tcW w:w="892" w:type="dxa"/>
            <w:shd w:val="clear" w:color="auto" w:fill="E7E6E6" w:themeFill="background2"/>
            <w:vAlign w:val="center"/>
          </w:tcPr>
          <w:p w14:paraId="24BD68B7" w14:textId="6A311568" w:rsidR="00A4218E" w:rsidRPr="00F815E9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1166EE07" w14:textId="1674F33B" w:rsidR="00A4218E" w:rsidRPr="00C27233" w:rsidRDefault="00A4218E" w:rsidP="00A4218E">
            <w:pPr>
              <w:spacing w:line="276" w:lineRule="auto"/>
              <w:rPr>
                <w:rFonts w:eastAsia="Times New Roman"/>
                <w:szCs w:val="24"/>
              </w:rPr>
            </w:pPr>
            <w:r w:rsidRPr="00774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работ и ввод Объекта в эксплуатацию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41297594" w14:textId="701D0807" w:rsidR="00A4218E" w:rsidRPr="00AF62E5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F62E5">
              <w:rPr>
                <w:color w:val="000000"/>
                <w:sz w:val="24"/>
                <w:szCs w:val="24"/>
                <w:lang w:eastAsia="ru-RU" w:bidi="ru-RU"/>
              </w:rPr>
              <w:t>Итоговая приемка всех Работ по Договору/Спецификации к Договору</w:t>
            </w:r>
            <w:r w:rsidRPr="00F815E9">
              <w:rPr>
                <w:color w:val="000000"/>
                <w:sz w:val="24"/>
                <w:szCs w:val="24"/>
                <w:lang w:eastAsia="ru-RU" w:bidi="ru-RU"/>
              </w:rPr>
              <w:t xml:space="preserve"> производится Заказчиком после получения письменного извещения Подрядчика об их готовности к передаче при условии передачи Подрядчиком Заказчику полного комплекта документов, необходимых для получения ЗОС и РНВ и надлежащей эксплуатации Объекта. 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Заказчик вправе для такой приёмки</w:t>
            </w:r>
            <w:r w:rsidRPr="00F815E9">
              <w:rPr>
                <w:color w:val="000000"/>
                <w:sz w:val="24"/>
                <w:szCs w:val="24"/>
                <w:lang w:eastAsia="ru-RU" w:bidi="ru-RU"/>
              </w:rPr>
              <w:t xml:space="preserve"> результата выполненных Работ 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назначить</w:t>
            </w:r>
            <w:r w:rsidRPr="00F815E9">
              <w:rPr>
                <w:color w:val="000000"/>
                <w:sz w:val="24"/>
                <w:szCs w:val="24"/>
                <w:lang w:eastAsia="ru-RU" w:bidi="ru-RU"/>
              </w:rPr>
              <w:t xml:space="preserve"> комиссию, в т.ч. состоящую из представителей Заказчика, любых приглашенных Заказчиком консультантов, представителей инспекций и контролирующих организаций, представителей Подрядчика.</w:t>
            </w:r>
          </w:p>
          <w:p w14:paraId="57D6562A" w14:textId="77777777" w:rsidR="00A4218E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F62E5">
              <w:rPr>
                <w:color w:val="000000"/>
                <w:sz w:val="24"/>
                <w:szCs w:val="24"/>
                <w:lang w:eastAsia="ru-RU" w:bidi="ru-RU"/>
              </w:rPr>
              <w:t xml:space="preserve">Итоговый Акт Сдачи-приемки Работ 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для</w:t>
            </w:r>
            <w:r w:rsidRPr="00F815E9">
              <w:rPr>
                <w:rStyle w:val="a8"/>
                <w:rFonts w:ascii="Calibri" w:eastAsia="Calibri" w:hAnsi="Calibri"/>
              </w:rPr>
              <w:t xml:space="preserve"> </w:t>
            </w:r>
            <w:r w:rsidRPr="00F815E9">
              <w:rPr>
                <w:color w:val="000000"/>
                <w:sz w:val="24"/>
                <w:szCs w:val="24"/>
                <w:lang w:eastAsia="ru-RU" w:bidi="ru-RU"/>
              </w:rPr>
              <w:t>подписания со стороны Заказчика и подтверждающий выполнение Работ по Договору</w:t>
            </w:r>
            <w:r w:rsidRPr="00AF62E5">
              <w:rPr>
                <w:color w:val="000000"/>
                <w:sz w:val="24"/>
                <w:szCs w:val="24"/>
                <w:lang w:eastAsia="ru-RU" w:bidi="ru-RU"/>
              </w:rPr>
              <w:t xml:space="preserve">/Спецификации к Договору, предоставляется Подрядчиком исключительно после полного выполнения всех </w:t>
            </w:r>
            <w:r w:rsidRPr="00F815E9">
              <w:rPr>
                <w:color w:val="000000"/>
                <w:sz w:val="24"/>
                <w:szCs w:val="24"/>
                <w:lang w:eastAsia="ru-RU" w:bidi="ru-RU"/>
              </w:rPr>
              <w:t>Работ.</w:t>
            </w:r>
          </w:p>
          <w:p w14:paraId="34C64934" w14:textId="54B4638C" w:rsidR="00A4218E" w:rsidRPr="00F815E9" w:rsidRDefault="00A4218E" w:rsidP="00A4218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D642B">
              <w:rPr>
                <w:color w:val="000000"/>
                <w:sz w:val="24"/>
                <w:szCs w:val="24"/>
                <w:lang w:eastAsia="ru-RU" w:bidi="ru-RU"/>
              </w:rPr>
              <w:t>По требованию Заказчика  без дополнительной оплаты Подрядчик обязуется принимать участие в приемочной комиссии, вводе результата Работ в эксплуатацию и передаче результата выполненных Работ эксплуатационной организации.</w:t>
            </w:r>
          </w:p>
        </w:tc>
      </w:tr>
      <w:tr w:rsidR="00A4218E" w14:paraId="7335317E" w14:textId="77777777" w:rsidTr="009C460E">
        <w:trPr>
          <w:trHeight w:val="1401"/>
        </w:trPr>
        <w:tc>
          <w:tcPr>
            <w:tcW w:w="892" w:type="dxa"/>
            <w:vAlign w:val="center"/>
          </w:tcPr>
          <w:p w14:paraId="60246CC0" w14:textId="2385BD6D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706CDFB5" w14:textId="4A082A18" w:rsidR="00A4218E" w:rsidRPr="00836690" w:rsidRDefault="00A4218E" w:rsidP="00A4218E">
            <w:pPr>
              <w:spacing w:line="276" w:lineRule="auto"/>
              <w:rPr>
                <w:rStyle w:val="21"/>
                <w:rFonts w:eastAsiaTheme="minorHAnsi"/>
                <w:sz w:val="24"/>
              </w:rPr>
            </w:pPr>
            <w:r w:rsidRPr="00BD1335">
              <w:rPr>
                <w:rStyle w:val="21"/>
                <w:rFonts w:eastAsiaTheme="minorHAnsi"/>
                <w:sz w:val="24"/>
              </w:rPr>
              <w:t>Требования к формированию коммерческого предложения</w:t>
            </w:r>
            <w:r>
              <w:rPr>
                <w:rStyle w:val="21"/>
                <w:rFonts w:eastAsiaTheme="minorHAnsi"/>
                <w:sz w:val="24"/>
              </w:rPr>
              <w:t>/</w:t>
            </w:r>
            <w:r w:rsidRPr="00010F79">
              <w:rPr>
                <w:rStyle w:val="21"/>
                <w:rFonts w:eastAsiaTheme="minorHAnsi"/>
                <w:sz w:val="24"/>
              </w:rPr>
              <w:t>Сметы</w:t>
            </w:r>
            <w:r w:rsidRPr="00BD1335">
              <w:rPr>
                <w:rStyle w:val="21"/>
                <w:rFonts w:eastAsiaTheme="minorHAnsi"/>
                <w:sz w:val="24"/>
              </w:rPr>
              <w:t xml:space="preserve">  </w:t>
            </w:r>
          </w:p>
        </w:tc>
        <w:tc>
          <w:tcPr>
            <w:tcW w:w="6668" w:type="dxa"/>
            <w:vAlign w:val="center"/>
          </w:tcPr>
          <w:p w14:paraId="266149C4" w14:textId="6047B126" w:rsidR="00A4218E" w:rsidRDefault="00A4218E" w:rsidP="00A4218E">
            <w:pPr>
              <w:pStyle w:val="af0"/>
              <w:numPr>
                <w:ilvl w:val="0"/>
                <w:numId w:val="18"/>
              </w:numPr>
              <w:spacing w:line="276" w:lineRule="auto"/>
              <w:ind w:left="8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A6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коммерческом предложении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(смете) 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Подрядчик</w:t>
            </w:r>
            <w:r w:rsidRPr="0001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(ом)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учтены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 условия и требования, перечисленные в техническом задании, исходной документации и достаточные для выполнения производства работ в полном объеме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исходя из условий выполнения работ;</w:t>
            </w:r>
          </w:p>
          <w:p w14:paraId="7D579A5F" w14:textId="5DAAB9E9" w:rsidR="00A4218E" w:rsidRPr="007E0A71" w:rsidRDefault="00A4218E" w:rsidP="00A4218E">
            <w:pPr>
              <w:pStyle w:val="af0"/>
              <w:numPr>
                <w:ilvl w:val="0"/>
                <w:numId w:val="18"/>
              </w:numPr>
              <w:spacing w:line="276" w:lineRule="auto"/>
              <w:ind w:left="8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6E1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Коммерческое предложение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(смета) </w:t>
            </w:r>
            <w:r w:rsidRPr="00A66E1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формируется/</w:t>
            </w:r>
            <w:r w:rsidRPr="0001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сформирована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коммерческих ценах, где стоимость материалов/оборудования и стоимость работ указываются раздельно:</w:t>
            </w:r>
          </w:p>
          <w:p w14:paraId="24CA3B3B" w14:textId="20C8A47D" w:rsidR="00A4218E" w:rsidRPr="00364099" w:rsidRDefault="00A4218E" w:rsidP="00A4218E">
            <w:pPr>
              <w:pStyle w:val="af0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тоимость материалов/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оборудования учитывает 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отпускную цену поставщика, транспортные расходы по доставке на приобъектный склад, заготовительно-складские расходы, в том числе, затраты на выполнение погрузо-разгрузочных работ, НДС по ставке в соответствии с действующим законодательством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D4EFEB4" w14:textId="77777777" w:rsidR="00A4218E" w:rsidRDefault="00A4218E" w:rsidP="00A4218E">
            <w:pPr>
              <w:pStyle w:val="af0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тоимость материалов прямо не упомянутых в смете, но необходимых для выполнения работ учитыв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аются в строке Прочие материалы;</w:t>
            </w:r>
          </w:p>
          <w:p w14:paraId="6979D609" w14:textId="77777777" w:rsidR="00A4218E" w:rsidRDefault="00A4218E" w:rsidP="00A4218E">
            <w:pPr>
              <w:pStyle w:val="af0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ц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ены на позиции по номинированным материалам включают чистую цену поставщика с доставкой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либо без доставки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не содержат другие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C04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Если доставка не включена в стоимость номинированного материала, то расходы компенсируются по фактически понесенным затратам на основании первичных бухгалтерских доку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ментов (транспортных накладных);</w:t>
            </w:r>
          </w:p>
          <w:p w14:paraId="5A8E290A" w14:textId="54A6BD4E" w:rsidR="00A4218E" w:rsidRDefault="00A4218E" w:rsidP="00A4218E">
            <w:pPr>
              <w:pStyle w:val="af0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сли доставка включена в стоимость материала, то дополнительные расходы, связанные с недозагрузкой транспорта,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Заказчиком </w:t>
            </w:r>
            <w:r w:rsidRPr="00D3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возмещаются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C04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  <w:p w14:paraId="1AC942F8" w14:textId="00145AE6" w:rsidR="00A4218E" w:rsidRDefault="00A4218E" w:rsidP="00A4218E">
            <w:pPr>
              <w:pStyle w:val="af0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тоимость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учитывает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заработную плату рабочих, включая налог на доходы физических лиц, затраты на перемещение материалов/оборудования и инвентаря от приобъектного склада до места производства работ, затраты на эксплуатацию строительных машин и механизмов, затраты на устройство временных зданий и сооружений, затраты, связанные с зимним удорожанием работ, если таковые предусмотрены ГПР,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производство работ в стесненных условиях (при наличии, в соответствии с ПОС), 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накладные расходы, 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покрытие рисков, связанных с обязательствами, 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страховые взносы, сметную прибыль, НДС по ставке в соответствии с действующим законодательством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6690845" w14:textId="77777777" w:rsidR="00A4218E" w:rsidRDefault="00A4218E" w:rsidP="00A4218E">
            <w:pPr>
              <w:pStyle w:val="af0"/>
              <w:ind w:lef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2BDC051" w14:textId="77777777" w:rsidR="00A4218E" w:rsidRPr="003262FE" w:rsidRDefault="00A4218E" w:rsidP="00A4218E">
            <w:pPr>
              <w:pStyle w:val="af0"/>
              <w:numPr>
                <w:ilvl w:val="0"/>
                <w:numId w:val="18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При формировании стоимости Подрядчик не вправе изменять состав и объем работ. В случае выявления расхождений в исходной документации, Техническом задании, форме сметы Подрядчик обязан уведомить Заказчика о необходимости внесения изменений на этапе проведения торгов;</w:t>
            </w:r>
          </w:p>
          <w:p w14:paraId="0487C822" w14:textId="77777777" w:rsidR="00A4218E" w:rsidRPr="003262FE" w:rsidRDefault="00A4218E" w:rsidP="00A4218E">
            <w:pPr>
              <w:pStyle w:val="af0"/>
              <w:numPr>
                <w:ilvl w:val="0"/>
                <w:numId w:val="18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Заказчик в </w:t>
            </w:r>
            <w:r w:rsidRPr="00326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>праве на любом этапе торгов заменить цены на номинируемые материалы с соответствующим пересчетом коммерческого предложения (сметы);</w:t>
            </w:r>
          </w:p>
          <w:p w14:paraId="6815789F" w14:textId="77777777" w:rsidR="00A4218E" w:rsidRPr="003262FE" w:rsidRDefault="00A4218E" w:rsidP="00A4218E">
            <w:pPr>
              <w:pStyle w:val="af0"/>
              <w:numPr>
                <w:ilvl w:val="0"/>
                <w:numId w:val="18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 xml:space="preserve">Заказчик вправе по завершении торгов перераспределить стоимость </w:t>
            </w: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внутри коммерческого предложения без изменения общей стоимости работ, согласовав с Подрядчиком данное перераспределение до заключения Договора;</w:t>
            </w:r>
          </w:p>
          <w:p w14:paraId="46B22E3A" w14:textId="0468C852" w:rsidR="00A4218E" w:rsidRPr="00774EA8" w:rsidRDefault="00A4218E" w:rsidP="00A4218E">
            <w:pPr>
              <w:pStyle w:val="af0"/>
              <w:numPr>
                <w:ilvl w:val="0"/>
                <w:numId w:val="18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7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Заказчик вправе номинировать субподрядчика на любой вид работ. Стоимость работ субподрядчика определяет Заказчик. При этом у Подрядчика есть возможность начислить процент оказания услуг за управлением номинируемым субподрядчиком на общую стоимость, указанную Заказчиком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0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013B00DC" w14:textId="31241709" w:rsidR="00A4218E" w:rsidRPr="00BE4B17" w:rsidRDefault="00A4218E" w:rsidP="00A4218E">
            <w:pPr>
              <w:pStyle w:val="af0"/>
              <w:numPr>
                <w:ilvl w:val="0"/>
                <w:numId w:val="18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Условия по изменению объема, состава работ и их оплате указаны в Договоре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BCF1A6B" w14:textId="237A8155" w:rsidR="00A4218E" w:rsidRPr="00774EA8" w:rsidRDefault="00A4218E" w:rsidP="00A4218E">
            <w:pPr>
              <w:pStyle w:val="af0"/>
              <w:numPr>
                <w:ilvl w:val="0"/>
                <w:numId w:val="18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Процент на раскрой, бой (как невосполнимая потеря) материала и производственные потери, учитываются в норме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раскроя материала, если в смете выделен отдельной (подчиненной строкой).</w:t>
            </w:r>
          </w:p>
        </w:tc>
      </w:tr>
      <w:tr w:rsidR="00A4218E" w14:paraId="633C4B78" w14:textId="77777777" w:rsidTr="00010F79">
        <w:trPr>
          <w:trHeight w:val="767"/>
        </w:trPr>
        <w:tc>
          <w:tcPr>
            <w:tcW w:w="892" w:type="dxa"/>
            <w:vAlign w:val="center"/>
          </w:tcPr>
          <w:p w14:paraId="19B0456E" w14:textId="0DB7D512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1A644995" w14:textId="57E3ED1A" w:rsidR="00A4218E" w:rsidRPr="00D85C22" w:rsidRDefault="00A4218E" w:rsidP="00A4218E">
            <w:pPr>
              <w:spacing w:line="276" w:lineRule="auto"/>
              <w:rPr>
                <w:rStyle w:val="21"/>
                <w:rFonts w:eastAsiaTheme="minorHAnsi"/>
              </w:rPr>
            </w:pPr>
            <w:r w:rsidRPr="005B7C6E">
              <w:rPr>
                <w:rStyle w:val="21"/>
                <w:rFonts w:eastAsiaTheme="minorHAnsi"/>
                <w:sz w:val="24"/>
              </w:rPr>
              <w:t>Приложения к ТЗ</w:t>
            </w:r>
          </w:p>
        </w:tc>
        <w:tc>
          <w:tcPr>
            <w:tcW w:w="6668" w:type="dxa"/>
            <w:vAlign w:val="center"/>
          </w:tcPr>
          <w:p w14:paraId="284B9FAF" w14:textId="7F2D7268" w:rsidR="00A4218E" w:rsidRDefault="00A4218E" w:rsidP="00A4218E">
            <w:pPr>
              <w:pStyle w:val="20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10F79">
              <w:rPr>
                <w:color w:val="000000"/>
                <w:sz w:val="24"/>
                <w:szCs w:val="24"/>
                <w:lang w:eastAsia="ru-RU" w:bidi="ru-RU"/>
              </w:rPr>
              <w:t>Настоящим Подрядчик подтверждает получение на дату подписания Договора нижеуказанных приложений: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297D1C4B" w14:textId="77777777" w:rsidR="00A4218E" w:rsidRDefault="00A4218E" w:rsidP="00A4218E">
            <w:pPr>
              <w:pStyle w:val="20"/>
              <w:shd w:val="clear" w:color="auto" w:fill="E7E6E6" w:themeFill="background2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Приложение №1. График производства работ;</w:t>
            </w:r>
          </w:p>
          <w:p w14:paraId="14678A96" w14:textId="1DF76B65" w:rsidR="00A4218E" w:rsidRPr="007C1BF3" w:rsidRDefault="00A4218E" w:rsidP="00A4218E">
            <w:pPr>
              <w:pStyle w:val="20"/>
              <w:tabs>
                <w:tab w:val="left" w:pos="464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Приложение №2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Чек лист проверки ППР </w:t>
            </w:r>
            <w:r w:rsidRPr="001E2EE9">
              <w:rPr>
                <w:color w:val="000000"/>
                <w:sz w:val="24"/>
                <w:szCs w:val="24"/>
                <w:lang w:eastAsia="ru-RU" w:bidi="ru-RU"/>
              </w:rPr>
              <w:t xml:space="preserve">на </w:t>
            </w:r>
            <w:r w:rsidR="004F47E3" w:rsidRPr="004F47E3">
              <w:rPr>
                <w:color w:val="000000"/>
                <w:sz w:val="24"/>
                <w:szCs w:val="24"/>
                <w:lang w:eastAsia="ru-RU" w:bidi="ru-RU"/>
              </w:rPr>
              <w:t xml:space="preserve">кирпичную кладку </w:t>
            </w:r>
            <w:r w:rsidRPr="00010F79"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 w:rsidRPr="00010F79">
              <w:rPr>
                <w:sz w:val="24"/>
                <w:szCs w:val="24"/>
                <w:lang w:eastAsia="ru-RU" w:bidi="ru-RU"/>
              </w:rPr>
              <w:t>выложено на сайте по адресу</w:t>
            </w:r>
            <w:r>
              <w:rPr>
                <w:sz w:val="24"/>
                <w:szCs w:val="24"/>
                <w:lang w:eastAsia="ru-RU" w:bidi="ru-RU"/>
              </w:rPr>
              <w:t>: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9" w:history="1">
              <w:r w:rsidRPr="00010F79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>
              <w:rPr>
                <w:color w:val="000000"/>
                <w:sz w:val="24"/>
                <w:szCs w:val="24"/>
                <w:lang w:eastAsia="ru-RU" w:bidi="ru-RU"/>
              </w:rPr>
              <w:t>).</w:t>
            </w:r>
          </w:p>
        </w:tc>
      </w:tr>
      <w:tr w:rsidR="00A4218E" w14:paraId="6E923CB0" w14:textId="77777777" w:rsidTr="009C460E">
        <w:trPr>
          <w:trHeight w:val="724"/>
        </w:trPr>
        <w:tc>
          <w:tcPr>
            <w:tcW w:w="892" w:type="dxa"/>
            <w:shd w:val="clear" w:color="auto" w:fill="E7E6E6" w:themeFill="background2"/>
            <w:vAlign w:val="center"/>
          </w:tcPr>
          <w:p w14:paraId="2398A644" w14:textId="44746E9C" w:rsidR="00A4218E" w:rsidRPr="009C3872" w:rsidRDefault="00A4218E" w:rsidP="00A421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322F4B0E" w14:textId="41B2B172" w:rsidR="00A4218E" w:rsidRPr="005B7C6E" w:rsidRDefault="00A4218E" w:rsidP="00A4218E">
            <w:pPr>
              <w:spacing w:line="276" w:lineRule="auto"/>
              <w:rPr>
                <w:rStyle w:val="21"/>
                <w:rFonts w:eastAsiaTheme="minorHAnsi"/>
              </w:rPr>
            </w:pPr>
            <w:r w:rsidRPr="005B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73C08105" w14:textId="77777777" w:rsidR="00A4218E" w:rsidRPr="00972DFB" w:rsidRDefault="00A4218E" w:rsidP="00A4218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Контактное лицо по вопросам выезда на площадку:</w:t>
            </w:r>
          </w:p>
          <w:p w14:paraId="34804E35" w14:textId="77777777" w:rsidR="004F47E3" w:rsidRPr="00357E3E" w:rsidRDefault="004F47E3" w:rsidP="004F47E3">
            <w:pPr>
              <w:spacing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</w:pPr>
            <w:r w:rsidRPr="00357E3E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  <w:t>Руководитель строительства</w:t>
            </w:r>
          </w:p>
          <w:p w14:paraId="394512A2" w14:textId="77777777" w:rsidR="004F47E3" w:rsidRPr="00357E3E" w:rsidRDefault="004F47E3" w:rsidP="004F47E3">
            <w:pPr>
              <w:spacing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</w:pPr>
            <w:r w:rsidRPr="00357E3E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  <w:t>Николай Середенков</w:t>
            </w:r>
          </w:p>
          <w:p w14:paraId="29E8A05A" w14:textId="77777777" w:rsidR="004F47E3" w:rsidRPr="00357E3E" w:rsidRDefault="004F47E3" w:rsidP="004F47E3">
            <w:pPr>
              <w:spacing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</w:pPr>
            <w:r w:rsidRPr="00357E3E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  <w:t>Мобильный: +79035464855</w:t>
            </w:r>
          </w:p>
          <w:p w14:paraId="5B5F3572" w14:textId="5C5C6BD1" w:rsidR="00A4218E" w:rsidRPr="00C5607E" w:rsidRDefault="004F47E3" w:rsidP="004F47E3">
            <w:pPr>
              <w:spacing w:line="276" w:lineRule="auto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</w:pPr>
            <w:r w:rsidRPr="00D22B2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>seredenkov@sminex.com</w:t>
            </w:r>
          </w:p>
        </w:tc>
      </w:tr>
    </w:tbl>
    <w:p w14:paraId="4E6548D4" w14:textId="77777777" w:rsidR="00DD2106" w:rsidRPr="00DD2106" w:rsidRDefault="00DD2106" w:rsidP="006730D9">
      <w:pPr>
        <w:pStyle w:val="20"/>
        <w:tabs>
          <w:tab w:val="left" w:pos="464"/>
        </w:tabs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72BD9756" w14:textId="77777777" w:rsidR="00DD2106" w:rsidRPr="00142C6D" w:rsidRDefault="00DD2106" w:rsidP="00DD2106">
      <w:pPr>
        <w:pStyle w:val="20"/>
        <w:tabs>
          <w:tab w:val="left" w:pos="464"/>
        </w:tabs>
        <w:ind w:firstLine="0"/>
        <w:jc w:val="center"/>
        <w:rPr>
          <w:color w:val="000000"/>
          <w:sz w:val="24"/>
          <w:szCs w:val="24"/>
          <w:highlight w:val="lightGray"/>
          <w:lang w:eastAsia="ru-RU" w:bidi="ru-RU"/>
        </w:rPr>
      </w:pPr>
      <w:bookmarkStart w:id="0" w:name="_GoBack"/>
      <w:bookmarkEnd w:id="0"/>
      <w:r w:rsidRPr="00DD2106">
        <w:rPr>
          <w:color w:val="000000"/>
          <w:sz w:val="24"/>
          <w:szCs w:val="24"/>
          <w:lang w:eastAsia="ru-RU" w:bidi="ru-RU"/>
        </w:rPr>
        <w:br w:type="page"/>
      </w:r>
      <w:r w:rsidRPr="00142C6D">
        <w:rPr>
          <w:color w:val="000000"/>
          <w:sz w:val="24"/>
          <w:szCs w:val="24"/>
          <w:highlight w:val="lightGray"/>
          <w:lang w:eastAsia="ru-RU" w:bidi="ru-RU"/>
        </w:rPr>
        <w:lastRenderedPageBreak/>
        <w:t>Требования к Договору</w:t>
      </w:r>
    </w:p>
    <w:p w14:paraId="6E63C2F0" w14:textId="60A129EF" w:rsidR="00DD2106" w:rsidRPr="006D2443" w:rsidRDefault="00DD2106" w:rsidP="00DD2106">
      <w:pPr>
        <w:jc w:val="center"/>
        <w:rPr>
          <w:sz w:val="28"/>
          <w:szCs w:val="24"/>
        </w:rPr>
      </w:pPr>
    </w:p>
    <w:tbl>
      <w:tblPr>
        <w:tblStyle w:val="af"/>
        <w:tblpPr w:leftFromText="180" w:rightFromText="180" w:horzAnchor="margin" w:tblpXSpec="right" w:tblpY="1020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710"/>
        <w:gridCol w:w="3402"/>
        <w:gridCol w:w="5386"/>
      </w:tblGrid>
      <w:tr w:rsidR="00DD2106" w:rsidRPr="00101A93" w14:paraId="03C3649B" w14:textId="77777777" w:rsidTr="005B7C6E">
        <w:tc>
          <w:tcPr>
            <w:tcW w:w="710" w:type="dxa"/>
            <w:shd w:val="clear" w:color="auto" w:fill="E7E6E6" w:themeFill="background2"/>
          </w:tcPr>
          <w:p w14:paraId="21EBB858" w14:textId="77777777" w:rsidR="00DD2106" w:rsidRPr="00A301C7" w:rsidRDefault="00DD2106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  <w:t>№п/п</w:t>
            </w:r>
          </w:p>
        </w:tc>
        <w:tc>
          <w:tcPr>
            <w:tcW w:w="3402" w:type="dxa"/>
            <w:shd w:val="clear" w:color="auto" w:fill="E7E6E6" w:themeFill="background2"/>
          </w:tcPr>
          <w:p w14:paraId="6B0BC183" w14:textId="77777777" w:rsidR="00DD2106" w:rsidRPr="00A301C7" w:rsidRDefault="00DD2106" w:rsidP="004620DA">
            <w:pPr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3D0BAB9C" w14:textId="77777777" w:rsidR="00DD2106" w:rsidRPr="00A301C7" w:rsidRDefault="00DD2106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D2106" w:rsidRPr="00101A93" w14:paraId="5AB37A21" w14:textId="77777777" w:rsidTr="005B7C6E">
        <w:tc>
          <w:tcPr>
            <w:tcW w:w="710" w:type="dxa"/>
            <w:shd w:val="clear" w:color="auto" w:fill="E7E6E6" w:themeFill="background2"/>
          </w:tcPr>
          <w:p w14:paraId="79F7351E" w14:textId="77777777" w:rsidR="00DD2106" w:rsidRPr="00A301C7" w:rsidRDefault="00DD2106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02" w:type="dxa"/>
            <w:shd w:val="clear" w:color="auto" w:fill="E7E6E6" w:themeFill="background2"/>
          </w:tcPr>
          <w:p w14:paraId="1BBDC38D" w14:textId="77777777" w:rsidR="00DD2106" w:rsidRPr="00A301C7" w:rsidRDefault="00DD2106" w:rsidP="004620DA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у Объекта особого статуса (ОКН, ЦГФО)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5A03B13E" w14:textId="0ABEA0E7" w:rsidR="00DD2106" w:rsidRPr="00A407AD" w:rsidRDefault="00A407AD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07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DD2106" w:rsidRPr="00101A93" w14:paraId="5DAEC828" w14:textId="77777777" w:rsidTr="005B7C6E">
        <w:tc>
          <w:tcPr>
            <w:tcW w:w="710" w:type="dxa"/>
            <w:shd w:val="clear" w:color="auto" w:fill="E7E6E6" w:themeFill="background2"/>
          </w:tcPr>
          <w:p w14:paraId="32611F54" w14:textId="77777777" w:rsidR="00DD2106" w:rsidRPr="00A301C7" w:rsidRDefault="00DD2106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14:paraId="52FB9D1A" w14:textId="77777777" w:rsidR="00DD2106" w:rsidRPr="00A301C7" w:rsidRDefault="00DD2106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19C6C225" w14:textId="77777777" w:rsidR="00DD2106" w:rsidRPr="00A301C7" w:rsidRDefault="00DD2106" w:rsidP="004620DA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Необходимость подписания NDA для передачи исходных данных/проектной документации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7912B4CB" w14:textId="550E0A3D" w:rsidR="00DD2106" w:rsidRPr="00A407AD" w:rsidRDefault="00A407AD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07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</w:t>
            </w:r>
            <w:r w:rsidR="00DD2106" w:rsidRPr="00A407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е требуется </w:t>
            </w:r>
          </w:p>
        </w:tc>
      </w:tr>
      <w:tr w:rsidR="00DD2106" w:rsidRPr="00101A93" w14:paraId="038BAAEA" w14:textId="77777777" w:rsidTr="005B7C6E">
        <w:trPr>
          <w:trHeight w:val="298"/>
        </w:trPr>
        <w:tc>
          <w:tcPr>
            <w:tcW w:w="710" w:type="dxa"/>
            <w:shd w:val="clear" w:color="auto" w:fill="E7E6E6" w:themeFill="background2"/>
            <w:vAlign w:val="center"/>
          </w:tcPr>
          <w:p w14:paraId="15417C7A" w14:textId="77777777" w:rsidR="00DD2106" w:rsidRPr="00A301C7" w:rsidRDefault="00DD2106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C5114E9" w14:textId="77777777" w:rsidR="00DD2106" w:rsidRPr="00A301C7" w:rsidRDefault="00DD2106" w:rsidP="004620DA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Дата начала работ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1D9BF827" w14:textId="7CA1C4CC" w:rsidR="00DD2106" w:rsidRPr="007B13AE" w:rsidRDefault="007B13AE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B13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01.05.2025</w:t>
            </w:r>
          </w:p>
        </w:tc>
      </w:tr>
      <w:tr w:rsidR="00DD2106" w:rsidRPr="00101A93" w14:paraId="763DE632" w14:textId="77777777" w:rsidTr="005B7C6E">
        <w:tc>
          <w:tcPr>
            <w:tcW w:w="710" w:type="dxa"/>
            <w:shd w:val="clear" w:color="auto" w:fill="E7E6E6" w:themeFill="background2"/>
            <w:vAlign w:val="center"/>
          </w:tcPr>
          <w:p w14:paraId="20289612" w14:textId="77777777" w:rsidR="00DD2106" w:rsidRPr="00A301C7" w:rsidRDefault="00DD2106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011F9D1" w14:textId="77777777" w:rsidR="00DD2106" w:rsidRPr="00A301C7" w:rsidRDefault="00DD2106" w:rsidP="004620DA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Дата окончания работ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5CA9B97D" w14:textId="516DCE70" w:rsidR="00DD2106" w:rsidRPr="007B13AE" w:rsidRDefault="007B13AE" w:rsidP="00A407AD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B13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01.1</w:t>
            </w:r>
            <w:r w:rsidR="00A407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1</w:t>
            </w:r>
            <w:r w:rsidRPr="007B13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.2025</w:t>
            </w:r>
          </w:p>
        </w:tc>
      </w:tr>
      <w:tr w:rsidR="00DD2106" w:rsidRPr="00101A93" w14:paraId="03C6637A" w14:textId="77777777" w:rsidTr="005B7C6E">
        <w:tc>
          <w:tcPr>
            <w:tcW w:w="710" w:type="dxa"/>
            <w:shd w:val="clear" w:color="auto" w:fill="E7E6E6" w:themeFill="background2"/>
            <w:vAlign w:val="center"/>
          </w:tcPr>
          <w:p w14:paraId="3FB4FAAF" w14:textId="77777777" w:rsidR="00DD2106" w:rsidRPr="00A301C7" w:rsidRDefault="00DD2106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D01E26B" w14:textId="77777777" w:rsidR="00DD2106" w:rsidRPr="00A301C7" w:rsidRDefault="00DD2106" w:rsidP="004620DA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производства работ в календарных днях, указать наличие этапов и сроки по этапам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6C57EA5A" w14:textId="65DBD134" w:rsidR="00DD2106" w:rsidRPr="007B13AE" w:rsidRDefault="00A407AD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184 дня </w:t>
            </w:r>
          </w:p>
        </w:tc>
      </w:tr>
      <w:tr w:rsidR="00DD2106" w:rsidRPr="00101A93" w14:paraId="7B88D99E" w14:textId="77777777" w:rsidTr="005B7C6E">
        <w:tc>
          <w:tcPr>
            <w:tcW w:w="710" w:type="dxa"/>
            <w:shd w:val="clear" w:color="auto" w:fill="E7E6E6" w:themeFill="background2"/>
            <w:vAlign w:val="center"/>
          </w:tcPr>
          <w:p w14:paraId="6CE2FEA2" w14:textId="77777777" w:rsidR="00DD2106" w:rsidRPr="00A301C7" w:rsidRDefault="00DD2106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402" w:type="dxa"/>
            <w:shd w:val="clear" w:color="auto" w:fill="E7E6E6" w:themeFill="background2"/>
          </w:tcPr>
          <w:p w14:paraId="5B4F7959" w14:textId="77777777" w:rsidR="00DD2106" w:rsidRPr="00A301C7" w:rsidRDefault="00DD2106" w:rsidP="004620DA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Порядок формирования цены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12EF25C6" w14:textId="33DCC029" w:rsidR="00DD2106" w:rsidRPr="004F47E3" w:rsidRDefault="00DD2106" w:rsidP="00443A7F">
            <w:pPr>
              <w:spacing w:before="80" w:after="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A407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Ориентировочная цена  - фикс. ед. расценки, объемы могут уточняться </w:t>
            </w:r>
          </w:p>
        </w:tc>
      </w:tr>
      <w:tr w:rsidR="00DD2106" w:rsidRPr="00101A93" w14:paraId="75F1518D" w14:textId="77777777" w:rsidTr="005B7C6E">
        <w:tc>
          <w:tcPr>
            <w:tcW w:w="710" w:type="dxa"/>
            <w:shd w:val="clear" w:color="auto" w:fill="E7E6E6" w:themeFill="background2"/>
            <w:vAlign w:val="center"/>
          </w:tcPr>
          <w:p w14:paraId="4C11878C" w14:textId="77777777" w:rsidR="00DD2106" w:rsidRPr="00A301C7" w:rsidRDefault="00DD2106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402" w:type="dxa"/>
            <w:shd w:val="clear" w:color="auto" w:fill="E7E6E6" w:themeFill="background2"/>
          </w:tcPr>
          <w:p w14:paraId="5789D728" w14:textId="77777777" w:rsidR="00DD2106" w:rsidRPr="00A301C7" w:rsidRDefault="00DD2106" w:rsidP="004620DA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Аванс, тип обеспечения, </w:t>
            </w: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%, (либо сумма)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256E2FE2" w14:textId="77777777" w:rsidR="00DD2106" w:rsidRPr="00A407AD" w:rsidRDefault="00DD2106" w:rsidP="00010F79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07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мобилизацию;</w:t>
            </w:r>
          </w:p>
          <w:p w14:paraId="35250CC5" w14:textId="77777777" w:rsidR="00DD2106" w:rsidRPr="00A407AD" w:rsidRDefault="00DD2106" w:rsidP="00010F79">
            <w:pPr>
              <w:pStyle w:val="af0"/>
              <w:numPr>
                <w:ilvl w:val="0"/>
                <w:numId w:val="19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07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материалы с оплатой по распределительным письмам;</w:t>
            </w:r>
          </w:p>
          <w:p w14:paraId="4ACCBF1E" w14:textId="77777777" w:rsidR="00DD2106" w:rsidRPr="00A407AD" w:rsidRDefault="00DD2106" w:rsidP="00010F79">
            <w:pPr>
              <w:pStyle w:val="af0"/>
              <w:numPr>
                <w:ilvl w:val="0"/>
                <w:numId w:val="19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07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подрядчику под ЛП;</w:t>
            </w:r>
          </w:p>
          <w:p w14:paraId="7C0EB7B1" w14:textId="77777777" w:rsidR="00DD2106" w:rsidRDefault="00DD2106" w:rsidP="004620DA">
            <w:pPr>
              <w:pStyle w:val="af0"/>
              <w:numPr>
                <w:ilvl w:val="0"/>
                <w:numId w:val="19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07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подрядчику под БГ;</w:t>
            </w:r>
          </w:p>
          <w:p w14:paraId="5BAA0DB7" w14:textId="77777777" w:rsidR="002913F5" w:rsidRPr="00A42788" w:rsidRDefault="002913F5" w:rsidP="002913F5">
            <w:pPr>
              <w:ind w:left="3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  <w:p w14:paraId="0F52C8E2" w14:textId="25DD0E9B" w:rsidR="002913F5" w:rsidRPr="002913F5" w:rsidRDefault="002913F5" w:rsidP="002913F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2913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Более подробно по условиям и суммам авансирования – см. </w:t>
            </w:r>
            <w:r w:rsidRPr="002913F5">
              <w:rPr>
                <w:i/>
              </w:rPr>
              <w:t xml:space="preserve"> </w:t>
            </w:r>
            <w:r w:rsidRPr="002913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Правила авансирования СМР и ПИР</w:t>
            </w:r>
          </w:p>
        </w:tc>
      </w:tr>
      <w:tr w:rsidR="00DD2106" w:rsidRPr="00101A93" w14:paraId="7E147A0F" w14:textId="77777777" w:rsidTr="005B7C6E">
        <w:tc>
          <w:tcPr>
            <w:tcW w:w="710" w:type="dxa"/>
            <w:shd w:val="clear" w:color="auto" w:fill="E7E6E6" w:themeFill="background2"/>
          </w:tcPr>
          <w:p w14:paraId="70FB357C" w14:textId="42BEB92C" w:rsidR="00DD2106" w:rsidRPr="00A301C7" w:rsidRDefault="00426329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03FC7DC" w14:textId="77777777" w:rsidR="00DD2106" w:rsidRPr="00A301C7" w:rsidRDefault="00DD2106" w:rsidP="004620DA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Гарантийный срок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59E33FD3" w14:textId="2E77681C" w:rsidR="00DD2106" w:rsidRPr="004F47E3" w:rsidRDefault="004620DA" w:rsidP="004620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A407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60 месяцев с даты подписания сторонами Итогового Акта Сдачи-приемки Работ</w:t>
            </w:r>
          </w:p>
        </w:tc>
      </w:tr>
      <w:tr w:rsidR="00DD2106" w:rsidRPr="00101A93" w14:paraId="2B69A4C5" w14:textId="77777777" w:rsidTr="005B7C6E">
        <w:tc>
          <w:tcPr>
            <w:tcW w:w="710" w:type="dxa"/>
            <w:shd w:val="clear" w:color="auto" w:fill="E7E6E6" w:themeFill="background2"/>
          </w:tcPr>
          <w:p w14:paraId="729B8DAD" w14:textId="524D58F7" w:rsidR="00DD2106" w:rsidRPr="00A301C7" w:rsidRDefault="00426329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4972C58" w14:textId="77777777" w:rsidR="00DD2106" w:rsidRPr="00A301C7" w:rsidRDefault="00DD2106" w:rsidP="004620DA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Давальческий материал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468D079B" w14:textId="5A2148B4" w:rsidR="00DD2106" w:rsidRPr="00A407AD" w:rsidRDefault="00443A7F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07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DD2106" w:rsidRPr="00101A93" w14:paraId="09769F66" w14:textId="77777777" w:rsidTr="005B7C6E">
        <w:tc>
          <w:tcPr>
            <w:tcW w:w="710" w:type="dxa"/>
            <w:shd w:val="clear" w:color="auto" w:fill="E7E6E6" w:themeFill="background2"/>
          </w:tcPr>
          <w:p w14:paraId="0EE2DCC8" w14:textId="69DBC578" w:rsidR="00DD2106" w:rsidRPr="00A301C7" w:rsidRDefault="00426329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03C9583" w14:textId="77777777" w:rsidR="00DD2106" w:rsidRPr="00A301C7" w:rsidRDefault="00DD2106" w:rsidP="004620DA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Номинированный материал, условия номинации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1F40868D" w14:textId="0E4F4712" w:rsidR="00DD2106" w:rsidRPr="00A407AD" w:rsidRDefault="00443A7F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07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Полнотелый кирпич</w:t>
            </w:r>
          </w:p>
        </w:tc>
      </w:tr>
      <w:tr w:rsidR="00DD2106" w:rsidRPr="00101A93" w14:paraId="6B2D3E28" w14:textId="77777777" w:rsidTr="005B7C6E">
        <w:tc>
          <w:tcPr>
            <w:tcW w:w="710" w:type="dxa"/>
            <w:shd w:val="clear" w:color="auto" w:fill="E7E6E6" w:themeFill="background2"/>
          </w:tcPr>
          <w:p w14:paraId="26CDCD2B" w14:textId="723D03BC" w:rsidR="00DD2106" w:rsidRPr="00A301C7" w:rsidRDefault="00426329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402" w:type="dxa"/>
            <w:shd w:val="clear" w:color="auto" w:fill="E7E6E6" w:themeFill="background2"/>
          </w:tcPr>
          <w:p w14:paraId="4044BE8B" w14:textId="77777777" w:rsidR="00DD2106" w:rsidRPr="00A301C7" w:rsidRDefault="00DD2106" w:rsidP="004620DA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 выполняются на основании ПД/РД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284E9EC2" w14:textId="33FC0574" w:rsidR="00DD2106" w:rsidRPr="00A407AD" w:rsidRDefault="00F50640" w:rsidP="007B13AE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DD2106" w:rsidRPr="00101A93" w14:paraId="5E573575" w14:textId="77777777" w:rsidTr="005B7C6E">
        <w:tc>
          <w:tcPr>
            <w:tcW w:w="710" w:type="dxa"/>
            <w:shd w:val="clear" w:color="auto" w:fill="E7E6E6" w:themeFill="background2"/>
          </w:tcPr>
          <w:p w14:paraId="41B681E3" w14:textId="50E459B3" w:rsidR="00DD2106" w:rsidRPr="00A301C7" w:rsidRDefault="00426329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402" w:type="dxa"/>
            <w:shd w:val="clear" w:color="auto" w:fill="E7E6E6" w:themeFill="background2"/>
          </w:tcPr>
          <w:p w14:paraId="11A1B6F6" w14:textId="77777777" w:rsidR="00DD2106" w:rsidRPr="00A301C7" w:rsidRDefault="00DD2106" w:rsidP="004620DA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ОСОБЫЕ УСЛОВИЯ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03F4B883" w14:textId="4CEA5193" w:rsidR="00DD2106" w:rsidRPr="00A407AD" w:rsidRDefault="00A407AD" w:rsidP="004620DA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07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</w:tbl>
    <w:p w14:paraId="281113E0" w14:textId="77777777" w:rsidR="00DD2106" w:rsidRPr="00DD2106" w:rsidRDefault="00DD210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DD2106" w:rsidRPr="00DD2106" w:rsidSect="00130F8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4D30F" w14:textId="77777777" w:rsidR="00A407AD" w:rsidRDefault="00A407AD" w:rsidP="00CA6B02">
      <w:pPr>
        <w:spacing w:after="0" w:line="240" w:lineRule="auto"/>
      </w:pPr>
      <w:r>
        <w:separator/>
      </w:r>
    </w:p>
  </w:endnote>
  <w:endnote w:type="continuationSeparator" w:id="0">
    <w:p w14:paraId="4F496954" w14:textId="77777777" w:rsidR="00A407AD" w:rsidRDefault="00A407AD" w:rsidP="00CA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3ED5F" w14:textId="77777777" w:rsidR="00A407AD" w:rsidRDefault="00A407A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16573" w14:textId="77777777" w:rsidR="00A407AD" w:rsidRDefault="00A407AD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4F86E" w14:textId="77777777" w:rsidR="00A407AD" w:rsidRDefault="00A407A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1AB2A" w14:textId="77777777" w:rsidR="00A407AD" w:rsidRDefault="00A407AD" w:rsidP="00CA6B02">
      <w:pPr>
        <w:spacing w:after="0" w:line="240" w:lineRule="auto"/>
      </w:pPr>
      <w:r>
        <w:separator/>
      </w:r>
    </w:p>
  </w:footnote>
  <w:footnote w:type="continuationSeparator" w:id="0">
    <w:p w14:paraId="36BBD608" w14:textId="77777777" w:rsidR="00A407AD" w:rsidRDefault="00A407AD" w:rsidP="00CA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62F04" w14:textId="77777777" w:rsidR="00A407AD" w:rsidRDefault="00A407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2AC2" w14:textId="77777777" w:rsidR="00A407AD" w:rsidRDefault="00A407A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D0FCA" w14:textId="77777777" w:rsidR="00A407AD" w:rsidRDefault="00A407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9D3"/>
    <w:multiLevelType w:val="hybridMultilevel"/>
    <w:tmpl w:val="C58A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A740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64C31"/>
    <w:multiLevelType w:val="hybridMultilevel"/>
    <w:tmpl w:val="87EE592A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2C1E"/>
    <w:multiLevelType w:val="hybridMultilevel"/>
    <w:tmpl w:val="190ADD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45F"/>
    <w:multiLevelType w:val="hybridMultilevel"/>
    <w:tmpl w:val="736207C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F2C8D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E0D0C"/>
    <w:multiLevelType w:val="hybridMultilevel"/>
    <w:tmpl w:val="91CA9A6C"/>
    <w:lvl w:ilvl="0" w:tplc="86B8B0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7D1F"/>
    <w:multiLevelType w:val="hybridMultilevel"/>
    <w:tmpl w:val="7BC0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4632D"/>
    <w:multiLevelType w:val="hybridMultilevel"/>
    <w:tmpl w:val="753A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5113D"/>
    <w:multiLevelType w:val="hybridMultilevel"/>
    <w:tmpl w:val="CFF4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065D0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21EE6"/>
    <w:multiLevelType w:val="hybridMultilevel"/>
    <w:tmpl w:val="1C42998A"/>
    <w:lvl w:ilvl="0" w:tplc="B64288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66B91"/>
    <w:multiLevelType w:val="hybridMultilevel"/>
    <w:tmpl w:val="C2A6D824"/>
    <w:lvl w:ilvl="0" w:tplc="9F4A4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F7694"/>
    <w:multiLevelType w:val="multilevel"/>
    <w:tmpl w:val="3CEED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07D1317"/>
    <w:multiLevelType w:val="hybridMultilevel"/>
    <w:tmpl w:val="6D4A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B1319"/>
    <w:multiLevelType w:val="hybridMultilevel"/>
    <w:tmpl w:val="6B0A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E414E"/>
    <w:multiLevelType w:val="hybridMultilevel"/>
    <w:tmpl w:val="23F854DC"/>
    <w:lvl w:ilvl="0" w:tplc="FF1A16C0">
      <w:start w:val="1"/>
      <w:numFmt w:val="decimal"/>
      <w:lvlText w:val="%1."/>
      <w:lvlJc w:val="left"/>
      <w:pPr>
        <w:ind w:left="878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5CDF2CB5"/>
    <w:multiLevelType w:val="hybridMultilevel"/>
    <w:tmpl w:val="B95CAABE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646E1D5D"/>
    <w:multiLevelType w:val="hybridMultilevel"/>
    <w:tmpl w:val="57B4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31237"/>
    <w:multiLevelType w:val="hybridMultilevel"/>
    <w:tmpl w:val="01963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180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064BC"/>
    <w:multiLevelType w:val="hybridMultilevel"/>
    <w:tmpl w:val="85243B7C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70E12"/>
    <w:multiLevelType w:val="hybridMultilevel"/>
    <w:tmpl w:val="D20C9E0C"/>
    <w:lvl w:ilvl="0" w:tplc="DD64D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00126"/>
    <w:multiLevelType w:val="hybridMultilevel"/>
    <w:tmpl w:val="3B5A35EC"/>
    <w:lvl w:ilvl="0" w:tplc="F2A688D2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12"/>
  </w:num>
  <w:num w:numId="5">
    <w:abstractNumId w:val="7"/>
  </w:num>
  <w:num w:numId="6">
    <w:abstractNumId w:val="4"/>
  </w:num>
  <w:num w:numId="7">
    <w:abstractNumId w:val="17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19"/>
  </w:num>
  <w:num w:numId="13">
    <w:abstractNumId w:val="14"/>
  </w:num>
  <w:num w:numId="14">
    <w:abstractNumId w:val="13"/>
  </w:num>
  <w:num w:numId="15">
    <w:abstractNumId w:val="15"/>
  </w:num>
  <w:num w:numId="16">
    <w:abstractNumId w:val="21"/>
  </w:num>
  <w:num w:numId="17">
    <w:abstractNumId w:val="10"/>
  </w:num>
  <w:num w:numId="18">
    <w:abstractNumId w:val="8"/>
  </w:num>
  <w:num w:numId="19">
    <w:abstractNumId w:val="16"/>
  </w:num>
  <w:num w:numId="20">
    <w:abstractNumId w:val="20"/>
  </w:num>
  <w:num w:numId="21">
    <w:abstractNumId w:val="18"/>
  </w:num>
  <w:num w:numId="22">
    <w:abstractNumId w:val="11"/>
  </w:num>
  <w:num w:numId="23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63"/>
    <w:rsid w:val="00010F79"/>
    <w:rsid w:val="00022959"/>
    <w:rsid w:val="00023FF5"/>
    <w:rsid w:val="00033B39"/>
    <w:rsid w:val="00037105"/>
    <w:rsid w:val="00052142"/>
    <w:rsid w:val="000541D4"/>
    <w:rsid w:val="00071A86"/>
    <w:rsid w:val="00073263"/>
    <w:rsid w:val="000772CA"/>
    <w:rsid w:val="0009206E"/>
    <w:rsid w:val="00095856"/>
    <w:rsid w:val="000A1614"/>
    <w:rsid w:val="000A2495"/>
    <w:rsid w:val="000B0064"/>
    <w:rsid w:val="000B0E21"/>
    <w:rsid w:val="000B18BE"/>
    <w:rsid w:val="000C4616"/>
    <w:rsid w:val="000C6205"/>
    <w:rsid w:val="000D0D6A"/>
    <w:rsid w:val="000D16B2"/>
    <w:rsid w:val="000D202F"/>
    <w:rsid w:val="000E5931"/>
    <w:rsid w:val="000F6161"/>
    <w:rsid w:val="0010777A"/>
    <w:rsid w:val="001218C2"/>
    <w:rsid w:val="00130F82"/>
    <w:rsid w:val="00142C6D"/>
    <w:rsid w:val="00144133"/>
    <w:rsid w:val="00150829"/>
    <w:rsid w:val="00167CED"/>
    <w:rsid w:val="00170D29"/>
    <w:rsid w:val="001809B1"/>
    <w:rsid w:val="00187D66"/>
    <w:rsid w:val="001904CE"/>
    <w:rsid w:val="00192D2B"/>
    <w:rsid w:val="001950C0"/>
    <w:rsid w:val="001C3F27"/>
    <w:rsid w:val="001D184D"/>
    <w:rsid w:val="001E2EE9"/>
    <w:rsid w:val="001E414E"/>
    <w:rsid w:val="001E65D1"/>
    <w:rsid w:val="001E7A5B"/>
    <w:rsid w:val="00201529"/>
    <w:rsid w:val="00210A86"/>
    <w:rsid w:val="002178D0"/>
    <w:rsid w:val="002254FA"/>
    <w:rsid w:val="00231FEC"/>
    <w:rsid w:val="00237AD6"/>
    <w:rsid w:val="002555B4"/>
    <w:rsid w:val="002751A6"/>
    <w:rsid w:val="002913F5"/>
    <w:rsid w:val="00293484"/>
    <w:rsid w:val="002A6E8F"/>
    <w:rsid w:val="002B0C38"/>
    <w:rsid w:val="002B2E78"/>
    <w:rsid w:val="002B718F"/>
    <w:rsid w:val="002C3E83"/>
    <w:rsid w:val="002D2D1B"/>
    <w:rsid w:val="002D2D9E"/>
    <w:rsid w:val="002D6431"/>
    <w:rsid w:val="002E1139"/>
    <w:rsid w:val="002E7AD8"/>
    <w:rsid w:val="003073D7"/>
    <w:rsid w:val="00315D8E"/>
    <w:rsid w:val="00322E95"/>
    <w:rsid w:val="003262FE"/>
    <w:rsid w:val="00336903"/>
    <w:rsid w:val="00341EA0"/>
    <w:rsid w:val="00343362"/>
    <w:rsid w:val="0034766A"/>
    <w:rsid w:val="00351FB5"/>
    <w:rsid w:val="00356727"/>
    <w:rsid w:val="00357E3E"/>
    <w:rsid w:val="00364099"/>
    <w:rsid w:val="00364E41"/>
    <w:rsid w:val="00364E5C"/>
    <w:rsid w:val="00365935"/>
    <w:rsid w:val="00366503"/>
    <w:rsid w:val="00393F58"/>
    <w:rsid w:val="003944C0"/>
    <w:rsid w:val="003A28EA"/>
    <w:rsid w:val="003A47E1"/>
    <w:rsid w:val="003B185C"/>
    <w:rsid w:val="003C61DA"/>
    <w:rsid w:val="003D55E6"/>
    <w:rsid w:val="003D574E"/>
    <w:rsid w:val="003D7117"/>
    <w:rsid w:val="003D7357"/>
    <w:rsid w:val="00402455"/>
    <w:rsid w:val="00403DB5"/>
    <w:rsid w:val="00413341"/>
    <w:rsid w:val="004143EA"/>
    <w:rsid w:val="00426329"/>
    <w:rsid w:val="00443A7F"/>
    <w:rsid w:val="00451C90"/>
    <w:rsid w:val="00453219"/>
    <w:rsid w:val="004620DA"/>
    <w:rsid w:val="004668B5"/>
    <w:rsid w:val="0047308F"/>
    <w:rsid w:val="00482F00"/>
    <w:rsid w:val="00492FB6"/>
    <w:rsid w:val="004A31E8"/>
    <w:rsid w:val="004D4A1C"/>
    <w:rsid w:val="004D7F15"/>
    <w:rsid w:val="004E343A"/>
    <w:rsid w:val="004E5CCB"/>
    <w:rsid w:val="004E78AE"/>
    <w:rsid w:val="004F12CE"/>
    <w:rsid w:val="004F47E3"/>
    <w:rsid w:val="005132FC"/>
    <w:rsid w:val="00515429"/>
    <w:rsid w:val="005216C1"/>
    <w:rsid w:val="005430DD"/>
    <w:rsid w:val="00567FF6"/>
    <w:rsid w:val="00574AC1"/>
    <w:rsid w:val="00574CAD"/>
    <w:rsid w:val="005856EB"/>
    <w:rsid w:val="00597383"/>
    <w:rsid w:val="00597A80"/>
    <w:rsid w:val="005A0495"/>
    <w:rsid w:val="005A302A"/>
    <w:rsid w:val="005A39AA"/>
    <w:rsid w:val="005B456E"/>
    <w:rsid w:val="005B7617"/>
    <w:rsid w:val="005B7C6E"/>
    <w:rsid w:val="005D189A"/>
    <w:rsid w:val="00604C81"/>
    <w:rsid w:val="00610B2F"/>
    <w:rsid w:val="00642E25"/>
    <w:rsid w:val="00650BC5"/>
    <w:rsid w:val="00667DEB"/>
    <w:rsid w:val="006730D9"/>
    <w:rsid w:val="006742B5"/>
    <w:rsid w:val="00685BDC"/>
    <w:rsid w:val="006A0E1E"/>
    <w:rsid w:val="006B0423"/>
    <w:rsid w:val="006B41C6"/>
    <w:rsid w:val="006E29A1"/>
    <w:rsid w:val="006F7656"/>
    <w:rsid w:val="0070150E"/>
    <w:rsid w:val="00713029"/>
    <w:rsid w:val="007140AF"/>
    <w:rsid w:val="007232F4"/>
    <w:rsid w:val="00723DD1"/>
    <w:rsid w:val="0072427A"/>
    <w:rsid w:val="00733DAB"/>
    <w:rsid w:val="00760969"/>
    <w:rsid w:val="00761728"/>
    <w:rsid w:val="00774EA8"/>
    <w:rsid w:val="00776582"/>
    <w:rsid w:val="0078295C"/>
    <w:rsid w:val="00791515"/>
    <w:rsid w:val="007A1E43"/>
    <w:rsid w:val="007B13AE"/>
    <w:rsid w:val="007B41A8"/>
    <w:rsid w:val="007C1BF3"/>
    <w:rsid w:val="007C584F"/>
    <w:rsid w:val="007D09DB"/>
    <w:rsid w:val="007E2E44"/>
    <w:rsid w:val="007F6436"/>
    <w:rsid w:val="008054F2"/>
    <w:rsid w:val="00816C75"/>
    <w:rsid w:val="0082321C"/>
    <w:rsid w:val="00830B8D"/>
    <w:rsid w:val="008346DA"/>
    <w:rsid w:val="00834EA4"/>
    <w:rsid w:val="00836690"/>
    <w:rsid w:val="008422C0"/>
    <w:rsid w:val="00854E52"/>
    <w:rsid w:val="008A5CD9"/>
    <w:rsid w:val="008A79F9"/>
    <w:rsid w:val="008B6AA7"/>
    <w:rsid w:val="008C6A2A"/>
    <w:rsid w:val="00916704"/>
    <w:rsid w:val="0092122C"/>
    <w:rsid w:val="00934F38"/>
    <w:rsid w:val="00957831"/>
    <w:rsid w:val="00970803"/>
    <w:rsid w:val="00980DCC"/>
    <w:rsid w:val="00984464"/>
    <w:rsid w:val="00991173"/>
    <w:rsid w:val="009A6D81"/>
    <w:rsid w:val="009B354D"/>
    <w:rsid w:val="009B4283"/>
    <w:rsid w:val="009B51B8"/>
    <w:rsid w:val="009C460E"/>
    <w:rsid w:val="009C7CE7"/>
    <w:rsid w:val="009D27EF"/>
    <w:rsid w:val="00A028D1"/>
    <w:rsid w:val="00A03987"/>
    <w:rsid w:val="00A122FF"/>
    <w:rsid w:val="00A300CF"/>
    <w:rsid w:val="00A40506"/>
    <w:rsid w:val="00A407AD"/>
    <w:rsid w:val="00A4218E"/>
    <w:rsid w:val="00A46096"/>
    <w:rsid w:val="00A4677E"/>
    <w:rsid w:val="00A66E1B"/>
    <w:rsid w:val="00A6736D"/>
    <w:rsid w:val="00A8172A"/>
    <w:rsid w:val="00A84BCD"/>
    <w:rsid w:val="00AA4AA6"/>
    <w:rsid w:val="00AB7E8E"/>
    <w:rsid w:val="00AC7635"/>
    <w:rsid w:val="00AE4738"/>
    <w:rsid w:val="00AF2419"/>
    <w:rsid w:val="00AF4026"/>
    <w:rsid w:val="00AF605C"/>
    <w:rsid w:val="00AF62E5"/>
    <w:rsid w:val="00B0699A"/>
    <w:rsid w:val="00B11A99"/>
    <w:rsid w:val="00B11F80"/>
    <w:rsid w:val="00B147E8"/>
    <w:rsid w:val="00B1582D"/>
    <w:rsid w:val="00B6086B"/>
    <w:rsid w:val="00B87464"/>
    <w:rsid w:val="00BA0166"/>
    <w:rsid w:val="00BA0A21"/>
    <w:rsid w:val="00BA26CD"/>
    <w:rsid w:val="00BA396D"/>
    <w:rsid w:val="00BC1482"/>
    <w:rsid w:val="00BC4F1D"/>
    <w:rsid w:val="00BD1335"/>
    <w:rsid w:val="00BD1AB1"/>
    <w:rsid w:val="00BD223B"/>
    <w:rsid w:val="00BD7FCF"/>
    <w:rsid w:val="00BE3939"/>
    <w:rsid w:val="00BE450D"/>
    <w:rsid w:val="00BE4B17"/>
    <w:rsid w:val="00BE5FF0"/>
    <w:rsid w:val="00BF287C"/>
    <w:rsid w:val="00BF358F"/>
    <w:rsid w:val="00BF65C6"/>
    <w:rsid w:val="00C047D6"/>
    <w:rsid w:val="00C2555E"/>
    <w:rsid w:val="00C27233"/>
    <w:rsid w:val="00C315A3"/>
    <w:rsid w:val="00C5607E"/>
    <w:rsid w:val="00C721DD"/>
    <w:rsid w:val="00C851BB"/>
    <w:rsid w:val="00CA5E6C"/>
    <w:rsid w:val="00CA6B02"/>
    <w:rsid w:val="00CC6E83"/>
    <w:rsid w:val="00CE1833"/>
    <w:rsid w:val="00CE5F56"/>
    <w:rsid w:val="00CE5FE0"/>
    <w:rsid w:val="00CF119C"/>
    <w:rsid w:val="00CF744C"/>
    <w:rsid w:val="00D069A2"/>
    <w:rsid w:val="00D302AC"/>
    <w:rsid w:val="00D33CF2"/>
    <w:rsid w:val="00D36E85"/>
    <w:rsid w:val="00D448B3"/>
    <w:rsid w:val="00D52570"/>
    <w:rsid w:val="00D52C01"/>
    <w:rsid w:val="00D621AD"/>
    <w:rsid w:val="00D77DC9"/>
    <w:rsid w:val="00D87148"/>
    <w:rsid w:val="00D960EF"/>
    <w:rsid w:val="00DB3B92"/>
    <w:rsid w:val="00DD2106"/>
    <w:rsid w:val="00DD2BAA"/>
    <w:rsid w:val="00DD5F54"/>
    <w:rsid w:val="00DF415A"/>
    <w:rsid w:val="00DF50DF"/>
    <w:rsid w:val="00E05477"/>
    <w:rsid w:val="00E1468D"/>
    <w:rsid w:val="00E35028"/>
    <w:rsid w:val="00E37C28"/>
    <w:rsid w:val="00E431E8"/>
    <w:rsid w:val="00E62590"/>
    <w:rsid w:val="00E64083"/>
    <w:rsid w:val="00EB3CCC"/>
    <w:rsid w:val="00EB5A8B"/>
    <w:rsid w:val="00EC2D5D"/>
    <w:rsid w:val="00ED120A"/>
    <w:rsid w:val="00EE01C8"/>
    <w:rsid w:val="00EE5EA6"/>
    <w:rsid w:val="00EE6147"/>
    <w:rsid w:val="00EF363B"/>
    <w:rsid w:val="00EF46E2"/>
    <w:rsid w:val="00F14206"/>
    <w:rsid w:val="00F17492"/>
    <w:rsid w:val="00F30511"/>
    <w:rsid w:val="00F44EFA"/>
    <w:rsid w:val="00F50640"/>
    <w:rsid w:val="00F55860"/>
    <w:rsid w:val="00F815E9"/>
    <w:rsid w:val="00F921CF"/>
    <w:rsid w:val="00F956F6"/>
    <w:rsid w:val="00FB0604"/>
    <w:rsid w:val="00FB6525"/>
    <w:rsid w:val="00FB79B0"/>
    <w:rsid w:val="00FC198A"/>
    <w:rsid w:val="00FD6B36"/>
    <w:rsid w:val="00FE68A0"/>
    <w:rsid w:val="00FE732D"/>
    <w:rsid w:val="00FE7455"/>
    <w:rsid w:val="00FF0BEA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6D15556"/>
  <w15:chartTrackingRefBased/>
  <w15:docId w15:val="{3E68E862-F06C-4867-9BDF-7C1D6EF2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0732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0732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3"/>
    <w:uiPriority w:val="99"/>
    <w:unhideWhenUsed/>
    <w:rsid w:val="00073263"/>
    <w:rPr>
      <w:sz w:val="16"/>
      <w:szCs w:val="16"/>
    </w:rPr>
  </w:style>
  <w:style w:type="paragraph" w:styleId="a9">
    <w:name w:val="annotation text"/>
    <w:basedOn w:val="a2"/>
    <w:link w:val="aa"/>
    <w:uiPriority w:val="99"/>
    <w:unhideWhenUsed/>
    <w:rsid w:val="000732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rsid w:val="000732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32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73263"/>
    <w:rPr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unhideWhenUsed/>
    <w:rsid w:val="0007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3"/>
    <w:link w:val="ad"/>
    <w:uiPriority w:val="99"/>
    <w:semiHidden/>
    <w:rsid w:val="00073263"/>
    <w:rPr>
      <w:rFonts w:ascii="Segoe UI" w:hAnsi="Segoe UI" w:cs="Segoe UI"/>
      <w:sz w:val="18"/>
      <w:szCs w:val="18"/>
    </w:rPr>
  </w:style>
  <w:style w:type="table" w:styleId="af">
    <w:name w:val="Table Grid"/>
    <w:basedOn w:val="a4"/>
    <w:uiPriority w:val="59"/>
    <w:rsid w:val="0007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3"/>
    <w:link w:val="20"/>
    <w:rsid w:val="000732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2"/>
    <w:link w:val="2"/>
    <w:rsid w:val="00073263"/>
    <w:pPr>
      <w:widowControl w:val="0"/>
      <w:shd w:val="clear" w:color="auto" w:fill="FFFFFF"/>
      <w:spacing w:before="60" w:after="0" w:line="341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073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0">
    <w:name w:val="List Paragraph"/>
    <w:aliases w:val="Ненумерованный список,Цветной список - Акцент 11,Основной текст ОПЗ,Буллит,ПАРАГРАФ,List Paragraph,Абзац списка нумерованный,Начало абзаца"/>
    <w:basedOn w:val="a2"/>
    <w:link w:val="af1"/>
    <w:uiPriority w:val="34"/>
    <w:qFormat/>
    <w:rsid w:val="001218C2"/>
    <w:pPr>
      <w:ind w:left="720"/>
      <w:contextualSpacing/>
    </w:pPr>
  </w:style>
  <w:style w:type="character" w:styleId="af2">
    <w:name w:val="Intense Emphasis"/>
    <w:basedOn w:val="a3"/>
    <w:uiPriority w:val="21"/>
    <w:qFormat/>
    <w:rsid w:val="006E29A1"/>
    <w:rPr>
      <w:i/>
      <w:iCs/>
      <w:color w:val="5B9BD5" w:themeColor="accent1"/>
    </w:rPr>
  </w:style>
  <w:style w:type="paragraph" w:styleId="af3">
    <w:name w:val="Intense Quote"/>
    <w:basedOn w:val="a2"/>
    <w:next w:val="a2"/>
    <w:link w:val="af4"/>
    <w:uiPriority w:val="30"/>
    <w:qFormat/>
    <w:rsid w:val="000B00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3"/>
    <w:link w:val="af3"/>
    <w:uiPriority w:val="30"/>
    <w:rsid w:val="000B0064"/>
    <w:rPr>
      <w:i/>
      <w:iCs/>
      <w:color w:val="5B9BD5" w:themeColor="accent1"/>
    </w:rPr>
  </w:style>
  <w:style w:type="character" w:customStyle="1" w:styleId="af1">
    <w:name w:val="Абзац списка Знак"/>
    <w:aliases w:val="Ненумерованный список Знак,Цветной список - Акцент 11 Знак,Основной текст ОПЗ Знак,Буллит Знак,ПАРАГРАФ Знак,List Paragraph Знак,Абзац списка нумерованный Знак,Начало абзаца Знак"/>
    <w:link w:val="af0"/>
    <w:uiPriority w:val="34"/>
    <w:rsid w:val="00F44EFA"/>
  </w:style>
  <w:style w:type="character" w:styleId="af5">
    <w:name w:val="Hyperlink"/>
    <w:basedOn w:val="a3"/>
    <w:uiPriority w:val="99"/>
    <w:unhideWhenUsed/>
    <w:rsid w:val="00BA396D"/>
    <w:rPr>
      <w:color w:val="0563C1" w:themeColor="hyperlink"/>
      <w:u w:val="single"/>
    </w:rPr>
  </w:style>
  <w:style w:type="paragraph" w:customStyle="1" w:styleId="a">
    <w:name w:val="Пункт"/>
    <w:basedOn w:val="a2"/>
    <w:rsid w:val="008A79F9"/>
    <w:pPr>
      <w:numPr>
        <w:ilvl w:val="2"/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0">
    <w:name w:val="Подпункт"/>
    <w:basedOn w:val="a"/>
    <w:rsid w:val="008A79F9"/>
    <w:pPr>
      <w:numPr>
        <w:ilvl w:val="3"/>
      </w:numPr>
    </w:pPr>
  </w:style>
  <w:style w:type="paragraph" w:customStyle="1" w:styleId="a1">
    <w:name w:val="Подподпункт"/>
    <w:basedOn w:val="a0"/>
    <w:rsid w:val="008A79F9"/>
    <w:pPr>
      <w:numPr>
        <w:ilvl w:val="4"/>
      </w:numPr>
    </w:pPr>
  </w:style>
  <w:style w:type="paragraph" w:customStyle="1" w:styleId="210">
    <w:name w:val="Основной текст 21"/>
    <w:basedOn w:val="a2"/>
    <w:rsid w:val="000371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footer"/>
    <w:basedOn w:val="a2"/>
    <w:link w:val="af7"/>
    <w:uiPriority w:val="99"/>
    <w:unhideWhenUsed/>
    <w:rsid w:val="001E2E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3"/>
    <w:link w:val="af6"/>
    <w:uiPriority w:val="99"/>
    <w:rsid w:val="001E2E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3"/>
    <w:uiPriority w:val="99"/>
    <w:semiHidden/>
    <w:unhideWhenUsed/>
    <w:rsid w:val="00BE4B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minex.com/cooperation/tenders/" TargetMode="External"/><Relationship Id="rId18" Type="http://schemas.openxmlformats.org/officeDocument/2006/relationships/hyperlink" Target="https://www.sminex.com/cooperation/tender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sminex.com/cooperation/tenders/" TargetMode="External"/><Relationship Id="rId17" Type="http://schemas.openxmlformats.org/officeDocument/2006/relationships/hyperlink" Target="https://www.sminex.com/cooperation/tenders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minex.com/cooperation/tender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minex.com/cooperation/tenders/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sminex.com/cooperation/tenders/" TargetMode="External"/><Relationship Id="rId27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hyperlink" Target="https://www.sminex.com/cooperation/tenders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C5012DA5A7740836B95B7AF2530F6" ma:contentTypeVersion="0" ma:contentTypeDescription="Создание документа." ma:contentTypeScope="" ma:versionID="3a098ec999f9c08e7b64e9e8156002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FBB32-A326-4B96-961E-E4BDB59FA9B0}"/>
</file>

<file path=customXml/itemProps2.xml><?xml version="1.0" encoding="utf-8"?>
<ds:datastoreItem xmlns:ds="http://schemas.openxmlformats.org/officeDocument/2006/customXml" ds:itemID="{CC3D504E-602B-47AE-82C5-53C319107863}"/>
</file>

<file path=customXml/itemProps3.xml><?xml version="1.0" encoding="utf-8"?>
<ds:datastoreItem xmlns:ds="http://schemas.openxmlformats.org/officeDocument/2006/customXml" ds:itemID="{AEB3156F-A883-4679-B12A-B9A98FE277DD}"/>
</file>

<file path=customXml/itemProps4.xml><?xml version="1.0" encoding="utf-8"?>
<ds:datastoreItem xmlns:ds="http://schemas.openxmlformats.org/officeDocument/2006/customXml" ds:itemID="{355E4B56-E93D-44AE-B7CF-86B25D1DF77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BF40B0-9777-465F-8582-36F31C6DD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4648</Words>
  <Characters>26499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тендер по устройству каменной кладки стен и перегородок шаблон 27.06.2024.docx</vt:lpstr>
    </vt:vector>
  </TitlesOfParts>
  <Company/>
  <LinksUpToDate>false</LinksUpToDate>
  <CharactersWithSpaces>31085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тендер по устройству каменной кладки стен и перегородок_Лот 1_Парковка_V2.docx</dc:title>
  <dc:subject/>
  <dc:creator>Киселева Юлия</dc:creator>
  <cp:keywords/>
  <dc:description/>
  <cp:lastModifiedBy>Сафронова Елена</cp:lastModifiedBy>
  <cp:revision>4</cp:revision>
  <dcterms:created xsi:type="dcterms:W3CDTF">2024-11-14T14:49:00Z</dcterms:created>
  <dcterms:modified xsi:type="dcterms:W3CDTF">2024-11-14T14:53:00Z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0x010100653C5012DA5A7740836B95B7AF2530F6</vt:lpwstr>
  </property>
  <property fmtid="{D5CDD505-2E9C-101B-9397-08002B2CF9AE}" pid="3" name="_dlc_DocIdItemGuid">
    <vt:lpwstr>0d239d88-edba-48ad-97d8-5884f42b35d3</vt:lpwstr>
  </property>
</Properties>
</file>