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CF" w:rsidRPr="00DB4FA0" w:rsidRDefault="00AD25CF" w:rsidP="00AD25CF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ayout w:type="fixed"/>
        <w:tblLook w:val="00A0" w:firstRow="1" w:lastRow="0" w:firstColumn="1" w:lastColumn="0" w:noHBand="0" w:noVBand="0"/>
      </w:tblPr>
      <w:tblGrid>
        <w:gridCol w:w="4785"/>
        <w:gridCol w:w="4271"/>
        <w:gridCol w:w="515"/>
      </w:tblGrid>
      <w:tr w:rsidR="00AD25CF" w:rsidRPr="00604084" w:rsidTr="009123AC">
        <w:trPr>
          <w:trHeight w:val="240"/>
          <w:jc w:val="right"/>
        </w:trPr>
        <w:tc>
          <w:tcPr>
            <w:tcW w:w="2500" w:type="pct"/>
            <w:vMerge w:val="restart"/>
          </w:tcPr>
          <w:p w:rsidR="00AD25CF" w:rsidRPr="00604084" w:rsidRDefault="00AD25CF" w:rsidP="006627AB"/>
        </w:tc>
        <w:tc>
          <w:tcPr>
            <w:tcW w:w="2500" w:type="pct"/>
            <w:gridSpan w:val="2"/>
          </w:tcPr>
          <w:p w:rsidR="00AD25CF" w:rsidRPr="008B37D2" w:rsidRDefault="00AD25CF" w:rsidP="006627AB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AD25CF" w:rsidRPr="00604084" w:rsidTr="009123AC">
        <w:trPr>
          <w:trHeight w:val="240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</w:tcPr>
          <w:p w:rsidR="00AD25CF" w:rsidRPr="00604084" w:rsidRDefault="00AD25CF" w:rsidP="006627AB">
            <w:pPr>
              <w:ind w:firstLine="0"/>
            </w:pP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AD25CF" w:rsidRPr="007978EE" w:rsidRDefault="00B35B84" w:rsidP="00257D75">
            <w:pPr>
              <w:ind w:firstLine="0"/>
              <w:rPr>
                <w:i/>
              </w:rPr>
            </w:pPr>
            <w:r>
              <w:rPr>
                <w:i/>
              </w:rPr>
              <w:t>Начальник</w:t>
            </w:r>
            <w:r w:rsidR="00E529AF">
              <w:rPr>
                <w:i/>
              </w:rPr>
              <w:t xml:space="preserve"> службы ремонта и технического обслуживания</w:t>
            </w: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AD25CF" w:rsidRPr="00604084" w:rsidRDefault="00AD25CF" w:rsidP="006627AB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AD25CF" w:rsidRPr="00660383" w:rsidRDefault="000A45B8" w:rsidP="00E529AF">
            <w:pPr>
              <w:ind w:firstLine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Cs w:val="24"/>
              </w:rPr>
              <w:t>Бурыкин А.А</w:t>
            </w:r>
            <w:bookmarkStart w:id="1" w:name="_GoBack"/>
            <w:bookmarkEnd w:id="1"/>
            <w:r w:rsidR="009123AC">
              <w:rPr>
                <w:i/>
                <w:szCs w:val="24"/>
              </w:rPr>
              <w:t>.</w:t>
            </w: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AD25CF" w:rsidRPr="00604084" w:rsidRDefault="00AD25CF" w:rsidP="006627AB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AD25CF" w:rsidRPr="00604084" w:rsidRDefault="00AD25CF" w:rsidP="006627AB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AD25CF" w:rsidRPr="00604084" w:rsidRDefault="00AD25CF" w:rsidP="006627AB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AD25CF" w:rsidRPr="00604084" w:rsidTr="009123AC">
        <w:trPr>
          <w:trHeight w:val="235"/>
          <w:jc w:val="right"/>
        </w:trPr>
        <w:tc>
          <w:tcPr>
            <w:tcW w:w="2500" w:type="pct"/>
            <w:vMerge/>
          </w:tcPr>
          <w:p w:rsidR="00AD25CF" w:rsidRPr="00604084" w:rsidRDefault="00AD25CF" w:rsidP="006627AB"/>
        </w:tc>
        <w:tc>
          <w:tcPr>
            <w:tcW w:w="2500" w:type="pct"/>
            <w:gridSpan w:val="2"/>
          </w:tcPr>
          <w:p w:rsidR="00AD25CF" w:rsidRPr="00604084" w:rsidRDefault="00AD25CF" w:rsidP="006627AB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AD25CF" w:rsidRPr="00604084" w:rsidTr="009123AC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AD25CF" w:rsidRPr="007D57C5" w:rsidRDefault="00AD25CF" w:rsidP="006627AB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AD25CF" w:rsidRPr="00604084" w:rsidTr="009123AC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AD25CF" w:rsidRPr="007D57C5" w:rsidRDefault="00AD25CF" w:rsidP="006627AB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AD25CF" w:rsidRPr="00042BC7" w:rsidRDefault="00AD25CF" w:rsidP="006627AB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AD25CF" w:rsidRPr="00427C46" w:rsidRDefault="000A45B8" w:rsidP="00B35B84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договора возмездного оказания услуг по ТЕХНИЧЕСКОМУ ОБСЛУЖИВАНИЮ И РЕМОНТУ дорожной техники марки </w:t>
            </w:r>
            <w:r w:rsidR="00B35B84" w:rsidRPr="000A45B8">
              <w:rPr>
                <w:rFonts w:cs="Times New Roman"/>
                <w:b/>
                <w:szCs w:val="24"/>
              </w:rPr>
              <w:t>SDLG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AD25CF" w:rsidRPr="007D57C5" w:rsidRDefault="00AD25CF" w:rsidP="006627AB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AD25CF" w:rsidRPr="002F5C8C" w:rsidRDefault="00AD25CF" w:rsidP="006627A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36163A" w:rsidP="000A45B8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734FE1">
              <w:rPr>
                <w:b w:val="0"/>
                <w:bCs/>
                <w:sz w:val="22"/>
                <w:szCs w:val="22"/>
              </w:rPr>
              <w:t>Договор предполагает оказание услуг по</w:t>
            </w:r>
            <w:r w:rsidR="00D71DF5" w:rsidRPr="00734FE1">
              <w:rPr>
                <w:b w:val="0"/>
                <w:bCs/>
                <w:sz w:val="22"/>
                <w:szCs w:val="22"/>
              </w:rPr>
              <w:t xml:space="preserve"> </w:t>
            </w:r>
            <w:r w:rsidR="000A45B8">
              <w:rPr>
                <w:b w:val="0"/>
                <w:bCs/>
                <w:sz w:val="22"/>
                <w:szCs w:val="22"/>
              </w:rPr>
              <w:t>ТО</w:t>
            </w:r>
            <w:r w:rsidR="00BA5638">
              <w:rPr>
                <w:b w:val="0"/>
                <w:bCs/>
                <w:sz w:val="22"/>
                <w:szCs w:val="22"/>
              </w:rPr>
              <w:t xml:space="preserve"> и </w:t>
            </w:r>
            <w:r w:rsidR="00485043" w:rsidRPr="00734FE1">
              <w:rPr>
                <w:b w:val="0"/>
                <w:bCs/>
                <w:sz w:val="22"/>
                <w:szCs w:val="22"/>
              </w:rPr>
              <w:t>ремонту</w:t>
            </w:r>
            <w:r w:rsidR="000A45B8">
              <w:rPr>
                <w:b w:val="0"/>
                <w:bCs/>
                <w:sz w:val="22"/>
                <w:szCs w:val="22"/>
              </w:rPr>
              <w:t xml:space="preserve"> фронтальных погрузчиков</w:t>
            </w:r>
            <w:r w:rsidR="00B35B84">
              <w:rPr>
                <w:b w:val="0"/>
                <w:bCs/>
                <w:sz w:val="22"/>
                <w:szCs w:val="22"/>
              </w:rPr>
              <w:t xml:space="preserve"> </w:t>
            </w:r>
            <w:r w:rsidR="00B35B84" w:rsidRPr="00C9600F">
              <w:rPr>
                <w:rFonts w:cs="Times New Roman"/>
                <w:sz w:val="20"/>
                <w:szCs w:val="20"/>
              </w:rPr>
              <w:t>SDLG</w:t>
            </w:r>
            <w:r w:rsidR="00B35B84" w:rsidRPr="00734FE1">
              <w:rPr>
                <w:b w:val="0"/>
                <w:bCs/>
                <w:sz w:val="22"/>
                <w:szCs w:val="22"/>
              </w:rPr>
              <w:t xml:space="preserve"> </w:t>
            </w:r>
            <w:r w:rsidR="00D71DF5" w:rsidRPr="00734FE1">
              <w:rPr>
                <w:b w:val="0"/>
                <w:bCs/>
                <w:sz w:val="22"/>
                <w:szCs w:val="22"/>
              </w:rPr>
              <w:t xml:space="preserve">требующих специализированного диагностического оборудования, </w:t>
            </w:r>
            <w:r w:rsidR="00B35B84">
              <w:rPr>
                <w:b w:val="0"/>
                <w:bCs/>
                <w:sz w:val="22"/>
                <w:szCs w:val="22"/>
              </w:rPr>
              <w:t xml:space="preserve">и </w:t>
            </w:r>
            <w:r w:rsidR="000A45B8">
              <w:rPr>
                <w:b w:val="0"/>
                <w:bCs/>
                <w:sz w:val="22"/>
                <w:szCs w:val="22"/>
              </w:rPr>
              <w:t>производственного</w:t>
            </w:r>
            <w:r w:rsidR="00B35B84">
              <w:rPr>
                <w:b w:val="0"/>
                <w:bCs/>
                <w:sz w:val="22"/>
                <w:szCs w:val="22"/>
              </w:rPr>
              <w:t xml:space="preserve"> оборудования</w:t>
            </w:r>
            <w:r>
              <w:rPr>
                <w:b w:val="0"/>
                <w:bCs/>
              </w:rPr>
              <w:t>.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5CF" w:rsidRPr="00734FE1" w:rsidRDefault="00D71DF5" w:rsidP="0036163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22"/>
                <w:szCs w:val="22"/>
              </w:rPr>
            </w:pPr>
            <w:r w:rsidRPr="00734FE1">
              <w:rPr>
                <w:b w:val="0"/>
                <w:bCs/>
                <w:sz w:val="22"/>
                <w:szCs w:val="22"/>
              </w:rPr>
              <w:t>Услуги должны быть выполнены качественно, наличие сертификатов на запасные части (материалы) и гарантий на выполненные работы  - обязательно</w:t>
            </w:r>
            <w:r w:rsidR="00734FE1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НЕТ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НЕТ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DF5" w:rsidRPr="00560AF8" w:rsidRDefault="00D71DF5" w:rsidP="00D71DF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560AF8">
              <w:rPr>
                <w:rFonts w:cs="Times New Roman"/>
                <w:bCs/>
                <w:sz w:val="22"/>
                <w:szCs w:val="22"/>
                <w:u w:val="single"/>
              </w:rPr>
              <w:t>Предполагаемый объем услуг:</w:t>
            </w:r>
          </w:p>
          <w:p w:rsidR="000A45B8" w:rsidRPr="00D71DF5" w:rsidRDefault="000A45B8" w:rsidP="000A45B8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Техническая диагностика, требующая специализированного компьютерного оборудования, а также оригинального программного обеспечения; плановое и неплановое техническое обслуживание, замена узлов, агрегатов, технических жидкостей, масел, прочих расходных материалов; установка дополнительного оборудования; все виды ремонтных и восстановительных работ, замена запасных частей, которые согласовываются в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заказ-наряде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>. Техническое обслуживание и ремонт предусматривается для следующей техники (</w:t>
            </w:r>
            <w:r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 xml:space="preserve"> единиц):</w:t>
            </w:r>
          </w:p>
          <w:p w:rsidR="00257D75" w:rsidRDefault="00257D75" w:rsidP="00D71DF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B35B84" w:rsidRDefault="00B35B84" w:rsidP="00D71DF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B35B84" w:rsidRDefault="00B35B84" w:rsidP="00D71DF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B35B84" w:rsidRPr="00D71DF5" w:rsidRDefault="00B35B84" w:rsidP="00D71DF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842"/>
              <w:gridCol w:w="992"/>
              <w:gridCol w:w="851"/>
              <w:gridCol w:w="1134"/>
              <w:gridCol w:w="993"/>
              <w:gridCol w:w="1417"/>
            </w:tblGrid>
            <w:tr w:rsidR="00B75F48" w:rsidRPr="00A375D6" w:rsidTr="00C9600F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583C41">
                  <w:pPr>
                    <w:widowControl/>
                    <w:autoSpaceDE/>
                    <w:autoSpaceDN/>
                    <w:adjustRightInd/>
                    <w:ind w:left="-113" w:right="-95"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lastRenderedPageBreak/>
                    <w:t>Гаражный 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Регистрационный 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Описание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583C41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Марка Код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257D75">
                  <w:pPr>
                    <w:widowControl/>
                    <w:autoSpaceDE/>
                    <w:autoSpaceDN/>
                    <w:adjustRightInd/>
                    <w:ind w:left="-107" w:right="-108"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Год Выпуска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Коробка передач 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C9600F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Заводской №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75F48" w:rsidRPr="00257D75" w:rsidRDefault="00B75F48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8"/>
                    </w:rPr>
                  </w:pPr>
                  <w:r w:rsidRPr="00257D75">
                    <w:rPr>
                      <w:rFonts w:cs="Times New Roman"/>
                      <w:bCs/>
                      <w:sz w:val="18"/>
                    </w:rPr>
                    <w:t>Двигатель №</w:t>
                  </w:r>
                </w:p>
              </w:tc>
            </w:tr>
            <w:tr w:rsidR="00B75F48" w:rsidRPr="00A375D6" w:rsidTr="00C9600F">
              <w:trPr>
                <w:trHeight w:val="5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961DD7" w:rsidRDefault="00C9600F" w:rsidP="00583C41">
                  <w:pPr>
                    <w:ind w:firstLine="0"/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961DD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78РС5352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Погрузчик фронтальный LG968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ind w:left="-108" w:right="-108" w:firstLine="3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SDLG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257D75">
                  <w:pPr>
                    <w:ind w:left="-107" w:right="-108"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н/у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96000177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1209L072105</w:t>
                  </w:r>
                </w:p>
              </w:tc>
            </w:tr>
            <w:tr w:rsidR="00B75F48" w:rsidRPr="00A375D6" w:rsidTr="00C9600F">
              <w:trPr>
                <w:trHeight w:val="5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961DD7" w:rsidRDefault="00C9600F" w:rsidP="00583C41">
                  <w:pPr>
                    <w:ind w:firstLine="0"/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961DD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78РС8608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Погрузчик фронтальный LG968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ind w:left="-108" w:right="-108" w:firstLine="3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SDLG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257D75">
                  <w:pPr>
                    <w:ind w:left="-107" w:right="-108"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н/у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VLG00968C09000265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F48" w:rsidRPr="00A375D6" w:rsidRDefault="00C9600F" w:rsidP="00583C4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9600F">
                    <w:rPr>
                      <w:rFonts w:cs="Times New Roman"/>
                      <w:sz w:val="20"/>
                      <w:szCs w:val="20"/>
                    </w:rPr>
                    <w:t>1210S093254</w:t>
                  </w:r>
                </w:p>
              </w:tc>
            </w:tr>
          </w:tbl>
          <w:p w:rsidR="00057D4C" w:rsidRPr="00057D4C" w:rsidRDefault="00057D4C" w:rsidP="00427C46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B57BB5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  <w:p w:rsidR="00B57BB5" w:rsidRPr="00B57BB5" w:rsidRDefault="00B57BB5" w:rsidP="00B57BB5">
            <w:pPr>
              <w:ind w:firstLine="0"/>
            </w:pP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AD25CF" w:rsidRPr="0015668E" w:rsidRDefault="00AD25CF" w:rsidP="006627A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AD25CF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D71DF5">
              <w:rPr>
                <w:b w:val="0"/>
                <w:bCs/>
              </w:rPr>
              <w:t>Территория</w:t>
            </w:r>
            <w:r>
              <w:rPr>
                <w:b w:val="0"/>
                <w:bCs/>
              </w:rPr>
              <w:t xml:space="preserve"> заказчика.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DF5" w:rsidRPr="0015668E" w:rsidRDefault="00BA5638" w:rsidP="00D71DF5">
            <w:pPr>
              <w:ind w:left="709" w:firstLine="0"/>
              <w:outlineLvl w:val="1"/>
              <w:rPr>
                <w:bCs/>
              </w:rPr>
            </w:pPr>
            <w:r>
              <w:rPr>
                <w:bCs/>
              </w:rPr>
              <w:t>Договор заключается на выполнение разовых работ.</w:t>
            </w: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15668E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1DF5" w:rsidRDefault="00D71DF5" w:rsidP="00D71DF5">
            <w:pPr>
              <w:rPr>
                <w:sz w:val="22"/>
                <w:szCs w:val="22"/>
              </w:rPr>
            </w:pPr>
            <w:r w:rsidRPr="00056DC8">
              <w:rPr>
                <w:sz w:val="22"/>
                <w:szCs w:val="22"/>
              </w:rPr>
              <w:t xml:space="preserve">Гарантийные сроки на оказанные услуги устанавливаются исполнителем самостоятельно </w:t>
            </w:r>
            <w:proofErr w:type="gramStart"/>
            <w:r w:rsidRPr="00056DC8">
              <w:rPr>
                <w:sz w:val="22"/>
                <w:szCs w:val="22"/>
              </w:rPr>
              <w:t>в</w:t>
            </w:r>
            <w:proofErr w:type="gramEnd"/>
          </w:p>
          <w:p w:rsidR="00D71DF5" w:rsidRDefault="00D71DF5" w:rsidP="00D71DF5">
            <w:pPr>
              <w:rPr>
                <w:sz w:val="22"/>
                <w:szCs w:val="22"/>
              </w:rPr>
            </w:pPr>
            <w:r w:rsidRPr="00056DC8">
              <w:rPr>
                <w:sz w:val="22"/>
                <w:szCs w:val="22"/>
              </w:rPr>
              <w:t xml:space="preserve">соответствии с действующим законодательством </w:t>
            </w:r>
            <w:proofErr w:type="gramStart"/>
            <w:r w:rsidRPr="00056DC8">
              <w:rPr>
                <w:sz w:val="22"/>
                <w:szCs w:val="22"/>
              </w:rPr>
              <w:t>РФ</w:t>
            </w:r>
            <w:proofErr w:type="gramEnd"/>
            <w:r w:rsidRPr="00056DC8">
              <w:rPr>
                <w:sz w:val="22"/>
                <w:szCs w:val="22"/>
              </w:rPr>
              <w:t xml:space="preserve"> следующим образом:</w:t>
            </w:r>
          </w:p>
          <w:p w:rsidR="00D71DF5" w:rsidRDefault="00D71DF5" w:rsidP="00D71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56DC8">
              <w:rPr>
                <w:sz w:val="22"/>
                <w:szCs w:val="22"/>
              </w:rPr>
              <w:t>- на приобретенные и установленные у Исполнителя запасные части, на замененные узлы</w:t>
            </w:r>
          </w:p>
          <w:p w:rsidR="00D71DF5" w:rsidRPr="00056DC8" w:rsidRDefault="00D71DF5" w:rsidP="00D71DF5">
            <w:pPr>
              <w:ind w:firstLine="0"/>
              <w:rPr>
                <w:sz w:val="22"/>
                <w:szCs w:val="22"/>
              </w:rPr>
            </w:pPr>
            <w:r w:rsidRPr="00056D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056DC8">
              <w:rPr>
                <w:sz w:val="22"/>
                <w:szCs w:val="22"/>
              </w:rPr>
              <w:t xml:space="preserve">(двигатель, КПП, </w:t>
            </w:r>
            <w:proofErr w:type="gramStart"/>
            <w:r w:rsidRPr="00056DC8">
              <w:rPr>
                <w:sz w:val="22"/>
                <w:szCs w:val="22"/>
              </w:rPr>
              <w:t>р</w:t>
            </w:r>
            <w:proofErr w:type="gramEnd"/>
            <w:r w:rsidRPr="00056DC8">
              <w:rPr>
                <w:sz w:val="22"/>
                <w:szCs w:val="22"/>
              </w:rPr>
              <w:t>/к, мосты) – 12 (двенадцать</w:t>
            </w:r>
            <w:r>
              <w:rPr>
                <w:sz w:val="22"/>
                <w:szCs w:val="22"/>
              </w:rPr>
              <w:t>) месяцев;</w:t>
            </w:r>
          </w:p>
          <w:p w:rsidR="00D71DF5" w:rsidRPr="00056DC8" w:rsidRDefault="00D71DF5" w:rsidP="00D71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56DC8">
              <w:rPr>
                <w:sz w:val="22"/>
                <w:szCs w:val="22"/>
              </w:rPr>
              <w:t>- на техническое обслуживание – 6 (шесть) месяцев;</w:t>
            </w:r>
          </w:p>
          <w:p w:rsidR="00D71DF5" w:rsidRPr="00056DC8" w:rsidRDefault="00D71DF5" w:rsidP="00D71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56DC8">
              <w:rPr>
                <w:sz w:val="22"/>
                <w:szCs w:val="22"/>
              </w:rPr>
              <w:t>- на капитальный ремонт – 12 (двенадцать) месяцев;</w:t>
            </w:r>
          </w:p>
          <w:p w:rsidR="00AD25CF" w:rsidRDefault="00D71DF5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  <w:r w:rsidRPr="00D71DF5">
              <w:rPr>
                <w:b w:val="0"/>
                <w:sz w:val="22"/>
                <w:szCs w:val="22"/>
              </w:rPr>
              <w:t>наличие выездной бригады для дистанционного обслуживания и ремонта на территории заказчика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AD25CF" w:rsidRDefault="00AD25CF" w:rsidP="006627A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AD25CF" w:rsidRPr="00604084" w:rsidTr="009123AC">
        <w:trPr>
          <w:trHeight w:val="295"/>
          <w:jc w:val="right"/>
        </w:trPr>
        <w:tc>
          <w:tcPr>
            <w:tcW w:w="4731" w:type="pct"/>
            <w:gridSpan w:val="2"/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Default="00AD25CF" w:rsidP="006627A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</w:tcPr>
          <w:p w:rsidR="00AD25CF" w:rsidRDefault="00AD25CF" w:rsidP="006627AB">
            <w:pPr>
              <w:ind w:firstLine="0"/>
            </w:pPr>
          </w:p>
        </w:tc>
      </w:tr>
      <w:tr w:rsidR="00AD25CF" w:rsidRPr="00604084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B55449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лицензии</w:t>
            </w:r>
            <w:r w:rsidRPr="00B55449">
              <w:rPr>
                <w:bCs/>
                <w:color w:val="002060"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0D4842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5961" w:hanging="432"/>
              <w:rPr>
                <w:b w:val="0"/>
                <w:bCs/>
                <w:lang w:val="en-US"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</w:t>
            </w:r>
            <w:r w:rsidR="00B21548">
              <w:rPr>
                <w:b w:val="0"/>
                <w:bCs/>
              </w:rPr>
              <w:t>ых организациях)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д</w:t>
            </w:r>
            <w:r>
              <w:rPr>
                <w:b w:val="0"/>
                <w:bCs/>
              </w:rPr>
              <w:t>опуски, разрешения</w:t>
            </w:r>
            <w:r w:rsidR="00B21548">
              <w:rPr>
                <w:b w:val="0"/>
                <w:bCs/>
              </w:rPr>
              <w:t>: документы, подтверждающие право выполнения ремонтных работ от изготовителя техники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B55449">
              <w:rPr>
                <w:bCs/>
              </w:rPr>
              <w:t>сертиф</w:t>
            </w:r>
            <w:r>
              <w:rPr>
                <w:bCs/>
              </w:rPr>
              <w:t>икаты, декларации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договор об осуществлении деятельности от имени третьих лиц (например, в качестве официального дилера, </w:t>
            </w:r>
            <w:r>
              <w:rPr>
                <w:b w:val="0"/>
                <w:bCs/>
              </w:rPr>
              <w:t>поставщика и т. д.)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</w:t>
            </w:r>
            <w:r>
              <w:rPr>
                <w:b w:val="0"/>
                <w:bCs/>
              </w:rPr>
              <w:t>детельства и т. д.)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иные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316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15668E">
              <w:rPr>
                <w:bCs/>
              </w:rPr>
              <w:t>квалификационные требования:</w:t>
            </w:r>
            <w:r>
              <w:rPr>
                <w:bCs/>
              </w:rPr>
              <w:t xml:space="preserve"> персональный менеджер Исполнителя, ответственный за взаимодействие с Заказчиком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ind w:left="709" w:firstLine="0"/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</w:t>
            </w:r>
            <w:r>
              <w:rPr>
                <w:b w:val="0"/>
                <w:bCs/>
              </w:rPr>
              <w:t>ания к персоналу</w:t>
            </w:r>
            <w:r w:rsidR="00B21548">
              <w:rPr>
                <w:b w:val="0"/>
                <w:bCs/>
              </w:rPr>
              <w:t>: предоставление информации об обучении и допусках персонала, осуществляющего выполнение ремонтных работ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требования к производственным мощностям, технологи</w:t>
            </w:r>
            <w:r>
              <w:rPr>
                <w:b w:val="0"/>
                <w:bCs/>
              </w:rPr>
              <w:t>ям, оборудованию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604084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3A0BA8">
              <w:rPr>
                <w:bCs/>
              </w:rPr>
              <w:t>иные:</w:t>
            </w:r>
          </w:p>
          <w:p w:rsidR="00280C11" w:rsidRDefault="00280C11" w:rsidP="00280C11">
            <w:r>
              <w:t xml:space="preserve">Потенциальный Исполнитель предоставляет: </w:t>
            </w:r>
          </w:p>
          <w:p w:rsidR="00280C11" w:rsidRDefault="00280C11" w:rsidP="00280C11">
            <w:r>
              <w:t>- информацию об объемах работ (техническое обслуживание), используемых</w:t>
            </w:r>
          </w:p>
          <w:p w:rsidR="00280C11" w:rsidRDefault="00280C11" w:rsidP="00280C11">
            <w:r>
              <w:t xml:space="preserve">товарах (запчасти, расходные материалы, </w:t>
            </w:r>
            <w:proofErr w:type="spellStart"/>
            <w:r>
              <w:t>тех</w:t>
            </w:r>
            <w:proofErr w:type="gramStart"/>
            <w:r>
              <w:t>.ж</w:t>
            </w:r>
            <w:proofErr w:type="gramEnd"/>
            <w:r>
              <w:t>идкости</w:t>
            </w:r>
            <w:proofErr w:type="spellEnd"/>
            <w:r>
              <w:t>, горюче-смазочные</w:t>
            </w:r>
          </w:p>
          <w:p w:rsidR="00280C11" w:rsidRDefault="00280C11" w:rsidP="00280C11">
            <w:r>
              <w:t xml:space="preserve">материалы) и периодичности проведения ТО, </w:t>
            </w:r>
            <w:proofErr w:type="gramStart"/>
            <w:r>
              <w:t>согласно руководства</w:t>
            </w:r>
            <w:proofErr w:type="gramEnd"/>
          </w:p>
          <w:p w:rsidR="00280C11" w:rsidRPr="00280C11" w:rsidRDefault="00280C11" w:rsidP="00280C11">
            <w:r>
              <w:t>производителя транспортного средства.</w:t>
            </w:r>
          </w:p>
          <w:p w:rsidR="003A0BA8" w:rsidRPr="006627AB" w:rsidRDefault="00280C11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0BA8" w:rsidRPr="006627AB">
              <w:rPr>
                <w:rFonts w:ascii="Times New Roman" w:hAnsi="Times New Roman"/>
                <w:sz w:val="24"/>
                <w:szCs w:val="24"/>
              </w:rPr>
              <w:t>подтверждающие правоспособность юридического лица документы: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AD25CF" w:rsidRPr="009A7682" w:rsidRDefault="003A0BA8" w:rsidP="003A0BA8">
            <w:pPr>
              <w:ind w:left="709" w:firstLine="0"/>
            </w:pPr>
            <w:r w:rsidRPr="0051368C">
              <w:rPr>
                <w:rFonts w:cs="Times New Roman"/>
                <w:szCs w:val="24"/>
              </w:rPr>
              <w:t>- презентация потенциального Исполнителя с указанием опыта работы на рынке, списка партнеров, официального сайта</w:t>
            </w:r>
            <w:r>
              <w:rPr>
                <w:bCs/>
              </w:rPr>
              <w:t>.</w:t>
            </w:r>
          </w:p>
        </w:tc>
        <w:tc>
          <w:tcPr>
            <w:tcW w:w="269" w:type="pct"/>
          </w:tcPr>
          <w:p w:rsidR="00AD25CF" w:rsidRDefault="00AD25CF" w:rsidP="006627AB">
            <w:pPr>
              <w:ind w:firstLine="0"/>
            </w:pPr>
          </w:p>
        </w:tc>
      </w:tr>
      <w:tr w:rsidR="00AD25CF" w:rsidRPr="00604084" w:rsidTr="009123AC">
        <w:trPr>
          <w:trHeight w:val="275"/>
          <w:jc w:val="right"/>
        </w:trPr>
        <w:tc>
          <w:tcPr>
            <w:tcW w:w="4731" w:type="pct"/>
            <w:gridSpan w:val="2"/>
          </w:tcPr>
          <w:p w:rsidR="00AD25CF" w:rsidRDefault="00AD25CF" w:rsidP="00E9552F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  <w:tc>
          <w:tcPr>
            <w:tcW w:w="269" w:type="pct"/>
          </w:tcPr>
          <w:p w:rsidR="00AD25CF" w:rsidRDefault="00AD25CF" w:rsidP="006627AB">
            <w:pPr>
              <w:ind w:firstLine="0"/>
            </w:pPr>
          </w:p>
        </w:tc>
      </w:tr>
    </w:tbl>
    <w:p w:rsidR="00F76AA2" w:rsidRDefault="00F76AA2" w:rsidP="006D0FF1">
      <w:pPr>
        <w:ind w:firstLine="0"/>
      </w:pPr>
    </w:p>
    <w:sectPr w:rsidR="00F76AA2" w:rsidSect="00AD25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CF"/>
    <w:rsid w:val="00034C94"/>
    <w:rsid w:val="00057D4C"/>
    <w:rsid w:val="000A45B8"/>
    <w:rsid w:val="000A6C61"/>
    <w:rsid w:val="000E2390"/>
    <w:rsid w:val="00257D75"/>
    <w:rsid w:val="00280C11"/>
    <w:rsid w:val="00344242"/>
    <w:rsid w:val="0036163A"/>
    <w:rsid w:val="003A0BA8"/>
    <w:rsid w:val="003B0BBD"/>
    <w:rsid w:val="003B2EA5"/>
    <w:rsid w:val="003F1D0B"/>
    <w:rsid w:val="00427C46"/>
    <w:rsid w:val="00430BC1"/>
    <w:rsid w:val="00435156"/>
    <w:rsid w:val="00444B6F"/>
    <w:rsid w:val="00485043"/>
    <w:rsid w:val="004A6B87"/>
    <w:rsid w:val="004E4DA0"/>
    <w:rsid w:val="00560AF8"/>
    <w:rsid w:val="0056307F"/>
    <w:rsid w:val="00583C41"/>
    <w:rsid w:val="005B1E76"/>
    <w:rsid w:val="00642281"/>
    <w:rsid w:val="00660383"/>
    <w:rsid w:val="006627AB"/>
    <w:rsid w:val="006763B4"/>
    <w:rsid w:val="006D0FF1"/>
    <w:rsid w:val="00734FE1"/>
    <w:rsid w:val="0077538D"/>
    <w:rsid w:val="007978EE"/>
    <w:rsid w:val="007C70C1"/>
    <w:rsid w:val="008C7C24"/>
    <w:rsid w:val="008D228D"/>
    <w:rsid w:val="009123AC"/>
    <w:rsid w:val="009434FE"/>
    <w:rsid w:val="00961DD7"/>
    <w:rsid w:val="00A375D6"/>
    <w:rsid w:val="00A95FAC"/>
    <w:rsid w:val="00AD25CF"/>
    <w:rsid w:val="00B05383"/>
    <w:rsid w:val="00B21548"/>
    <w:rsid w:val="00B35B84"/>
    <w:rsid w:val="00B457D9"/>
    <w:rsid w:val="00B57BB5"/>
    <w:rsid w:val="00B75F48"/>
    <w:rsid w:val="00B77149"/>
    <w:rsid w:val="00BA5638"/>
    <w:rsid w:val="00C9600F"/>
    <w:rsid w:val="00CD1719"/>
    <w:rsid w:val="00CD711C"/>
    <w:rsid w:val="00D3531C"/>
    <w:rsid w:val="00D629EF"/>
    <w:rsid w:val="00D71DF5"/>
    <w:rsid w:val="00E529AF"/>
    <w:rsid w:val="00E67882"/>
    <w:rsid w:val="00E94B67"/>
    <w:rsid w:val="00E9552F"/>
    <w:rsid w:val="00F1373E"/>
    <w:rsid w:val="00F42CE8"/>
    <w:rsid w:val="00F76AA2"/>
    <w:rsid w:val="00F91098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AD25CF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AD25CF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D25C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AD25CF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annotation text"/>
    <w:basedOn w:val="a"/>
    <w:link w:val="a4"/>
    <w:uiPriority w:val="99"/>
    <w:unhideWhenUsed/>
    <w:rsid w:val="00AD25CF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AD25CF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A0BA8"/>
    <w:pPr>
      <w:widowControl/>
      <w:autoSpaceDE/>
      <w:autoSpaceDN/>
      <w:adjustRightInd/>
      <w:ind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3A0BA8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4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4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D71DF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AD25CF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AD25CF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D25C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AD25CF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annotation text"/>
    <w:basedOn w:val="a"/>
    <w:link w:val="a4"/>
    <w:uiPriority w:val="99"/>
    <w:unhideWhenUsed/>
    <w:rsid w:val="00AD25CF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AD25CF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A0BA8"/>
    <w:pPr>
      <w:widowControl/>
      <w:autoSpaceDE/>
      <w:autoSpaceDN/>
      <w:adjustRightInd/>
      <w:ind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3A0BA8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4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4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D71D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4859EE-D3DC-4A3F-9324-FCC4A05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 OAO Aeroport Pulkovo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Sergey V. Ivashchenko</cp:lastModifiedBy>
  <cp:revision>2</cp:revision>
  <cp:lastPrinted>2018-03-13T06:50:00Z</cp:lastPrinted>
  <dcterms:created xsi:type="dcterms:W3CDTF">2024-03-27T05:43:00Z</dcterms:created>
  <dcterms:modified xsi:type="dcterms:W3CDTF">2024-03-27T05:43:00Z</dcterms:modified>
</cp:coreProperties>
</file>