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0985B619"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0A6CCF">
        <w:rPr>
          <w:rFonts w:ascii="Times New Roman" w:hAnsi="Times New Roman"/>
          <w:b/>
          <w:sz w:val="28"/>
        </w:rPr>
        <w:t>фильтров для воздушных компрессоров</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42749786"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w:t>
      </w:r>
      <w:r w:rsidR="003D3E4D">
        <w:rPr>
          <w:rFonts w:ascii="Times New Roman" w:hAnsi="Times New Roman"/>
          <w:sz w:val="24"/>
        </w:rPr>
        <w:t>0</w:t>
      </w:r>
      <w:r w:rsidRPr="00B619B6">
        <w:rPr>
          <w:rFonts w:ascii="Times New Roman" w:hAnsi="Times New Roman"/>
          <w:sz w:val="24"/>
        </w:rPr>
        <w:t>-</w:t>
      </w:r>
      <w:r w:rsidR="003D3E4D">
        <w:rPr>
          <w:rFonts w:ascii="Times New Roman" w:hAnsi="Times New Roman"/>
          <w:sz w:val="24"/>
        </w:rPr>
        <w:t>09</w:t>
      </w:r>
      <w:r w:rsidRPr="00B619B6">
        <w:rPr>
          <w:rFonts w:ascii="Times New Roman" w:hAnsi="Times New Roman"/>
          <w:sz w:val="24"/>
        </w:rPr>
        <w:t>-</w:t>
      </w:r>
      <w:r w:rsidR="003D3E4D">
        <w:rPr>
          <w:rFonts w:ascii="Times New Roman" w:hAnsi="Times New Roman"/>
          <w:sz w:val="24"/>
        </w:rPr>
        <w:t>54</w:t>
      </w:r>
    </w:p>
    <w:p w14:paraId="2B07F180" w14:textId="77777777" w:rsidR="003D3E4D" w:rsidRPr="003D3E4D" w:rsidRDefault="00B619B6" w:rsidP="003D3E4D">
      <w:pPr>
        <w:rPr>
          <w:rStyle w:val="a7"/>
          <w:rFonts w:ascii="Times New Roman" w:hAnsi="Times New Roman"/>
          <w:sz w:val="24"/>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hyperlink r:id="rId8" w:history="1">
        <w:r w:rsidR="003D3E4D" w:rsidRPr="003D3E4D">
          <w:rPr>
            <w:rStyle w:val="a7"/>
            <w:rFonts w:ascii="Times New Roman" w:hAnsi="Times New Roman"/>
            <w:sz w:val="24"/>
          </w:rPr>
          <w:t>RazinkovMA@morportsuhodol.ru</w:t>
        </w:r>
      </w:hyperlink>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76C85E87"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3D3E4D">
        <w:rPr>
          <w:rFonts w:ascii="Times New Roman" w:hAnsi="Times New Roman"/>
          <w:b/>
          <w:sz w:val="24"/>
        </w:rPr>
        <w:t>05.07</w:t>
      </w:r>
      <w:bookmarkStart w:id="0" w:name="_GoBack"/>
      <w:bookmarkEnd w:id="0"/>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7A3AD0C7" w:rsidR="00FB6104" w:rsidRPr="00AA20A8"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Pr>
          <w:rFonts w:ascii="Times New Roman" w:hAnsi="Times New Roman"/>
          <w:sz w:val="24"/>
        </w:rPr>
        <w:t xml:space="preserve">поставка </w:t>
      </w:r>
      <w:r w:rsidR="000A6CCF">
        <w:rPr>
          <w:rFonts w:ascii="Times New Roman" w:hAnsi="Times New Roman"/>
          <w:sz w:val="24"/>
        </w:rPr>
        <w:t>фильтров для воздушных компрессоров</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3DB4EB45"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E1AB8">
        <w:rPr>
          <w:rFonts w:ascii="Times New Roman" w:hAnsi="Times New Roman"/>
          <w:sz w:val="24"/>
        </w:rPr>
        <w:t>о</w:t>
      </w:r>
      <w:r w:rsidR="002742DE">
        <w:rPr>
          <w:rFonts w:ascii="Times New Roman" w:hAnsi="Times New Roman"/>
          <w:sz w:val="24"/>
        </w:rPr>
        <w:t xml:space="preserve"> </w:t>
      </w:r>
      <w:r w:rsidR="008E1AB8">
        <w:rPr>
          <w:rFonts w:ascii="Times New Roman" w:hAnsi="Times New Roman"/>
          <w:sz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93B74A9"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в течение 30 рабочих дней с даты поставки</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10"/>
      <w:headerReference w:type="default" r:id="rId11"/>
      <w:footerReference w:type="even" r:id="rId12"/>
      <w:footerReference w:type="default" r:id="rId13"/>
      <w:headerReference w:type="first" r:id="rId14"/>
      <w:footerReference w:type="first" r:id="rId15"/>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D438" w14:textId="77777777" w:rsidR="00E645C1" w:rsidRDefault="00E645C1">
      <w:r>
        <w:separator/>
      </w:r>
    </w:p>
  </w:endnote>
  <w:endnote w:type="continuationSeparator" w:id="0">
    <w:p w14:paraId="25F987E5" w14:textId="77777777" w:rsidR="00E645C1" w:rsidRDefault="00E6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5293" w14:textId="77777777" w:rsidR="00E645C1" w:rsidRDefault="00E645C1">
      <w:r>
        <w:separator/>
      </w:r>
    </w:p>
  </w:footnote>
  <w:footnote w:type="continuationSeparator" w:id="0">
    <w:p w14:paraId="17F783AD" w14:textId="77777777" w:rsidR="00E645C1" w:rsidRDefault="00E6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A6CCF"/>
    <w:rsid w:val="000B4B80"/>
    <w:rsid w:val="000D1AFC"/>
    <w:rsid w:val="000D2F47"/>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3E4D"/>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6463"/>
    <w:rsid w:val="00741B91"/>
    <w:rsid w:val="00743175"/>
    <w:rsid w:val="00773A70"/>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26CD0"/>
    <w:rsid w:val="00E374AF"/>
    <w:rsid w:val="00E645C1"/>
    <w:rsid w:val="00E655A6"/>
    <w:rsid w:val="00E81EFA"/>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703553937">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azinkovMA@morportsuhodo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zanceva@morportsuhodo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452E-F645-4D2B-AEC1-4A163AE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4167</Words>
  <Characters>23755</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27</cp:revision>
  <dcterms:created xsi:type="dcterms:W3CDTF">2022-06-07T01:31:00Z</dcterms:created>
  <dcterms:modified xsi:type="dcterms:W3CDTF">2024-06-26T05:03:00Z</dcterms:modified>
</cp:coreProperties>
</file>