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050A7" w14:textId="77AE9643" w:rsidR="005376B4" w:rsidRPr="00FC3BD3" w:rsidRDefault="005376B4" w:rsidP="005376B4">
      <w:pPr>
        <w:ind w:right="-1"/>
        <w:jc w:val="right"/>
        <w:rPr>
          <w:rFonts w:ascii="Times New Roman" w:hAnsi="Times New Roman" w:cs="Times New Roman"/>
        </w:rPr>
      </w:pPr>
      <w:r w:rsidRPr="00FC3BD3">
        <w:rPr>
          <w:rFonts w:ascii="Times New Roman" w:hAnsi="Times New Roman" w:cs="Times New Roman"/>
        </w:rPr>
        <w:t xml:space="preserve">Приложение № </w:t>
      </w:r>
      <w:r w:rsidR="0064031B">
        <w:rPr>
          <w:rFonts w:ascii="Times New Roman" w:hAnsi="Times New Roman" w:cs="Times New Roman"/>
        </w:rPr>
        <w:t>21</w:t>
      </w:r>
    </w:p>
    <w:p w14:paraId="66F2EACF" w14:textId="660390AC" w:rsidR="005376B4" w:rsidRPr="00FC3BD3" w:rsidRDefault="005376B4" w:rsidP="005376B4">
      <w:pPr>
        <w:ind w:right="-1"/>
        <w:jc w:val="right"/>
        <w:rPr>
          <w:rFonts w:ascii="Times New Roman" w:hAnsi="Times New Roman" w:cs="Times New Roman"/>
        </w:rPr>
      </w:pPr>
      <w:r w:rsidRPr="00FC3BD3">
        <w:rPr>
          <w:rFonts w:ascii="Times New Roman" w:hAnsi="Times New Roman" w:cs="Times New Roman"/>
        </w:rPr>
        <w:t xml:space="preserve">к договору № </w:t>
      </w:r>
      <w:r w:rsidR="0064031B">
        <w:rPr>
          <w:rFonts w:ascii="Times New Roman" w:hAnsi="Times New Roman" w:cs="Times New Roman"/>
        </w:rPr>
        <w:t>_________</w:t>
      </w:r>
      <w:r w:rsidR="00FC3BD3" w:rsidRPr="00FC3BD3">
        <w:rPr>
          <w:rFonts w:ascii="Times New Roman" w:hAnsi="Times New Roman" w:cs="Times New Roman"/>
        </w:rPr>
        <w:t xml:space="preserve"> </w:t>
      </w:r>
      <w:r w:rsidRPr="00FC3BD3">
        <w:rPr>
          <w:rFonts w:ascii="Times New Roman" w:hAnsi="Times New Roman" w:cs="Times New Roman"/>
        </w:rPr>
        <w:t xml:space="preserve">от </w:t>
      </w:r>
      <w:r w:rsidR="0064031B">
        <w:rPr>
          <w:rFonts w:ascii="Times New Roman" w:hAnsi="Times New Roman" w:cs="Times New Roman"/>
        </w:rPr>
        <w:t>_________</w:t>
      </w:r>
    </w:p>
    <w:p w14:paraId="1BBFC2BE" w14:textId="77777777" w:rsidR="00A73ECB" w:rsidRPr="00FC3BD3" w:rsidRDefault="00A73ECB" w:rsidP="00A61EB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lang w:eastAsia="ru-RU"/>
        </w:rPr>
      </w:pPr>
    </w:p>
    <w:p w14:paraId="68E67D70" w14:textId="77777777" w:rsidR="00F53E16" w:rsidRPr="00FC3BD3" w:rsidRDefault="00F53E16" w:rsidP="00A61EB7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FC3BD3">
        <w:rPr>
          <w:rFonts w:ascii="Times New Roman" w:eastAsia="Times New Roman" w:hAnsi="Times New Roman" w:cs="Times New Roman"/>
          <w:b/>
          <w:lang w:eastAsia="ru-RU"/>
        </w:rPr>
        <w:t>Требования к планированию, контролю и отчетности</w:t>
      </w:r>
      <w:r w:rsidR="00397431" w:rsidRPr="00FC3BD3">
        <w:rPr>
          <w:rFonts w:ascii="Times New Roman" w:eastAsia="Times New Roman" w:hAnsi="Times New Roman" w:cs="Times New Roman"/>
          <w:b/>
          <w:lang w:eastAsia="ru-RU"/>
        </w:rPr>
        <w:t xml:space="preserve"> по календарно-сетевому планированию</w:t>
      </w:r>
    </w:p>
    <w:p w14:paraId="394D6B56" w14:textId="77777777" w:rsidR="00523D27" w:rsidRPr="00FC3BD3" w:rsidRDefault="00523D27" w:rsidP="00A61EB7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55458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6731F6" w14:textId="77777777" w:rsidR="00D90179" w:rsidRPr="00FC3BD3" w:rsidRDefault="00D90179" w:rsidP="00A61EB7">
          <w:pPr>
            <w:pStyle w:val="af2"/>
            <w:spacing w:before="0" w:line="240" w:lineRule="auto"/>
            <w:jc w:val="both"/>
            <w:rPr>
              <w:rFonts w:ascii="Times New Roman" w:hAnsi="Times New Roman" w:cs="Times New Roman"/>
              <w:b/>
              <w:color w:val="000000" w:themeColor="text1"/>
              <w:sz w:val="22"/>
              <w:szCs w:val="22"/>
            </w:rPr>
          </w:pPr>
          <w:r w:rsidRPr="00FC3BD3">
            <w:rPr>
              <w:rFonts w:ascii="Times New Roman" w:hAnsi="Times New Roman" w:cs="Times New Roman"/>
              <w:b/>
              <w:color w:val="000000" w:themeColor="text1"/>
              <w:sz w:val="22"/>
              <w:szCs w:val="22"/>
            </w:rPr>
            <w:t>Оглавление</w:t>
          </w:r>
        </w:p>
        <w:p w14:paraId="2AF4A95F" w14:textId="140AA9AA" w:rsidR="000429DD" w:rsidRPr="00FC3BD3" w:rsidRDefault="00D90179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FC3BD3">
            <w:rPr>
              <w:rFonts w:ascii="Times New Roman" w:hAnsi="Times New Roman" w:cs="Times New Roman"/>
            </w:rPr>
            <w:fldChar w:fldCharType="begin"/>
          </w:r>
          <w:r w:rsidRPr="00FC3BD3">
            <w:rPr>
              <w:rFonts w:ascii="Times New Roman" w:hAnsi="Times New Roman" w:cs="Times New Roman"/>
            </w:rPr>
            <w:instrText xml:space="preserve"> TOC \h \z \t "Заголовок _1;1" </w:instrText>
          </w:r>
          <w:r w:rsidRPr="00FC3BD3">
            <w:rPr>
              <w:rFonts w:ascii="Times New Roman" w:hAnsi="Times New Roman" w:cs="Times New Roman"/>
            </w:rPr>
            <w:fldChar w:fldCharType="separate"/>
          </w:r>
          <w:hyperlink w:anchor="_Toc82519752" w:history="1">
            <w:r w:rsidR="000429DD" w:rsidRPr="00FC3BD3">
              <w:rPr>
                <w:rStyle w:val="af3"/>
                <w:rFonts w:ascii="Times New Roman" w:hAnsi="Times New Roman" w:cs="Times New Roman"/>
                <w:noProof/>
              </w:rPr>
              <w:t>1.</w:t>
            </w:r>
            <w:r w:rsidR="000429DD" w:rsidRPr="00FC3BD3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0429DD" w:rsidRPr="00FC3BD3">
              <w:rPr>
                <w:rStyle w:val="af3"/>
                <w:rFonts w:ascii="Times New Roman" w:hAnsi="Times New Roman" w:cs="Times New Roman"/>
                <w:noProof/>
              </w:rPr>
              <w:t>Общая информация</w: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instrText xml:space="preserve"> PAGEREF _Toc82519752 \h </w:instrTex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F3FE9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71276DC" w14:textId="462EABA4" w:rsidR="000429DD" w:rsidRPr="00FC3BD3" w:rsidRDefault="0064031B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2519753" w:history="1">
            <w:r w:rsidR="000429DD" w:rsidRPr="00FC3BD3">
              <w:rPr>
                <w:rStyle w:val="af3"/>
                <w:rFonts w:ascii="Times New Roman" w:hAnsi="Times New Roman" w:cs="Times New Roman"/>
                <w:noProof/>
              </w:rPr>
              <w:t>2.</w:t>
            </w:r>
            <w:r w:rsidR="000429DD" w:rsidRPr="00FC3BD3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0429DD" w:rsidRPr="00FC3BD3">
              <w:rPr>
                <w:rStyle w:val="af3"/>
                <w:rFonts w:ascii="Times New Roman" w:hAnsi="Times New Roman" w:cs="Times New Roman"/>
                <w:noProof/>
              </w:rPr>
              <w:t>Детальный календарно-сетевой график:</w: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instrText xml:space="preserve"> PAGEREF _Toc82519753 \h </w:instrTex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F3FE9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A668520" w14:textId="27D28D0C" w:rsidR="000429DD" w:rsidRPr="00FC3BD3" w:rsidRDefault="0064031B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2519754" w:history="1">
            <w:r w:rsidR="000429DD" w:rsidRPr="00FC3BD3">
              <w:rPr>
                <w:rStyle w:val="af3"/>
                <w:rFonts w:ascii="Times New Roman" w:hAnsi="Times New Roman" w:cs="Times New Roman"/>
                <w:noProof/>
              </w:rPr>
              <w:t>3.</w:t>
            </w:r>
            <w:r w:rsidR="000429DD" w:rsidRPr="00FC3BD3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0429DD" w:rsidRPr="00FC3BD3">
              <w:rPr>
                <w:rStyle w:val="af3"/>
                <w:rFonts w:ascii="Times New Roman" w:hAnsi="Times New Roman" w:cs="Times New Roman"/>
                <w:noProof/>
              </w:rPr>
              <w:t>Целевой (базовый) план выполнения работ.</w: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instrText xml:space="preserve"> PAGEREF _Toc82519754 \h </w:instrTex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F3FE9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A0E0718" w14:textId="039D0E6A" w:rsidR="000429DD" w:rsidRPr="00FC3BD3" w:rsidRDefault="0064031B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2519755" w:history="1">
            <w:r w:rsidR="000429DD" w:rsidRPr="00FC3BD3">
              <w:rPr>
                <w:rStyle w:val="af3"/>
                <w:rFonts w:ascii="Times New Roman" w:hAnsi="Times New Roman" w:cs="Times New Roman"/>
                <w:noProof/>
              </w:rPr>
              <w:t>4.</w:t>
            </w:r>
            <w:r w:rsidR="000429DD" w:rsidRPr="00FC3BD3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0429DD" w:rsidRPr="00FC3BD3">
              <w:rPr>
                <w:rStyle w:val="af3"/>
                <w:rFonts w:ascii="Times New Roman" w:hAnsi="Times New Roman" w:cs="Times New Roman"/>
                <w:noProof/>
              </w:rPr>
              <w:t>Требования к Графику и Плану мобилизации.</w: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instrText xml:space="preserve"> PAGEREF _Toc82519755 \h </w:instrTex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F3FE9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7332832" w14:textId="6C140E57" w:rsidR="000429DD" w:rsidRPr="00FC3BD3" w:rsidRDefault="0064031B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2519756" w:history="1">
            <w:r w:rsidR="000429DD" w:rsidRPr="00FC3BD3">
              <w:rPr>
                <w:rStyle w:val="af3"/>
                <w:rFonts w:ascii="Times New Roman" w:hAnsi="Times New Roman" w:cs="Times New Roman"/>
                <w:noProof/>
              </w:rPr>
              <w:t>5.</w:t>
            </w:r>
            <w:r w:rsidR="000429DD" w:rsidRPr="00FC3BD3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0429DD" w:rsidRPr="00FC3BD3">
              <w:rPr>
                <w:rStyle w:val="af3"/>
                <w:rFonts w:ascii="Times New Roman" w:hAnsi="Times New Roman" w:cs="Times New Roman"/>
                <w:noProof/>
              </w:rPr>
              <w:t xml:space="preserve">Обеспечение функции календарно-сетевого и ресурсного планирования </w:t>
            </w:r>
            <w:r w:rsidR="00ED1FE3" w:rsidRPr="00FC3BD3">
              <w:rPr>
                <w:rStyle w:val="af3"/>
                <w:rFonts w:ascii="Times New Roman" w:hAnsi="Times New Roman" w:cs="Times New Roman"/>
                <w:noProof/>
              </w:rPr>
              <w:t>П</w:t>
            </w:r>
            <w:r w:rsidR="000429DD" w:rsidRPr="00FC3BD3">
              <w:rPr>
                <w:rStyle w:val="af3"/>
                <w:rFonts w:ascii="Times New Roman" w:hAnsi="Times New Roman" w:cs="Times New Roman"/>
                <w:noProof/>
              </w:rPr>
              <w:t>одрядчиком.</w: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instrText xml:space="preserve"> PAGEREF _Toc82519756 \h </w:instrTex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F3FE9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099BF09" w14:textId="6B402EA3" w:rsidR="000429DD" w:rsidRPr="00FC3BD3" w:rsidRDefault="0064031B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2519757" w:history="1">
            <w:r w:rsidR="000429DD" w:rsidRPr="00FC3BD3">
              <w:rPr>
                <w:rStyle w:val="af3"/>
                <w:rFonts w:ascii="Times New Roman" w:hAnsi="Times New Roman" w:cs="Times New Roman"/>
                <w:noProof/>
              </w:rPr>
              <w:t>6.</w:t>
            </w:r>
            <w:r w:rsidR="000429DD" w:rsidRPr="00FC3BD3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0429DD" w:rsidRPr="00FC3BD3">
              <w:rPr>
                <w:rStyle w:val="af3"/>
                <w:rFonts w:ascii="Times New Roman" w:hAnsi="Times New Roman" w:cs="Times New Roman"/>
                <w:noProof/>
              </w:rPr>
              <w:t xml:space="preserve">Взаимодействие Заказчика и </w:t>
            </w:r>
            <w:r w:rsidR="00ED1FE3" w:rsidRPr="00FC3BD3">
              <w:rPr>
                <w:rStyle w:val="af3"/>
                <w:rFonts w:ascii="Times New Roman" w:hAnsi="Times New Roman" w:cs="Times New Roman"/>
                <w:noProof/>
              </w:rPr>
              <w:t>П</w:t>
            </w:r>
            <w:r w:rsidR="000429DD" w:rsidRPr="00FC3BD3">
              <w:rPr>
                <w:rStyle w:val="af3"/>
                <w:rFonts w:ascii="Times New Roman" w:hAnsi="Times New Roman" w:cs="Times New Roman"/>
                <w:noProof/>
              </w:rPr>
              <w:t>одрядчика в рамках функции календарно-сетевого и ресурсного планирования.</w: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instrText xml:space="preserve"> PAGEREF _Toc82519757 \h </w:instrTex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F3FE9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4290F1" w14:textId="6B8BDC3D" w:rsidR="000429DD" w:rsidRPr="00FC3BD3" w:rsidRDefault="0064031B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2519758" w:history="1">
            <w:r w:rsidR="000429DD" w:rsidRPr="00FC3BD3">
              <w:rPr>
                <w:rStyle w:val="af3"/>
                <w:rFonts w:ascii="Times New Roman" w:hAnsi="Times New Roman" w:cs="Times New Roman"/>
                <w:noProof/>
              </w:rPr>
              <w:t>7.</w:t>
            </w:r>
            <w:r w:rsidR="000429DD" w:rsidRPr="00FC3BD3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0429DD" w:rsidRPr="00FC3BD3">
              <w:rPr>
                <w:rStyle w:val="af3"/>
                <w:rFonts w:ascii="Times New Roman" w:hAnsi="Times New Roman" w:cs="Times New Roman"/>
                <w:noProof/>
              </w:rPr>
              <w:t>Проведение совещаний</w: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instrText xml:space="preserve"> PAGEREF _Toc82519758 \h </w:instrTex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F3FE9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0429DD" w:rsidRPr="00FC3BD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5BF2AC4" w14:textId="77777777" w:rsidR="00D90179" w:rsidRPr="00FC3BD3" w:rsidRDefault="00D90179" w:rsidP="00A61EB7">
          <w:pPr>
            <w:spacing w:after="0" w:line="240" w:lineRule="auto"/>
            <w:jc w:val="both"/>
            <w:rPr>
              <w:rFonts w:ascii="Times New Roman" w:hAnsi="Times New Roman" w:cs="Times New Roman"/>
            </w:rPr>
          </w:pPr>
          <w:r w:rsidRPr="00FC3BD3">
            <w:rPr>
              <w:rFonts w:ascii="Times New Roman" w:hAnsi="Times New Roman" w:cs="Times New Roman"/>
            </w:rPr>
            <w:fldChar w:fldCharType="end"/>
          </w:r>
        </w:p>
      </w:sdtContent>
    </w:sdt>
    <w:p w14:paraId="0B426C29" w14:textId="77777777" w:rsidR="00771FE4" w:rsidRPr="00FC3BD3" w:rsidRDefault="00771FE4" w:rsidP="00A61EB7">
      <w:pPr>
        <w:pStyle w:val="1"/>
        <w:spacing w:before="0" w:after="0"/>
        <w:ind w:left="0" w:firstLine="0"/>
        <w:rPr>
          <w:sz w:val="22"/>
          <w:szCs w:val="22"/>
        </w:rPr>
      </w:pPr>
      <w:bookmarkStart w:id="0" w:name="_Toc82519752"/>
      <w:r w:rsidRPr="00FC3BD3">
        <w:rPr>
          <w:sz w:val="22"/>
          <w:szCs w:val="22"/>
        </w:rPr>
        <w:lastRenderedPageBreak/>
        <w:t>Общая информация</w:t>
      </w:r>
      <w:bookmarkEnd w:id="0"/>
    </w:p>
    <w:p w14:paraId="0E3C131A" w14:textId="2A8D8818" w:rsidR="00771FE4" w:rsidRPr="00FC3BD3" w:rsidRDefault="00ED1FE3" w:rsidP="00A61EB7">
      <w:pPr>
        <w:pStyle w:val="2"/>
        <w:spacing w:before="0" w:after="0"/>
        <w:ind w:firstLine="0"/>
        <w:rPr>
          <w:b/>
          <w:sz w:val="22"/>
          <w:szCs w:val="22"/>
        </w:rPr>
      </w:pPr>
      <w:r w:rsidRPr="00FC3BD3">
        <w:rPr>
          <w:sz w:val="22"/>
          <w:szCs w:val="22"/>
        </w:rPr>
        <w:t>П</w:t>
      </w:r>
      <w:r w:rsidR="00771FE4" w:rsidRPr="00FC3BD3">
        <w:rPr>
          <w:sz w:val="22"/>
          <w:szCs w:val="22"/>
        </w:rPr>
        <w:t>одрядчик должен разработать и поддерживать систему контроля реализации проекта в соответствии с представленными требованиями для обеспечения надлежащего управления и контроля реализации Строительно-монтажных работ, а также предоставлять соответствующую отчетность З</w:t>
      </w:r>
      <w:r w:rsidR="002C4787" w:rsidRPr="00FC3BD3">
        <w:rPr>
          <w:sz w:val="22"/>
          <w:szCs w:val="22"/>
        </w:rPr>
        <w:t>аказчику</w:t>
      </w:r>
      <w:r w:rsidR="002C4787" w:rsidRPr="00FC3BD3">
        <w:rPr>
          <w:b/>
          <w:sz w:val="22"/>
          <w:szCs w:val="22"/>
        </w:rPr>
        <w:t>.</w:t>
      </w:r>
    </w:p>
    <w:p w14:paraId="31B57462" w14:textId="3B3143EE" w:rsidR="002C4787" w:rsidRPr="00FC3BD3" w:rsidRDefault="00ED1FE3" w:rsidP="00A61EB7">
      <w:pPr>
        <w:pStyle w:val="2"/>
        <w:spacing w:before="0" w:after="0"/>
        <w:ind w:firstLine="0"/>
        <w:rPr>
          <w:sz w:val="22"/>
          <w:szCs w:val="22"/>
        </w:rPr>
      </w:pPr>
      <w:r w:rsidRPr="00FC3BD3">
        <w:rPr>
          <w:sz w:val="22"/>
          <w:szCs w:val="22"/>
        </w:rPr>
        <w:t>П</w:t>
      </w:r>
      <w:r w:rsidR="0084250B" w:rsidRPr="00FC3BD3">
        <w:rPr>
          <w:sz w:val="22"/>
          <w:szCs w:val="22"/>
        </w:rPr>
        <w:t>одрядчик</w:t>
      </w:r>
      <w:r w:rsidR="002C4787" w:rsidRPr="00FC3BD3">
        <w:rPr>
          <w:sz w:val="22"/>
          <w:szCs w:val="22"/>
        </w:rPr>
        <w:t xml:space="preserve"> гарантирует наличие необходимого квалифицированного персонала, включая персонал по информационным технологиям (ИТ) для реализации всех необходимых требований контролю проекта и отчетности.</w:t>
      </w:r>
    </w:p>
    <w:p w14:paraId="193EA653" w14:textId="77777777" w:rsidR="002C4787" w:rsidRPr="00FC3BD3" w:rsidRDefault="002C4787" w:rsidP="00A61EB7">
      <w:pPr>
        <w:pStyle w:val="2"/>
        <w:spacing w:before="0" w:after="0"/>
        <w:ind w:firstLine="0"/>
        <w:rPr>
          <w:b/>
          <w:sz w:val="22"/>
          <w:szCs w:val="22"/>
        </w:rPr>
      </w:pPr>
      <w:r w:rsidRPr="00FC3BD3">
        <w:rPr>
          <w:sz w:val="22"/>
          <w:szCs w:val="22"/>
        </w:rPr>
        <w:t>Система контроля реализации проекта должна охватывать следующие направления</w:t>
      </w:r>
      <w:r w:rsidRPr="00FC3BD3">
        <w:rPr>
          <w:b/>
          <w:sz w:val="22"/>
          <w:szCs w:val="22"/>
        </w:rPr>
        <w:t>:</w:t>
      </w:r>
    </w:p>
    <w:p w14:paraId="137F8603" w14:textId="77777777" w:rsidR="002C4787" w:rsidRPr="00FC3BD3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  <w:rPr>
          <w:sz w:val="22"/>
          <w:szCs w:val="22"/>
        </w:rPr>
      </w:pPr>
      <w:r w:rsidRPr="00FC3BD3">
        <w:rPr>
          <w:sz w:val="22"/>
          <w:szCs w:val="22"/>
        </w:rPr>
        <w:t>Планирование/составление графиков и контроль прогресса работ</w:t>
      </w:r>
    </w:p>
    <w:p w14:paraId="1E44DBFC" w14:textId="1B59F18A" w:rsidR="002C4787" w:rsidRPr="00FC3BD3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  <w:rPr>
          <w:sz w:val="22"/>
          <w:szCs w:val="22"/>
        </w:rPr>
      </w:pPr>
      <w:r w:rsidRPr="00FC3BD3">
        <w:rPr>
          <w:sz w:val="22"/>
          <w:szCs w:val="22"/>
        </w:rPr>
        <w:t>Планирование потребности в рабо</w:t>
      </w:r>
      <w:r w:rsidR="00647315" w:rsidRPr="00FC3BD3">
        <w:rPr>
          <w:sz w:val="22"/>
          <w:szCs w:val="22"/>
        </w:rPr>
        <w:t>ч</w:t>
      </w:r>
      <w:r w:rsidRPr="00FC3BD3">
        <w:rPr>
          <w:sz w:val="22"/>
          <w:szCs w:val="22"/>
        </w:rPr>
        <w:t>ей силе</w:t>
      </w:r>
    </w:p>
    <w:p w14:paraId="52B8238B" w14:textId="77777777" w:rsidR="002C4787" w:rsidRPr="00FC3BD3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  <w:rPr>
          <w:sz w:val="22"/>
          <w:szCs w:val="22"/>
        </w:rPr>
      </w:pPr>
      <w:r w:rsidRPr="00FC3BD3">
        <w:rPr>
          <w:sz w:val="22"/>
          <w:szCs w:val="22"/>
        </w:rPr>
        <w:t>Контроль объемов работ</w:t>
      </w:r>
    </w:p>
    <w:p w14:paraId="799CAE81" w14:textId="4B29BD8F" w:rsidR="002C4787" w:rsidRPr="00FC3BD3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  <w:rPr>
          <w:sz w:val="22"/>
          <w:szCs w:val="22"/>
        </w:rPr>
      </w:pPr>
      <w:r w:rsidRPr="00FC3BD3">
        <w:rPr>
          <w:sz w:val="22"/>
          <w:szCs w:val="22"/>
        </w:rPr>
        <w:t>Анализ текущего статуса, прогноза и трендов в части затрат, графика и физических объемов</w:t>
      </w:r>
      <w:r w:rsidR="00D077C5" w:rsidRPr="00FC3BD3">
        <w:rPr>
          <w:sz w:val="22"/>
          <w:szCs w:val="22"/>
        </w:rPr>
        <w:t xml:space="preserve"> в натуральных показателях: чел-час, маш-час, ед.измер. по номенклатуре материалов и оборудования</w:t>
      </w:r>
    </w:p>
    <w:p w14:paraId="0ADF79B0" w14:textId="77777777" w:rsidR="002C4787" w:rsidRPr="00FC3BD3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  <w:rPr>
          <w:sz w:val="22"/>
          <w:szCs w:val="22"/>
        </w:rPr>
      </w:pPr>
      <w:r w:rsidRPr="00FC3BD3">
        <w:rPr>
          <w:sz w:val="22"/>
          <w:szCs w:val="22"/>
        </w:rPr>
        <w:t>Управление изменениями</w:t>
      </w:r>
    </w:p>
    <w:p w14:paraId="3A4BFAED" w14:textId="77777777" w:rsidR="002C4787" w:rsidRPr="00FC3BD3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  <w:rPr>
          <w:b/>
          <w:sz w:val="22"/>
          <w:szCs w:val="22"/>
        </w:rPr>
      </w:pPr>
      <w:r w:rsidRPr="00FC3BD3">
        <w:rPr>
          <w:sz w:val="22"/>
          <w:szCs w:val="22"/>
        </w:rPr>
        <w:t>Отчетность</w:t>
      </w:r>
    </w:p>
    <w:p w14:paraId="0FE63376" w14:textId="77777777" w:rsidR="002C4787" w:rsidRPr="00FC3BD3" w:rsidRDefault="002C4787" w:rsidP="00A61EB7">
      <w:pPr>
        <w:pStyle w:val="2"/>
        <w:spacing w:before="0" w:after="0"/>
        <w:ind w:firstLine="0"/>
        <w:rPr>
          <w:sz w:val="22"/>
          <w:szCs w:val="22"/>
        </w:rPr>
      </w:pPr>
      <w:r w:rsidRPr="00FC3BD3">
        <w:rPr>
          <w:sz w:val="22"/>
          <w:szCs w:val="22"/>
        </w:rPr>
        <w:t>Система контроля реализации проекта должна обеспечивать разработку графиков, контроль выполнения работ, контроль объемов работ, контроль затрат, сведения о статусе и анализ оставшихся работ, прогнозирование длительности оставшихся работ, прогноз дат завершения работ и прогноз расходов при завершении работ на основе имеющейся информации</w:t>
      </w:r>
      <w:r w:rsidRPr="00FC3BD3">
        <w:rPr>
          <w:b/>
          <w:sz w:val="22"/>
          <w:szCs w:val="22"/>
        </w:rPr>
        <w:t>.</w:t>
      </w:r>
    </w:p>
    <w:p w14:paraId="0D50F5C9" w14:textId="032A5985" w:rsidR="00C743B5" w:rsidRPr="00FC3BD3" w:rsidRDefault="00ED1FE3" w:rsidP="00A61EB7">
      <w:pPr>
        <w:pStyle w:val="2"/>
        <w:spacing w:before="0" w:after="0"/>
        <w:ind w:firstLine="0"/>
        <w:rPr>
          <w:sz w:val="22"/>
          <w:szCs w:val="22"/>
        </w:rPr>
      </w:pPr>
      <w:r w:rsidRPr="00FC3BD3">
        <w:rPr>
          <w:sz w:val="22"/>
          <w:szCs w:val="22"/>
        </w:rPr>
        <w:t>П</w:t>
      </w:r>
      <w:r w:rsidR="0084250B" w:rsidRPr="00FC3BD3">
        <w:rPr>
          <w:sz w:val="22"/>
          <w:szCs w:val="22"/>
        </w:rPr>
        <w:t>одрядчик</w:t>
      </w:r>
      <w:r w:rsidR="002C4787" w:rsidRPr="00FC3BD3">
        <w:rPr>
          <w:sz w:val="22"/>
          <w:szCs w:val="22"/>
        </w:rPr>
        <w:t xml:space="preserve"> должен обеспечить З</w:t>
      </w:r>
      <w:r w:rsidR="00C743B5" w:rsidRPr="00FC3BD3">
        <w:rPr>
          <w:sz w:val="22"/>
          <w:szCs w:val="22"/>
        </w:rPr>
        <w:t>аказчику</w:t>
      </w:r>
      <w:r w:rsidR="002C4787" w:rsidRPr="00FC3BD3">
        <w:rPr>
          <w:sz w:val="22"/>
          <w:szCs w:val="22"/>
        </w:rPr>
        <w:t xml:space="preserve"> доступ ко всем данным, относящимся к контролю реализации проекта, в оригинальных файловых форматах и в виде файлов .pdf</w:t>
      </w:r>
    </w:p>
    <w:p w14:paraId="75F1D12B" w14:textId="06B2321A" w:rsidR="002C4787" w:rsidRPr="00FC3BD3" w:rsidRDefault="00ED1FE3" w:rsidP="00A61EB7">
      <w:pPr>
        <w:pStyle w:val="2"/>
        <w:spacing w:before="0" w:after="0"/>
        <w:ind w:firstLine="0"/>
        <w:rPr>
          <w:sz w:val="22"/>
          <w:szCs w:val="22"/>
        </w:rPr>
      </w:pPr>
      <w:r w:rsidRPr="00FC3BD3">
        <w:rPr>
          <w:sz w:val="22"/>
          <w:szCs w:val="22"/>
        </w:rPr>
        <w:t>П</w:t>
      </w:r>
      <w:r w:rsidR="0084250B" w:rsidRPr="00FC3BD3">
        <w:rPr>
          <w:sz w:val="22"/>
          <w:szCs w:val="22"/>
        </w:rPr>
        <w:t>одрядчик</w:t>
      </w:r>
      <w:r w:rsidR="00C743B5" w:rsidRPr="00FC3BD3">
        <w:rPr>
          <w:sz w:val="22"/>
          <w:szCs w:val="22"/>
        </w:rPr>
        <w:t xml:space="preserve"> должен оказать Заказчику помощь в верификации и проверке графиков, а также предоставить всю необходимую вспомогательную информацию и пояснения, включая доступ к внутренним системам (данным) </w:t>
      </w:r>
      <w:r w:rsidR="00476AF3" w:rsidRPr="00FC3BD3">
        <w:rPr>
          <w:sz w:val="22"/>
          <w:szCs w:val="22"/>
        </w:rPr>
        <w:t>П</w:t>
      </w:r>
      <w:r w:rsidR="00172B0D" w:rsidRPr="00FC3BD3">
        <w:rPr>
          <w:sz w:val="22"/>
          <w:szCs w:val="22"/>
        </w:rPr>
        <w:t>одрядчик</w:t>
      </w:r>
      <w:r w:rsidR="00C743B5" w:rsidRPr="00FC3BD3">
        <w:rPr>
          <w:sz w:val="22"/>
          <w:szCs w:val="22"/>
        </w:rPr>
        <w:t xml:space="preserve">а. Уровень доступа Заказчика к внутренним системам (данным) </w:t>
      </w:r>
      <w:r w:rsidR="00476AF3" w:rsidRPr="00FC3BD3">
        <w:rPr>
          <w:sz w:val="22"/>
          <w:szCs w:val="22"/>
        </w:rPr>
        <w:t>П</w:t>
      </w:r>
      <w:r w:rsidR="00172B0D" w:rsidRPr="00FC3BD3">
        <w:rPr>
          <w:sz w:val="22"/>
          <w:szCs w:val="22"/>
        </w:rPr>
        <w:t>одрядчик</w:t>
      </w:r>
      <w:r w:rsidR="00C743B5" w:rsidRPr="00FC3BD3">
        <w:rPr>
          <w:sz w:val="22"/>
          <w:szCs w:val="22"/>
        </w:rPr>
        <w:t>а будет рассмотрен и зафиксирован отдельным соглашением или протоколом</w:t>
      </w:r>
      <w:r w:rsidR="002C4787" w:rsidRPr="00FC3BD3">
        <w:rPr>
          <w:sz w:val="22"/>
          <w:szCs w:val="22"/>
        </w:rPr>
        <w:t>.</w:t>
      </w:r>
    </w:p>
    <w:p w14:paraId="58F264D1" w14:textId="2DF2F7E2" w:rsidR="00AB7F05" w:rsidRPr="00FC3BD3" w:rsidRDefault="00AB7F05" w:rsidP="00A61EB7">
      <w:pPr>
        <w:pStyle w:val="2"/>
        <w:spacing w:before="0" w:after="0"/>
        <w:ind w:firstLine="0"/>
        <w:rPr>
          <w:sz w:val="22"/>
          <w:szCs w:val="22"/>
        </w:rPr>
      </w:pPr>
      <w:r w:rsidRPr="00FC3BD3">
        <w:rPr>
          <w:sz w:val="22"/>
          <w:szCs w:val="22"/>
        </w:rPr>
        <w:t xml:space="preserve">Все Субподрядные организации, выполняющие работы, входящие в объем работ </w:t>
      </w:r>
      <w:r w:rsidR="00ED1FE3" w:rsidRPr="00FC3BD3">
        <w:rPr>
          <w:sz w:val="22"/>
          <w:szCs w:val="22"/>
        </w:rPr>
        <w:t>П</w:t>
      </w:r>
      <w:r w:rsidR="0084250B" w:rsidRPr="00FC3BD3">
        <w:rPr>
          <w:sz w:val="22"/>
          <w:szCs w:val="22"/>
        </w:rPr>
        <w:t>одрядчик</w:t>
      </w:r>
      <w:r w:rsidRPr="00FC3BD3">
        <w:rPr>
          <w:sz w:val="22"/>
          <w:szCs w:val="22"/>
        </w:rPr>
        <w:t xml:space="preserve">а, придерживаются тех же требований. </w:t>
      </w:r>
      <w:r w:rsidR="00ED1FE3" w:rsidRPr="00FC3BD3">
        <w:rPr>
          <w:sz w:val="22"/>
          <w:szCs w:val="22"/>
        </w:rPr>
        <w:t>П</w:t>
      </w:r>
      <w:r w:rsidR="0084250B" w:rsidRPr="00FC3BD3">
        <w:rPr>
          <w:sz w:val="22"/>
          <w:szCs w:val="22"/>
        </w:rPr>
        <w:t>одрядчик</w:t>
      </w:r>
      <w:r w:rsidRPr="00FC3BD3">
        <w:rPr>
          <w:sz w:val="22"/>
          <w:szCs w:val="22"/>
        </w:rPr>
        <w:t xml:space="preserve"> несет ответственность за получение у своих Субподрядчиков всех данных, требующих включения в Систему контроля реализации проекта.</w:t>
      </w:r>
    </w:p>
    <w:p w14:paraId="5D1C5D96" w14:textId="77777777" w:rsidR="0015248C" w:rsidRPr="00FC3BD3" w:rsidRDefault="0015248C" w:rsidP="0015248C">
      <w:pPr>
        <w:pStyle w:val="2"/>
        <w:numPr>
          <w:ilvl w:val="0"/>
          <w:numId w:val="0"/>
        </w:numPr>
        <w:spacing w:before="0" w:after="0"/>
        <w:rPr>
          <w:sz w:val="22"/>
          <w:szCs w:val="22"/>
        </w:rPr>
      </w:pPr>
    </w:p>
    <w:p w14:paraId="66128C0D" w14:textId="77777777" w:rsidR="00207443" w:rsidRPr="00FC3BD3" w:rsidRDefault="00207443" w:rsidP="00A61EB7">
      <w:pPr>
        <w:pStyle w:val="1"/>
        <w:spacing w:before="0" w:after="0"/>
        <w:ind w:left="0" w:firstLine="0"/>
        <w:rPr>
          <w:sz w:val="22"/>
          <w:szCs w:val="22"/>
        </w:rPr>
      </w:pPr>
      <w:bookmarkStart w:id="1" w:name="_Toc82519753"/>
      <w:r w:rsidRPr="00FC3BD3">
        <w:rPr>
          <w:sz w:val="22"/>
          <w:szCs w:val="22"/>
        </w:rPr>
        <w:t>Детальный календарно-сетевой график:</w:t>
      </w:r>
      <w:bookmarkEnd w:id="1"/>
    </w:p>
    <w:p w14:paraId="6F0667D5" w14:textId="040CB1AA" w:rsidR="00207443" w:rsidRPr="00FC3BD3" w:rsidRDefault="00207443" w:rsidP="00A61EB7">
      <w:pPr>
        <w:pStyle w:val="a8"/>
        <w:keepNext/>
        <w:keepLines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b/>
          <w:sz w:val="22"/>
          <w:lang w:eastAsia="ru-RU"/>
        </w:rPr>
        <w:t xml:space="preserve"> </w:t>
      </w:r>
      <w:r w:rsidR="00476AF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172B0D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обязан на основе </w:t>
      </w:r>
      <w:r w:rsidR="00E76BF7" w:rsidRPr="00FC3BD3">
        <w:rPr>
          <w:rFonts w:ascii="Times New Roman" w:eastAsia="Times New Roman" w:hAnsi="Times New Roman" w:cs="Times New Roman"/>
          <w:sz w:val="22"/>
          <w:lang w:eastAsia="ru-RU"/>
        </w:rPr>
        <w:t>Календарного г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рафика производства работ</w:t>
      </w:r>
      <w:r w:rsidR="00944CA8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(Приложение</w:t>
      </w:r>
      <w:r w:rsidR="00E76BF7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№</w:t>
      </w:r>
      <w:r w:rsidR="00476AF3" w:rsidRPr="00FC3BD3">
        <w:rPr>
          <w:rFonts w:ascii="Times New Roman" w:eastAsia="Times New Roman" w:hAnsi="Times New Roman" w:cs="Times New Roman"/>
          <w:sz w:val="22"/>
          <w:lang w:eastAsia="ru-RU"/>
        </w:rPr>
        <w:t>3</w:t>
      </w:r>
      <w:r w:rsidR="00944CA8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к договору)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в срок не позднее </w:t>
      </w:r>
      <w:r w:rsidR="00E76BF7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14 </w:t>
      </w:r>
      <w:r w:rsidR="001B7FD5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(четырнадцати) </w:t>
      </w:r>
      <w:r w:rsidR="00156F28" w:rsidRPr="00FC3BD3">
        <w:rPr>
          <w:rFonts w:ascii="Times New Roman" w:eastAsia="Times New Roman" w:hAnsi="Times New Roman" w:cs="Times New Roman"/>
          <w:sz w:val="22"/>
          <w:lang w:eastAsia="ru-RU"/>
        </w:rPr>
        <w:t>календарных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дней с даты заключения Договора разработать и согласовать с Заказчиком Детальный календарно-сетевой график выполнения всего объема Работ</w:t>
      </w:r>
      <w:r w:rsidR="006103AC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(график уровня IV)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по Договору.</w:t>
      </w:r>
    </w:p>
    <w:p w14:paraId="63CA3BC1" w14:textId="77777777" w:rsidR="00207443" w:rsidRPr="00FC3BD3" w:rsidRDefault="00207443" w:rsidP="00A61EB7">
      <w:pPr>
        <w:pStyle w:val="a8"/>
        <w:keepNext/>
        <w:keepLines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Детальный календарно-сетевой график (КСГ) разрабатывается при помощи программного обеспечения Oracle Primavera.</w:t>
      </w:r>
    </w:p>
    <w:p w14:paraId="6063522C" w14:textId="3D6BAB4C" w:rsidR="00207443" w:rsidRPr="00FC3BD3" w:rsidRDefault="00207443" w:rsidP="00A61EB7">
      <w:pPr>
        <w:pStyle w:val="a8"/>
        <w:keepNext/>
        <w:keepLines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Детальный КСГ </w:t>
      </w:r>
      <w:r w:rsidR="0061625D" w:rsidRPr="00FC3BD3">
        <w:rPr>
          <w:rFonts w:ascii="Times New Roman" w:eastAsia="Times New Roman" w:hAnsi="Times New Roman" w:cs="Times New Roman"/>
          <w:sz w:val="22"/>
          <w:lang w:eastAsia="ru-RU"/>
        </w:rPr>
        <w:t>еженедельно актуализируется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</w:t>
      </w:r>
      <w:r w:rsidR="00476AF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84250B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ом до момента выполнения всего объема Работ по Договору (актуализация графика, не является основанием для переутверждения Графика производства работ. </w:t>
      </w:r>
    </w:p>
    <w:p w14:paraId="5D5453E0" w14:textId="4B3D2DE3" w:rsidR="00207443" w:rsidRPr="00FC3BD3" w:rsidRDefault="00207443" w:rsidP="00A61EB7">
      <w:pPr>
        <w:pStyle w:val="2"/>
        <w:spacing w:before="0" w:after="0"/>
        <w:ind w:firstLine="0"/>
        <w:rPr>
          <w:sz w:val="22"/>
          <w:szCs w:val="22"/>
        </w:rPr>
      </w:pPr>
      <w:r w:rsidRPr="00FC3BD3">
        <w:rPr>
          <w:sz w:val="22"/>
          <w:szCs w:val="22"/>
        </w:rPr>
        <w:t xml:space="preserve">Детализация КСГ при каждой актуализации должна повышаться методом «набегающей волны», по мере появления необходимых исходных данных для детализации. Образец Детального КСГ приведен в </w:t>
      </w:r>
      <w:r w:rsidR="00F30CA2" w:rsidRPr="00FC3BD3">
        <w:rPr>
          <w:sz w:val="22"/>
          <w:szCs w:val="22"/>
        </w:rPr>
        <w:t>Пример</w:t>
      </w:r>
      <w:r w:rsidRPr="00FC3BD3">
        <w:rPr>
          <w:sz w:val="22"/>
          <w:szCs w:val="22"/>
        </w:rPr>
        <w:t>е</w:t>
      </w:r>
      <w:r w:rsidR="00F30CA2" w:rsidRPr="00FC3BD3">
        <w:rPr>
          <w:sz w:val="22"/>
          <w:szCs w:val="22"/>
        </w:rPr>
        <w:t xml:space="preserve"> №1</w:t>
      </w:r>
      <w:r w:rsidRPr="00FC3BD3">
        <w:rPr>
          <w:sz w:val="22"/>
          <w:szCs w:val="22"/>
        </w:rPr>
        <w:t xml:space="preserve"> </w:t>
      </w:r>
      <w:r w:rsidR="00F30CA2" w:rsidRPr="00FC3BD3">
        <w:rPr>
          <w:sz w:val="22"/>
          <w:szCs w:val="22"/>
        </w:rPr>
        <w:t>Форма Детального календарно-сетевого графика (уровень графика IV)</w:t>
      </w:r>
      <w:r w:rsidRPr="00FC3BD3">
        <w:rPr>
          <w:sz w:val="22"/>
          <w:szCs w:val="22"/>
        </w:rPr>
        <w:t>.</w:t>
      </w:r>
    </w:p>
    <w:p w14:paraId="072295D0" w14:textId="77777777" w:rsidR="00F30CA2" w:rsidRPr="00FC3BD3" w:rsidRDefault="00F30CA2" w:rsidP="00A61E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3BD3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250BB410" wp14:editId="4D0783F5">
            <wp:extent cx="5733415" cy="3083827"/>
            <wp:effectExtent l="19050" t="19050" r="19685" b="215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3083827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9B3E06B" w14:textId="77777777" w:rsidR="00FC3BD3" w:rsidRDefault="00FC3BD3" w:rsidP="00A61EB7">
      <w:pPr>
        <w:pStyle w:val="a8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</w:p>
    <w:p w14:paraId="54DA1372" w14:textId="711DA79B" w:rsidR="00F30CA2" w:rsidRPr="00FC3BD3" w:rsidRDefault="00F30CA2" w:rsidP="00A61EB7">
      <w:pPr>
        <w:pStyle w:val="a8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Пример №1 Форма Детального календарно-сетево</w:t>
      </w:r>
      <w:r w:rsidR="00FC3BD3">
        <w:rPr>
          <w:rFonts w:ascii="Times New Roman" w:hAnsi="Times New Roman" w:cs="Times New Roman"/>
          <w:sz w:val="22"/>
          <w:lang w:eastAsia="ru-RU"/>
        </w:rPr>
        <w:t>го графика (уровень графика IV).</w:t>
      </w:r>
    </w:p>
    <w:p w14:paraId="4D28CFCF" w14:textId="396077BD" w:rsidR="00207443" w:rsidRPr="00FC3BD3" w:rsidRDefault="00207443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Детальный КСГ является для Заказчика и </w:t>
      </w:r>
      <w:r w:rsidR="00476AF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84250B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а основным документом календарно-сетевого планирования и контроля выполнения Работ по Договору до момента исполнения </w:t>
      </w:r>
      <w:r w:rsidR="00476AF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172B0D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ом всех обязательство по Договору.</w:t>
      </w:r>
    </w:p>
    <w:p w14:paraId="31B91869" w14:textId="77777777" w:rsidR="00207443" w:rsidRPr="00FC3BD3" w:rsidRDefault="00207443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Результатом разработки, актуализации и детализации Детального КСГ является Целевой план (соответствующий Графику производства работ) и Текущий график (соответствующий фактически достигнутому прогрессу выполнения Работ по Договору на отчетную дату, и содержащий прогноз выполнения оставшихся Работ по Договору), выполне</w:t>
      </w:r>
      <w:r w:rsidR="00944CA8" w:rsidRPr="00FC3BD3">
        <w:rPr>
          <w:rFonts w:ascii="Times New Roman" w:eastAsia="Times New Roman" w:hAnsi="Times New Roman" w:cs="Times New Roman"/>
          <w:sz w:val="22"/>
          <w:lang w:eastAsia="ru-RU"/>
        </w:rPr>
        <w:t>нные в формате Oracle Primavera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. Целевой план и Текущий график должны быть сопоставимы между собой в целях из сравнения и формирования отчетности о ходе выполнения Работ по Договору.</w:t>
      </w:r>
    </w:p>
    <w:p w14:paraId="24EA3050" w14:textId="6B267984" w:rsidR="00F30CA2" w:rsidRPr="00FC3BD3" w:rsidRDefault="00207443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При разработке, актуализации и детализации Детального КСГ Стороны руководствуются требованиями, изложенными в </w:t>
      </w:r>
      <w:r w:rsidR="00003528" w:rsidRPr="00FC3BD3">
        <w:rPr>
          <w:rFonts w:ascii="Times New Roman" w:eastAsia="Times New Roman" w:hAnsi="Times New Roman" w:cs="Times New Roman"/>
          <w:sz w:val="22"/>
          <w:lang w:eastAsia="ru-RU"/>
        </w:rPr>
        <w:t>«</w:t>
      </w:r>
      <w:r w:rsidR="00944CA8" w:rsidRPr="00FC3BD3">
        <w:rPr>
          <w:rFonts w:ascii="Times New Roman" w:eastAsia="Times New Roman" w:hAnsi="Times New Roman" w:cs="Times New Roman"/>
          <w:sz w:val="22"/>
          <w:lang w:eastAsia="ru-RU"/>
        </w:rPr>
        <w:t>Положении по управлению календарно-сетевым планированием крупных и сложных инвестиционных строительных проектов</w:t>
      </w:r>
      <w:r w:rsidR="00003528" w:rsidRPr="00FC3BD3">
        <w:rPr>
          <w:rFonts w:ascii="Times New Roman" w:eastAsia="Times New Roman" w:hAnsi="Times New Roman" w:cs="Times New Roman"/>
          <w:sz w:val="22"/>
          <w:lang w:eastAsia="ru-RU"/>
        </w:rPr>
        <w:t>»</w:t>
      </w:r>
      <w:r w:rsidR="00944CA8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A9.6.PLC.02 Версия 1.0 и в </w:t>
      </w:r>
      <w:r w:rsidR="00003528" w:rsidRPr="00FC3BD3">
        <w:rPr>
          <w:rFonts w:ascii="Times New Roman" w:eastAsia="Times New Roman" w:hAnsi="Times New Roman" w:cs="Times New Roman"/>
          <w:sz w:val="22"/>
          <w:lang w:eastAsia="ru-RU"/>
        </w:rPr>
        <w:t>«</w:t>
      </w:r>
      <w:r w:rsidR="00944CA8" w:rsidRPr="00FC3BD3">
        <w:rPr>
          <w:rFonts w:ascii="Times New Roman" w:eastAsia="Times New Roman" w:hAnsi="Times New Roman" w:cs="Times New Roman"/>
          <w:sz w:val="22"/>
          <w:lang w:eastAsia="ru-RU"/>
        </w:rPr>
        <w:t>Методике календарно-сетевого планирования инвестиционн</w:t>
      </w:r>
      <w:r w:rsidR="00003528" w:rsidRPr="00FC3BD3">
        <w:rPr>
          <w:rFonts w:ascii="Times New Roman" w:eastAsia="Times New Roman" w:hAnsi="Times New Roman" w:cs="Times New Roman"/>
          <w:sz w:val="22"/>
          <w:lang w:eastAsia="ru-RU"/>
        </w:rPr>
        <w:t>ых</w:t>
      </w:r>
      <w:r w:rsidR="00944CA8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строительн</w:t>
      </w:r>
      <w:r w:rsidR="00003528" w:rsidRPr="00FC3BD3">
        <w:rPr>
          <w:rFonts w:ascii="Times New Roman" w:eastAsia="Times New Roman" w:hAnsi="Times New Roman" w:cs="Times New Roman"/>
          <w:sz w:val="22"/>
          <w:lang w:eastAsia="ru-RU"/>
        </w:rPr>
        <w:t>ых</w:t>
      </w:r>
      <w:r w:rsidR="00944CA8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проект</w:t>
      </w:r>
      <w:r w:rsidR="00003528" w:rsidRPr="00FC3BD3">
        <w:rPr>
          <w:rFonts w:ascii="Times New Roman" w:eastAsia="Times New Roman" w:hAnsi="Times New Roman" w:cs="Times New Roman"/>
          <w:sz w:val="22"/>
          <w:lang w:eastAsia="ru-RU"/>
        </w:rPr>
        <w:t>ов»</w:t>
      </w:r>
      <w:r w:rsidR="00944CA8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</w:t>
      </w:r>
      <w:r w:rsidR="004F271B" w:rsidRPr="00FC3BD3">
        <w:rPr>
          <w:rFonts w:ascii="Times New Roman" w:eastAsia="Times New Roman" w:hAnsi="Times New Roman" w:cs="Times New Roman"/>
          <w:sz w:val="22"/>
          <w:lang w:eastAsia="ru-RU"/>
        </w:rPr>
        <w:t>А9.6</w:t>
      </w:r>
      <w:r w:rsidR="00944CA8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.MTH.01 Версия 1.0. </w:t>
      </w:r>
    </w:p>
    <w:p w14:paraId="474C416E" w14:textId="638B0349" w:rsidR="00F30CA2" w:rsidRPr="00FC3BD3" w:rsidRDefault="00785052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При разработке Детального КСГ </w:t>
      </w:r>
      <w:r w:rsidR="00476AF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84250B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должен руководствоваться </w:t>
      </w:r>
      <w:r w:rsidR="00C612D9" w:rsidRPr="00FC3BD3">
        <w:rPr>
          <w:rFonts w:ascii="Times New Roman" w:eastAsia="Times New Roman" w:hAnsi="Times New Roman" w:cs="Times New Roman"/>
          <w:sz w:val="22"/>
          <w:lang w:eastAsia="ru-RU"/>
        </w:rPr>
        <w:t>Ведомостью объёмов работ Приложение № 1.1</w:t>
      </w:r>
      <w:r w:rsidR="00370FED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). Набор операций для Детального КСГ должен формироваться из </w:t>
      </w:r>
      <w:r w:rsidR="00C612D9" w:rsidRPr="00FC3BD3">
        <w:rPr>
          <w:rFonts w:ascii="Times New Roman" w:eastAsia="Times New Roman" w:hAnsi="Times New Roman" w:cs="Times New Roman"/>
          <w:sz w:val="22"/>
          <w:lang w:eastAsia="ru-RU"/>
        </w:rPr>
        <w:t>Ведомости объёмов работ Приложение № 1.1</w:t>
      </w:r>
      <w:r w:rsidR="00370FED" w:rsidRPr="00FC3BD3">
        <w:rPr>
          <w:rFonts w:ascii="Times New Roman" w:eastAsia="Times New Roman" w:hAnsi="Times New Roman" w:cs="Times New Roman"/>
          <w:sz w:val="22"/>
          <w:lang w:eastAsia="ru-RU"/>
        </w:rPr>
        <w:t>. Каждая операция графика должна быть прокодирована</w:t>
      </w:r>
      <w:r w:rsidR="004B63C7" w:rsidRPr="00FC3BD3">
        <w:rPr>
          <w:rFonts w:ascii="Times New Roman" w:eastAsia="Times New Roman" w:hAnsi="Times New Roman" w:cs="Times New Roman"/>
          <w:sz w:val="22"/>
          <w:lang w:eastAsia="ru-RU"/>
        </w:rPr>
        <w:t>, должен быть назначен код однозначно относящий данную операцию к марке/комплекту рабочей документации, вся остальная кодировка выполняется в</w:t>
      </w:r>
      <w:r w:rsidR="00370FED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соответствии с </w:t>
      </w:r>
      <w:r w:rsidR="00003528" w:rsidRPr="00FC3BD3">
        <w:rPr>
          <w:rFonts w:ascii="Times New Roman" w:eastAsia="Times New Roman" w:hAnsi="Times New Roman" w:cs="Times New Roman"/>
          <w:sz w:val="22"/>
          <w:lang w:eastAsia="ru-RU"/>
        </w:rPr>
        <w:t>«</w:t>
      </w:r>
      <w:r w:rsidR="00370FED" w:rsidRPr="00FC3BD3">
        <w:rPr>
          <w:rFonts w:ascii="Times New Roman" w:eastAsia="Times New Roman" w:hAnsi="Times New Roman" w:cs="Times New Roman"/>
          <w:sz w:val="22"/>
          <w:lang w:eastAsia="ru-RU"/>
        </w:rPr>
        <w:t>Методикой календарно-сетевого планирования инвестиционн</w:t>
      </w:r>
      <w:r w:rsidR="00003528" w:rsidRPr="00FC3BD3">
        <w:rPr>
          <w:rFonts w:ascii="Times New Roman" w:eastAsia="Times New Roman" w:hAnsi="Times New Roman" w:cs="Times New Roman"/>
          <w:sz w:val="22"/>
          <w:lang w:eastAsia="ru-RU"/>
        </w:rPr>
        <w:t>ых</w:t>
      </w:r>
      <w:r w:rsidR="00370FED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строительн</w:t>
      </w:r>
      <w:r w:rsidR="00003528" w:rsidRPr="00FC3BD3">
        <w:rPr>
          <w:rFonts w:ascii="Times New Roman" w:eastAsia="Times New Roman" w:hAnsi="Times New Roman" w:cs="Times New Roman"/>
          <w:sz w:val="22"/>
          <w:lang w:eastAsia="ru-RU"/>
        </w:rPr>
        <w:t>ых</w:t>
      </w:r>
      <w:r w:rsidR="00370FED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проект</w:t>
      </w:r>
      <w:r w:rsidR="00003528" w:rsidRPr="00FC3BD3">
        <w:rPr>
          <w:rFonts w:ascii="Times New Roman" w:eastAsia="Times New Roman" w:hAnsi="Times New Roman" w:cs="Times New Roman"/>
          <w:sz w:val="22"/>
          <w:lang w:eastAsia="ru-RU"/>
        </w:rPr>
        <w:t>ов»</w:t>
      </w:r>
      <w:r w:rsidR="00370FED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</w:t>
      </w:r>
      <w:r w:rsidR="00003528" w:rsidRPr="00FC3BD3">
        <w:rPr>
          <w:rFonts w:ascii="Times New Roman" w:eastAsia="Times New Roman" w:hAnsi="Times New Roman" w:cs="Times New Roman"/>
          <w:sz w:val="22"/>
          <w:lang w:eastAsia="ru-RU"/>
        </w:rPr>
        <w:t>А9.6</w:t>
      </w:r>
      <w:r w:rsidR="00370FED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.MTH.01 Версия 1.0. </w:t>
      </w:r>
    </w:p>
    <w:p w14:paraId="53770708" w14:textId="77777777" w:rsidR="00785052" w:rsidRPr="00FC3BD3" w:rsidRDefault="00785052" w:rsidP="00A61EB7">
      <w:pPr>
        <w:pStyle w:val="a8"/>
        <w:keepNext/>
        <w:keepLine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</w:p>
    <w:p w14:paraId="1855913B" w14:textId="77777777" w:rsidR="001B79D1" w:rsidRPr="00FC3BD3" w:rsidRDefault="00397431" w:rsidP="00A61EB7">
      <w:pPr>
        <w:pStyle w:val="1"/>
        <w:keepNext w:val="0"/>
        <w:keepLines w:val="0"/>
        <w:widowControl w:val="0"/>
        <w:spacing w:before="0" w:after="0"/>
        <w:ind w:left="0" w:firstLine="0"/>
        <w:rPr>
          <w:sz w:val="22"/>
          <w:szCs w:val="22"/>
        </w:rPr>
      </w:pPr>
      <w:bookmarkStart w:id="2" w:name="_Toc82519754"/>
      <w:r w:rsidRPr="00FC3BD3">
        <w:rPr>
          <w:sz w:val="22"/>
          <w:szCs w:val="22"/>
        </w:rPr>
        <w:t xml:space="preserve">Целевой </w:t>
      </w:r>
      <w:r w:rsidR="001B79D1" w:rsidRPr="00FC3BD3">
        <w:rPr>
          <w:sz w:val="22"/>
          <w:szCs w:val="22"/>
        </w:rPr>
        <w:t>(</w:t>
      </w:r>
      <w:r w:rsidRPr="00FC3BD3">
        <w:rPr>
          <w:sz w:val="22"/>
          <w:szCs w:val="22"/>
        </w:rPr>
        <w:t>базовый</w:t>
      </w:r>
      <w:r w:rsidR="001B79D1" w:rsidRPr="00FC3BD3">
        <w:rPr>
          <w:sz w:val="22"/>
          <w:szCs w:val="22"/>
        </w:rPr>
        <w:t>) план выполнения работ.</w:t>
      </w:r>
      <w:bookmarkEnd w:id="2"/>
    </w:p>
    <w:p w14:paraId="25B13750" w14:textId="74B2DA10" w:rsidR="00207443" w:rsidRPr="00FC3BD3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>Целевым</w:t>
      </w:r>
      <w:r w:rsidR="00FF0B3B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="001B79D1" w:rsidRPr="00FC3BD3">
        <w:rPr>
          <w:rFonts w:ascii="Times New Roman" w:eastAsia="Times New Roman" w:hAnsi="Times New Roman" w:cs="Times New Roman"/>
          <w:color w:val="000000"/>
          <w:sz w:val="22"/>
        </w:rPr>
        <w:t>(</w:t>
      </w:r>
      <w:r w:rsidR="00FF0B3B" w:rsidRPr="00FC3BD3">
        <w:rPr>
          <w:rFonts w:ascii="Times New Roman" w:eastAsia="Times New Roman" w:hAnsi="Times New Roman" w:cs="Times New Roman"/>
          <w:color w:val="000000"/>
          <w:sz w:val="22"/>
        </w:rPr>
        <w:t>базовым</w:t>
      </w:r>
      <w:r w:rsidR="001B79D1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) планом выполнения работ являются </w:t>
      </w:r>
      <w:r w:rsidR="00A813B5" w:rsidRPr="00FC3BD3">
        <w:rPr>
          <w:rFonts w:ascii="Times New Roman" w:eastAsia="Times New Roman" w:hAnsi="Times New Roman" w:cs="Times New Roman"/>
          <w:color w:val="000000"/>
          <w:sz w:val="22"/>
        </w:rPr>
        <w:t>разработанные</w:t>
      </w:r>
      <w:r w:rsidR="009F2F6B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="00036BB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84250B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>ом, утверждённые</w:t>
      </w:r>
      <w:r w:rsidR="001B79D1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="009F2F6B" w:rsidRPr="00FC3BD3">
        <w:rPr>
          <w:rFonts w:ascii="Times New Roman" w:eastAsia="Times New Roman" w:hAnsi="Times New Roman" w:cs="Times New Roman"/>
          <w:color w:val="000000"/>
          <w:sz w:val="22"/>
        </w:rPr>
        <w:t>Заказчиком</w:t>
      </w:r>
      <w:r w:rsidR="001B79D1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: </w:t>
      </w:r>
    </w:p>
    <w:p w14:paraId="1AA3B85B" w14:textId="77777777" w:rsidR="00207443" w:rsidRPr="00FC3BD3" w:rsidRDefault="00316596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Детальный </w:t>
      </w:r>
      <w:r w:rsidR="001B79D1" w:rsidRPr="00FC3BD3">
        <w:rPr>
          <w:rFonts w:ascii="Times New Roman" w:eastAsia="Times New Roman" w:hAnsi="Times New Roman" w:cs="Times New Roman"/>
          <w:color w:val="000000"/>
          <w:sz w:val="22"/>
        </w:rPr>
        <w:t>календарно-сетевой график производства работ (далее – График);</w:t>
      </w:r>
    </w:p>
    <w:p w14:paraId="15E428B1" w14:textId="44DE6E3E" w:rsidR="00944CA8" w:rsidRPr="00FC3BD3" w:rsidRDefault="00832F2A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hAnsi="Times New Roman" w:cs="Times New Roman"/>
          <w:color w:val="000000" w:themeColor="text1"/>
          <w:spacing w:val="-1"/>
          <w:sz w:val="22"/>
          <w:lang w:eastAsia="ru-RU"/>
        </w:rPr>
        <w:t>План мобилизации рабочих, линейных ИТР, механизмов и техники</w:t>
      </w:r>
      <w:r w:rsidRPr="00FC3BD3" w:rsidDel="00832F2A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="001B79D1" w:rsidRPr="00FC3BD3">
        <w:rPr>
          <w:rFonts w:ascii="Times New Roman" w:eastAsia="Times New Roman" w:hAnsi="Times New Roman" w:cs="Times New Roman"/>
          <w:color w:val="000000"/>
          <w:sz w:val="22"/>
        </w:rPr>
        <w:t>(далее – План мобилизации)</w:t>
      </w:r>
      <w:r w:rsidR="000A443E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(Приложение </w:t>
      </w:r>
      <w:r w:rsidR="00036BB3" w:rsidRPr="00FC3BD3">
        <w:rPr>
          <w:rFonts w:ascii="Times New Roman" w:eastAsia="Times New Roman" w:hAnsi="Times New Roman" w:cs="Times New Roman"/>
          <w:sz w:val="22"/>
          <w:lang w:eastAsia="ru-RU"/>
        </w:rPr>
        <w:t>4.</w:t>
      </w:r>
      <w:r w:rsidR="000A443E" w:rsidRPr="00FC3BD3">
        <w:rPr>
          <w:rFonts w:ascii="Times New Roman" w:eastAsia="Times New Roman" w:hAnsi="Times New Roman" w:cs="Times New Roman"/>
          <w:color w:val="000000"/>
          <w:sz w:val="22"/>
        </w:rPr>
        <w:t>Ж)</w:t>
      </w:r>
      <w:r w:rsidR="001B79D1" w:rsidRPr="00FC3BD3">
        <w:rPr>
          <w:rFonts w:ascii="Times New Roman" w:eastAsia="Times New Roman" w:hAnsi="Times New Roman" w:cs="Times New Roman"/>
          <w:color w:val="000000"/>
          <w:sz w:val="22"/>
        </w:rPr>
        <w:t>.</w:t>
      </w:r>
    </w:p>
    <w:p w14:paraId="6CF9D987" w14:textId="77777777" w:rsidR="00944CA8" w:rsidRPr="00FC3BD3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Целевой </w:t>
      </w:r>
      <w:r w:rsidR="007543EC" w:rsidRPr="00FC3BD3">
        <w:rPr>
          <w:rFonts w:ascii="Times New Roman" w:eastAsia="Times New Roman" w:hAnsi="Times New Roman" w:cs="Times New Roman"/>
          <w:color w:val="000000"/>
          <w:sz w:val="22"/>
        </w:rPr>
        <w:t>(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>базовый</w:t>
      </w:r>
      <w:r w:rsidR="007543EC" w:rsidRPr="00FC3BD3">
        <w:rPr>
          <w:rFonts w:ascii="Times New Roman" w:eastAsia="Times New Roman" w:hAnsi="Times New Roman" w:cs="Times New Roman"/>
          <w:color w:val="000000"/>
          <w:sz w:val="22"/>
        </w:rPr>
        <w:t>) план отражает весь период выполнения работ по Договору: с даты подписания, до даты завершения работ.</w:t>
      </w:r>
    </w:p>
    <w:p w14:paraId="481AF7F8" w14:textId="77777777" w:rsidR="00AD5D0D" w:rsidRPr="00FC3BD3" w:rsidRDefault="00AD5D0D" w:rsidP="00A61EB7">
      <w:pPr>
        <w:pStyle w:val="2"/>
        <w:keepNext w:val="0"/>
        <w:keepLines w:val="0"/>
        <w:widowControl w:val="0"/>
        <w:spacing w:before="0" w:after="0"/>
        <w:ind w:firstLine="0"/>
        <w:rPr>
          <w:color w:val="000000"/>
          <w:sz w:val="22"/>
          <w:szCs w:val="22"/>
        </w:rPr>
      </w:pPr>
      <w:r w:rsidRPr="00FC3BD3">
        <w:rPr>
          <w:color w:val="000000"/>
          <w:sz w:val="22"/>
          <w:szCs w:val="22"/>
          <w:lang w:eastAsia="en-US"/>
        </w:rPr>
        <w:t>Целевой (базовый график) Уровня I прилагается к настоящему контракту.</w:t>
      </w:r>
    </w:p>
    <w:p w14:paraId="4DA7BC89" w14:textId="3AAC95E7" w:rsidR="00AD5D0D" w:rsidRPr="00FC3BD3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>Целевой (базовый) план</w:t>
      </w:r>
      <w:r w:rsidR="005B5A09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фиксирует величину контролируемых показателей (количество и </w:t>
      </w:r>
      <w:r w:rsidR="007543EC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стоимость) на дату, </w:t>
      </w:r>
      <w:r w:rsidR="005B5A09" w:rsidRPr="00FC3BD3">
        <w:rPr>
          <w:rFonts w:ascii="Times New Roman" w:eastAsia="Times New Roman" w:hAnsi="Times New Roman" w:cs="Times New Roman"/>
          <w:color w:val="000000"/>
          <w:sz w:val="22"/>
        </w:rPr>
        <w:t>с минимальным периодом</w:t>
      </w:r>
      <w:r w:rsidR="00D315A9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контроля – 1 неделя.</w:t>
      </w:r>
    </w:p>
    <w:p w14:paraId="09FF9B3C" w14:textId="77777777" w:rsidR="0015248C" w:rsidRPr="00FC3BD3" w:rsidRDefault="0015248C" w:rsidP="0015248C">
      <w:pPr>
        <w:pStyle w:val="a8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</w:p>
    <w:p w14:paraId="36F8ACA3" w14:textId="77777777" w:rsidR="00AD5D0D" w:rsidRPr="00FC3BD3" w:rsidRDefault="00AD5D0D" w:rsidP="00A61EB7">
      <w:pPr>
        <w:pStyle w:val="1"/>
        <w:keepNext w:val="0"/>
        <w:keepLines w:val="0"/>
        <w:widowControl w:val="0"/>
        <w:spacing w:before="0" w:after="0"/>
        <w:ind w:left="0" w:firstLine="0"/>
        <w:rPr>
          <w:color w:val="000000"/>
          <w:sz w:val="22"/>
          <w:szCs w:val="22"/>
        </w:rPr>
      </w:pPr>
      <w:bookmarkStart w:id="3" w:name="_Toc82519755"/>
      <w:r w:rsidRPr="00FC3BD3">
        <w:rPr>
          <w:sz w:val="22"/>
          <w:szCs w:val="22"/>
        </w:rPr>
        <w:t>Требования к Графику и Плану мобилизации.</w:t>
      </w:r>
      <w:bookmarkEnd w:id="3"/>
    </w:p>
    <w:p w14:paraId="7D03AD06" w14:textId="77777777" w:rsidR="00BC01C4" w:rsidRPr="00FC3BD3" w:rsidRDefault="00BC01C4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Планирование и составление графиков.</w:t>
      </w:r>
    </w:p>
    <w:p w14:paraId="1111A7C8" w14:textId="35FDF212" w:rsidR="00AB4DFA" w:rsidRPr="00FC3BD3" w:rsidRDefault="00BC01C4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Первые версии графиков Уровня II, III предоставляются Заказчику в течение </w:t>
      </w:r>
      <w:r w:rsidR="001B7FD5" w:rsidRPr="00FC3BD3">
        <w:rPr>
          <w:rFonts w:ascii="Times New Roman" w:eastAsia="Times New Roman" w:hAnsi="Times New Roman" w:cs="Times New Roman"/>
          <w:sz w:val="22"/>
          <w:lang w:eastAsia="ru-RU"/>
        </w:rPr>
        <w:t>1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0 (</w:t>
      </w:r>
      <w:r w:rsidR="001B7FD5" w:rsidRPr="00FC3BD3">
        <w:rPr>
          <w:rFonts w:ascii="Times New Roman" w:eastAsia="Times New Roman" w:hAnsi="Times New Roman" w:cs="Times New Roman"/>
          <w:sz w:val="22"/>
          <w:lang w:eastAsia="ru-RU"/>
        </w:rPr>
        <w:t>деся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ти) календарных дней после даты вступления в силу Контракта. Первая версия графика уровня IV для общестроительных работ и монтажа металлоконструкций должны быть переданы Заказчику для одобрения в течение </w:t>
      </w:r>
      <w:r w:rsidR="001B7FD5" w:rsidRPr="00FC3BD3">
        <w:rPr>
          <w:rFonts w:ascii="Times New Roman" w:eastAsia="Times New Roman" w:hAnsi="Times New Roman" w:cs="Times New Roman"/>
          <w:sz w:val="22"/>
          <w:lang w:eastAsia="ru-RU"/>
        </w:rPr>
        <w:t>14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(</w:t>
      </w:r>
      <w:r w:rsidR="001B7FD5" w:rsidRPr="00FC3BD3">
        <w:rPr>
          <w:rFonts w:ascii="Times New Roman" w:eastAsia="Times New Roman" w:hAnsi="Times New Roman" w:cs="Times New Roman"/>
          <w:sz w:val="22"/>
          <w:lang w:eastAsia="ru-RU"/>
        </w:rPr>
        <w:t>четырнад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цати)</w:t>
      </w:r>
      <w:r w:rsidR="00156F28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календарных дней после передачи Заказчиком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84250B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у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lastRenderedPageBreak/>
        <w:t>графика выдачи инженерной документации и поставки оборудования. После получения от Заказчика графика выдачи инженерной документации и поставки оборудования (график выдачи инженерной документации и поставки оборудования, направленный Заказчиком не должен противоречить Приложению</w:t>
      </w:r>
      <w:r w:rsidR="00570ABA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№</w:t>
      </w:r>
      <w:r w:rsidR="00634FFA" w:rsidRPr="00FC3BD3">
        <w:rPr>
          <w:rFonts w:ascii="Times New Roman" w:eastAsia="Times New Roman" w:hAnsi="Times New Roman" w:cs="Times New Roman"/>
          <w:sz w:val="22"/>
          <w:lang w:eastAsia="ru-RU"/>
        </w:rPr>
        <w:t>4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к контракту), </w:t>
      </w:r>
      <w:r w:rsidR="00476AF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84250B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должен передать Заказчику график уровня IV в целом не позднее </w:t>
      </w:r>
      <w:r w:rsidR="00496F7A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14 (четырнадцати)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дней с даты вступления в силу договора. Графики уровня III и IV должны содержать требуемые даты наличия на площадке конкретного оборудования, материалов и чертежей. Эти даты согласуются сторонами в ходе согласования графиков уровня III и IV.</w:t>
      </w:r>
    </w:p>
    <w:p w14:paraId="6D5E6D02" w14:textId="2499C3E3" w:rsidR="006103AC" w:rsidRPr="00FC3BD3" w:rsidRDefault="006103A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График уровня III должен быть представлен в разбивке по титульным объектам, видам строительных работ (детализация в соответствии с ключевыми физобъемами</w:t>
      </w:r>
      <w:r w:rsidR="00C612D9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(Ведомость объёмов работ </w:t>
      </w:r>
      <w:r w:rsidR="00BF6A9E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Приложение </w:t>
      </w:r>
      <w:r w:rsidR="001B7FD5" w:rsidRPr="00FC3BD3">
        <w:rPr>
          <w:rFonts w:ascii="Times New Roman" w:eastAsia="Times New Roman" w:hAnsi="Times New Roman" w:cs="Times New Roman"/>
          <w:sz w:val="22"/>
          <w:lang w:eastAsia="ru-RU"/>
        </w:rPr>
        <w:t>№</w:t>
      </w:r>
      <w:r w:rsidR="00C612D9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1.1</w:t>
      </w:r>
      <w:r w:rsidR="00BF6A9E" w:rsidRPr="00FC3BD3">
        <w:rPr>
          <w:rFonts w:ascii="Times New Roman" w:eastAsia="Times New Roman" w:hAnsi="Times New Roman" w:cs="Times New Roman"/>
          <w:sz w:val="22"/>
          <w:lang w:eastAsia="ru-RU"/>
        </w:rPr>
        <w:t>)</w:t>
      </w:r>
    </w:p>
    <w:p w14:paraId="5A88DF42" w14:textId="77777777" w:rsidR="00BF6A9E" w:rsidRPr="00FC3BD3" w:rsidRDefault="00BF6A9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Текущие графики обновляются еженедельно с отражением фактически выполненных работ и оценкой сроков завершения каждого вида работ, необходимых для выполнения поставленных задач. Обновленные графики направляются Заказчику вместе с ежемесячным отчетом о ходе выполнения работ.</w:t>
      </w:r>
    </w:p>
    <w:p w14:paraId="4FE9D8CB" w14:textId="4DB560C8" w:rsidR="00BF6A9E" w:rsidRPr="00FC3BD3" w:rsidRDefault="00BF6A9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Если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84250B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выполняет Работы не в соответствии с целевым (базовым) графиком (графиками),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84250B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предоставляет план действий по ликвидации отставания от графика и в письменном виде определяет меры по исправлению нарушений, которые он предпримет для ликвидации отставания от такого плана.</w:t>
      </w:r>
    </w:p>
    <w:p w14:paraId="592EBA36" w14:textId="62AF0673" w:rsidR="00BF6A9E" w:rsidRPr="00FC3BD3" w:rsidRDefault="00BF6A9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Любые фактические или потенциальные отставания от графика требуют следующих немедленных мер по исправлению нарушений со стороны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84250B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а:</w:t>
      </w:r>
    </w:p>
    <w:p w14:paraId="70AA9AFB" w14:textId="77777777" w:rsidR="00BF6A9E" w:rsidRPr="00FC3BD3" w:rsidRDefault="00BF6A9E" w:rsidP="00A61EB7">
      <w:pPr>
        <w:pStyle w:val="a8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Выявление причины проблемы</w:t>
      </w:r>
    </w:p>
    <w:p w14:paraId="5C088891" w14:textId="77777777" w:rsidR="00BF6A9E" w:rsidRPr="00FC3BD3" w:rsidRDefault="00BF6A9E" w:rsidP="00A61EB7">
      <w:pPr>
        <w:pStyle w:val="a8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Предложение советующих мер по исправлению нарушений</w:t>
      </w:r>
    </w:p>
    <w:p w14:paraId="4E6C0668" w14:textId="77777777" w:rsidR="00BF6A9E" w:rsidRPr="00FC3BD3" w:rsidRDefault="00BF6A9E" w:rsidP="00A61EB7">
      <w:pPr>
        <w:pStyle w:val="a8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Предложение пересмотра подробного графика</w:t>
      </w:r>
    </w:p>
    <w:p w14:paraId="213E948E" w14:textId="322B41C7" w:rsidR="00BF6A9E" w:rsidRPr="00FC3BD3" w:rsidRDefault="00BF6A9E" w:rsidP="00A61EB7">
      <w:pPr>
        <w:pStyle w:val="a8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Уведомление З</w:t>
      </w:r>
      <w:r w:rsidR="00A73ECB" w:rsidRPr="00FC3BD3">
        <w:rPr>
          <w:rFonts w:ascii="Times New Roman" w:eastAsia="Times New Roman" w:hAnsi="Times New Roman" w:cs="Times New Roman"/>
          <w:sz w:val="22"/>
          <w:lang w:eastAsia="ru-RU"/>
        </w:rPr>
        <w:t>аказчика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о возможных задержках</w:t>
      </w:r>
    </w:p>
    <w:p w14:paraId="78D5DE14" w14:textId="5BCC99B1" w:rsidR="00BF6A9E" w:rsidRPr="00FC3BD3" w:rsidRDefault="00BF6A9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После определения систем для выполнения Пуско-наладочных работ, работы во всех графиках должны быть прокодированы с указанием соответствующих систем таким образом, чтобы структура графиков позволяла отслеживать готовность отдельных систем/установок к проведению пуско-наладочных работ.</w:t>
      </w:r>
    </w:p>
    <w:p w14:paraId="3FB5A4F2" w14:textId="77777777" w:rsidR="00C954BC" w:rsidRPr="00FC3BD3" w:rsidRDefault="00C954BC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График должен удовлетворять всем требованиям </w:t>
      </w:r>
      <w:r w:rsidR="009F2F6B" w:rsidRPr="00FC3BD3">
        <w:rPr>
          <w:rFonts w:ascii="Times New Roman" w:eastAsia="Times New Roman" w:hAnsi="Times New Roman" w:cs="Times New Roman"/>
          <w:sz w:val="22"/>
          <w:lang w:eastAsia="ru-RU"/>
        </w:rPr>
        <w:t>Заказчика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, включая, без ограничений, нижеследующее:</w:t>
      </w:r>
    </w:p>
    <w:p w14:paraId="36859F2C" w14:textId="77777777" w:rsidR="00C954BC" w:rsidRPr="00FC3BD3" w:rsidRDefault="00C954B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График должен быть выполнен в соответствии с Иерархической Структурой Работ (ИСР/WBS), </w:t>
      </w:r>
      <w:r w:rsidR="009D784A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согласованной с </w:t>
      </w:r>
      <w:r w:rsidR="009F2F6B" w:rsidRPr="00FC3BD3">
        <w:rPr>
          <w:rFonts w:ascii="Times New Roman" w:eastAsia="Times New Roman" w:hAnsi="Times New Roman" w:cs="Times New Roman"/>
          <w:sz w:val="22"/>
          <w:lang w:eastAsia="ru-RU"/>
        </w:rPr>
        <w:t>Заказчиком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, и являющейся его неотъемлемой частью.</w:t>
      </w:r>
    </w:p>
    <w:p w14:paraId="3F382ADC" w14:textId="1C820E1C" w:rsidR="00E6446A" w:rsidRPr="00FC3BD3" w:rsidRDefault="00AE3F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График</w:t>
      </w:r>
      <w:r w:rsidR="00C954BC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должен охватывать весь объем работ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84250B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9F2F6B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а </w:t>
      </w:r>
      <w:r w:rsidR="00C954BC" w:rsidRPr="00FC3BD3">
        <w:rPr>
          <w:rFonts w:ascii="Times New Roman" w:eastAsia="Times New Roman" w:hAnsi="Times New Roman" w:cs="Times New Roman"/>
          <w:sz w:val="22"/>
          <w:lang w:eastAsia="ru-RU"/>
        </w:rPr>
        <w:t>и содержать все работы, относящиеся</w:t>
      </w:r>
      <w:r w:rsidR="00E6446A" w:rsidRPr="00FC3BD3">
        <w:rPr>
          <w:rFonts w:ascii="Times New Roman" w:hAnsi="Times New Roman" w:cs="Times New Roman"/>
          <w:sz w:val="22"/>
          <w:lang w:eastAsia="ru-RU"/>
        </w:rPr>
        <w:t xml:space="preserve"> к:</w:t>
      </w:r>
    </w:p>
    <w:p w14:paraId="68D10586" w14:textId="77777777" w:rsidR="00E6446A" w:rsidRPr="00FC3BD3" w:rsidRDefault="00873226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>О</w:t>
      </w:r>
      <w:r w:rsidR="007A3F47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формлению и </w:t>
      </w:r>
      <w:r w:rsidR="002E1F8D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разработке </w:t>
      </w:r>
      <w:r w:rsidR="00A754A1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разрешительной, </w:t>
      </w:r>
      <w:r w:rsidR="002E1F8D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руководящей, </w:t>
      </w:r>
      <w:r w:rsidR="00AE3FAF" w:rsidRPr="00FC3BD3">
        <w:rPr>
          <w:rFonts w:ascii="Times New Roman" w:eastAsia="Times New Roman" w:hAnsi="Times New Roman" w:cs="Times New Roman"/>
          <w:color w:val="000000"/>
          <w:sz w:val="22"/>
        </w:rPr>
        <w:t>конструкторской, исполнительной</w:t>
      </w:r>
      <w:r w:rsidR="002E1F8D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документации (ППР, ППРк, ТК, КМД и т. д.);</w:t>
      </w:r>
    </w:p>
    <w:p w14:paraId="35CDCA16" w14:textId="77777777" w:rsidR="00E6446A" w:rsidRPr="00FC3BD3" w:rsidRDefault="00873226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>П</w:t>
      </w:r>
      <w:r w:rsidR="00C954BC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оставкам Оборудования, отдельных видов Материалов (определяемых </w:t>
      </w:r>
      <w:r w:rsidR="009F2F6B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Заказчиком </w:t>
      </w:r>
      <w:r w:rsidR="00C954BC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как </w:t>
      </w:r>
      <w:r w:rsidR="002E1F8D" w:rsidRPr="00FC3BD3">
        <w:rPr>
          <w:rFonts w:ascii="Times New Roman" w:eastAsia="Times New Roman" w:hAnsi="Times New Roman" w:cs="Times New Roman"/>
          <w:color w:val="000000"/>
          <w:sz w:val="22"/>
        </w:rPr>
        <w:t>О</w:t>
      </w:r>
      <w:r w:rsidR="00C954BC" w:rsidRPr="00FC3BD3">
        <w:rPr>
          <w:rFonts w:ascii="Times New Roman" w:eastAsia="Times New Roman" w:hAnsi="Times New Roman" w:cs="Times New Roman"/>
          <w:color w:val="000000"/>
          <w:sz w:val="22"/>
        </w:rPr>
        <w:t>борудование</w:t>
      </w:r>
      <w:r w:rsidR="002E1F8D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и </w:t>
      </w:r>
      <w:r w:rsidR="00E6446A" w:rsidRPr="00FC3BD3">
        <w:rPr>
          <w:rFonts w:ascii="Times New Roman" w:eastAsia="Times New Roman" w:hAnsi="Times New Roman" w:cs="Times New Roman"/>
          <w:color w:val="000000"/>
          <w:sz w:val="22"/>
        </w:rPr>
        <w:t>М</w:t>
      </w:r>
      <w:r w:rsidR="002E1F8D" w:rsidRPr="00FC3BD3">
        <w:rPr>
          <w:rFonts w:ascii="Times New Roman" w:eastAsia="Times New Roman" w:hAnsi="Times New Roman" w:cs="Times New Roman"/>
          <w:color w:val="000000"/>
          <w:sz w:val="22"/>
        </w:rPr>
        <w:t>атериалы</w:t>
      </w:r>
      <w:r w:rsidR="00C954BC" w:rsidRPr="00FC3BD3">
        <w:rPr>
          <w:rFonts w:ascii="Times New Roman" w:eastAsia="Times New Roman" w:hAnsi="Times New Roman" w:cs="Times New Roman"/>
          <w:color w:val="000000"/>
          <w:sz w:val="22"/>
        </w:rPr>
        <w:t>, обладающие высокой стоимостью, длительным сроком изготовления и поставки, а также другими параметрами, предусматривающими необходимость детального контроля хода их выполнения)</w:t>
      </w:r>
      <w:r w:rsidR="002E1F8D" w:rsidRPr="00FC3BD3">
        <w:rPr>
          <w:rFonts w:ascii="Times New Roman" w:eastAsia="Times New Roman" w:hAnsi="Times New Roman" w:cs="Times New Roman"/>
          <w:color w:val="000000"/>
          <w:sz w:val="22"/>
        </w:rPr>
        <w:t>;</w:t>
      </w:r>
    </w:p>
    <w:p w14:paraId="32CE70C1" w14:textId="77777777" w:rsidR="00E6446A" w:rsidRPr="00FC3BD3" w:rsidRDefault="00873226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>С</w:t>
      </w:r>
      <w:r w:rsidR="00C954BC" w:rsidRPr="00FC3BD3">
        <w:rPr>
          <w:rFonts w:ascii="Times New Roman" w:eastAsia="Times New Roman" w:hAnsi="Times New Roman" w:cs="Times New Roman"/>
          <w:color w:val="000000"/>
          <w:sz w:val="22"/>
        </w:rPr>
        <w:t>троительно-монтажным работам</w:t>
      </w:r>
      <w:r w:rsidR="00E6446A" w:rsidRPr="00FC3BD3">
        <w:rPr>
          <w:rFonts w:ascii="Times New Roman" w:eastAsia="Times New Roman" w:hAnsi="Times New Roman" w:cs="Times New Roman"/>
          <w:color w:val="000000"/>
          <w:sz w:val="22"/>
        </w:rPr>
        <w:t>;</w:t>
      </w:r>
    </w:p>
    <w:p w14:paraId="34C86FE2" w14:textId="77777777" w:rsidR="00873226" w:rsidRPr="00FC3BD3" w:rsidRDefault="00873226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>П</w:t>
      </w:r>
      <w:r w:rsidR="00C954BC" w:rsidRPr="00FC3BD3">
        <w:rPr>
          <w:rFonts w:ascii="Times New Roman" w:eastAsia="Times New Roman" w:hAnsi="Times New Roman" w:cs="Times New Roman"/>
          <w:color w:val="000000"/>
          <w:sz w:val="22"/>
        </w:rPr>
        <w:t>уско-наладочным работам</w:t>
      </w:r>
      <w:r w:rsidR="002E1F8D" w:rsidRPr="00FC3BD3">
        <w:rPr>
          <w:rFonts w:ascii="Times New Roman" w:eastAsia="Times New Roman" w:hAnsi="Times New Roman" w:cs="Times New Roman"/>
          <w:color w:val="000000"/>
          <w:sz w:val="22"/>
        </w:rPr>
        <w:t>.</w:t>
      </w:r>
    </w:p>
    <w:p w14:paraId="08790DCB" w14:textId="1B2BDA5E" w:rsidR="00873226" w:rsidRPr="00FC3BD3" w:rsidRDefault="00C954B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Все работы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Графика (за исключением ключевых событий) должны содержать </w:t>
      </w:r>
      <w:r w:rsidR="00A754A1" w:rsidRPr="00FC3BD3">
        <w:rPr>
          <w:rFonts w:ascii="Times New Roman" w:hAnsi="Times New Roman" w:cs="Times New Roman"/>
          <w:sz w:val="22"/>
          <w:lang w:eastAsia="ru-RU"/>
        </w:rPr>
        <w:t xml:space="preserve">временные, </w:t>
      </w:r>
      <w:r w:rsidRPr="00FC3BD3">
        <w:rPr>
          <w:rFonts w:ascii="Times New Roman" w:hAnsi="Times New Roman" w:cs="Times New Roman"/>
          <w:sz w:val="22"/>
          <w:lang w:eastAsia="ru-RU"/>
        </w:rPr>
        <w:t>количественные</w:t>
      </w:r>
      <w:r w:rsidR="00A754A1" w:rsidRPr="00FC3BD3">
        <w:rPr>
          <w:rFonts w:ascii="Times New Roman" w:hAnsi="Times New Roman" w:cs="Times New Roman"/>
          <w:sz w:val="22"/>
          <w:lang w:eastAsia="ru-RU"/>
        </w:rPr>
        <w:t>, а также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стоимостные показатели, </w:t>
      </w:r>
      <w:r w:rsidRPr="00FC3BD3">
        <w:rPr>
          <w:rFonts w:ascii="Times New Roman" w:hAnsi="Times New Roman" w:cs="Times New Roman"/>
          <w:i/>
          <w:sz w:val="22"/>
          <w:lang w:eastAsia="ru-RU"/>
        </w:rPr>
        <w:t>в соответствии с Приложен</w:t>
      </w:r>
      <w:r w:rsidR="00634FFA" w:rsidRPr="00FC3BD3">
        <w:rPr>
          <w:rFonts w:ascii="Times New Roman" w:hAnsi="Times New Roman" w:cs="Times New Roman"/>
          <w:i/>
          <w:sz w:val="22"/>
          <w:lang w:eastAsia="ru-RU"/>
        </w:rPr>
        <w:t>ием</w:t>
      </w:r>
      <w:r w:rsidRPr="00FC3BD3">
        <w:rPr>
          <w:rFonts w:ascii="Times New Roman" w:hAnsi="Times New Roman" w:cs="Times New Roman"/>
          <w:i/>
          <w:sz w:val="22"/>
          <w:lang w:eastAsia="ru-RU"/>
        </w:rPr>
        <w:t xml:space="preserve"> №</w:t>
      </w:r>
      <w:r w:rsidR="00974DDD" w:rsidRPr="00FC3BD3">
        <w:rPr>
          <w:rFonts w:ascii="Times New Roman" w:hAnsi="Times New Roman" w:cs="Times New Roman"/>
          <w:i/>
          <w:sz w:val="22"/>
          <w:lang w:eastAsia="ru-RU"/>
        </w:rPr>
        <w:t xml:space="preserve"> </w:t>
      </w:r>
      <w:r w:rsidR="00C612D9" w:rsidRPr="00FC3BD3">
        <w:rPr>
          <w:rFonts w:ascii="Times New Roman" w:hAnsi="Times New Roman" w:cs="Times New Roman"/>
          <w:i/>
          <w:sz w:val="22"/>
          <w:lang w:eastAsia="ru-RU"/>
        </w:rPr>
        <w:t>2</w:t>
      </w:r>
      <w:r w:rsidRPr="00FC3BD3">
        <w:rPr>
          <w:rFonts w:ascii="Times New Roman" w:hAnsi="Times New Roman" w:cs="Times New Roman"/>
          <w:i/>
          <w:sz w:val="22"/>
          <w:lang w:eastAsia="ru-RU"/>
        </w:rPr>
        <w:t xml:space="preserve"> к Договору</w:t>
      </w:r>
      <w:r w:rsidR="00C612D9" w:rsidRPr="00FC3BD3">
        <w:rPr>
          <w:rFonts w:ascii="Times New Roman" w:hAnsi="Times New Roman" w:cs="Times New Roman"/>
          <w:i/>
          <w:sz w:val="22"/>
          <w:lang w:eastAsia="ru-RU"/>
        </w:rPr>
        <w:t xml:space="preserve"> «Сводный сметный расчет»</w:t>
      </w:r>
      <w:r w:rsidR="00634FFA" w:rsidRPr="00FC3BD3">
        <w:rPr>
          <w:rFonts w:ascii="Times New Roman" w:hAnsi="Times New Roman" w:cs="Times New Roman"/>
          <w:i/>
          <w:sz w:val="22"/>
          <w:lang w:eastAsia="ru-RU"/>
        </w:rPr>
        <w:t>.</w:t>
      </w:r>
    </w:p>
    <w:p w14:paraId="2712CC4F" w14:textId="7A1B760B" w:rsidR="00F6603A" w:rsidRPr="00FC3BD3" w:rsidRDefault="00AE3F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Необходимая</w:t>
      </w:r>
      <w:r w:rsidR="00C954BC" w:rsidRPr="00FC3BD3">
        <w:rPr>
          <w:rFonts w:ascii="Times New Roman" w:hAnsi="Times New Roman" w:cs="Times New Roman"/>
          <w:sz w:val="22"/>
          <w:lang w:eastAsia="ru-RU"/>
        </w:rPr>
        <w:t xml:space="preserve"> степень детализации работ Графика определяется индивидуально для каждой операции Графика, в ходе совместной работы специалистов </w:t>
      </w:r>
      <w:r w:rsidR="009F2F6B" w:rsidRPr="00FC3BD3">
        <w:rPr>
          <w:rFonts w:ascii="Times New Roman" w:hAnsi="Times New Roman" w:cs="Times New Roman"/>
          <w:sz w:val="22"/>
          <w:lang w:eastAsia="ru-RU"/>
        </w:rPr>
        <w:t xml:space="preserve">Заказчика </w:t>
      </w:r>
      <w:r w:rsidR="00C954BC" w:rsidRPr="00FC3BD3">
        <w:rPr>
          <w:rFonts w:ascii="Times New Roman" w:hAnsi="Times New Roman" w:cs="Times New Roman"/>
          <w:sz w:val="22"/>
          <w:lang w:eastAsia="ru-RU"/>
        </w:rPr>
        <w:t xml:space="preserve">и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84250B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C954BC" w:rsidRPr="00FC3BD3">
        <w:rPr>
          <w:rFonts w:ascii="Times New Roman" w:hAnsi="Times New Roman" w:cs="Times New Roman"/>
          <w:sz w:val="22"/>
          <w:lang w:eastAsia="ru-RU"/>
        </w:rPr>
        <w:t>а при его разработке. Общий принцип – работы должны быть измеряемыми и давать возможность осуществлять необходимый контроль хода их выполнения и прогнозирования по их завершению (количественные показатели, сроки, стоимость).</w:t>
      </w:r>
    </w:p>
    <w:p w14:paraId="1734C8F2" w14:textId="77777777" w:rsidR="00F6603A" w:rsidRPr="00FC3BD3" w:rsidRDefault="00AE3F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График</w:t>
      </w:r>
      <w:r w:rsidR="00C954BC" w:rsidRPr="00FC3BD3">
        <w:rPr>
          <w:rFonts w:ascii="Times New Roman" w:hAnsi="Times New Roman" w:cs="Times New Roman"/>
          <w:sz w:val="22"/>
          <w:lang w:eastAsia="ru-RU"/>
        </w:rPr>
        <w:t xml:space="preserve"> должен быть создан с использованием метода критического пути, то есть все работы Графика должны иметь, по крайней мере, по одному предшественнику и последователю, за исключением, начального и конечного ключевых событий Графика. Допускается использовать задержки (временные лаги), если они предусматриваются в соответствии с технологией выполнения работ. Применение отрицательных задержек не допускается.</w:t>
      </w:r>
    </w:p>
    <w:p w14:paraId="5F0DA203" w14:textId="77777777" w:rsidR="00F6603A" w:rsidRPr="00FC3BD3" w:rsidRDefault="00C954B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График должен в явном виде содержать критический путь в целом, а также по отдельным фазам Иерархической </w:t>
      </w:r>
      <w:r w:rsidR="00A754A1" w:rsidRPr="00FC3BD3">
        <w:rPr>
          <w:rFonts w:ascii="Times New Roman" w:hAnsi="Times New Roman" w:cs="Times New Roman"/>
          <w:sz w:val="22"/>
          <w:lang w:eastAsia="ru-RU"/>
        </w:rPr>
        <w:t>С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труктуры </w:t>
      </w:r>
      <w:r w:rsidR="00A754A1" w:rsidRPr="00FC3BD3">
        <w:rPr>
          <w:rFonts w:ascii="Times New Roman" w:hAnsi="Times New Roman" w:cs="Times New Roman"/>
          <w:sz w:val="22"/>
          <w:lang w:eastAsia="ru-RU"/>
        </w:rPr>
        <w:t>Р</w:t>
      </w:r>
      <w:r w:rsidRPr="00FC3BD3">
        <w:rPr>
          <w:rFonts w:ascii="Times New Roman" w:hAnsi="Times New Roman" w:cs="Times New Roman"/>
          <w:sz w:val="22"/>
          <w:lang w:eastAsia="ru-RU"/>
        </w:rPr>
        <w:t>абот.</w:t>
      </w:r>
    </w:p>
    <w:p w14:paraId="290D2C7A" w14:textId="77777777" w:rsidR="00655CBB" w:rsidRPr="00FC3BD3" w:rsidRDefault="00C954B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График должен быть подготовлен в формате ПО «Primavera</w:t>
      </w:r>
      <w:r w:rsidR="00655CBB" w:rsidRPr="00FC3BD3">
        <w:rPr>
          <w:rFonts w:ascii="Times New Roman" w:hAnsi="Times New Roman" w:cs="Times New Roman"/>
          <w:sz w:val="22"/>
          <w:lang w:eastAsia="ru-RU"/>
        </w:rPr>
        <w:t xml:space="preserve"> </w:t>
      </w:r>
      <w:r w:rsidRPr="00FC3BD3">
        <w:rPr>
          <w:rFonts w:ascii="Times New Roman" w:hAnsi="Times New Roman" w:cs="Times New Roman"/>
          <w:sz w:val="22"/>
          <w:lang w:eastAsia="ru-RU"/>
        </w:rPr>
        <w:t>P6»</w:t>
      </w:r>
      <w:r w:rsidR="00AD5D0D" w:rsidRPr="00FC3BD3">
        <w:rPr>
          <w:rFonts w:ascii="Times New Roman" w:hAnsi="Times New Roman" w:cs="Times New Roman"/>
          <w:sz w:val="22"/>
          <w:lang w:eastAsia="ru-RU"/>
        </w:rPr>
        <w:t xml:space="preserve">, </w:t>
      </w:r>
      <w:r w:rsidR="00655CBB" w:rsidRPr="00FC3BD3">
        <w:rPr>
          <w:rFonts w:ascii="Times New Roman" w:hAnsi="Times New Roman" w:cs="Times New Roman"/>
          <w:sz w:val="22"/>
          <w:lang w:eastAsia="ru-RU"/>
        </w:rPr>
        <w:t>совместимой с</w:t>
      </w:r>
      <w:r w:rsidR="00AD5D0D" w:rsidRPr="00FC3BD3">
        <w:rPr>
          <w:rFonts w:ascii="Times New Roman" w:hAnsi="Times New Roman" w:cs="Times New Roman"/>
          <w:sz w:val="22"/>
          <w:lang w:eastAsia="ru-RU"/>
        </w:rPr>
        <w:t xml:space="preserve"> версией</w:t>
      </w:r>
      <w:r w:rsidR="00655CBB" w:rsidRPr="00FC3BD3">
        <w:rPr>
          <w:rFonts w:ascii="Times New Roman" w:hAnsi="Times New Roman" w:cs="Times New Roman"/>
          <w:sz w:val="22"/>
          <w:lang w:eastAsia="ru-RU"/>
        </w:rPr>
        <w:t xml:space="preserve"> 18.8.17</w:t>
      </w:r>
      <w:r w:rsidRPr="00FC3BD3">
        <w:rPr>
          <w:rFonts w:ascii="Times New Roman" w:hAnsi="Times New Roman" w:cs="Times New Roman"/>
          <w:sz w:val="22"/>
          <w:lang w:eastAsia="ru-RU"/>
        </w:rPr>
        <w:t>.</w:t>
      </w:r>
    </w:p>
    <w:p w14:paraId="7970008F" w14:textId="77777777" w:rsidR="00655CBB" w:rsidRPr="00FC3BD3" w:rsidRDefault="00C954B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Детальные требования к содержанию табличной и графической частей Графика, включают </w:t>
      </w:r>
      <w:r w:rsidRPr="00FC3BD3">
        <w:rPr>
          <w:rFonts w:ascii="Times New Roman" w:hAnsi="Times New Roman" w:cs="Times New Roman"/>
          <w:sz w:val="22"/>
          <w:lang w:eastAsia="ru-RU"/>
        </w:rPr>
        <w:lastRenderedPageBreak/>
        <w:t>необходимый набор столбцов, систему кодирования операций, элементов ИСР</w:t>
      </w:r>
      <w:r w:rsidR="00A754A1" w:rsidRPr="00FC3BD3">
        <w:rPr>
          <w:rFonts w:ascii="Times New Roman" w:hAnsi="Times New Roman" w:cs="Times New Roman"/>
          <w:sz w:val="22"/>
          <w:lang w:eastAsia="ru-RU"/>
        </w:rPr>
        <w:t>/WBS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и все прочие, </w:t>
      </w:r>
      <w:r w:rsidR="00AE3FAF" w:rsidRPr="00FC3BD3">
        <w:rPr>
          <w:rFonts w:ascii="Times New Roman" w:hAnsi="Times New Roman" w:cs="Times New Roman"/>
          <w:sz w:val="22"/>
          <w:lang w:eastAsia="ru-RU"/>
        </w:rPr>
        <w:t>определяются Заказчиком</w:t>
      </w:r>
      <w:r w:rsidR="009F2F6B" w:rsidRPr="00FC3BD3">
        <w:rPr>
          <w:rFonts w:ascii="Times New Roman" w:hAnsi="Times New Roman" w:cs="Times New Roman"/>
          <w:sz w:val="22"/>
          <w:lang w:eastAsia="ru-RU"/>
        </w:rPr>
        <w:t xml:space="preserve"> </w:t>
      </w:r>
      <w:r w:rsidRPr="00FC3BD3">
        <w:rPr>
          <w:rFonts w:ascii="Times New Roman" w:hAnsi="Times New Roman" w:cs="Times New Roman"/>
          <w:sz w:val="22"/>
          <w:lang w:eastAsia="ru-RU"/>
        </w:rPr>
        <w:t>в ходе совместной разработки Графика и являются предметом последующих изменений, по мере необходимости, на этапе его реализации.</w:t>
      </w:r>
    </w:p>
    <w:p w14:paraId="58D26FA6" w14:textId="77777777" w:rsidR="00655CBB" w:rsidRPr="00FC3BD3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План</w:t>
      </w:r>
      <w:r w:rsidR="00FD7FF4" w:rsidRPr="00FC3BD3">
        <w:rPr>
          <w:rFonts w:ascii="Times New Roman" w:hAnsi="Times New Roman" w:cs="Times New Roman"/>
          <w:sz w:val="22"/>
          <w:lang w:eastAsia="ru-RU"/>
        </w:rPr>
        <w:t xml:space="preserve"> мобилизации должен удовлетворять всем требованиям</w:t>
      </w:r>
      <w:r w:rsidR="009F2F6B" w:rsidRPr="00FC3BD3">
        <w:rPr>
          <w:rFonts w:ascii="Times New Roman" w:hAnsi="Times New Roman" w:cs="Times New Roman"/>
          <w:sz w:val="22"/>
          <w:lang w:eastAsia="ru-RU"/>
        </w:rPr>
        <w:t xml:space="preserve"> Заказчика</w:t>
      </w:r>
      <w:r w:rsidR="00FD7FF4" w:rsidRPr="00FC3BD3">
        <w:rPr>
          <w:rFonts w:ascii="Times New Roman" w:hAnsi="Times New Roman" w:cs="Times New Roman"/>
          <w:sz w:val="22"/>
          <w:lang w:eastAsia="ru-RU"/>
        </w:rPr>
        <w:t>, включая, без ограничений, нижеследующее:</w:t>
      </w:r>
    </w:p>
    <w:p w14:paraId="1C121D55" w14:textId="77777777" w:rsidR="00655CBB" w:rsidRPr="00FC3BD3" w:rsidRDefault="00FD7FF4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План мобилизации формируется на основании Графика, исходя из потребности трудовых </w:t>
      </w:r>
      <w:r w:rsidR="003D1CC6" w:rsidRPr="00FC3BD3">
        <w:rPr>
          <w:rFonts w:ascii="Times New Roman" w:hAnsi="Times New Roman" w:cs="Times New Roman"/>
          <w:sz w:val="22"/>
          <w:lang w:eastAsia="ru-RU"/>
        </w:rPr>
        <w:t>(рабочие основных профессий и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ИТР, вспомогательный персонал</w:t>
      </w:r>
      <w:r w:rsidR="003D1CC6" w:rsidRPr="00FC3BD3">
        <w:rPr>
          <w:rFonts w:ascii="Times New Roman" w:hAnsi="Times New Roman" w:cs="Times New Roman"/>
          <w:sz w:val="22"/>
          <w:lang w:eastAsia="ru-RU"/>
        </w:rPr>
        <w:t xml:space="preserve"> не учитывается</w:t>
      </w:r>
      <w:r w:rsidRPr="00FC3BD3">
        <w:rPr>
          <w:rFonts w:ascii="Times New Roman" w:hAnsi="Times New Roman" w:cs="Times New Roman"/>
          <w:sz w:val="22"/>
          <w:lang w:eastAsia="ru-RU"/>
        </w:rPr>
        <w:t>) и нетрудовых (машины и механизмы) ресурсов.</w:t>
      </w:r>
    </w:p>
    <w:p w14:paraId="7DFBFA2D" w14:textId="4B902C16" w:rsidR="00655CBB" w:rsidRPr="00FC3BD3" w:rsidRDefault="00A537E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План мобилизации</w:t>
      </w:r>
      <w:r w:rsidR="007A38DD" w:rsidRPr="00FC3BD3">
        <w:rPr>
          <w:rFonts w:ascii="Times New Roman" w:hAnsi="Times New Roman" w:cs="Times New Roman"/>
          <w:sz w:val="22"/>
          <w:lang w:eastAsia="ru-RU"/>
        </w:rPr>
        <w:t xml:space="preserve"> должен отражать количество трудовых и нетрудовых ресурсов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172B0D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9F2F6B" w:rsidRPr="00FC3BD3">
        <w:rPr>
          <w:rFonts w:ascii="Times New Roman" w:hAnsi="Times New Roman" w:cs="Times New Roman"/>
          <w:sz w:val="22"/>
          <w:lang w:eastAsia="ru-RU"/>
        </w:rPr>
        <w:t xml:space="preserve">а </w:t>
      </w:r>
      <w:r w:rsidR="007A38DD" w:rsidRPr="00FC3BD3">
        <w:rPr>
          <w:rFonts w:ascii="Times New Roman" w:hAnsi="Times New Roman" w:cs="Times New Roman"/>
          <w:sz w:val="22"/>
          <w:lang w:eastAsia="ru-RU"/>
        </w:rPr>
        <w:t xml:space="preserve">на площадке строительства </w:t>
      </w:r>
      <w:r w:rsidR="007543EC" w:rsidRPr="00FC3BD3">
        <w:rPr>
          <w:rFonts w:ascii="Times New Roman" w:hAnsi="Times New Roman" w:cs="Times New Roman"/>
          <w:sz w:val="22"/>
          <w:lang w:eastAsia="ru-RU"/>
        </w:rPr>
        <w:t xml:space="preserve">на дату, </w:t>
      </w:r>
      <w:r w:rsidR="007A38DD" w:rsidRPr="00FC3BD3">
        <w:rPr>
          <w:rFonts w:ascii="Times New Roman" w:hAnsi="Times New Roman" w:cs="Times New Roman"/>
          <w:sz w:val="22"/>
          <w:lang w:eastAsia="ru-RU"/>
        </w:rPr>
        <w:t xml:space="preserve">в разрезе видов работ, специальностей </w:t>
      </w:r>
      <w:r w:rsidR="002025A1" w:rsidRPr="00FC3BD3">
        <w:rPr>
          <w:rFonts w:ascii="Times New Roman" w:hAnsi="Times New Roman" w:cs="Times New Roman"/>
          <w:sz w:val="22"/>
          <w:lang w:eastAsia="ru-RU"/>
        </w:rPr>
        <w:t xml:space="preserve">рабочих основных профессий </w:t>
      </w:r>
      <w:r w:rsidR="007A38DD" w:rsidRPr="00FC3BD3">
        <w:rPr>
          <w:rFonts w:ascii="Times New Roman" w:hAnsi="Times New Roman" w:cs="Times New Roman"/>
          <w:sz w:val="22"/>
          <w:lang w:eastAsia="ru-RU"/>
        </w:rPr>
        <w:t xml:space="preserve">(для трудовых ресурсов), </w:t>
      </w:r>
      <w:r w:rsidR="007543EC" w:rsidRPr="00FC3BD3">
        <w:rPr>
          <w:rFonts w:ascii="Times New Roman" w:hAnsi="Times New Roman" w:cs="Times New Roman"/>
          <w:sz w:val="22"/>
          <w:lang w:eastAsia="ru-RU"/>
        </w:rPr>
        <w:t xml:space="preserve">группы </w:t>
      </w:r>
      <w:r w:rsidR="002025A1" w:rsidRPr="00FC3BD3">
        <w:rPr>
          <w:rFonts w:ascii="Times New Roman" w:hAnsi="Times New Roman" w:cs="Times New Roman"/>
          <w:sz w:val="22"/>
          <w:lang w:eastAsia="ru-RU"/>
        </w:rPr>
        <w:t xml:space="preserve">машин и механизмов </w:t>
      </w:r>
      <w:r w:rsidR="007543EC" w:rsidRPr="00FC3BD3">
        <w:rPr>
          <w:rFonts w:ascii="Times New Roman" w:hAnsi="Times New Roman" w:cs="Times New Roman"/>
          <w:sz w:val="22"/>
          <w:lang w:eastAsia="ru-RU"/>
        </w:rPr>
        <w:t xml:space="preserve">(наименования </w:t>
      </w:r>
      <w:r w:rsidR="002025A1" w:rsidRPr="00FC3BD3">
        <w:rPr>
          <w:rFonts w:ascii="Times New Roman" w:hAnsi="Times New Roman" w:cs="Times New Roman"/>
          <w:sz w:val="22"/>
          <w:lang w:eastAsia="ru-RU"/>
        </w:rPr>
        <w:t xml:space="preserve">- </w:t>
      </w:r>
      <w:r w:rsidR="007543EC" w:rsidRPr="00FC3BD3">
        <w:rPr>
          <w:rFonts w:ascii="Times New Roman" w:hAnsi="Times New Roman" w:cs="Times New Roman"/>
          <w:sz w:val="22"/>
          <w:lang w:eastAsia="ru-RU"/>
        </w:rPr>
        <w:t>для нетрудовых ресурсов) по титульным объектам.</w:t>
      </w:r>
    </w:p>
    <w:p w14:paraId="46B9884F" w14:textId="00069857" w:rsidR="00655CBB" w:rsidRPr="00FC3BD3" w:rsidRDefault="00FD7FF4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Утвержденные</w:t>
      </w:r>
      <w:r w:rsidR="00C954BC" w:rsidRPr="00FC3BD3">
        <w:rPr>
          <w:rFonts w:ascii="Times New Roman" w:hAnsi="Times New Roman" w:cs="Times New Roman"/>
          <w:sz w:val="22"/>
          <w:lang w:eastAsia="ru-RU"/>
        </w:rPr>
        <w:t xml:space="preserve"> </w:t>
      </w:r>
      <w:r w:rsidR="009F2F6B" w:rsidRPr="00FC3BD3">
        <w:rPr>
          <w:rFonts w:ascii="Times New Roman" w:hAnsi="Times New Roman" w:cs="Times New Roman"/>
          <w:sz w:val="22"/>
          <w:lang w:eastAsia="ru-RU"/>
        </w:rPr>
        <w:t xml:space="preserve">Заказчиком </w:t>
      </w:r>
      <w:r w:rsidR="00655CBB" w:rsidRPr="00FC3BD3">
        <w:rPr>
          <w:rFonts w:ascii="Times New Roman" w:hAnsi="Times New Roman" w:cs="Times New Roman"/>
          <w:sz w:val="22"/>
          <w:lang w:eastAsia="ru-RU"/>
        </w:rPr>
        <w:t>Детальный календарно-сетевой график</w:t>
      </w:r>
      <w:r w:rsidR="00C954BC" w:rsidRPr="00FC3BD3">
        <w:rPr>
          <w:rFonts w:ascii="Times New Roman" w:hAnsi="Times New Roman" w:cs="Times New Roman"/>
          <w:sz w:val="22"/>
          <w:lang w:eastAsia="ru-RU"/>
        </w:rPr>
        <w:t xml:space="preserve"> </w:t>
      </w:r>
      <w:r w:rsidR="00A754A1" w:rsidRPr="00FC3BD3">
        <w:rPr>
          <w:rFonts w:ascii="Times New Roman" w:hAnsi="Times New Roman" w:cs="Times New Roman"/>
          <w:sz w:val="22"/>
          <w:lang w:eastAsia="ru-RU"/>
        </w:rPr>
        <w:t xml:space="preserve">и План мобилизации </w:t>
      </w:r>
      <w:r w:rsidRPr="00FC3BD3">
        <w:rPr>
          <w:rFonts w:ascii="Times New Roman" w:hAnsi="Times New Roman" w:cs="Times New Roman"/>
          <w:sz w:val="22"/>
          <w:lang w:eastAsia="ru-RU"/>
        </w:rPr>
        <w:t>подлежат</w:t>
      </w:r>
      <w:r w:rsidR="00C954BC" w:rsidRPr="00FC3BD3">
        <w:rPr>
          <w:rFonts w:ascii="Times New Roman" w:hAnsi="Times New Roman" w:cs="Times New Roman"/>
          <w:sz w:val="22"/>
          <w:lang w:eastAsia="ru-RU"/>
        </w:rPr>
        <w:t xml:space="preserve"> сохранению в виде </w:t>
      </w:r>
      <w:r w:rsidR="0073282E" w:rsidRPr="00FC3BD3">
        <w:rPr>
          <w:rFonts w:ascii="Times New Roman" w:hAnsi="Times New Roman" w:cs="Times New Roman"/>
          <w:sz w:val="22"/>
          <w:lang w:eastAsia="ru-RU"/>
        </w:rPr>
        <w:t xml:space="preserve">Целевой </w:t>
      </w:r>
      <w:r w:rsidR="00C954BC" w:rsidRPr="00FC3BD3">
        <w:rPr>
          <w:rFonts w:ascii="Times New Roman" w:hAnsi="Times New Roman" w:cs="Times New Roman"/>
          <w:sz w:val="22"/>
          <w:lang w:eastAsia="ru-RU"/>
        </w:rPr>
        <w:t>(</w:t>
      </w:r>
      <w:r w:rsidR="0073282E" w:rsidRPr="00FC3BD3">
        <w:rPr>
          <w:rFonts w:ascii="Times New Roman" w:hAnsi="Times New Roman" w:cs="Times New Roman"/>
          <w:sz w:val="22"/>
          <w:lang w:eastAsia="ru-RU"/>
        </w:rPr>
        <w:t>базовый</w:t>
      </w:r>
      <w:r w:rsidR="00C954BC" w:rsidRPr="00FC3BD3">
        <w:rPr>
          <w:rFonts w:ascii="Times New Roman" w:hAnsi="Times New Roman" w:cs="Times New Roman"/>
          <w:sz w:val="22"/>
          <w:lang w:eastAsia="ru-RU"/>
        </w:rPr>
        <w:t xml:space="preserve">) плана. На этапе реализации </w:t>
      </w:r>
      <w:r w:rsidR="00655CBB" w:rsidRPr="00FC3BD3">
        <w:rPr>
          <w:rFonts w:ascii="Times New Roman" w:hAnsi="Times New Roman" w:cs="Times New Roman"/>
          <w:sz w:val="22"/>
          <w:lang w:eastAsia="ru-RU"/>
        </w:rPr>
        <w:t>Детального календарно-сетевого графика</w:t>
      </w:r>
      <w:r w:rsidR="00A754A1" w:rsidRPr="00FC3BD3">
        <w:rPr>
          <w:rFonts w:ascii="Times New Roman" w:hAnsi="Times New Roman" w:cs="Times New Roman"/>
          <w:sz w:val="22"/>
          <w:lang w:eastAsia="ru-RU"/>
        </w:rPr>
        <w:t xml:space="preserve"> и Плана мобилизации</w:t>
      </w:r>
      <w:r w:rsidR="00C954BC" w:rsidRPr="00FC3BD3">
        <w:rPr>
          <w:rFonts w:ascii="Times New Roman" w:hAnsi="Times New Roman" w:cs="Times New Roman"/>
          <w:sz w:val="22"/>
          <w:lang w:eastAsia="ru-RU"/>
        </w:rPr>
        <w:t xml:space="preserve">, по мере обновления </w:t>
      </w:r>
      <w:r w:rsidR="00655CBB" w:rsidRPr="00FC3BD3">
        <w:rPr>
          <w:rFonts w:ascii="Times New Roman" w:hAnsi="Times New Roman" w:cs="Times New Roman"/>
          <w:sz w:val="22"/>
          <w:lang w:eastAsia="ru-RU"/>
        </w:rPr>
        <w:t>КСГ</w:t>
      </w:r>
      <w:r w:rsidR="00A754A1" w:rsidRPr="00FC3BD3">
        <w:rPr>
          <w:rFonts w:ascii="Times New Roman" w:hAnsi="Times New Roman" w:cs="Times New Roman"/>
          <w:sz w:val="22"/>
          <w:lang w:eastAsia="ru-RU"/>
        </w:rPr>
        <w:t xml:space="preserve"> </w:t>
      </w:r>
      <w:r w:rsidR="00C954BC" w:rsidRPr="00FC3BD3">
        <w:rPr>
          <w:rFonts w:ascii="Times New Roman" w:hAnsi="Times New Roman" w:cs="Times New Roman"/>
          <w:sz w:val="22"/>
          <w:lang w:eastAsia="ru-RU"/>
        </w:rPr>
        <w:t xml:space="preserve">данными о физическом выполнении работ (прогрессе работ), фактические показатели будут сравниваться с плановыми показателями, отраженными в </w:t>
      </w:r>
      <w:r w:rsidR="0073282E" w:rsidRPr="00FC3BD3">
        <w:rPr>
          <w:rFonts w:ascii="Times New Roman" w:hAnsi="Times New Roman" w:cs="Times New Roman"/>
          <w:sz w:val="22"/>
          <w:lang w:eastAsia="ru-RU"/>
        </w:rPr>
        <w:t xml:space="preserve">целевом </w:t>
      </w:r>
      <w:r w:rsidRPr="00FC3BD3">
        <w:rPr>
          <w:rFonts w:ascii="Times New Roman" w:hAnsi="Times New Roman" w:cs="Times New Roman"/>
          <w:sz w:val="22"/>
          <w:lang w:eastAsia="ru-RU"/>
        </w:rPr>
        <w:t>(</w:t>
      </w:r>
      <w:r w:rsidR="0073282E" w:rsidRPr="00FC3BD3">
        <w:rPr>
          <w:rFonts w:ascii="Times New Roman" w:hAnsi="Times New Roman" w:cs="Times New Roman"/>
          <w:sz w:val="22"/>
          <w:lang w:eastAsia="ru-RU"/>
        </w:rPr>
        <w:t>базовом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) </w:t>
      </w:r>
      <w:r w:rsidR="00C954BC" w:rsidRPr="00FC3BD3">
        <w:rPr>
          <w:rFonts w:ascii="Times New Roman" w:hAnsi="Times New Roman" w:cs="Times New Roman"/>
          <w:sz w:val="22"/>
          <w:lang w:eastAsia="ru-RU"/>
        </w:rPr>
        <w:t>плане, для контроля отклонений, прогнозирования по завершению, выработки корректирующих мероприятий.</w:t>
      </w:r>
    </w:p>
    <w:p w14:paraId="56AF1132" w14:textId="77777777" w:rsidR="00655CBB" w:rsidRPr="00FC3BD3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Целевой </w:t>
      </w:r>
      <w:r w:rsidR="00A537EF" w:rsidRPr="00FC3BD3">
        <w:rPr>
          <w:rFonts w:ascii="Times New Roman" w:hAnsi="Times New Roman" w:cs="Times New Roman"/>
          <w:sz w:val="22"/>
          <w:lang w:eastAsia="ru-RU"/>
        </w:rPr>
        <w:t>(</w:t>
      </w:r>
      <w:r w:rsidRPr="00FC3BD3">
        <w:rPr>
          <w:rFonts w:ascii="Times New Roman" w:hAnsi="Times New Roman" w:cs="Times New Roman"/>
          <w:sz w:val="22"/>
          <w:lang w:eastAsia="ru-RU"/>
        </w:rPr>
        <w:t>базовый</w:t>
      </w:r>
      <w:r w:rsidR="00A537EF" w:rsidRPr="00FC3BD3">
        <w:rPr>
          <w:rFonts w:ascii="Times New Roman" w:hAnsi="Times New Roman" w:cs="Times New Roman"/>
          <w:sz w:val="22"/>
          <w:lang w:eastAsia="ru-RU"/>
        </w:rPr>
        <w:t xml:space="preserve">) план </w:t>
      </w:r>
      <w:r w:rsidR="009025C7" w:rsidRPr="00FC3BD3">
        <w:rPr>
          <w:rFonts w:ascii="Times New Roman" w:hAnsi="Times New Roman" w:cs="Times New Roman"/>
          <w:sz w:val="22"/>
          <w:lang w:eastAsia="ru-RU"/>
        </w:rPr>
        <w:t xml:space="preserve">выполнения работ </w:t>
      </w:r>
      <w:r w:rsidR="00A537EF" w:rsidRPr="00FC3BD3">
        <w:rPr>
          <w:rFonts w:ascii="Times New Roman" w:hAnsi="Times New Roman" w:cs="Times New Roman"/>
          <w:sz w:val="22"/>
          <w:lang w:eastAsia="ru-RU"/>
        </w:rPr>
        <w:t>может подлежать пересмотру</w:t>
      </w:r>
      <w:r w:rsidR="0034353B" w:rsidRPr="00FC3BD3">
        <w:rPr>
          <w:rFonts w:ascii="Times New Roman" w:hAnsi="Times New Roman" w:cs="Times New Roman"/>
          <w:sz w:val="22"/>
          <w:lang w:eastAsia="ru-RU"/>
        </w:rPr>
        <w:t xml:space="preserve"> и изменению по инициативе </w:t>
      </w:r>
      <w:r w:rsidR="009F2F6B" w:rsidRPr="00FC3BD3">
        <w:rPr>
          <w:rFonts w:ascii="Times New Roman" w:hAnsi="Times New Roman" w:cs="Times New Roman"/>
          <w:sz w:val="22"/>
          <w:lang w:eastAsia="ru-RU"/>
        </w:rPr>
        <w:t>Заказчика</w:t>
      </w:r>
      <w:r w:rsidR="00655CBB" w:rsidRPr="00FC3BD3">
        <w:rPr>
          <w:rFonts w:ascii="Times New Roman" w:hAnsi="Times New Roman" w:cs="Times New Roman"/>
          <w:sz w:val="22"/>
          <w:lang w:eastAsia="ru-RU"/>
        </w:rPr>
        <w:t>.</w:t>
      </w:r>
    </w:p>
    <w:p w14:paraId="1533847B" w14:textId="77777777" w:rsidR="00655CBB" w:rsidRPr="00FC3BD3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Целевой (базовый) </w:t>
      </w:r>
      <w:r w:rsidR="00DF52BE" w:rsidRPr="00FC3BD3">
        <w:rPr>
          <w:rFonts w:ascii="Times New Roman" w:hAnsi="Times New Roman" w:cs="Times New Roman"/>
          <w:sz w:val="22"/>
          <w:lang w:eastAsia="ru-RU"/>
        </w:rPr>
        <w:t xml:space="preserve">план выполнения работ, изменённый по соглашению сторон, </w:t>
      </w:r>
      <w:r w:rsidR="002F5914" w:rsidRPr="00FC3BD3">
        <w:rPr>
          <w:rFonts w:ascii="Times New Roman" w:hAnsi="Times New Roman" w:cs="Times New Roman"/>
          <w:sz w:val="22"/>
          <w:lang w:eastAsia="ru-RU"/>
        </w:rPr>
        <w:t>в соответствии с</w:t>
      </w:r>
      <w:r w:rsidR="00655CBB" w:rsidRPr="00FC3BD3">
        <w:rPr>
          <w:rFonts w:ascii="Times New Roman" w:hAnsi="Times New Roman" w:cs="Times New Roman"/>
          <w:sz w:val="22"/>
          <w:lang w:eastAsia="ru-RU"/>
        </w:rPr>
        <w:t xml:space="preserve"> п.4</w:t>
      </w:r>
      <w:r w:rsidR="00DF52BE" w:rsidRPr="00FC3BD3">
        <w:rPr>
          <w:rFonts w:ascii="Times New Roman" w:hAnsi="Times New Roman" w:cs="Times New Roman"/>
          <w:sz w:val="22"/>
          <w:lang w:eastAsia="ru-RU"/>
        </w:rPr>
        <w:t>.4</w:t>
      </w:r>
      <w:r w:rsidR="002F5914" w:rsidRPr="00FC3BD3">
        <w:rPr>
          <w:rFonts w:ascii="Times New Roman" w:hAnsi="Times New Roman" w:cs="Times New Roman"/>
          <w:sz w:val="22"/>
          <w:lang w:eastAsia="ru-RU"/>
        </w:rPr>
        <w:t xml:space="preserve"> настоящего Приложения</w:t>
      </w:r>
      <w:r w:rsidR="00DF52BE" w:rsidRPr="00FC3BD3">
        <w:rPr>
          <w:rFonts w:ascii="Times New Roman" w:hAnsi="Times New Roman" w:cs="Times New Roman"/>
          <w:sz w:val="22"/>
          <w:lang w:eastAsia="ru-RU"/>
        </w:rPr>
        <w:t xml:space="preserve">, подлежит оформлению в виде дополнительного соглашения к Договору </w:t>
      </w:r>
      <w:r w:rsidR="009F2F6B" w:rsidRPr="00FC3BD3">
        <w:rPr>
          <w:rFonts w:ascii="Times New Roman" w:hAnsi="Times New Roman" w:cs="Times New Roman"/>
          <w:sz w:val="22"/>
          <w:lang w:eastAsia="ru-RU"/>
        </w:rPr>
        <w:t>Подряда</w:t>
      </w:r>
      <w:r w:rsidR="00DF52BE" w:rsidRPr="00FC3BD3">
        <w:rPr>
          <w:rFonts w:ascii="Times New Roman" w:hAnsi="Times New Roman" w:cs="Times New Roman"/>
          <w:sz w:val="22"/>
          <w:lang w:eastAsia="ru-RU"/>
        </w:rPr>
        <w:t xml:space="preserve">, и утверждается </w:t>
      </w:r>
      <w:r w:rsidR="009F2F6B" w:rsidRPr="00FC3BD3">
        <w:rPr>
          <w:rFonts w:ascii="Times New Roman" w:hAnsi="Times New Roman" w:cs="Times New Roman"/>
          <w:sz w:val="22"/>
          <w:lang w:eastAsia="ru-RU"/>
        </w:rPr>
        <w:t>Заказчиком</w:t>
      </w:r>
      <w:r w:rsidR="00DF52BE" w:rsidRPr="00FC3BD3">
        <w:rPr>
          <w:rFonts w:ascii="Times New Roman" w:hAnsi="Times New Roman" w:cs="Times New Roman"/>
          <w:sz w:val="22"/>
          <w:lang w:eastAsia="ru-RU"/>
        </w:rPr>
        <w:t xml:space="preserve">, как </w:t>
      </w:r>
      <w:r w:rsidR="00F27AFE" w:rsidRPr="00FC3BD3">
        <w:rPr>
          <w:rFonts w:ascii="Times New Roman" w:hAnsi="Times New Roman" w:cs="Times New Roman"/>
          <w:sz w:val="22"/>
          <w:lang w:eastAsia="ru-RU"/>
        </w:rPr>
        <w:t>новый Целевой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(базовый)</w:t>
      </w:r>
      <w:r w:rsidR="00DF52BE" w:rsidRPr="00FC3BD3">
        <w:rPr>
          <w:rFonts w:ascii="Times New Roman" w:hAnsi="Times New Roman" w:cs="Times New Roman"/>
          <w:sz w:val="22"/>
          <w:lang w:eastAsia="ru-RU"/>
        </w:rPr>
        <w:t xml:space="preserve"> план выполнения работ.</w:t>
      </w:r>
      <w:r w:rsidR="0034353B" w:rsidRPr="00FC3BD3">
        <w:rPr>
          <w:rFonts w:ascii="Times New Roman" w:hAnsi="Times New Roman" w:cs="Times New Roman"/>
          <w:sz w:val="22"/>
          <w:lang w:eastAsia="ru-RU"/>
        </w:rPr>
        <w:t xml:space="preserve"> </w:t>
      </w:r>
    </w:p>
    <w:p w14:paraId="746E29F0" w14:textId="313DDAD8" w:rsidR="00655CBB" w:rsidRPr="00FC3BD3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>План</w:t>
      </w:r>
      <w:r w:rsidR="00DF52BE" w:rsidRPr="00FC3BD3">
        <w:rPr>
          <w:rFonts w:ascii="Times New Roman" w:hAnsi="Times New Roman" w:cs="Times New Roman"/>
          <w:sz w:val="22"/>
          <w:lang w:eastAsia="ru-RU"/>
        </w:rPr>
        <w:t xml:space="preserve"> мобилизации может быть пересмотрен и изменён по инициативе </w:t>
      </w:r>
      <w:r w:rsidR="009F2F6B" w:rsidRPr="00FC3BD3">
        <w:rPr>
          <w:rFonts w:ascii="Times New Roman" w:hAnsi="Times New Roman" w:cs="Times New Roman"/>
          <w:sz w:val="22"/>
          <w:lang w:eastAsia="ru-RU"/>
        </w:rPr>
        <w:t>Заказчика</w:t>
      </w:r>
      <w:r w:rsidR="00DF52BE" w:rsidRPr="00FC3BD3">
        <w:rPr>
          <w:rFonts w:ascii="Times New Roman" w:hAnsi="Times New Roman" w:cs="Times New Roman"/>
          <w:sz w:val="22"/>
          <w:lang w:eastAsia="ru-RU"/>
        </w:rPr>
        <w:t xml:space="preserve">, без изменения Графика в случае, если возникло нарастающее отставание при выполнении работ (вида работ), в течение двух </w:t>
      </w:r>
      <w:r w:rsidR="00DF52BE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минимальных периодов контроля (2 недели), и данное отставание явилось следствием более низкой выработки трудовых и нетрудовых ресурсов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7725F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9F2F6B" w:rsidRPr="00FC3BD3">
        <w:rPr>
          <w:rFonts w:ascii="Times New Roman" w:eastAsia="Times New Roman" w:hAnsi="Times New Roman" w:cs="Times New Roman"/>
          <w:color w:val="000000"/>
          <w:sz w:val="22"/>
        </w:rPr>
        <w:t>а</w:t>
      </w:r>
      <w:r w:rsidR="00DF52BE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, относительно расчётной. В этом случае, исходными данными для расчёта потребности количества трудовых и нетрудовых ресурсов является достигнутая 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выработка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7725F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>а</w:t>
      </w:r>
      <w:r w:rsidR="009F2F6B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="00DF52BE" w:rsidRPr="00FC3BD3">
        <w:rPr>
          <w:rFonts w:ascii="Times New Roman" w:eastAsia="Times New Roman" w:hAnsi="Times New Roman" w:cs="Times New Roman"/>
          <w:color w:val="000000"/>
          <w:sz w:val="22"/>
        </w:rPr>
        <w:t>(по видам работ) по объекту строительства предмета Договора.</w:t>
      </w:r>
    </w:p>
    <w:p w14:paraId="414BD26D" w14:textId="42065B5D" w:rsidR="00655CBB" w:rsidRPr="00FC3BD3" w:rsidRDefault="009025C7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 План мобилизации</w:t>
      </w:r>
      <w:r w:rsidR="002F5914" w:rsidRPr="00FC3BD3">
        <w:rPr>
          <w:rFonts w:ascii="Times New Roman" w:hAnsi="Times New Roman" w:cs="Times New Roman"/>
          <w:sz w:val="22"/>
          <w:lang w:eastAsia="ru-RU"/>
        </w:rPr>
        <w:t xml:space="preserve">, </w:t>
      </w:r>
      <w:r w:rsidR="00AE3FAF" w:rsidRPr="00FC3BD3">
        <w:rPr>
          <w:rFonts w:ascii="Times New Roman" w:hAnsi="Times New Roman" w:cs="Times New Roman"/>
          <w:sz w:val="22"/>
          <w:lang w:eastAsia="ru-RU"/>
        </w:rPr>
        <w:t>может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быть изменён, </w:t>
      </w:r>
      <w:r w:rsidR="002F5914" w:rsidRPr="00FC3BD3">
        <w:rPr>
          <w:rFonts w:ascii="Times New Roman" w:hAnsi="Times New Roman" w:cs="Times New Roman"/>
          <w:sz w:val="22"/>
          <w:lang w:eastAsia="ru-RU"/>
        </w:rPr>
        <w:t xml:space="preserve">в соответствии с </w:t>
      </w:r>
      <w:r w:rsidR="00655CBB" w:rsidRPr="00FC3BD3">
        <w:rPr>
          <w:rFonts w:ascii="Times New Roman" w:hAnsi="Times New Roman" w:cs="Times New Roman"/>
          <w:sz w:val="22"/>
          <w:lang w:eastAsia="ru-RU"/>
        </w:rPr>
        <w:t>п. 4</w:t>
      </w:r>
      <w:r w:rsidRPr="00FC3BD3">
        <w:rPr>
          <w:rFonts w:ascii="Times New Roman" w:hAnsi="Times New Roman" w:cs="Times New Roman"/>
          <w:sz w:val="22"/>
          <w:lang w:eastAsia="ru-RU"/>
        </w:rPr>
        <w:t>.</w:t>
      </w:r>
      <w:r w:rsidR="006103AC" w:rsidRPr="00FC3BD3">
        <w:rPr>
          <w:rFonts w:ascii="Times New Roman" w:hAnsi="Times New Roman" w:cs="Times New Roman"/>
          <w:sz w:val="22"/>
          <w:lang w:eastAsia="ru-RU"/>
        </w:rPr>
        <w:t>7</w:t>
      </w:r>
      <w:r w:rsidR="002F5914" w:rsidRPr="00FC3BD3">
        <w:rPr>
          <w:rFonts w:ascii="Times New Roman" w:hAnsi="Times New Roman" w:cs="Times New Roman"/>
          <w:sz w:val="22"/>
          <w:lang w:eastAsia="ru-RU"/>
        </w:rPr>
        <w:t xml:space="preserve"> настоящего Приложения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, и </w:t>
      </w:r>
      <w:r w:rsidR="00AE3FAF" w:rsidRPr="00FC3BD3">
        <w:rPr>
          <w:rFonts w:ascii="Times New Roman" w:hAnsi="Times New Roman" w:cs="Times New Roman"/>
          <w:sz w:val="22"/>
          <w:lang w:eastAsia="ru-RU"/>
        </w:rPr>
        <w:t>утверждён Заказчиком</w:t>
      </w:r>
      <w:r w:rsidR="00905153" w:rsidRPr="00FC3BD3">
        <w:rPr>
          <w:rFonts w:ascii="Times New Roman" w:hAnsi="Times New Roman" w:cs="Times New Roman"/>
          <w:sz w:val="22"/>
          <w:lang w:eastAsia="ru-RU"/>
        </w:rPr>
        <w:t xml:space="preserve"> 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в одностороннем порядке, без согласования с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905153" w:rsidRPr="00FC3BD3">
        <w:rPr>
          <w:rFonts w:ascii="Times New Roman" w:hAnsi="Times New Roman" w:cs="Times New Roman"/>
          <w:sz w:val="22"/>
          <w:lang w:eastAsia="ru-RU"/>
        </w:rPr>
        <w:t xml:space="preserve">ом </w:t>
      </w:r>
      <w:r w:rsidR="00935654" w:rsidRPr="00FC3BD3">
        <w:rPr>
          <w:rFonts w:ascii="Times New Roman" w:hAnsi="Times New Roman" w:cs="Times New Roman"/>
          <w:sz w:val="22"/>
          <w:lang w:eastAsia="ru-RU"/>
        </w:rPr>
        <w:t xml:space="preserve">и направлен официальным письмом на имя Генерального директора </w:t>
      </w:r>
      <w:r w:rsidR="00905153" w:rsidRPr="00FC3BD3">
        <w:rPr>
          <w:rFonts w:ascii="Times New Roman" w:hAnsi="Times New Roman" w:cs="Times New Roman"/>
          <w:sz w:val="22"/>
          <w:lang w:eastAsia="ru-RU"/>
        </w:rPr>
        <w:t>Подрядчика</w:t>
      </w:r>
      <w:r w:rsidR="00935654" w:rsidRPr="00FC3BD3">
        <w:rPr>
          <w:rFonts w:ascii="Times New Roman" w:hAnsi="Times New Roman" w:cs="Times New Roman"/>
          <w:sz w:val="22"/>
          <w:lang w:eastAsia="ru-RU"/>
        </w:rPr>
        <w:t xml:space="preserve">, с приложением расчёта потребности </w:t>
      </w:r>
      <w:r w:rsidR="00935654" w:rsidRPr="00FC3BD3">
        <w:rPr>
          <w:rFonts w:ascii="Times New Roman" w:eastAsia="Times New Roman" w:hAnsi="Times New Roman" w:cs="Times New Roman"/>
          <w:color w:val="000000"/>
          <w:sz w:val="22"/>
        </w:rPr>
        <w:t>количества трудовых и нетрудовых ресурсов.</w:t>
      </w:r>
      <w:r w:rsidR="00632EB9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="00632EB9" w:rsidRPr="00FC3BD3">
        <w:rPr>
          <w:rFonts w:ascii="Times New Roman" w:hAnsi="Times New Roman" w:cs="Times New Roman"/>
          <w:sz w:val="22"/>
          <w:lang w:eastAsia="ru-RU"/>
        </w:rPr>
        <w:t xml:space="preserve">План мобилизации, </w:t>
      </w:r>
      <w:r w:rsidR="00AE3FAF" w:rsidRPr="00FC3BD3">
        <w:rPr>
          <w:rFonts w:ascii="Times New Roman" w:hAnsi="Times New Roman" w:cs="Times New Roman"/>
          <w:sz w:val="22"/>
          <w:lang w:eastAsia="ru-RU"/>
        </w:rPr>
        <w:t>и</w:t>
      </w:r>
      <w:r w:rsidR="00AE3FAF" w:rsidRPr="00FC3BD3">
        <w:rPr>
          <w:rFonts w:ascii="Times New Roman" w:eastAsia="Times New Roman" w:hAnsi="Times New Roman" w:cs="Times New Roman"/>
          <w:color w:val="000000"/>
          <w:sz w:val="22"/>
        </w:rPr>
        <w:t>зменённый Заказчиком</w:t>
      </w:r>
      <w:r w:rsidR="00905153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="00632EB9" w:rsidRPr="00FC3BD3">
        <w:rPr>
          <w:rFonts w:ascii="Times New Roman" w:eastAsia="Times New Roman" w:hAnsi="Times New Roman" w:cs="Times New Roman"/>
          <w:color w:val="000000"/>
          <w:sz w:val="22"/>
        </w:rPr>
        <w:t>на основании достигнутой выработки</w:t>
      </w:r>
      <w:r w:rsidR="00B455B0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905153" w:rsidRPr="00FC3BD3">
        <w:rPr>
          <w:rFonts w:ascii="Times New Roman" w:eastAsia="Times New Roman" w:hAnsi="Times New Roman" w:cs="Times New Roman"/>
          <w:color w:val="000000"/>
          <w:sz w:val="22"/>
        </w:rPr>
        <w:t>а</w:t>
      </w:r>
      <w:r w:rsidR="00632EB9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, подлежит безусловному исполнению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905153" w:rsidRPr="00FC3BD3">
        <w:rPr>
          <w:rFonts w:ascii="Times New Roman" w:eastAsia="Times New Roman" w:hAnsi="Times New Roman" w:cs="Times New Roman"/>
          <w:color w:val="000000"/>
          <w:sz w:val="22"/>
        </w:rPr>
        <w:t>ом</w:t>
      </w:r>
      <w:r w:rsidR="00632EB9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, без заключения дополнительного соглашения к Договору </w:t>
      </w:r>
      <w:r w:rsidR="00905153" w:rsidRPr="00FC3BD3">
        <w:rPr>
          <w:rFonts w:ascii="Times New Roman" w:eastAsia="Times New Roman" w:hAnsi="Times New Roman" w:cs="Times New Roman"/>
          <w:color w:val="000000"/>
          <w:sz w:val="22"/>
        </w:rPr>
        <w:t>Подряда</w:t>
      </w:r>
      <w:r w:rsidR="00632EB9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. </w:t>
      </w:r>
      <w:r w:rsidR="00AD323D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Ранее утверждённый, в составе Базового (целевого) плана, </w:t>
      </w:r>
      <w:r w:rsidR="00AD323D" w:rsidRPr="00FC3BD3">
        <w:rPr>
          <w:rFonts w:ascii="Times New Roman" w:hAnsi="Times New Roman" w:cs="Times New Roman"/>
          <w:sz w:val="22"/>
          <w:lang w:eastAsia="ru-RU"/>
        </w:rPr>
        <w:t>План мобилизации считается утратившем силу.</w:t>
      </w:r>
    </w:p>
    <w:p w14:paraId="14D46B5A" w14:textId="77777777" w:rsidR="00BF6A9E" w:rsidRPr="00FC3BD3" w:rsidRDefault="00434119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Уровни графиков</w:t>
      </w:r>
    </w:p>
    <w:p w14:paraId="342727AC" w14:textId="77777777" w:rsidR="00BF6A9E" w:rsidRPr="00FC3BD3" w:rsidRDefault="00BF6A9E" w:rsidP="00A61EB7">
      <w:pPr>
        <w:pStyle w:val="a8"/>
        <w:widowControl w:val="0"/>
        <w:numPr>
          <w:ilvl w:val="2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График уровня I</w:t>
      </w:r>
      <w:r w:rsidR="00434119" w:rsidRPr="00FC3BD3">
        <w:rPr>
          <w:rFonts w:ascii="Times New Roman" w:hAnsi="Times New Roman" w:cs="Times New Roman"/>
          <w:sz w:val="22"/>
          <w:lang w:eastAsia="ru-RU"/>
        </w:rPr>
        <w:t>:</w:t>
      </w:r>
    </w:p>
    <w:p w14:paraId="5D29D25D" w14:textId="77777777" w:rsidR="00BF6A9E" w:rsidRPr="00FC3BD3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Базовый график Уровня I является неотъемлемой частью договора.</w:t>
      </w:r>
    </w:p>
    <w:p w14:paraId="287834AB" w14:textId="77777777" w:rsidR="00434119" w:rsidRPr="00FC3BD3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Содержит основные сроки начала и окончания работ в разрезе титульных объектов.</w:t>
      </w:r>
    </w:p>
    <w:p w14:paraId="268959C4" w14:textId="77777777" w:rsidR="00434119" w:rsidRPr="00FC3BD3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Содержит сроки важнейших мероприятий проекта.</w:t>
      </w:r>
    </w:p>
    <w:p w14:paraId="7E457F47" w14:textId="77777777" w:rsidR="00434119" w:rsidRPr="00FC3BD3" w:rsidRDefault="00434119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График уровня II:</w:t>
      </w:r>
    </w:p>
    <w:p w14:paraId="4B30C725" w14:textId="77777777" w:rsidR="00434119" w:rsidRPr="00FC3BD3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Предназначен для обеспечения Заказчика сводной информацией о статусе выполнения работ.</w:t>
      </w:r>
    </w:p>
    <w:p w14:paraId="2954B620" w14:textId="77777777" w:rsidR="00434119" w:rsidRPr="00FC3BD3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Разрабатывается в качестве обобщенного сетевого графика, включающего критический путь, и представляется в виде диаграммы Ганта с логическими зависимостями работ.</w:t>
      </w:r>
    </w:p>
    <w:p w14:paraId="31DBC1BE" w14:textId="77777777" w:rsidR="00434119" w:rsidRPr="00FC3BD3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Определяет все вехи Контракта, а также является основой для разработки детального графика проекта Уровня III.</w:t>
      </w:r>
    </w:p>
    <w:p w14:paraId="56A460E0" w14:textId="77777777" w:rsidR="00434119" w:rsidRPr="00FC3BD3" w:rsidRDefault="00434119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График уровня III:</w:t>
      </w:r>
    </w:p>
    <w:p w14:paraId="7B255CD2" w14:textId="4E4DE6CC" w:rsidR="00B2118D" w:rsidRPr="00FC3BD3" w:rsidRDefault="00ED1FE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B2118D" w:rsidRPr="00FC3BD3">
        <w:rPr>
          <w:rFonts w:ascii="Times New Roman" w:hAnsi="Times New Roman" w:cs="Times New Roman"/>
          <w:sz w:val="22"/>
          <w:lang w:eastAsia="ru-RU"/>
        </w:rPr>
        <w:t xml:space="preserve"> должен использовать метод критического пути для разработки базового графика в соответствии с иерархической структурой работ (</w:t>
      </w:r>
      <w:r w:rsidR="00B2118D" w:rsidRPr="00FC3BD3">
        <w:rPr>
          <w:rFonts w:ascii="Times New Roman" w:hAnsi="Times New Roman" w:cs="Times New Roman"/>
          <w:sz w:val="22"/>
          <w:lang w:val="en-US" w:eastAsia="ru-RU"/>
        </w:rPr>
        <w:t>WBS</w:t>
      </w:r>
      <w:r w:rsidR="00B2118D" w:rsidRPr="00FC3BD3">
        <w:rPr>
          <w:rFonts w:ascii="Times New Roman" w:hAnsi="Times New Roman" w:cs="Times New Roman"/>
          <w:sz w:val="22"/>
          <w:lang w:eastAsia="ru-RU"/>
        </w:rPr>
        <w:t xml:space="preserve">/ИСР) проекта и представить этот график Заказчику на рассмотрение в течение </w:t>
      </w:r>
      <w:r w:rsidR="003239F4" w:rsidRPr="00FC3BD3">
        <w:rPr>
          <w:rFonts w:ascii="Times New Roman" w:hAnsi="Times New Roman" w:cs="Times New Roman"/>
          <w:sz w:val="22"/>
          <w:lang w:eastAsia="ru-RU"/>
        </w:rPr>
        <w:t>1</w:t>
      </w:r>
      <w:r w:rsidR="00B2118D" w:rsidRPr="00FC3BD3">
        <w:rPr>
          <w:rFonts w:ascii="Times New Roman" w:hAnsi="Times New Roman" w:cs="Times New Roman"/>
          <w:sz w:val="22"/>
          <w:lang w:eastAsia="ru-RU"/>
        </w:rPr>
        <w:t xml:space="preserve">0 </w:t>
      </w:r>
      <w:r w:rsidR="003239F4" w:rsidRPr="00FC3BD3">
        <w:rPr>
          <w:rFonts w:ascii="Times New Roman" w:hAnsi="Times New Roman" w:cs="Times New Roman"/>
          <w:sz w:val="22"/>
          <w:lang w:eastAsia="ru-RU"/>
        </w:rPr>
        <w:t xml:space="preserve">(десять) </w:t>
      </w:r>
      <w:r w:rsidR="00B2118D" w:rsidRPr="00FC3BD3">
        <w:rPr>
          <w:rFonts w:ascii="Times New Roman" w:hAnsi="Times New Roman" w:cs="Times New Roman"/>
          <w:sz w:val="22"/>
          <w:lang w:eastAsia="ru-RU"/>
        </w:rPr>
        <w:t>календарных дней с момента вступления контракта в силу. После согласования с Заказчиком, базовый график фиксируется на все время проекта и используется для контроля отклонений (</w:t>
      </w:r>
      <w:r w:rsidR="00360D44" w:rsidRPr="00FC3BD3">
        <w:rPr>
          <w:rFonts w:ascii="Times New Roman" w:hAnsi="Times New Roman" w:cs="Times New Roman"/>
          <w:sz w:val="22"/>
          <w:lang w:eastAsia="ru-RU"/>
        </w:rPr>
        <w:t xml:space="preserve">не является основанием для переутверждения </w:t>
      </w:r>
      <w:r w:rsidR="00496F7A" w:rsidRPr="00FC3BD3">
        <w:rPr>
          <w:rFonts w:ascii="Times New Roman" w:hAnsi="Times New Roman" w:cs="Times New Roman"/>
          <w:sz w:val="22"/>
          <w:lang w:eastAsia="ru-RU"/>
        </w:rPr>
        <w:t>Календарного г</w:t>
      </w:r>
      <w:r w:rsidR="00360D44" w:rsidRPr="00FC3BD3">
        <w:rPr>
          <w:rFonts w:ascii="Times New Roman" w:hAnsi="Times New Roman" w:cs="Times New Roman"/>
          <w:sz w:val="22"/>
          <w:lang w:eastAsia="ru-RU"/>
        </w:rPr>
        <w:t xml:space="preserve">рафика производства работ </w:t>
      </w:r>
      <w:r w:rsidR="00496F7A" w:rsidRPr="00FC3BD3">
        <w:rPr>
          <w:rFonts w:ascii="Times New Roman" w:hAnsi="Times New Roman" w:cs="Times New Roman"/>
          <w:sz w:val="22"/>
          <w:lang w:eastAsia="ru-RU"/>
        </w:rPr>
        <w:t>(</w:t>
      </w:r>
      <w:r w:rsidR="00360D44" w:rsidRPr="00FC3BD3">
        <w:rPr>
          <w:rFonts w:ascii="Times New Roman" w:hAnsi="Times New Roman" w:cs="Times New Roman"/>
          <w:sz w:val="22"/>
          <w:lang w:eastAsia="ru-RU"/>
        </w:rPr>
        <w:t>Приложения №</w:t>
      </w:r>
      <w:r w:rsidR="00974DDD" w:rsidRPr="00FC3BD3">
        <w:rPr>
          <w:rFonts w:ascii="Times New Roman" w:hAnsi="Times New Roman" w:cs="Times New Roman"/>
          <w:sz w:val="22"/>
          <w:lang w:eastAsia="ru-RU"/>
        </w:rPr>
        <w:t>3</w:t>
      </w:r>
      <w:r w:rsidR="00360D44" w:rsidRPr="00FC3BD3">
        <w:rPr>
          <w:rFonts w:ascii="Times New Roman" w:hAnsi="Times New Roman" w:cs="Times New Roman"/>
          <w:sz w:val="22"/>
          <w:lang w:eastAsia="ru-RU"/>
        </w:rPr>
        <w:t xml:space="preserve"> к договору)</w:t>
      </w:r>
      <w:r w:rsidR="00B2118D" w:rsidRPr="00FC3BD3">
        <w:rPr>
          <w:rFonts w:ascii="Times New Roman" w:hAnsi="Times New Roman" w:cs="Times New Roman"/>
          <w:sz w:val="22"/>
          <w:lang w:eastAsia="ru-RU"/>
        </w:rPr>
        <w:t xml:space="preserve">. За каждый отчетный период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B2118D" w:rsidRPr="00FC3BD3">
        <w:rPr>
          <w:rFonts w:ascii="Times New Roman" w:hAnsi="Times New Roman" w:cs="Times New Roman"/>
          <w:sz w:val="22"/>
          <w:lang w:eastAsia="ru-RU"/>
        </w:rPr>
        <w:t xml:space="preserve"> обязан обновлять прогнозный (актуальный) график на основании текущего статуса работ и оценки продолжительности работ, оставшихся до завершения.</w:t>
      </w:r>
    </w:p>
    <w:p w14:paraId="6366D042" w14:textId="0BE35249" w:rsidR="00434119" w:rsidRPr="00FC3BD3" w:rsidRDefault="00B2118D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Базовый график уровня III должен основываться на детальном объеме работ, определенном </w:t>
      </w:r>
      <w:r w:rsidRPr="00FC3BD3">
        <w:rPr>
          <w:rFonts w:ascii="Times New Roman" w:hAnsi="Times New Roman" w:cs="Times New Roman"/>
          <w:sz w:val="22"/>
          <w:lang w:eastAsia="ru-RU"/>
        </w:rPr>
        <w:lastRenderedPageBreak/>
        <w:t xml:space="preserve">в контракте. График должен содержать как ключевые, так и прочие вехи проекта, например, контрольные мероприятия/согласования, должен отражать работы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360D44" w:rsidRPr="00FC3BD3">
        <w:rPr>
          <w:rFonts w:ascii="Times New Roman" w:hAnsi="Times New Roman" w:cs="Times New Roman"/>
          <w:sz w:val="22"/>
          <w:lang w:eastAsia="ru-RU"/>
        </w:rPr>
        <w:t xml:space="preserve">а 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с применением дат раннего старта (ES) и раннего финиша (EF) с достаточным уровнем детализации для </w:t>
      </w:r>
      <w:r w:rsidR="00360D44" w:rsidRPr="00FC3BD3">
        <w:rPr>
          <w:rFonts w:ascii="Times New Roman" w:hAnsi="Times New Roman" w:cs="Times New Roman"/>
          <w:sz w:val="22"/>
          <w:lang w:eastAsia="ru-RU"/>
        </w:rPr>
        <w:t>описания работ по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закупке, транспортировке и других работ, необходимых для управления проектом.</w:t>
      </w:r>
    </w:p>
    <w:p w14:paraId="7A506A6F" w14:textId="38721C30" w:rsidR="00360D44" w:rsidRPr="00FC3BD3" w:rsidRDefault="00360D44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После определения систем для выполнения пуско-налодочных работ, работы во всех графиках должны быть прокодированы с указанием соответствующих систем таким образом, чтобы графики можно было преобразовать в структуру для отслеживания готовности к ПНР.</w:t>
      </w:r>
    </w:p>
    <w:p w14:paraId="7A102B31" w14:textId="74B6A1E5" w:rsidR="00360D44" w:rsidRPr="00FC3BD3" w:rsidRDefault="00ED1FE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360D44" w:rsidRPr="00FC3BD3">
        <w:rPr>
          <w:rFonts w:ascii="Times New Roman" w:hAnsi="Times New Roman" w:cs="Times New Roman"/>
          <w:sz w:val="22"/>
          <w:lang w:eastAsia="ru-RU"/>
        </w:rPr>
        <w:t xml:space="preserve"> должен разработать детальный базовый график уровня III для выполнения пред-ПНР.  Данный график должен быть согласован с графиком пред-ПНР II уровня.  График пред-ПНР должен планироваться достаточно подробно для четкого определения объема работ и критического пути.  В график проекта должны быть включены ключевые вехи,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360D44" w:rsidRPr="00FC3BD3">
        <w:rPr>
          <w:rFonts w:ascii="Times New Roman" w:hAnsi="Times New Roman" w:cs="Times New Roman"/>
          <w:sz w:val="22"/>
          <w:lang w:eastAsia="ru-RU"/>
        </w:rPr>
        <w:t xml:space="preserve"> несет ответственность за выполнение согласованных вех с целью обеспечения запланированного ввода производственного предприятия в эксплуатацию. </w:t>
      </w:r>
    </w:p>
    <w:p w14:paraId="5955F534" w14:textId="2EE0036E" w:rsidR="00360D44" w:rsidRPr="00FC3BD3" w:rsidRDefault="00360D44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График пред-ПНР III уровня будет зафиксирован в качестве базового графика до завершения проекта после </w:t>
      </w:r>
      <w:r w:rsidR="00796828" w:rsidRPr="00FC3BD3">
        <w:rPr>
          <w:rFonts w:ascii="Times New Roman" w:hAnsi="Times New Roman" w:cs="Times New Roman"/>
          <w:sz w:val="22"/>
          <w:lang w:eastAsia="ru-RU"/>
        </w:rPr>
        <w:t>согласования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З</w:t>
      </w:r>
      <w:r w:rsidR="00796828" w:rsidRPr="00FC3BD3">
        <w:rPr>
          <w:rFonts w:ascii="Times New Roman" w:hAnsi="Times New Roman" w:cs="Times New Roman"/>
          <w:sz w:val="22"/>
          <w:lang w:eastAsia="ru-RU"/>
        </w:rPr>
        <w:t>аказчиком</w:t>
      </w:r>
      <w:r w:rsidRPr="00FC3BD3">
        <w:rPr>
          <w:rFonts w:ascii="Times New Roman" w:hAnsi="Times New Roman" w:cs="Times New Roman"/>
          <w:sz w:val="22"/>
          <w:lang w:eastAsia="ru-RU"/>
        </w:rPr>
        <w:t>.  Базовый график будет использоваться в качестве исходного графика для отслеживания отклонений, изменение базового графика возможно только после согласо</w:t>
      </w:r>
      <w:r w:rsidR="00796828" w:rsidRPr="00FC3BD3">
        <w:rPr>
          <w:rFonts w:ascii="Times New Roman" w:hAnsi="Times New Roman" w:cs="Times New Roman"/>
          <w:sz w:val="22"/>
          <w:lang w:eastAsia="ru-RU"/>
        </w:rPr>
        <w:t>вания таких изменений Заказчиком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.  Ежемесячно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172B0D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выполняет анализ графика на основе статуса работ и оценки объема оставшихся работ.  На основе такого анализа актуальный прогн</w:t>
      </w:r>
      <w:r w:rsidR="00796828" w:rsidRPr="00FC3BD3">
        <w:rPr>
          <w:rFonts w:ascii="Times New Roman" w:hAnsi="Times New Roman" w:cs="Times New Roman"/>
          <w:sz w:val="22"/>
          <w:lang w:eastAsia="ru-RU"/>
        </w:rPr>
        <w:t>оз должен обновляться еженедельно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по окончании отчетного периода. Снижение прогресса должно быть проанализировано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796828" w:rsidRPr="00FC3BD3">
        <w:rPr>
          <w:rFonts w:ascii="Times New Roman" w:hAnsi="Times New Roman" w:cs="Times New Roman"/>
          <w:sz w:val="22"/>
          <w:lang w:eastAsia="ru-RU"/>
        </w:rPr>
        <w:t>ом</w:t>
      </w:r>
      <w:r w:rsidRPr="00FC3BD3">
        <w:rPr>
          <w:rFonts w:ascii="Times New Roman" w:hAnsi="Times New Roman" w:cs="Times New Roman"/>
          <w:sz w:val="22"/>
          <w:lang w:eastAsia="ru-RU"/>
        </w:rPr>
        <w:t>, и он должен разработать соответствующие корректирующие планы.</w:t>
      </w:r>
    </w:p>
    <w:p w14:paraId="51ACB637" w14:textId="77777777" w:rsidR="00796828" w:rsidRPr="00FC3BD3" w:rsidRDefault="00796828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График уровня IV:</w:t>
      </w:r>
    </w:p>
    <w:p w14:paraId="69D72C27" w14:textId="77777777" w:rsidR="00796828" w:rsidRPr="00FC3BD3" w:rsidRDefault="00796828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Графики уровня IV, как правило, представляют собой базы данных для планирования, отслеживания и контроля статуса результатов работ в течение каждой фазы проекта в привязке к работам графика уровня III.</w:t>
      </w:r>
    </w:p>
    <w:p w14:paraId="7EC5BBA4" w14:textId="3A09C2FC" w:rsidR="00796828" w:rsidRPr="00FC3BD3" w:rsidRDefault="00796828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График уровня IV содержит подробный процесс выполнения работ по проекту. Управление ресурсами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а осуществляется на основе графика этого уровня. Данный график используется для ввода фактических данных при реализации работ по проекту. На основании фактических данных графика IV обновляются графики уровней I, II и IV. При получении дополнительной информации о проекте первоначальный график IV уровня необходимо доработать с более высоким уровнем детализации. При этом необходимо учитывать временные ограничения, налагаемые исходным </w:t>
      </w:r>
      <w:r w:rsidR="00496F7A" w:rsidRPr="00FC3BD3">
        <w:rPr>
          <w:rFonts w:ascii="Times New Roman" w:hAnsi="Times New Roman" w:cs="Times New Roman"/>
          <w:sz w:val="22"/>
          <w:lang w:eastAsia="ru-RU"/>
        </w:rPr>
        <w:t>Календарным г</w:t>
      </w:r>
      <w:r w:rsidRPr="00FC3BD3">
        <w:rPr>
          <w:rFonts w:ascii="Times New Roman" w:hAnsi="Times New Roman" w:cs="Times New Roman"/>
          <w:sz w:val="22"/>
          <w:lang w:eastAsia="ru-RU"/>
        </w:rPr>
        <w:t>рафиком производства работ (Приложение</w:t>
      </w:r>
      <w:r w:rsidR="0073282E" w:rsidRPr="00FC3BD3">
        <w:rPr>
          <w:rFonts w:ascii="Times New Roman" w:hAnsi="Times New Roman" w:cs="Times New Roman"/>
          <w:sz w:val="22"/>
          <w:lang w:eastAsia="ru-RU"/>
        </w:rPr>
        <w:t xml:space="preserve"> №4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к договору).</w:t>
      </w:r>
    </w:p>
    <w:p w14:paraId="02BC7CDD" w14:textId="77777777" w:rsidR="00796828" w:rsidRPr="00FC3BD3" w:rsidRDefault="00796828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Включает физические объемы работ, рассчитанные на основании данных рабочей документации. Деление общего физического объема работ между работами, включенными в график, зависит от выбранного уровня детализации работ, и производится путем пересчета данных, указанных в рабочей документации — в рабочих чертежах и спецификациях оборудования и материалов.</w:t>
      </w:r>
    </w:p>
    <w:p w14:paraId="140EEE8C" w14:textId="146801C7" w:rsidR="00796828" w:rsidRPr="00FC3BD3" w:rsidRDefault="00796828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Включает трудозатраты, рассчитанные на основании рабочей документации. По согласованию с </w:t>
      </w:r>
      <w:r w:rsidR="0073282E" w:rsidRPr="00FC3BD3">
        <w:rPr>
          <w:rFonts w:ascii="Times New Roman" w:hAnsi="Times New Roman" w:cs="Times New Roman"/>
          <w:sz w:val="22"/>
          <w:lang w:eastAsia="ru-RU"/>
        </w:rPr>
        <w:t>З</w:t>
      </w:r>
      <w:r w:rsidRPr="00FC3BD3">
        <w:rPr>
          <w:rFonts w:ascii="Times New Roman" w:hAnsi="Times New Roman" w:cs="Times New Roman"/>
          <w:sz w:val="22"/>
          <w:lang w:eastAsia="ru-RU"/>
        </w:rPr>
        <w:t>аказчиком трудозатраты могут рассчитываться на основания физобъемов и базы норм выработки</w:t>
      </w:r>
      <w:r w:rsidR="00ED1FE3" w:rsidRPr="00FC3BD3">
        <w:rPr>
          <w:rFonts w:ascii="Times New Roman" w:hAnsi="Times New Roman" w:cs="Times New Roman"/>
          <w:sz w:val="22"/>
          <w:lang w:eastAsia="ru-RU"/>
        </w:rPr>
        <w:t>,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принятой у </w:t>
      </w:r>
      <w:r w:rsidR="00ED1FE3" w:rsidRPr="00FC3BD3">
        <w:rPr>
          <w:rFonts w:ascii="Times New Roman" w:hAnsi="Times New Roman" w:cs="Times New Roman"/>
          <w:sz w:val="22"/>
          <w:lang w:eastAsia="ru-RU"/>
        </w:rPr>
        <w:t>П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одрядчика (Заказчика). </w:t>
      </w:r>
    </w:p>
    <w:p w14:paraId="1BE2368C" w14:textId="77777777" w:rsidR="00796828" w:rsidRPr="00FC3BD3" w:rsidRDefault="00796828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Включает организационные/подготовительные мероприятия (мобилизация, заключение договоров с субподрядчиками).</w:t>
      </w:r>
    </w:p>
    <w:p w14:paraId="5053607D" w14:textId="77777777" w:rsidR="00F30CA2" w:rsidRPr="00FC3BD3" w:rsidRDefault="00F30CA2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Измерение прогресса работ</w:t>
      </w:r>
    </w:p>
    <w:p w14:paraId="29A98E21" w14:textId="20723602" w:rsidR="00F30CA2" w:rsidRPr="00FC3BD3" w:rsidRDefault="00F30CA2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Плановый прогресс СМР по видам работ и по проекту в целом рассчитывается на основании </w:t>
      </w:r>
      <w:r w:rsidR="00A73ECB" w:rsidRPr="00FC3BD3">
        <w:rPr>
          <w:rFonts w:ascii="Times New Roman" w:hAnsi="Times New Roman" w:cs="Times New Roman"/>
          <w:sz w:val="22"/>
          <w:lang w:eastAsia="ru-RU"/>
        </w:rPr>
        <w:t>плановых трудозатрат</w:t>
      </w:r>
      <w:r w:rsidRPr="00FC3BD3">
        <w:rPr>
          <w:rFonts w:ascii="Times New Roman" w:hAnsi="Times New Roman" w:cs="Times New Roman"/>
          <w:sz w:val="22"/>
          <w:lang w:eastAsia="ru-RU"/>
        </w:rPr>
        <w:t>, рассчитанных из плановой производительности и плановых физобъемов.</w:t>
      </w:r>
    </w:p>
    <w:p w14:paraId="68BE3EFC" w14:textId="77777777" w:rsidR="00F30CA2" w:rsidRPr="00FC3BD3" w:rsidRDefault="00F30CA2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Прогресс должен вычисляться на основании графиков IV уровня и фактические проценты выполнения должны соответствовать фактически выполненным работам.</w:t>
      </w:r>
    </w:p>
    <w:p w14:paraId="65832FD2" w14:textId="77777777" w:rsidR="00F30CA2" w:rsidRPr="00FC3BD3" w:rsidRDefault="00F30CA2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Фактический прогресс рассчитывается на основании фактически выполненных физобъемов СМР, которые пересчитываются в человеко-часы на основании плановой производительности.</w:t>
      </w:r>
    </w:p>
    <w:p w14:paraId="74CE892A" w14:textId="77777777" w:rsidR="00F30CA2" w:rsidRPr="00FC3BD3" w:rsidRDefault="00F30CA2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Фактически затраченные человеко-часы не являются параметром достигнутого прогресса, как и косвенные (сотрудники/руководство) и вспомогательные работы (например, строительные леса) не являются частью расчета прогресса.</w:t>
      </w:r>
    </w:p>
    <w:p w14:paraId="32711675" w14:textId="5921D5D2" w:rsidR="00F30CA2" w:rsidRPr="00FC3BD3" w:rsidRDefault="00ED1FE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F30CA2" w:rsidRPr="00FC3BD3">
        <w:rPr>
          <w:rFonts w:ascii="Times New Roman" w:hAnsi="Times New Roman" w:cs="Times New Roman"/>
          <w:sz w:val="22"/>
          <w:lang w:eastAsia="ru-RU"/>
        </w:rPr>
        <w:t xml:space="preserve"> должен быть способен формировать сводный прогресс на базе подробных данных об операциях до уровня, например, технологических установок, строительных участков, систем для ПНР, титульных объектов и пр.</w:t>
      </w:r>
    </w:p>
    <w:p w14:paraId="37774645" w14:textId="706ABC2C" w:rsidR="00F30CA2" w:rsidRPr="00FC3BD3" w:rsidRDefault="00ED1FE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F30CA2" w:rsidRPr="00FC3BD3">
        <w:rPr>
          <w:rFonts w:ascii="Times New Roman" w:hAnsi="Times New Roman" w:cs="Times New Roman"/>
          <w:sz w:val="22"/>
          <w:lang w:eastAsia="ru-RU"/>
        </w:rPr>
        <w:t xml:space="preserve"> должен разрабатывать и </w:t>
      </w:r>
      <w:r w:rsidR="00277E83" w:rsidRPr="00FC3BD3">
        <w:rPr>
          <w:rFonts w:ascii="Times New Roman" w:hAnsi="Times New Roman" w:cs="Times New Roman"/>
          <w:sz w:val="22"/>
          <w:lang w:eastAsia="ru-RU"/>
        </w:rPr>
        <w:t>актуализировать в</w:t>
      </w:r>
      <w:r w:rsidR="00F30CA2" w:rsidRPr="00FC3BD3">
        <w:rPr>
          <w:rFonts w:ascii="Times New Roman" w:hAnsi="Times New Roman" w:cs="Times New Roman"/>
          <w:sz w:val="22"/>
          <w:lang w:eastAsia="ru-RU"/>
        </w:rPr>
        <w:t xml:space="preserve"> разбивке по видам работ, установкам и по проекту в целом S-кривые прогресса работ по строительно-монтажным работам.</w:t>
      </w:r>
    </w:p>
    <w:p w14:paraId="75CF8EA5" w14:textId="51AB38A8" w:rsidR="00F30CA2" w:rsidRPr="00FC3BD3" w:rsidRDefault="00F30CA2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Исходные базовые кривые прогресса представляются З</w:t>
      </w:r>
      <w:r w:rsidR="00277E83" w:rsidRPr="00FC3BD3">
        <w:rPr>
          <w:rFonts w:ascii="Times New Roman" w:hAnsi="Times New Roman" w:cs="Times New Roman"/>
          <w:sz w:val="22"/>
          <w:lang w:eastAsia="ru-RU"/>
        </w:rPr>
        <w:t>аказчику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на </w:t>
      </w:r>
      <w:r w:rsidR="00277E83" w:rsidRPr="00FC3BD3">
        <w:rPr>
          <w:rFonts w:ascii="Times New Roman" w:hAnsi="Times New Roman" w:cs="Times New Roman"/>
          <w:sz w:val="22"/>
          <w:lang w:eastAsia="ru-RU"/>
        </w:rPr>
        <w:t>согласование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в течение </w:t>
      </w:r>
      <w:r w:rsidR="001134CD" w:rsidRPr="00FC3BD3">
        <w:rPr>
          <w:rFonts w:ascii="Times New Roman" w:hAnsi="Times New Roman" w:cs="Times New Roman"/>
          <w:sz w:val="22"/>
          <w:lang w:eastAsia="ru-RU"/>
        </w:rPr>
        <w:t>1</w:t>
      </w:r>
      <w:r w:rsidRPr="00FC3BD3">
        <w:rPr>
          <w:rFonts w:ascii="Times New Roman" w:hAnsi="Times New Roman" w:cs="Times New Roman"/>
          <w:sz w:val="22"/>
          <w:lang w:eastAsia="ru-RU"/>
        </w:rPr>
        <w:t>0 (</w:t>
      </w:r>
      <w:r w:rsidR="001134CD" w:rsidRPr="00FC3BD3">
        <w:rPr>
          <w:rFonts w:ascii="Times New Roman" w:hAnsi="Times New Roman" w:cs="Times New Roman"/>
          <w:sz w:val="22"/>
          <w:lang w:eastAsia="ru-RU"/>
        </w:rPr>
        <w:t>деся</w:t>
      </w:r>
      <w:r w:rsidRPr="00FC3BD3">
        <w:rPr>
          <w:rFonts w:ascii="Times New Roman" w:hAnsi="Times New Roman" w:cs="Times New Roman"/>
          <w:sz w:val="22"/>
          <w:lang w:eastAsia="ru-RU"/>
        </w:rPr>
        <w:t>ти)</w:t>
      </w:r>
      <w:r w:rsidR="00F20B4A" w:rsidRPr="00FC3BD3">
        <w:rPr>
          <w:rFonts w:ascii="Times New Roman" w:hAnsi="Times New Roman" w:cs="Times New Roman"/>
          <w:sz w:val="22"/>
          <w:lang w:eastAsia="ru-RU"/>
        </w:rPr>
        <w:t xml:space="preserve"> 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календарных дней с момента вступления в силу </w:t>
      </w:r>
      <w:r w:rsidR="00277E83" w:rsidRPr="00FC3BD3">
        <w:rPr>
          <w:rFonts w:ascii="Times New Roman" w:hAnsi="Times New Roman" w:cs="Times New Roman"/>
          <w:sz w:val="22"/>
          <w:lang w:eastAsia="ru-RU"/>
        </w:rPr>
        <w:t>договора</w:t>
      </w:r>
      <w:r w:rsidRPr="00FC3BD3">
        <w:rPr>
          <w:rFonts w:ascii="Times New Roman" w:hAnsi="Times New Roman" w:cs="Times New Roman"/>
          <w:sz w:val="22"/>
          <w:lang w:eastAsia="ru-RU"/>
        </w:rPr>
        <w:t>. Кривые прогресса должны быть подкреплены графиком III уровня с внесенными ресурсами.</w:t>
      </w:r>
    </w:p>
    <w:p w14:paraId="36A03805" w14:textId="77777777" w:rsidR="00277E83" w:rsidRPr="00FC3BD3" w:rsidRDefault="00277E8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Кривые прогресса должны быть включены в ежемесячный отчет о ходе выполнения работ с </w:t>
      </w:r>
      <w:r w:rsidRPr="00FC3BD3">
        <w:rPr>
          <w:rFonts w:ascii="Times New Roman" w:hAnsi="Times New Roman" w:cs="Times New Roman"/>
          <w:sz w:val="22"/>
          <w:lang w:eastAsia="ru-RU"/>
        </w:rPr>
        <w:lastRenderedPageBreak/>
        <w:t>отображением исходных кривых, рассчитанных при условии раннего и позднего начала работ, фактических и прогнозных кривых прогресса до завершения работ в разбивке по видам работ, титулам, а также передачи завершенных строительством объектов Заказчику и проекта в целом.</w:t>
      </w:r>
    </w:p>
    <w:p w14:paraId="3B91D6D5" w14:textId="3E357885" w:rsidR="00277E83" w:rsidRPr="00FC3BD3" w:rsidRDefault="00ED1FE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277E83" w:rsidRPr="00FC3BD3">
        <w:rPr>
          <w:rFonts w:ascii="Times New Roman" w:hAnsi="Times New Roman" w:cs="Times New Roman"/>
          <w:sz w:val="22"/>
          <w:lang w:eastAsia="ru-RU"/>
        </w:rPr>
        <w:t xml:space="preserve"> предоставляет дополнительные кривые прогресса и соответствующие аналитические отчеты в случае требования этих документов Заказчиком для контроля работ.</w:t>
      </w:r>
    </w:p>
    <w:p w14:paraId="245D584A" w14:textId="77777777" w:rsidR="0015248C" w:rsidRPr="00FC3BD3" w:rsidRDefault="0015248C" w:rsidP="0015248C">
      <w:pPr>
        <w:pStyle w:val="a8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</w:p>
    <w:p w14:paraId="64EB7A00" w14:textId="0AAE4884" w:rsidR="002D7EA1" w:rsidRPr="00FC3BD3" w:rsidRDefault="002D7EA1" w:rsidP="00A61EB7">
      <w:pPr>
        <w:pStyle w:val="1"/>
        <w:keepNext w:val="0"/>
        <w:keepLines w:val="0"/>
        <w:widowControl w:val="0"/>
        <w:spacing w:before="0" w:after="0"/>
        <w:ind w:left="0" w:firstLine="0"/>
        <w:rPr>
          <w:sz w:val="22"/>
          <w:szCs w:val="22"/>
        </w:rPr>
      </w:pPr>
      <w:bookmarkStart w:id="4" w:name="_Toc82519756"/>
      <w:r w:rsidRPr="00FC3BD3">
        <w:rPr>
          <w:sz w:val="22"/>
          <w:szCs w:val="22"/>
        </w:rPr>
        <w:t xml:space="preserve">Обеспечение функции календарно-сетевого и ресурсного планирования </w:t>
      </w:r>
      <w:r w:rsidR="00ED1FE3" w:rsidRPr="00FC3BD3">
        <w:rPr>
          <w:sz w:val="22"/>
          <w:szCs w:val="22"/>
        </w:rPr>
        <w:t>П</w:t>
      </w:r>
      <w:r w:rsidR="00172B0D" w:rsidRPr="00FC3BD3">
        <w:rPr>
          <w:sz w:val="22"/>
          <w:szCs w:val="22"/>
        </w:rPr>
        <w:t>одрядчик</w:t>
      </w:r>
      <w:r w:rsidR="00905153" w:rsidRPr="00FC3BD3">
        <w:rPr>
          <w:sz w:val="22"/>
          <w:szCs w:val="22"/>
        </w:rPr>
        <w:t>ом</w:t>
      </w:r>
      <w:r w:rsidRPr="00FC3BD3">
        <w:rPr>
          <w:sz w:val="22"/>
          <w:szCs w:val="22"/>
        </w:rPr>
        <w:t>.</w:t>
      </w:r>
      <w:bookmarkEnd w:id="4"/>
    </w:p>
    <w:p w14:paraId="38B43CEC" w14:textId="0C27FBC9" w:rsidR="00656051" w:rsidRPr="00FC3BD3" w:rsidRDefault="00ED1FE3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656051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обязан в срок не позднее 5 календарных дней с даты заключения Договора назначить из числа своих сотрудников Ответственного за осуществление функции календарно-сетевого планирования и контроля хода выполнения Работ по настоящему Договору, за предоставление актуальной информации Заказчику о фактически выполненных объемах работ, а также за своевременное предоставление Заказчику достоверной отчетности о ходе выполнения Работ по Договору. </w:t>
      </w:r>
    </w:p>
    <w:p w14:paraId="75920B4A" w14:textId="2ACC4874" w:rsidR="00656051" w:rsidRPr="00FC3BD3" w:rsidRDefault="00656051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ФИО Ответственного и его контактная информация должны быть доведены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>ом до Заказчика в письменном виде официальным письмом.</w:t>
      </w:r>
    </w:p>
    <w:p w14:paraId="7EC802C0" w14:textId="4A7B4353" w:rsidR="00656051" w:rsidRPr="00FC3BD3" w:rsidRDefault="00656051" w:rsidP="00A61EB7">
      <w:pPr>
        <w:pStyle w:val="a8"/>
        <w:widowControl w:val="0"/>
        <w:numPr>
          <w:ilvl w:val="1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От имени Заказчика и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>а Приложения А; Б; В;</w:t>
      </w:r>
      <w:r w:rsid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Г; Д; </w:t>
      </w:r>
      <w:r w:rsidR="00AB4DFA" w:rsidRPr="00FC3BD3">
        <w:rPr>
          <w:rFonts w:ascii="Times New Roman" w:eastAsia="Times New Roman" w:hAnsi="Times New Roman" w:cs="Times New Roman"/>
          <w:color w:val="000000"/>
          <w:sz w:val="22"/>
        </w:rPr>
        <w:t>Е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; </w:t>
      </w:r>
      <w:r w:rsidR="00A73ECB" w:rsidRPr="00FC3BD3">
        <w:rPr>
          <w:rFonts w:ascii="Times New Roman" w:eastAsia="Times New Roman" w:hAnsi="Times New Roman" w:cs="Times New Roman"/>
          <w:color w:val="000000"/>
          <w:sz w:val="22"/>
        </w:rPr>
        <w:t>Ж;</w:t>
      </w:r>
      <w:r w:rsidR="000A43BF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И 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подписывают уполномоченные представители Сторон. Руководитель подразделения Заказчика, для которого непосредственно выполняются работы по Договору, либо лицо его замещающее, действующее на основании выданной ему доверенности. Полномочия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а должны быть подтверждены доверенностью, удостоверяющей право должностных лиц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172B0D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а действовать от его имени, а также организационно-распорядительными документами о назначении должностных лиц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>а</w:t>
      </w:r>
    </w:p>
    <w:p w14:paraId="5A1E7D1B" w14:textId="4BE01624" w:rsidR="00656051" w:rsidRPr="00FC3BD3" w:rsidRDefault="00E27D70" w:rsidP="00A61EB7">
      <w:pPr>
        <w:pStyle w:val="a8"/>
        <w:widowControl w:val="0"/>
        <w:numPr>
          <w:ilvl w:val="1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Ответственный </w:t>
      </w:r>
      <w:r w:rsidR="00656051" w:rsidRPr="00FC3BD3">
        <w:rPr>
          <w:rFonts w:ascii="Times New Roman" w:eastAsia="Times New Roman" w:hAnsi="Times New Roman" w:cs="Times New Roman"/>
          <w:color w:val="000000"/>
          <w:sz w:val="22"/>
        </w:rPr>
        <w:t>за осуществление функции календарно-сетевого планирования и контроля хода выполнения Работ по настоящему Договору,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является основным должностным лицом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905153" w:rsidRPr="00FC3BD3">
        <w:rPr>
          <w:rFonts w:ascii="Times New Roman" w:eastAsia="Times New Roman" w:hAnsi="Times New Roman" w:cs="Times New Roman"/>
          <w:color w:val="000000"/>
          <w:sz w:val="22"/>
        </w:rPr>
        <w:t>а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, через которое </w:t>
      </w:r>
      <w:r w:rsidR="00AE3FAF" w:rsidRPr="00FC3BD3">
        <w:rPr>
          <w:rFonts w:ascii="Times New Roman" w:eastAsia="Times New Roman" w:hAnsi="Times New Roman" w:cs="Times New Roman"/>
          <w:color w:val="000000"/>
          <w:sz w:val="22"/>
        </w:rPr>
        <w:t>осуществляются коммуникации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с функцией </w:t>
      </w:r>
      <w:r w:rsidR="00656051" w:rsidRPr="00FC3BD3">
        <w:rPr>
          <w:rFonts w:ascii="Times New Roman" w:eastAsia="Times New Roman" w:hAnsi="Times New Roman" w:cs="Times New Roman"/>
          <w:color w:val="000000"/>
          <w:sz w:val="22"/>
        </w:rPr>
        <w:t>календарно-сетевого планирования и контроля хода выполнения Работ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="00905153" w:rsidRPr="00FC3BD3">
        <w:rPr>
          <w:rFonts w:ascii="Times New Roman" w:eastAsia="Times New Roman" w:hAnsi="Times New Roman" w:cs="Times New Roman"/>
          <w:color w:val="000000"/>
          <w:sz w:val="22"/>
        </w:rPr>
        <w:t>Заказчика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>.</w:t>
      </w:r>
    </w:p>
    <w:p w14:paraId="5EB24A4D" w14:textId="11D524D3" w:rsidR="00656051" w:rsidRPr="00FC3BD3" w:rsidRDefault="00F53E16" w:rsidP="00A61EB7">
      <w:pPr>
        <w:pStyle w:val="a8"/>
        <w:widowControl w:val="0"/>
        <w:numPr>
          <w:ilvl w:val="1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Функциональные задачи ответственного за направление </w:t>
      </w:r>
      <w:r w:rsidR="00656051" w:rsidRPr="00FC3BD3">
        <w:rPr>
          <w:rFonts w:ascii="Times New Roman" w:eastAsia="Times New Roman" w:hAnsi="Times New Roman" w:cs="Times New Roman"/>
          <w:color w:val="000000"/>
          <w:sz w:val="22"/>
        </w:rPr>
        <w:t>календарно-сетевого планирования и контроля хода выполнения Работ</w:t>
      </w:r>
      <w:r w:rsidR="00404001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у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905153" w:rsidRPr="00FC3BD3">
        <w:rPr>
          <w:rFonts w:ascii="Times New Roman" w:eastAsia="Times New Roman" w:hAnsi="Times New Roman" w:cs="Times New Roman"/>
          <w:color w:val="000000"/>
          <w:sz w:val="22"/>
        </w:rPr>
        <w:t>а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>:</w:t>
      </w:r>
    </w:p>
    <w:p w14:paraId="78D94F79" w14:textId="77777777" w:rsidR="00656051" w:rsidRPr="00FC3BD3" w:rsidRDefault="00E27D70" w:rsidP="00A61EB7">
      <w:pPr>
        <w:pStyle w:val="a8"/>
        <w:widowControl w:val="0"/>
        <w:numPr>
          <w:ilvl w:val="2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>Р</w:t>
      </w:r>
      <w:r w:rsidR="009A6FFC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азработка, согласование с </w:t>
      </w:r>
      <w:r w:rsidR="00280590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Заказчиком </w:t>
      </w:r>
      <w:r w:rsidR="009A6FFC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и </w:t>
      </w:r>
      <w:r w:rsidR="00404001" w:rsidRPr="00FC3BD3">
        <w:rPr>
          <w:rFonts w:ascii="Times New Roman" w:eastAsia="Times New Roman" w:hAnsi="Times New Roman" w:cs="Times New Roman"/>
          <w:color w:val="000000"/>
          <w:sz w:val="22"/>
        </w:rPr>
        <w:t>актуализация</w:t>
      </w:r>
      <w:r w:rsidR="009A6FFC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, по </w:t>
      </w:r>
      <w:r w:rsidR="00404001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согласованию с </w:t>
      </w:r>
      <w:r w:rsidR="00280590" w:rsidRPr="00FC3BD3">
        <w:rPr>
          <w:rFonts w:ascii="Times New Roman" w:eastAsia="Times New Roman" w:hAnsi="Times New Roman" w:cs="Times New Roman"/>
          <w:color w:val="000000"/>
          <w:sz w:val="22"/>
        </w:rPr>
        <w:t>Заказчиком</w:t>
      </w:r>
      <w:r w:rsidR="009A6FFC" w:rsidRPr="00FC3BD3">
        <w:rPr>
          <w:rFonts w:ascii="Times New Roman" w:eastAsia="Times New Roman" w:hAnsi="Times New Roman" w:cs="Times New Roman"/>
          <w:color w:val="000000"/>
          <w:sz w:val="22"/>
        </w:rPr>
        <w:t>, иерархической структуры работ (WBS</w:t>
      </w:r>
      <w:r w:rsidR="001A501C" w:rsidRPr="00FC3BD3">
        <w:rPr>
          <w:rFonts w:ascii="Times New Roman" w:eastAsia="Times New Roman" w:hAnsi="Times New Roman" w:cs="Times New Roman"/>
          <w:color w:val="000000"/>
          <w:sz w:val="22"/>
        </w:rPr>
        <w:t>/ИСР</w:t>
      </w:r>
      <w:r w:rsidR="009A6FFC" w:rsidRPr="00FC3BD3">
        <w:rPr>
          <w:rFonts w:ascii="Times New Roman" w:eastAsia="Times New Roman" w:hAnsi="Times New Roman" w:cs="Times New Roman"/>
          <w:color w:val="000000"/>
          <w:sz w:val="22"/>
        </w:rPr>
        <w:t>);</w:t>
      </w:r>
    </w:p>
    <w:p w14:paraId="43CADD8D" w14:textId="77777777" w:rsidR="00656051" w:rsidRPr="00FC3BD3" w:rsidRDefault="00E27D70" w:rsidP="00A61EB7">
      <w:pPr>
        <w:pStyle w:val="a8"/>
        <w:widowControl w:val="0"/>
        <w:numPr>
          <w:ilvl w:val="2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>Р</w:t>
      </w:r>
      <w:r w:rsidR="009A6FFC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азработка, согласование с </w:t>
      </w:r>
      <w:r w:rsidR="00280590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Заказчиком </w:t>
      </w:r>
      <w:r w:rsidR="009A6FFC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и </w:t>
      </w:r>
      <w:r w:rsidR="00404001" w:rsidRPr="00FC3BD3">
        <w:rPr>
          <w:rFonts w:ascii="Times New Roman" w:eastAsia="Times New Roman" w:hAnsi="Times New Roman" w:cs="Times New Roman"/>
          <w:color w:val="000000"/>
          <w:sz w:val="22"/>
        </w:rPr>
        <w:t>еженедельная актуализация</w:t>
      </w:r>
      <w:r w:rsidR="009A6FFC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="00632EB9" w:rsidRPr="00FC3BD3">
        <w:rPr>
          <w:rFonts w:ascii="Times New Roman" w:eastAsia="Times New Roman" w:hAnsi="Times New Roman" w:cs="Times New Roman"/>
          <w:color w:val="000000"/>
          <w:sz w:val="22"/>
        </w:rPr>
        <w:t>Графика и Плана мобилизации,</w:t>
      </w:r>
      <w:r w:rsidR="009A6FFC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в соответствии с исходными данными, а также текущими изменениями проекта;</w:t>
      </w:r>
    </w:p>
    <w:p w14:paraId="58A24928" w14:textId="77777777" w:rsidR="00F53E16" w:rsidRPr="00FC3BD3" w:rsidRDefault="00E27D70" w:rsidP="00A61EB7">
      <w:pPr>
        <w:pStyle w:val="a8"/>
        <w:widowControl w:val="0"/>
        <w:numPr>
          <w:ilvl w:val="2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>К</w:t>
      </w:r>
      <w:r w:rsidR="00F53E16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онтроль исполнения </w:t>
      </w:r>
      <w:r w:rsidR="00632EB9" w:rsidRPr="00FC3BD3">
        <w:rPr>
          <w:rFonts w:ascii="Times New Roman" w:eastAsia="Times New Roman" w:hAnsi="Times New Roman" w:cs="Times New Roman"/>
          <w:color w:val="000000"/>
          <w:sz w:val="22"/>
        </w:rPr>
        <w:t>Г</w:t>
      </w:r>
      <w:r w:rsidR="00F53E16" w:rsidRPr="00FC3BD3">
        <w:rPr>
          <w:rFonts w:ascii="Times New Roman" w:eastAsia="Times New Roman" w:hAnsi="Times New Roman" w:cs="Times New Roman"/>
          <w:color w:val="000000"/>
          <w:sz w:val="22"/>
        </w:rPr>
        <w:t>рафик</w:t>
      </w:r>
      <w:r w:rsidR="009A6FFC" w:rsidRPr="00FC3BD3">
        <w:rPr>
          <w:rFonts w:ascii="Times New Roman" w:eastAsia="Times New Roman" w:hAnsi="Times New Roman" w:cs="Times New Roman"/>
          <w:color w:val="000000"/>
          <w:sz w:val="22"/>
        </w:rPr>
        <w:t>а выполнения работ</w:t>
      </w:r>
      <w:r w:rsidR="00865932" w:rsidRPr="00FC3BD3">
        <w:rPr>
          <w:rFonts w:ascii="Times New Roman" w:eastAsia="Times New Roman" w:hAnsi="Times New Roman" w:cs="Times New Roman"/>
          <w:color w:val="000000"/>
          <w:sz w:val="22"/>
        </w:rPr>
        <w:t>,</w:t>
      </w:r>
      <w:r w:rsidR="009A6FFC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="00F53E16" w:rsidRPr="00FC3BD3">
        <w:rPr>
          <w:rFonts w:ascii="Times New Roman" w:eastAsia="Times New Roman" w:hAnsi="Times New Roman" w:cs="Times New Roman"/>
          <w:color w:val="000000"/>
          <w:sz w:val="22"/>
        </w:rPr>
        <w:t>в том числе:</w:t>
      </w:r>
    </w:p>
    <w:p w14:paraId="64DD62B0" w14:textId="77777777" w:rsidR="00656051" w:rsidRPr="00FC3BD3" w:rsidRDefault="009A6FFC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>мониторинг</w:t>
      </w:r>
      <w:r w:rsidR="00F53E16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и актуализаци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>я</w:t>
      </w:r>
      <w:r w:rsidR="00F53E16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график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>а</w:t>
      </w:r>
      <w:r w:rsidR="00F53E16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>производства работ</w:t>
      </w:r>
      <w:r w:rsidR="00656051" w:rsidRPr="00FC3BD3">
        <w:rPr>
          <w:rFonts w:ascii="Times New Roman" w:eastAsia="Times New Roman" w:hAnsi="Times New Roman" w:cs="Times New Roman"/>
          <w:color w:val="000000"/>
          <w:sz w:val="22"/>
        </w:rPr>
        <w:t>;</w:t>
      </w:r>
    </w:p>
    <w:p w14:paraId="1C1FEE01" w14:textId="77777777" w:rsidR="00656051" w:rsidRPr="00FC3BD3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проверка соответствия выполняемых работ </w:t>
      </w:r>
      <w:r w:rsidR="00865932" w:rsidRPr="00FC3BD3">
        <w:rPr>
          <w:rFonts w:ascii="Times New Roman" w:eastAsia="Times New Roman" w:hAnsi="Times New Roman" w:cs="Times New Roman"/>
          <w:color w:val="000000"/>
          <w:sz w:val="22"/>
        </w:rPr>
        <w:t>условиям заключенного договора</w:t>
      </w:r>
      <w:r w:rsidR="00656051" w:rsidRPr="00FC3BD3">
        <w:rPr>
          <w:rFonts w:ascii="Times New Roman" w:eastAsia="Times New Roman" w:hAnsi="Times New Roman" w:cs="Times New Roman"/>
          <w:color w:val="000000"/>
          <w:sz w:val="22"/>
        </w:rPr>
        <w:t>;</w:t>
      </w:r>
    </w:p>
    <w:p w14:paraId="0FFA5DB4" w14:textId="77777777" w:rsidR="00656051" w:rsidRPr="00FC3BD3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>координация контроля потребления ресурсов;</w:t>
      </w:r>
    </w:p>
    <w:p w14:paraId="12E984DB" w14:textId="77777777" w:rsidR="00656051" w:rsidRPr="00FC3BD3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>анализ критического пути проекта;</w:t>
      </w:r>
    </w:p>
    <w:p w14:paraId="239A7D75" w14:textId="77777777" w:rsidR="00656051" w:rsidRPr="00FC3BD3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>мониторинг и учет изменений в проекте, влияющих на состав работ и сроки их исполнения;</w:t>
      </w:r>
    </w:p>
    <w:p w14:paraId="78CBB84F" w14:textId="77777777" w:rsidR="00656051" w:rsidRPr="00FC3BD3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прогнозирование возможных отклонений от состава и длительности </w:t>
      </w:r>
      <w:r w:rsidR="00865932" w:rsidRPr="00FC3BD3">
        <w:rPr>
          <w:rFonts w:ascii="Times New Roman" w:eastAsia="Times New Roman" w:hAnsi="Times New Roman" w:cs="Times New Roman"/>
          <w:color w:val="000000"/>
          <w:sz w:val="22"/>
        </w:rPr>
        <w:t>работ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>, прогнозирование наступления ключевых событий (вех) проекта, включая сроки завершения</w:t>
      </w:r>
      <w:r w:rsidR="00865932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видов работ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; </w:t>
      </w:r>
    </w:p>
    <w:p w14:paraId="3A6AA17D" w14:textId="77777777" w:rsidR="009808E1" w:rsidRPr="00FC3BD3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контроль отклонений прогнозных сроков завершения </w:t>
      </w:r>
      <w:r w:rsidR="00865932" w:rsidRPr="00FC3BD3">
        <w:rPr>
          <w:rFonts w:ascii="Times New Roman" w:eastAsia="Times New Roman" w:hAnsi="Times New Roman" w:cs="Times New Roman"/>
          <w:color w:val="000000"/>
          <w:sz w:val="22"/>
        </w:rPr>
        <w:t>работ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от </w:t>
      </w:r>
      <w:r w:rsidR="00865932" w:rsidRPr="00FC3BD3">
        <w:rPr>
          <w:rFonts w:ascii="Times New Roman" w:eastAsia="Times New Roman" w:hAnsi="Times New Roman" w:cs="Times New Roman"/>
          <w:color w:val="000000"/>
          <w:sz w:val="22"/>
        </w:rPr>
        <w:t>договорных сроков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, инициирование подготовки мероприятий, митигирующих риск </w:t>
      </w:r>
      <w:r w:rsidR="00865932" w:rsidRPr="00FC3BD3">
        <w:rPr>
          <w:rFonts w:ascii="Times New Roman" w:eastAsia="Times New Roman" w:hAnsi="Times New Roman" w:cs="Times New Roman"/>
          <w:color w:val="000000"/>
          <w:sz w:val="22"/>
        </w:rPr>
        <w:t>увеличения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сроков </w:t>
      </w:r>
      <w:r w:rsidR="00865932" w:rsidRPr="00FC3BD3">
        <w:rPr>
          <w:rFonts w:ascii="Times New Roman" w:eastAsia="Times New Roman" w:hAnsi="Times New Roman" w:cs="Times New Roman"/>
          <w:color w:val="000000"/>
          <w:sz w:val="22"/>
        </w:rPr>
        <w:t>выполнения работ;</w:t>
      </w:r>
    </w:p>
    <w:p w14:paraId="27C21CBE" w14:textId="45CA7717" w:rsidR="00F53E16" w:rsidRPr="00FC3BD3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2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подготовка отчетности о статусе исполнения </w:t>
      </w:r>
      <w:r w:rsidR="00632EB9" w:rsidRPr="00FC3BD3">
        <w:rPr>
          <w:rFonts w:ascii="Times New Roman" w:eastAsia="Times New Roman" w:hAnsi="Times New Roman" w:cs="Times New Roman"/>
          <w:color w:val="000000"/>
          <w:sz w:val="22"/>
        </w:rPr>
        <w:t>Г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рафика </w:t>
      </w:r>
      <w:r w:rsidR="00632EB9" w:rsidRPr="00FC3BD3">
        <w:rPr>
          <w:rFonts w:ascii="Times New Roman" w:eastAsia="Times New Roman" w:hAnsi="Times New Roman" w:cs="Times New Roman"/>
          <w:color w:val="000000"/>
          <w:sz w:val="22"/>
        </w:rPr>
        <w:t>и Плана мобилизации,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прогнозе сроков проекта</w:t>
      </w:r>
      <w:r w:rsidR="00632EB9" w:rsidRPr="00FC3BD3">
        <w:rPr>
          <w:rFonts w:ascii="Times New Roman" w:eastAsia="Times New Roman" w:hAnsi="Times New Roman" w:cs="Times New Roman"/>
          <w:color w:val="000000"/>
          <w:sz w:val="22"/>
        </w:rPr>
        <w:t>.</w:t>
      </w:r>
    </w:p>
    <w:p w14:paraId="0347919D" w14:textId="77777777" w:rsidR="0015248C" w:rsidRPr="00FC3BD3" w:rsidRDefault="0015248C" w:rsidP="0015248C">
      <w:pPr>
        <w:pStyle w:val="a8"/>
        <w:widowControl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color w:val="000000"/>
          <w:sz w:val="22"/>
        </w:rPr>
      </w:pPr>
    </w:p>
    <w:p w14:paraId="5CD560D1" w14:textId="46CECB74" w:rsidR="009808E1" w:rsidRPr="00FC3BD3" w:rsidRDefault="00734B42" w:rsidP="00A61EB7">
      <w:pPr>
        <w:pStyle w:val="1"/>
        <w:keepNext w:val="0"/>
        <w:keepLines w:val="0"/>
        <w:widowControl w:val="0"/>
        <w:spacing w:before="0" w:after="0"/>
        <w:ind w:left="0" w:firstLine="0"/>
        <w:rPr>
          <w:sz w:val="22"/>
          <w:szCs w:val="22"/>
        </w:rPr>
      </w:pPr>
      <w:bookmarkStart w:id="5" w:name="_Toc82519757"/>
      <w:r w:rsidRPr="00FC3BD3">
        <w:rPr>
          <w:sz w:val="22"/>
          <w:szCs w:val="22"/>
        </w:rPr>
        <w:t xml:space="preserve">Взаимодействие </w:t>
      </w:r>
      <w:r w:rsidR="0095252F" w:rsidRPr="00FC3BD3">
        <w:rPr>
          <w:sz w:val="22"/>
          <w:szCs w:val="22"/>
        </w:rPr>
        <w:t xml:space="preserve">Заказчика </w:t>
      </w:r>
      <w:r w:rsidRPr="00FC3BD3">
        <w:rPr>
          <w:sz w:val="22"/>
          <w:szCs w:val="22"/>
        </w:rPr>
        <w:t>и</w:t>
      </w:r>
      <w:r w:rsidR="00E27D70" w:rsidRPr="00FC3BD3">
        <w:rPr>
          <w:sz w:val="22"/>
          <w:szCs w:val="22"/>
        </w:rPr>
        <w:t xml:space="preserve"> </w:t>
      </w:r>
      <w:r w:rsidR="00ED1FE3" w:rsidRPr="00FC3BD3">
        <w:rPr>
          <w:sz w:val="22"/>
          <w:szCs w:val="22"/>
        </w:rPr>
        <w:t>П</w:t>
      </w:r>
      <w:r w:rsidR="00C26BE8" w:rsidRPr="00FC3BD3">
        <w:rPr>
          <w:sz w:val="22"/>
          <w:szCs w:val="22"/>
        </w:rPr>
        <w:t>одрядчик</w:t>
      </w:r>
      <w:r w:rsidR="0095252F" w:rsidRPr="00FC3BD3">
        <w:rPr>
          <w:sz w:val="22"/>
          <w:szCs w:val="22"/>
        </w:rPr>
        <w:t xml:space="preserve">а </w:t>
      </w:r>
      <w:r w:rsidR="002D7EA1" w:rsidRPr="00FC3BD3">
        <w:rPr>
          <w:sz w:val="22"/>
          <w:szCs w:val="22"/>
        </w:rPr>
        <w:t>в рамках функции календарно-сетевого и ресурсного планирования.</w:t>
      </w:r>
      <w:bookmarkEnd w:id="5"/>
    </w:p>
    <w:p w14:paraId="00F009D2" w14:textId="77777777" w:rsidR="009808E1" w:rsidRPr="00FC3BD3" w:rsidRDefault="00456705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Формирование</w:t>
      </w:r>
      <w:r w:rsidR="001A501C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</w:t>
      </w:r>
      <w:r w:rsidR="00AE3FAF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Целевого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(</w:t>
      </w:r>
      <w:r w:rsidR="00AE3FAF" w:rsidRPr="00FC3BD3">
        <w:rPr>
          <w:rFonts w:ascii="Times New Roman" w:eastAsia="Times New Roman" w:hAnsi="Times New Roman" w:cs="Times New Roman"/>
          <w:sz w:val="22"/>
          <w:lang w:eastAsia="ru-RU"/>
        </w:rPr>
        <w:t>базового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)</w:t>
      </w:r>
      <w:r w:rsidR="001A501C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плана выполнения работ</w:t>
      </w:r>
      <w:r w:rsidR="004A1BB2" w:rsidRPr="00FC3BD3">
        <w:rPr>
          <w:rFonts w:ascii="Times New Roman" w:eastAsia="Times New Roman" w:hAnsi="Times New Roman" w:cs="Times New Roman"/>
          <w:sz w:val="22"/>
          <w:lang w:eastAsia="ru-RU"/>
        </w:rPr>
        <w:t>.</w:t>
      </w:r>
    </w:p>
    <w:p w14:paraId="3312BC9C" w14:textId="2A350BFB" w:rsidR="002C4097" w:rsidRPr="00FC3BD3" w:rsidRDefault="002C4097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Детальный КСГ разрабатывается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ом, (при методологической поддержке Заказчика) и предоставляется на рассмотрение Заказчиком в течение </w:t>
      </w:r>
      <w:r w:rsidR="00496F7A" w:rsidRPr="00FC3BD3">
        <w:rPr>
          <w:rFonts w:ascii="Times New Roman" w:eastAsia="Times New Roman" w:hAnsi="Times New Roman" w:cs="Times New Roman"/>
          <w:color w:val="000000"/>
          <w:sz w:val="22"/>
        </w:rPr>
        <w:t>14 (четырнадцати)</w:t>
      </w:r>
      <w:r w:rsidR="00F20B4A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календарных дней после подписания Договора. График разрабатывается в соответствии с требованиями к Детальному календарно-сетевому графику производства работ, п. </w:t>
      </w:r>
      <w:r w:rsidR="006103AC" w:rsidRPr="00FC3BD3">
        <w:rPr>
          <w:rFonts w:ascii="Times New Roman" w:eastAsia="Times New Roman" w:hAnsi="Times New Roman" w:cs="Times New Roman"/>
          <w:color w:val="000000"/>
          <w:sz w:val="22"/>
        </w:rPr>
        <w:t>2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настоящего Приложения.</w:t>
      </w:r>
      <w:r w:rsidR="00360D44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Детальный КСГ должен соответствовать срокам, указанным в </w:t>
      </w:r>
      <w:r w:rsidR="007B6145" w:rsidRPr="00FC3BD3">
        <w:rPr>
          <w:rFonts w:ascii="Times New Roman" w:eastAsia="Times New Roman" w:hAnsi="Times New Roman" w:cs="Times New Roman"/>
          <w:color w:val="000000"/>
          <w:sz w:val="22"/>
        </w:rPr>
        <w:t>Календарном графике производства работ (</w:t>
      </w:r>
      <w:r w:rsidR="0073282E" w:rsidRPr="00FC3BD3">
        <w:rPr>
          <w:rFonts w:ascii="Times New Roman" w:eastAsia="Times New Roman" w:hAnsi="Times New Roman" w:cs="Times New Roman"/>
          <w:color w:val="000000"/>
          <w:sz w:val="22"/>
        </w:rPr>
        <w:t>П</w:t>
      </w:r>
      <w:r w:rsidR="00360D44" w:rsidRPr="00FC3BD3">
        <w:rPr>
          <w:rFonts w:ascii="Times New Roman" w:eastAsia="Times New Roman" w:hAnsi="Times New Roman" w:cs="Times New Roman"/>
          <w:color w:val="000000"/>
          <w:sz w:val="22"/>
        </w:rPr>
        <w:t>риложении №</w:t>
      </w:r>
      <w:r w:rsidR="00036BB3" w:rsidRPr="00FC3BD3">
        <w:rPr>
          <w:rFonts w:ascii="Times New Roman" w:eastAsia="Times New Roman" w:hAnsi="Times New Roman" w:cs="Times New Roman"/>
          <w:color w:val="000000"/>
          <w:sz w:val="22"/>
        </w:rPr>
        <w:t>3</w:t>
      </w:r>
      <w:r w:rsidR="00360D44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к договору</w:t>
      </w:r>
      <w:r w:rsidR="007B6145" w:rsidRPr="00FC3BD3">
        <w:rPr>
          <w:rFonts w:ascii="Times New Roman" w:eastAsia="Times New Roman" w:hAnsi="Times New Roman" w:cs="Times New Roman"/>
          <w:color w:val="000000"/>
          <w:sz w:val="22"/>
        </w:rPr>
        <w:t>)</w:t>
      </w:r>
      <w:r w:rsidR="00360D44" w:rsidRPr="00FC3BD3">
        <w:rPr>
          <w:rFonts w:ascii="Times New Roman" w:eastAsia="Times New Roman" w:hAnsi="Times New Roman" w:cs="Times New Roman"/>
          <w:color w:val="000000"/>
          <w:sz w:val="22"/>
        </w:rPr>
        <w:t>.</w:t>
      </w:r>
    </w:p>
    <w:p w14:paraId="70DA7CA8" w14:textId="775F4910" w:rsidR="009808E1" w:rsidRPr="00FC3BD3" w:rsidRDefault="00A0742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На основании </w:t>
      </w:r>
      <w:r w:rsidR="002C4097" w:rsidRPr="00FC3BD3">
        <w:rPr>
          <w:rFonts w:ascii="Times New Roman" w:eastAsia="Times New Roman" w:hAnsi="Times New Roman" w:cs="Times New Roman"/>
          <w:color w:val="000000"/>
          <w:sz w:val="22"/>
        </w:rPr>
        <w:t>Детального КСГ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,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26BE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95252F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ом 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формируется </w:t>
      </w:r>
      <w:r w:rsidR="00734B42" w:rsidRPr="00FC3BD3">
        <w:rPr>
          <w:rFonts w:ascii="Times New Roman" w:eastAsia="Times New Roman" w:hAnsi="Times New Roman" w:cs="Times New Roman"/>
          <w:color w:val="000000"/>
          <w:sz w:val="22"/>
        </w:rPr>
        <w:t>План мо</w:t>
      </w:r>
      <w:r w:rsidR="00196342" w:rsidRPr="00FC3BD3">
        <w:rPr>
          <w:rFonts w:ascii="Times New Roman" w:eastAsia="Times New Roman" w:hAnsi="Times New Roman" w:cs="Times New Roman"/>
          <w:color w:val="000000"/>
          <w:sz w:val="22"/>
        </w:rPr>
        <w:t>билизации</w:t>
      </w:r>
      <w:r w:rsidR="00EA4F53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(Приложение </w:t>
      </w:r>
      <w:r w:rsidR="00036BB3" w:rsidRPr="00FC3BD3">
        <w:rPr>
          <w:rFonts w:ascii="Times New Roman" w:eastAsia="Times New Roman" w:hAnsi="Times New Roman" w:cs="Times New Roman"/>
          <w:color w:val="000000"/>
          <w:sz w:val="22"/>
        </w:rPr>
        <w:t>4</w:t>
      </w:r>
      <w:r w:rsidR="00EA4F53" w:rsidRPr="00FC3BD3">
        <w:rPr>
          <w:rFonts w:ascii="Times New Roman" w:eastAsia="Times New Roman" w:hAnsi="Times New Roman" w:cs="Times New Roman"/>
          <w:color w:val="000000"/>
          <w:sz w:val="22"/>
        </w:rPr>
        <w:t>.Ж)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, и предоставляется на </w:t>
      </w:r>
      <w:r w:rsidR="00734B42" w:rsidRPr="00FC3BD3">
        <w:rPr>
          <w:rFonts w:ascii="Times New Roman" w:eastAsia="Times New Roman" w:hAnsi="Times New Roman" w:cs="Times New Roman"/>
          <w:color w:val="000000"/>
          <w:sz w:val="22"/>
        </w:rPr>
        <w:t>рассмотрение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="0095252F" w:rsidRPr="00FC3BD3">
        <w:rPr>
          <w:rFonts w:ascii="Times New Roman" w:eastAsia="Times New Roman" w:hAnsi="Times New Roman" w:cs="Times New Roman"/>
          <w:color w:val="000000"/>
          <w:sz w:val="22"/>
        </w:rPr>
        <w:t>Заказчику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, совместно с Графиком в </w:t>
      </w:r>
      <w:r w:rsidR="0095252F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течение </w:t>
      </w:r>
      <w:r w:rsidR="00496F7A" w:rsidRPr="00FC3BD3">
        <w:rPr>
          <w:rFonts w:ascii="Times New Roman" w:eastAsia="Times New Roman" w:hAnsi="Times New Roman" w:cs="Times New Roman"/>
          <w:color w:val="000000"/>
          <w:sz w:val="22"/>
        </w:rPr>
        <w:t>14 (четырнадцати)</w:t>
      </w:r>
      <w:r w:rsidR="00F20B4A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>календарных дней после подписания Договора.</w:t>
      </w:r>
    </w:p>
    <w:p w14:paraId="08ED2246" w14:textId="2504AB42" w:rsidR="009808E1" w:rsidRPr="00FC3BD3" w:rsidRDefault="00196342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В </w:t>
      </w:r>
      <w:r w:rsidR="00026571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течение </w:t>
      </w:r>
      <w:r w:rsidR="00F124EF" w:rsidRPr="00FC3BD3">
        <w:rPr>
          <w:rFonts w:ascii="Times New Roman" w:eastAsia="Times New Roman" w:hAnsi="Times New Roman" w:cs="Times New Roman"/>
          <w:color w:val="000000"/>
          <w:sz w:val="22"/>
        </w:rPr>
        <w:t>10</w:t>
      </w:r>
      <w:r w:rsidR="00496F7A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(десяти)</w:t>
      </w:r>
      <w:r w:rsidR="00734B42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календарных дней </w:t>
      </w:r>
      <w:r w:rsidR="0095252F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Заказчик </w:t>
      </w:r>
      <w:r w:rsidR="00734B42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рассматривает предоставленный График и План мобилизации, даёт замечания для </w:t>
      </w:r>
      <w:r w:rsidR="00C41A87" w:rsidRPr="00FC3BD3">
        <w:rPr>
          <w:rFonts w:ascii="Times New Roman" w:eastAsia="Times New Roman" w:hAnsi="Times New Roman" w:cs="Times New Roman"/>
          <w:color w:val="000000"/>
          <w:sz w:val="22"/>
        </w:rPr>
        <w:t>доработки документов</w:t>
      </w:r>
      <w:r w:rsidR="00734B42" w:rsidRPr="00FC3BD3">
        <w:rPr>
          <w:rFonts w:ascii="Times New Roman" w:eastAsia="Times New Roman" w:hAnsi="Times New Roman" w:cs="Times New Roman"/>
          <w:color w:val="000000"/>
          <w:sz w:val="22"/>
        </w:rPr>
        <w:t>.</w:t>
      </w:r>
      <w:bookmarkStart w:id="6" w:name="_GoBack"/>
      <w:bookmarkEnd w:id="6"/>
    </w:p>
    <w:p w14:paraId="0C487C39" w14:textId="3FC7297F" w:rsidR="009808E1" w:rsidRPr="00FC3BD3" w:rsidRDefault="00196342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>В течени</w:t>
      </w:r>
      <w:r w:rsidR="00026571" w:rsidRPr="00FC3BD3">
        <w:rPr>
          <w:rFonts w:ascii="Times New Roman" w:eastAsia="Times New Roman" w:hAnsi="Times New Roman" w:cs="Times New Roman"/>
          <w:color w:val="000000"/>
          <w:sz w:val="22"/>
        </w:rPr>
        <w:t>е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="00496F7A" w:rsidRPr="00FC3BD3">
        <w:rPr>
          <w:rFonts w:ascii="Times New Roman" w:eastAsia="Times New Roman" w:hAnsi="Times New Roman" w:cs="Times New Roman"/>
          <w:color w:val="000000"/>
          <w:sz w:val="22"/>
        </w:rPr>
        <w:t>10 (десяти)</w:t>
      </w:r>
      <w:r w:rsidR="00F20B4A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="00734B42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календарных дней, после получения замечаний от </w:t>
      </w:r>
      <w:r w:rsidR="00AE3FAF" w:rsidRPr="00FC3BD3">
        <w:rPr>
          <w:rFonts w:ascii="Times New Roman" w:eastAsia="Times New Roman" w:hAnsi="Times New Roman" w:cs="Times New Roman"/>
          <w:color w:val="000000"/>
          <w:sz w:val="22"/>
        </w:rPr>
        <w:t>Заказчика</w:t>
      </w:r>
      <w:r w:rsidR="00734B42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,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lastRenderedPageBreak/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95252F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</w:t>
      </w:r>
      <w:r w:rsidR="00734B42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дорабатывает График и План мобилизации, </w:t>
      </w:r>
      <w:r w:rsidR="00C41A87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согласовывает с </w:t>
      </w:r>
      <w:r w:rsidR="0095252F" w:rsidRPr="00FC3BD3">
        <w:rPr>
          <w:rFonts w:ascii="Times New Roman" w:eastAsia="Times New Roman" w:hAnsi="Times New Roman" w:cs="Times New Roman"/>
          <w:color w:val="000000"/>
          <w:sz w:val="22"/>
        </w:rPr>
        <w:t>З</w:t>
      </w:r>
      <w:r w:rsidR="009808E1" w:rsidRPr="00FC3BD3">
        <w:rPr>
          <w:rFonts w:ascii="Times New Roman" w:eastAsia="Times New Roman" w:hAnsi="Times New Roman" w:cs="Times New Roman"/>
          <w:color w:val="000000"/>
          <w:sz w:val="22"/>
        </w:rPr>
        <w:t>аказчиком</w:t>
      </w:r>
      <w:r w:rsidR="00360D44" w:rsidRPr="00FC3BD3">
        <w:rPr>
          <w:rFonts w:ascii="Times New Roman" w:eastAsia="Times New Roman" w:hAnsi="Times New Roman" w:cs="Times New Roman"/>
          <w:color w:val="000000"/>
          <w:sz w:val="22"/>
        </w:rPr>
        <w:t>.</w:t>
      </w:r>
    </w:p>
    <w:p w14:paraId="53D2514D" w14:textId="77777777" w:rsidR="00BD5A3F" w:rsidRPr="00FC3BD3" w:rsidRDefault="00196342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Формирование </w:t>
      </w:r>
      <w:r w:rsidR="001D3601" w:rsidRPr="00FC3BD3">
        <w:rPr>
          <w:rFonts w:ascii="Times New Roman" w:eastAsia="Times New Roman" w:hAnsi="Times New Roman" w:cs="Times New Roman"/>
          <w:color w:val="000000"/>
          <w:sz w:val="22"/>
        </w:rPr>
        <w:t>М</w:t>
      </w:r>
      <w:r w:rsidR="00D5718D" w:rsidRPr="00FC3BD3">
        <w:rPr>
          <w:rFonts w:ascii="Times New Roman" w:eastAsia="Times New Roman" w:hAnsi="Times New Roman" w:cs="Times New Roman"/>
          <w:color w:val="000000"/>
          <w:sz w:val="22"/>
        </w:rPr>
        <w:t>есячно</w:t>
      </w:r>
      <w:r w:rsidR="001D3601" w:rsidRPr="00FC3BD3">
        <w:rPr>
          <w:rFonts w:ascii="Times New Roman" w:eastAsia="Times New Roman" w:hAnsi="Times New Roman" w:cs="Times New Roman"/>
          <w:color w:val="000000"/>
          <w:sz w:val="22"/>
        </w:rPr>
        <w:t>-суточного графика выполнения работ</w:t>
      </w:r>
      <w:r w:rsidR="0096122E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и </w:t>
      </w:r>
      <w:r w:rsidR="001D3601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Плана </w:t>
      </w:r>
      <w:r w:rsidR="003D2568" w:rsidRPr="00FC3BD3">
        <w:rPr>
          <w:rFonts w:ascii="Times New Roman" w:eastAsia="Times New Roman" w:hAnsi="Times New Roman" w:cs="Times New Roman"/>
          <w:color w:val="000000"/>
          <w:sz w:val="22"/>
        </w:rPr>
        <w:t>мобилизации</w:t>
      </w:r>
      <w:r w:rsidR="002D06A4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 на месяц</w:t>
      </w:r>
      <w:r w:rsidR="004A1BB2" w:rsidRPr="00FC3BD3">
        <w:rPr>
          <w:rFonts w:ascii="Times New Roman" w:eastAsia="Times New Roman" w:hAnsi="Times New Roman" w:cs="Times New Roman"/>
          <w:color w:val="000000"/>
          <w:sz w:val="22"/>
        </w:rPr>
        <w:t>.</w:t>
      </w:r>
    </w:p>
    <w:p w14:paraId="4685D276" w14:textId="65C58B7F" w:rsidR="002C4097" w:rsidRPr="00FC3BD3" w:rsidRDefault="00F124E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Актуализированный Детальный календарно-сетевой график выполнения всего объема Работ по Договору еженедельно передается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ом Заказчику по e-m</w:t>
      </w:r>
      <w:r w:rsidR="00370FED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ail в электронном виде в форматах </w:t>
      </w:r>
      <w:r w:rsidR="00370FED" w:rsidRPr="00FC3BD3">
        <w:rPr>
          <w:rFonts w:ascii="Times New Roman" w:eastAsia="Times New Roman" w:hAnsi="Times New Roman" w:cs="Times New Roman"/>
          <w:sz w:val="22"/>
          <w:lang w:val="en-US" w:eastAsia="ru-RU"/>
        </w:rPr>
        <w:t>pdf</w:t>
      </w:r>
      <w:r w:rsidR="00370FED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* и </w:t>
      </w:r>
      <w:r w:rsidR="00370FED" w:rsidRPr="00FC3BD3">
        <w:rPr>
          <w:rFonts w:ascii="Times New Roman" w:eastAsia="Times New Roman" w:hAnsi="Times New Roman" w:cs="Times New Roman"/>
          <w:sz w:val="22"/>
          <w:lang w:val="en-US" w:eastAsia="ru-RU"/>
        </w:rPr>
        <w:t>xer</w:t>
      </w:r>
      <w:r w:rsidR="00370FED" w:rsidRPr="00FC3BD3">
        <w:rPr>
          <w:rFonts w:ascii="Times New Roman" w:eastAsia="Times New Roman" w:hAnsi="Times New Roman" w:cs="Times New Roman"/>
          <w:sz w:val="22"/>
          <w:lang w:eastAsia="ru-RU"/>
        </w:rPr>
        <w:t>* (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Oracle Primavera</w:t>
      </w:r>
      <w:r w:rsidR="00370FED" w:rsidRPr="00FC3BD3">
        <w:rPr>
          <w:rFonts w:ascii="Times New Roman" w:eastAsia="Times New Roman" w:hAnsi="Times New Roman" w:cs="Times New Roman"/>
          <w:sz w:val="22"/>
          <w:lang w:eastAsia="ru-RU"/>
        </w:rPr>
        <w:t>)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.</w:t>
      </w:r>
    </w:p>
    <w:p w14:paraId="16E7CA64" w14:textId="2AD40FB8" w:rsidR="00F124EF" w:rsidRPr="00FC3BD3" w:rsidRDefault="00ED1FE3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F124EF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, в срок до </w:t>
      </w:r>
      <w:r w:rsidR="00AF6837" w:rsidRPr="00FC3BD3">
        <w:rPr>
          <w:rFonts w:ascii="Times New Roman" w:eastAsia="Times New Roman" w:hAnsi="Times New Roman" w:cs="Times New Roman"/>
          <w:sz w:val="22"/>
          <w:lang w:eastAsia="ru-RU"/>
        </w:rPr>
        <w:t>20</w:t>
      </w:r>
      <w:r w:rsidR="00F124EF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числа текущего месяца на основании актуализированного Детального календарно-сетевого графика в формате Oracle Primavera готовит </w:t>
      </w:r>
      <w:r w:rsidR="00AF6837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Месячно-суточный график </w:t>
      </w:r>
      <w:r w:rsidR="00F124EF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выполнения работ </w:t>
      </w:r>
      <w:r w:rsidR="00AF6837" w:rsidRPr="00FC3BD3">
        <w:rPr>
          <w:rFonts w:ascii="Times New Roman" w:eastAsia="Times New Roman" w:hAnsi="Times New Roman" w:cs="Times New Roman"/>
          <w:sz w:val="22"/>
          <w:lang w:eastAsia="ru-RU"/>
        </w:rPr>
        <w:t>на следующий месяц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(Приложение </w:t>
      </w:r>
      <w:r w:rsidR="00036BB3" w:rsidRPr="00FC3BD3">
        <w:rPr>
          <w:rFonts w:ascii="Times New Roman" w:eastAsia="Times New Roman" w:hAnsi="Times New Roman" w:cs="Times New Roman"/>
          <w:sz w:val="22"/>
          <w:lang w:eastAsia="ru-RU"/>
        </w:rPr>
        <w:t>4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>.А)</w:t>
      </w:r>
      <w:r w:rsidR="00F124EF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, с учетом восполнения ранее допущенных отставаний от плана, если таковые имеются. </w:t>
      </w:r>
      <w:r w:rsidR="00AF6837" w:rsidRPr="00FC3BD3">
        <w:rPr>
          <w:rFonts w:ascii="Times New Roman" w:eastAsia="Times New Roman" w:hAnsi="Times New Roman" w:cs="Times New Roman"/>
          <w:sz w:val="22"/>
          <w:lang w:eastAsia="ru-RU"/>
        </w:rPr>
        <w:t>Месячно-суточный график</w:t>
      </w:r>
      <w:r w:rsidR="00F124EF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выполнения работ на следующий месяц направляется Заказчику официальным письмом по e-mail информативно.</w:t>
      </w:r>
    </w:p>
    <w:p w14:paraId="554C29C8" w14:textId="77777777" w:rsidR="00AF6837" w:rsidRPr="00FC3BD3" w:rsidRDefault="00AF6837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План-задание выполнения работ на следующий месяц включает в себя (но не ограничиваясь): </w:t>
      </w:r>
    </w:p>
    <w:p w14:paraId="65EBB41F" w14:textId="7E4B744D" w:rsidR="00AF6837" w:rsidRPr="00FC3BD3" w:rsidRDefault="00BB65EB" w:rsidP="00A61EB7">
      <w:pPr>
        <w:pStyle w:val="a8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Месячно-суточный график выполнения работ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(Приложение </w:t>
      </w:r>
      <w:r w:rsidR="00036BB3" w:rsidRPr="00FC3BD3">
        <w:rPr>
          <w:rFonts w:ascii="Times New Roman" w:eastAsia="Times New Roman" w:hAnsi="Times New Roman" w:cs="Times New Roman"/>
          <w:sz w:val="22"/>
          <w:lang w:eastAsia="ru-RU"/>
        </w:rPr>
        <w:t>4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>.А)</w:t>
      </w:r>
      <w:r w:rsidR="00AF6837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; </w:t>
      </w:r>
    </w:p>
    <w:p w14:paraId="1E69FAA1" w14:textId="74AE4033" w:rsidR="00AF6837" w:rsidRPr="00FC3BD3" w:rsidRDefault="00AF6837" w:rsidP="00A61EB7">
      <w:pPr>
        <w:pStyle w:val="a8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План мобилизации персонала на месяц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(Приложение </w:t>
      </w:r>
      <w:r w:rsidR="00036BB3" w:rsidRPr="00FC3BD3">
        <w:rPr>
          <w:rFonts w:ascii="Times New Roman" w:eastAsia="Times New Roman" w:hAnsi="Times New Roman" w:cs="Times New Roman"/>
          <w:sz w:val="22"/>
          <w:lang w:eastAsia="ru-RU"/>
        </w:rPr>
        <w:t>4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>.Б)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;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</w:t>
      </w:r>
    </w:p>
    <w:p w14:paraId="62C0C582" w14:textId="04FF4106" w:rsidR="00AF6837" w:rsidRPr="00FC3BD3" w:rsidRDefault="00AF6837" w:rsidP="00A61EB7">
      <w:pPr>
        <w:pStyle w:val="a8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План мобилизации техники на месяц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(Приложение </w:t>
      </w:r>
      <w:r w:rsidR="00036BB3" w:rsidRPr="00FC3BD3">
        <w:rPr>
          <w:rFonts w:ascii="Times New Roman" w:eastAsia="Times New Roman" w:hAnsi="Times New Roman" w:cs="Times New Roman"/>
          <w:sz w:val="22"/>
          <w:lang w:eastAsia="ru-RU"/>
        </w:rPr>
        <w:t>4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>.Б)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; </w:t>
      </w:r>
    </w:p>
    <w:p w14:paraId="1865EFF5" w14:textId="77777777" w:rsidR="00AF6837" w:rsidRPr="00FC3BD3" w:rsidRDefault="00AF6837" w:rsidP="00A61EB7">
      <w:pPr>
        <w:pStyle w:val="a8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План-фактный и факторный анализ причин отклонений. План мероприятий по ликвидации отставания от Плана, если таковое имеется (с указанием сроков и ответственных).</w:t>
      </w:r>
    </w:p>
    <w:p w14:paraId="19B35AC7" w14:textId="2AAFD128" w:rsidR="00AF6837" w:rsidRPr="00FC3BD3" w:rsidRDefault="00AF6837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В случае не достижения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ом плановых объемов работ, указанных План-заданиях и Месячно-суточных графиках, Заказчик имеет право требовать от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а и привлеченных им субподрядных организаций увеличение плановых объемов работ в рамках заданий для будущих периодов с целью ликвидации отклонения от первоначально согласованных плановых показателей.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ом согласовано, что такое требование Заказчика не влечет за собой увеличение стоимости Работ по данному Договору.</w:t>
      </w:r>
    </w:p>
    <w:p w14:paraId="10AE56CB" w14:textId="7CFCC373" w:rsidR="00AF6837" w:rsidRPr="00FC3BD3" w:rsidRDefault="00AF6837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Заказчик вправе по своему усмотрению изменить/добавить формат либо периодичность любого плана, предварительно уведомив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а о предстоящих изменениях не позднее, чем за 5 календарных дней до даты предоставления документа.</w:t>
      </w:r>
    </w:p>
    <w:p w14:paraId="0B445CB3" w14:textId="2AACF7C4" w:rsidR="00630B6D" w:rsidRPr="00FC3BD3" w:rsidRDefault="00D5718D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Месячно</w:t>
      </w:r>
      <w:r w:rsidR="00CB4573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-суточный график </w:t>
      </w:r>
      <w:r w:rsidR="005D17F5" w:rsidRPr="00FC3BD3">
        <w:rPr>
          <w:rFonts w:ascii="Times New Roman" w:eastAsia="Times New Roman" w:hAnsi="Times New Roman" w:cs="Times New Roman"/>
          <w:color w:val="000000"/>
          <w:sz w:val="22"/>
        </w:rPr>
        <w:t>выполнения работ и План</w:t>
      </w:r>
      <w:r w:rsidR="005D17F5" w:rsidRPr="00FC3BD3">
        <w:rPr>
          <w:rFonts w:ascii="Times New Roman" w:hAnsi="Times New Roman" w:cs="Times New Roman"/>
          <w:color w:val="000000" w:themeColor="text1"/>
          <w:sz w:val="22"/>
          <w:lang w:eastAsia="ru-RU"/>
        </w:rPr>
        <w:t xml:space="preserve"> мобилизации рабочих, линейных ИТР, механизмов и техники</w:t>
      </w:r>
      <w:r w:rsidR="005D17F5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на последующий месяц </w:t>
      </w:r>
      <w:r w:rsidR="004A1BB2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формируется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D538A8" w:rsidRPr="00FC3BD3">
        <w:rPr>
          <w:rFonts w:ascii="Times New Roman" w:eastAsia="Times New Roman" w:hAnsi="Times New Roman" w:cs="Times New Roman"/>
          <w:sz w:val="22"/>
          <w:lang w:eastAsia="ru-RU"/>
        </w:rPr>
        <w:t>ом</w:t>
      </w:r>
      <w:r w:rsidR="003F17B8" w:rsidRPr="00FC3BD3">
        <w:rPr>
          <w:rFonts w:ascii="Times New Roman" w:eastAsia="Times New Roman" w:hAnsi="Times New Roman" w:cs="Times New Roman"/>
          <w:sz w:val="22"/>
          <w:lang w:eastAsia="ru-RU"/>
        </w:rPr>
        <w:t>,</w:t>
      </w:r>
      <w:r w:rsidR="004A1BB2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</w:t>
      </w:r>
      <w:r w:rsidR="00E05318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и передаётся на рассмотрение  </w:t>
      </w:r>
      <w:r w:rsidR="00D538A8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Заказчику </w:t>
      </w:r>
      <w:r w:rsidR="00BB65EB" w:rsidRPr="00FC3BD3">
        <w:rPr>
          <w:rFonts w:ascii="Times New Roman" w:eastAsia="Times New Roman" w:hAnsi="Times New Roman" w:cs="Times New Roman"/>
          <w:sz w:val="22"/>
          <w:lang w:eastAsia="ru-RU"/>
        </w:rPr>
        <w:t>не позднее 26</w:t>
      </w:r>
      <w:r w:rsidR="00E05318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числа текущего месяца, </w:t>
      </w:r>
      <w:r w:rsidR="005D17F5" w:rsidRPr="00FC3BD3">
        <w:rPr>
          <w:rFonts w:ascii="Times New Roman" w:eastAsia="Times New Roman" w:hAnsi="Times New Roman" w:cs="Times New Roman"/>
          <w:sz w:val="22"/>
          <w:lang w:eastAsia="ru-RU"/>
        </w:rPr>
        <w:t>по формату</w:t>
      </w:r>
      <w:r w:rsidR="005D17F5" w:rsidRPr="00FC3BD3">
        <w:rPr>
          <w:rFonts w:ascii="Times New Roman" w:eastAsia="Times New Roman" w:hAnsi="Times New Roman" w:cs="Times New Roman"/>
          <w:i/>
          <w:sz w:val="22"/>
          <w:lang w:eastAsia="ru-RU"/>
        </w:rPr>
        <w:t xml:space="preserve"> Приложения </w:t>
      </w:r>
      <w:r w:rsidR="0096122E" w:rsidRPr="00FC3BD3">
        <w:rPr>
          <w:rFonts w:ascii="Times New Roman" w:eastAsia="Times New Roman" w:hAnsi="Times New Roman" w:cs="Times New Roman"/>
          <w:i/>
          <w:sz w:val="22"/>
          <w:lang w:eastAsia="ru-RU"/>
        </w:rPr>
        <w:t>№</w:t>
      </w:r>
      <w:r w:rsidR="00036BB3" w:rsidRPr="00FC3BD3">
        <w:rPr>
          <w:rFonts w:ascii="Times New Roman" w:eastAsia="Times New Roman" w:hAnsi="Times New Roman" w:cs="Times New Roman"/>
          <w:i/>
          <w:sz w:val="22"/>
          <w:lang w:eastAsia="ru-RU"/>
        </w:rPr>
        <w:t>4</w:t>
      </w:r>
      <w:r w:rsidR="00EA4F53" w:rsidRPr="00FC3BD3">
        <w:rPr>
          <w:rFonts w:ascii="Times New Roman" w:eastAsia="Times New Roman" w:hAnsi="Times New Roman" w:cs="Times New Roman"/>
          <w:i/>
          <w:sz w:val="22"/>
          <w:lang w:eastAsia="ru-RU"/>
        </w:rPr>
        <w:t>.</w:t>
      </w:r>
      <w:r w:rsidR="00612768" w:rsidRPr="00FC3BD3">
        <w:rPr>
          <w:rFonts w:ascii="Times New Roman" w:eastAsia="Times New Roman" w:hAnsi="Times New Roman" w:cs="Times New Roman"/>
          <w:i/>
          <w:sz w:val="22"/>
          <w:lang w:eastAsia="ru-RU"/>
        </w:rPr>
        <w:t>А</w:t>
      </w:r>
      <w:r w:rsidR="00AE3FAF" w:rsidRPr="00FC3BD3">
        <w:rPr>
          <w:rFonts w:ascii="Times New Roman" w:eastAsia="Times New Roman" w:hAnsi="Times New Roman" w:cs="Times New Roman"/>
          <w:i/>
          <w:sz w:val="22"/>
          <w:lang w:eastAsia="ru-RU"/>
        </w:rPr>
        <w:t xml:space="preserve"> </w:t>
      </w:r>
      <w:r w:rsidR="0096122E" w:rsidRPr="00FC3BD3">
        <w:rPr>
          <w:rFonts w:ascii="Times New Roman" w:eastAsia="Times New Roman" w:hAnsi="Times New Roman" w:cs="Times New Roman"/>
          <w:i/>
          <w:sz w:val="22"/>
          <w:lang w:eastAsia="ru-RU"/>
        </w:rPr>
        <w:t>«</w:t>
      </w:r>
      <w:r w:rsidR="00CB4573" w:rsidRPr="00FC3BD3">
        <w:rPr>
          <w:rFonts w:ascii="Times New Roman" w:eastAsia="Times New Roman" w:hAnsi="Times New Roman" w:cs="Times New Roman"/>
          <w:i/>
          <w:sz w:val="22"/>
          <w:lang w:eastAsia="ru-RU"/>
        </w:rPr>
        <w:t>Форма Месячно-суточного графика выполнения работ</w:t>
      </w:r>
      <w:r w:rsidR="00937266" w:rsidRPr="00FC3BD3">
        <w:rPr>
          <w:rFonts w:ascii="Times New Roman" w:eastAsia="Times New Roman" w:hAnsi="Times New Roman" w:cs="Times New Roman"/>
          <w:i/>
          <w:sz w:val="22"/>
          <w:lang w:eastAsia="ru-RU"/>
        </w:rPr>
        <w:t>»</w:t>
      </w:r>
      <w:r w:rsidR="005D17F5" w:rsidRPr="00FC3BD3">
        <w:rPr>
          <w:rFonts w:ascii="Times New Roman" w:eastAsia="Times New Roman" w:hAnsi="Times New Roman" w:cs="Times New Roman"/>
          <w:i/>
          <w:sz w:val="22"/>
          <w:lang w:eastAsia="ru-RU"/>
        </w:rPr>
        <w:t xml:space="preserve"> и </w:t>
      </w:r>
      <w:r w:rsidR="00E05318" w:rsidRPr="00FC3BD3">
        <w:rPr>
          <w:rFonts w:ascii="Times New Roman" w:eastAsia="Times New Roman" w:hAnsi="Times New Roman" w:cs="Times New Roman"/>
          <w:i/>
          <w:sz w:val="22"/>
          <w:lang w:eastAsia="ru-RU"/>
        </w:rPr>
        <w:t>П</w:t>
      </w:r>
      <w:r w:rsidR="00E05318" w:rsidRPr="00FC3BD3">
        <w:rPr>
          <w:rFonts w:ascii="Times New Roman" w:hAnsi="Times New Roman" w:cs="Times New Roman"/>
          <w:i/>
          <w:sz w:val="22"/>
          <w:lang w:eastAsia="ru-RU"/>
        </w:rPr>
        <w:t>риложения №</w:t>
      </w:r>
      <w:r w:rsidR="00036BB3" w:rsidRPr="00FC3BD3">
        <w:rPr>
          <w:rFonts w:ascii="Times New Roman" w:eastAsia="Times New Roman" w:hAnsi="Times New Roman" w:cs="Times New Roman"/>
          <w:i/>
          <w:sz w:val="22"/>
          <w:lang w:eastAsia="ru-RU"/>
        </w:rPr>
        <w:t>4</w:t>
      </w:r>
      <w:r w:rsidR="00EA4F53" w:rsidRPr="00FC3BD3">
        <w:rPr>
          <w:rFonts w:ascii="Times New Roman" w:hAnsi="Times New Roman" w:cs="Times New Roman"/>
          <w:i/>
          <w:sz w:val="22"/>
          <w:lang w:eastAsia="ru-RU"/>
        </w:rPr>
        <w:t xml:space="preserve">.Б </w:t>
      </w:r>
      <w:r w:rsidR="00E05318" w:rsidRPr="00FC3BD3">
        <w:rPr>
          <w:rFonts w:ascii="Times New Roman" w:hAnsi="Times New Roman" w:cs="Times New Roman"/>
          <w:i/>
          <w:color w:val="000000" w:themeColor="text1"/>
          <w:sz w:val="22"/>
          <w:lang w:eastAsia="ru-RU"/>
        </w:rPr>
        <w:t xml:space="preserve">«Форма Плана мобилизации рабочих, линейных ИТР, механизмов и техники </w:t>
      </w:r>
      <w:r w:rsidR="0096122E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к настоящему Договору, </w:t>
      </w:r>
      <w:r w:rsidR="004A1BB2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на основании </w:t>
      </w:r>
      <w:r w:rsidR="00AE3FAF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Целевого </w:t>
      </w:r>
      <w:r w:rsidR="004A1BB2" w:rsidRPr="00FC3BD3">
        <w:rPr>
          <w:rFonts w:ascii="Times New Roman" w:eastAsia="Times New Roman" w:hAnsi="Times New Roman" w:cs="Times New Roman"/>
          <w:sz w:val="22"/>
          <w:lang w:eastAsia="ru-RU"/>
        </w:rPr>
        <w:t>(</w:t>
      </w:r>
      <w:r w:rsidR="00AE3FAF" w:rsidRPr="00FC3BD3">
        <w:rPr>
          <w:rFonts w:ascii="Times New Roman" w:eastAsia="Times New Roman" w:hAnsi="Times New Roman" w:cs="Times New Roman"/>
          <w:sz w:val="22"/>
          <w:lang w:eastAsia="ru-RU"/>
        </w:rPr>
        <w:t>базового</w:t>
      </w:r>
      <w:r w:rsidR="004A1BB2" w:rsidRPr="00FC3BD3">
        <w:rPr>
          <w:rFonts w:ascii="Times New Roman" w:eastAsia="Times New Roman" w:hAnsi="Times New Roman" w:cs="Times New Roman"/>
          <w:sz w:val="22"/>
          <w:lang w:eastAsia="ru-RU"/>
        </w:rPr>
        <w:t>) плана выполнения работ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, </w:t>
      </w:r>
      <w:r w:rsidR="004A1BB2" w:rsidRPr="00FC3BD3">
        <w:rPr>
          <w:rFonts w:ascii="Times New Roman" w:eastAsia="Times New Roman" w:hAnsi="Times New Roman" w:cs="Times New Roman"/>
          <w:sz w:val="22"/>
          <w:lang w:eastAsia="ru-RU"/>
        </w:rPr>
        <w:t>с учётом всех изменений фактических и плановых показателей выполнения работ</w:t>
      </w:r>
      <w:r w:rsidR="00287376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(далее – Изменения)</w:t>
      </w:r>
      <w:r w:rsidR="00E05318" w:rsidRPr="00FC3BD3">
        <w:rPr>
          <w:rFonts w:ascii="Times New Roman" w:eastAsia="Times New Roman" w:hAnsi="Times New Roman" w:cs="Times New Roman"/>
          <w:sz w:val="22"/>
          <w:lang w:eastAsia="ru-RU"/>
        </w:rPr>
        <w:t>.</w:t>
      </w:r>
      <w:r w:rsidR="005D17F5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</w:t>
      </w:r>
      <w:r w:rsidR="00CC19FA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Невыполнение плана и Изменения </w:t>
      </w:r>
      <w:r w:rsidR="004A1BB2" w:rsidRPr="00FC3BD3">
        <w:rPr>
          <w:rFonts w:ascii="Times New Roman" w:eastAsia="Times New Roman" w:hAnsi="Times New Roman" w:cs="Times New Roman"/>
          <w:sz w:val="22"/>
          <w:lang w:eastAsia="ru-RU"/>
        </w:rPr>
        <w:t>на конец текущего месяца</w:t>
      </w:r>
      <w:r w:rsidR="00287376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прогнозируются</w:t>
      </w:r>
      <w:r w:rsidR="00287376" w:rsidRPr="00FC3BD3">
        <w:rPr>
          <w:rFonts w:ascii="Times New Roman" w:eastAsia="Times New Roman" w:hAnsi="Times New Roman" w:cs="Times New Roman"/>
          <w:sz w:val="22"/>
          <w:lang w:eastAsia="ru-RU"/>
        </w:rPr>
        <w:t>, и отра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жаются</w:t>
      </w:r>
      <w:r w:rsidR="00287376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в </w:t>
      </w:r>
      <w:r w:rsidR="00E05318" w:rsidRPr="00FC3BD3">
        <w:rPr>
          <w:rFonts w:ascii="Times New Roman" w:eastAsia="Times New Roman" w:hAnsi="Times New Roman" w:cs="Times New Roman"/>
          <w:sz w:val="22"/>
          <w:lang w:eastAsia="ru-RU"/>
        </w:rPr>
        <w:t>Месячно</w:t>
      </w:r>
      <w:r w:rsidR="005D17F5" w:rsidRPr="00FC3BD3">
        <w:rPr>
          <w:rFonts w:ascii="Times New Roman" w:eastAsia="Times New Roman" w:hAnsi="Times New Roman" w:cs="Times New Roman"/>
          <w:sz w:val="22"/>
          <w:lang w:eastAsia="ru-RU"/>
        </w:rPr>
        <w:t>-суточном графике выполнения работ</w:t>
      </w:r>
      <w:r w:rsidR="00E05318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</w:t>
      </w:r>
      <w:r w:rsidR="00E05318" w:rsidRPr="00FC3BD3">
        <w:rPr>
          <w:rFonts w:ascii="Times New Roman" w:eastAsia="Times New Roman" w:hAnsi="Times New Roman" w:cs="Times New Roman"/>
          <w:color w:val="000000"/>
          <w:sz w:val="22"/>
        </w:rPr>
        <w:t>и Плане</w:t>
      </w:r>
      <w:r w:rsidR="00E05318" w:rsidRPr="00FC3BD3">
        <w:rPr>
          <w:rFonts w:ascii="Times New Roman" w:hAnsi="Times New Roman" w:cs="Times New Roman"/>
          <w:color w:val="000000" w:themeColor="text1"/>
          <w:sz w:val="22"/>
          <w:lang w:eastAsia="ru-RU"/>
        </w:rPr>
        <w:t xml:space="preserve"> мобилизации рабочих, линейных ИТР, механизмов и техники</w:t>
      </w:r>
      <w:r w:rsidR="00287376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последующего месяца.</w:t>
      </w:r>
    </w:p>
    <w:p w14:paraId="58A50648" w14:textId="3912D20B" w:rsidR="00630B6D" w:rsidRPr="00FC3BD3" w:rsidRDefault="00E05318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Согласно п. </w:t>
      </w:r>
      <w:r w:rsidR="00937266" w:rsidRPr="00FC3BD3">
        <w:rPr>
          <w:rFonts w:ascii="Times New Roman" w:eastAsia="Times New Roman" w:hAnsi="Times New Roman" w:cs="Times New Roman"/>
          <w:sz w:val="22"/>
          <w:lang w:eastAsia="ru-RU"/>
        </w:rPr>
        <w:t>15.1.9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и </w:t>
      </w:r>
      <w:r w:rsidR="00937266" w:rsidRPr="00FC3BD3">
        <w:rPr>
          <w:rFonts w:ascii="Times New Roman" w:eastAsia="Times New Roman" w:hAnsi="Times New Roman" w:cs="Times New Roman"/>
          <w:sz w:val="22"/>
          <w:lang w:eastAsia="ru-RU"/>
        </w:rPr>
        <w:t>15.1.10</w:t>
      </w:r>
      <w:r w:rsidR="003566DE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</w:t>
      </w:r>
      <w:r w:rsidR="003566DE" w:rsidRPr="00FC3BD3">
        <w:rPr>
          <w:rFonts w:ascii="Times New Roman" w:eastAsia="Times New Roman" w:hAnsi="Times New Roman" w:cs="Times New Roman"/>
          <w:sz w:val="22"/>
        </w:rPr>
        <w:t>настоящего Договора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</w:t>
      </w:r>
      <w:r w:rsidR="00AE3FAF" w:rsidRPr="00FC3BD3">
        <w:rPr>
          <w:rFonts w:ascii="Times New Roman" w:eastAsia="Times New Roman" w:hAnsi="Times New Roman" w:cs="Times New Roman"/>
          <w:sz w:val="22"/>
          <w:lang w:eastAsia="ru-RU"/>
        </w:rPr>
        <w:t>Заказчик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, до 30 числа текущего месяца, направляет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651489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у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утверждённые Месячно-суточный график </w:t>
      </w:r>
      <w:r w:rsidRPr="00FC3BD3">
        <w:rPr>
          <w:rFonts w:ascii="Times New Roman" w:eastAsia="Times New Roman" w:hAnsi="Times New Roman" w:cs="Times New Roman"/>
          <w:sz w:val="22"/>
        </w:rPr>
        <w:t>выполнения работ и План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мобилизации рабочих, линейных ИТР, механизмов и техники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на последующий месяц для подписания, и исполнения в последующем месяце.</w:t>
      </w:r>
    </w:p>
    <w:p w14:paraId="4DEEEE64" w14:textId="76A664BC" w:rsidR="00630B6D" w:rsidRPr="00FC3BD3" w:rsidRDefault="003566D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</w:rPr>
        <w:t xml:space="preserve">Подписанные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651489" w:rsidRPr="00FC3BD3">
        <w:rPr>
          <w:rFonts w:ascii="Times New Roman" w:eastAsia="Times New Roman" w:hAnsi="Times New Roman" w:cs="Times New Roman"/>
          <w:sz w:val="22"/>
        </w:rPr>
        <w:t>ом</w:t>
      </w:r>
      <w:r w:rsidRPr="00FC3BD3">
        <w:rPr>
          <w:rFonts w:ascii="Times New Roman" w:eastAsia="Times New Roman" w:hAnsi="Times New Roman" w:cs="Times New Roman"/>
          <w:sz w:val="22"/>
        </w:rPr>
        <w:t xml:space="preserve">,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Месячно-суточный график </w:t>
      </w:r>
      <w:r w:rsidRPr="00FC3BD3">
        <w:rPr>
          <w:rFonts w:ascii="Times New Roman" w:eastAsia="Times New Roman" w:hAnsi="Times New Roman" w:cs="Times New Roman"/>
          <w:sz w:val="22"/>
        </w:rPr>
        <w:t>выполнения работ и План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мобилизации рабочих, линейных ИТР, механизмов и техники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на последующий </w:t>
      </w:r>
      <w:r w:rsidR="00AE3FAF" w:rsidRPr="00FC3BD3">
        <w:rPr>
          <w:rFonts w:ascii="Times New Roman" w:eastAsia="Times New Roman" w:hAnsi="Times New Roman" w:cs="Times New Roman"/>
          <w:sz w:val="22"/>
          <w:lang w:eastAsia="ru-RU"/>
        </w:rPr>
        <w:t>месяц</w:t>
      </w:r>
      <w:r w:rsidR="00AE3FAF" w:rsidRPr="00FC3BD3">
        <w:rPr>
          <w:rFonts w:ascii="Times New Roman" w:eastAsia="Times New Roman" w:hAnsi="Times New Roman" w:cs="Times New Roman"/>
          <w:sz w:val="22"/>
        </w:rPr>
        <w:t xml:space="preserve"> предоставляются</w:t>
      </w:r>
      <w:r w:rsidRPr="00FC3BD3">
        <w:rPr>
          <w:rFonts w:ascii="Times New Roman" w:eastAsia="Times New Roman" w:hAnsi="Times New Roman" w:cs="Times New Roman"/>
          <w:sz w:val="22"/>
        </w:rPr>
        <w:t xml:space="preserve"> </w:t>
      </w:r>
      <w:r w:rsidR="00651489" w:rsidRPr="00FC3BD3">
        <w:rPr>
          <w:rFonts w:ascii="Times New Roman" w:eastAsia="Times New Roman" w:hAnsi="Times New Roman" w:cs="Times New Roman"/>
          <w:sz w:val="22"/>
        </w:rPr>
        <w:t>Заказчику</w:t>
      </w:r>
      <w:r w:rsidR="002A7EC2" w:rsidRPr="00FC3BD3">
        <w:rPr>
          <w:rFonts w:ascii="Times New Roman" w:eastAsia="Times New Roman" w:hAnsi="Times New Roman" w:cs="Times New Roman"/>
          <w:sz w:val="22"/>
        </w:rPr>
        <w:t xml:space="preserve">, согласно п. </w:t>
      </w:r>
      <w:r w:rsidR="00630B6D" w:rsidRPr="00FC3BD3">
        <w:rPr>
          <w:rFonts w:ascii="Times New Roman" w:eastAsia="Times New Roman" w:hAnsi="Times New Roman" w:cs="Times New Roman"/>
          <w:sz w:val="22"/>
          <w:lang w:eastAsia="ru-RU"/>
        </w:rPr>
        <w:t>15.1.</w:t>
      </w:r>
      <w:r w:rsidR="00634FFA" w:rsidRPr="00FC3BD3">
        <w:rPr>
          <w:rFonts w:ascii="Times New Roman" w:eastAsia="Times New Roman" w:hAnsi="Times New Roman" w:cs="Times New Roman"/>
          <w:sz w:val="22"/>
          <w:lang w:eastAsia="ru-RU"/>
        </w:rPr>
        <w:t>9</w:t>
      </w:r>
      <w:r w:rsidR="00630B6D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</w:t>
      </w:r>
      <w:r w:rsidR="00630B6D" w:rsidRPr="00FC3BD3">
        <w:rPr>
          <w:rFonts w:ascii="Times New Roman" w:eastAsia="Times New Roman" w:hAnsi="Times New Roman" w:cs="Times New Roman"/>
          <w:sz w:val="22"/>
        </w:rPr>
        <w:t>настоящего</w:t>
      </w:r>
      <w:r w:rsidR="002A7EC2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Договора, в двухдневный срок.</w:t>
      </w:r>
    </w:p>
    <w:p w14:paraId="623C644B" w14:textId="77777777" w:rsidR="00D90179" w:rsidRPr="00FC3BD3" w:rsidRDefault="0006122C" w:rsidP="00A61EB7">
      <w:pPr>
        <w:pStyle w:val="a8"/>
        <w:widowControl w:val="0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Оперативная отчётность о ходе выполнения Работ:</w:t>
      </w:r>
    </w:p>
    <w:p w14:paraId="41E075A6" w14:textId="181E8A89" w:rsidR="0006122C" w:rsidRPr="00FC3BD3" w:rsidRDefault="0006122C" w:rsidP="00A61EB7">
      <w:pPr>
        <w:pStyle w:val="a8"/>
        <w:widowControl w:val="0"/>
        <w:numPr>
          <w:ilvl w:val="2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Все планово-отчетные документы и письма, направляемые Сторонами друг другу в рамках настоящего Приложения, разрабатываются в целях строительного контроля Заказчика и ни при каких обстоятельствах не направлены на какое-либо изменение сроков выполнения Работ, предусмотренных Договоро</w:t>
      </w:r>
      <w:r w:rsidR="00476AF3" w:rsidRPr="00FC3BD3">
        <w:rPr>
          <w:rFonts w:ascii="Times New Roman" w:eastAsia="Times New Roman" w:hAnsi="Times New Roman" w:cs="Times New Roman"/>
          <w:sz w:val="22"/>
          <w:lang w:eastAsia="ru-RU"/>
        </w:rPr>
        <w:t>м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, Графиком производства Работ, Реестром вех.</w:t>
      </w:r>
    </w:p>
    <w:p w14:paraId="5B0E4A6E" w14:textId="43EE56BB" w:rsidR="0006122C" w:rsidRPr="00FC3BD3" w:rsidRDefault="0006122C" w:rsidP="00A61EB7">
      <w:pPr>
        <w:pStyle w:val="a8"/>
        <w:widowControl w:val="0"/>
        <w:numPr>
          <w:ilvl w:val="2"/>
          <w:numId w:val="15"/>
        </w:numPr>
        <w:tabs>
          <w:tab w:val="left" w:pos="7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Все планово-отчетные документы и письма, направляемые Сторонами друг другу по e-mail, должны направляться на следующие адреса: почтовый ящик Заказчика </w:t>
      </w:r>
      <w:hyperlink r:id="rId9" w:history="1">
        <w:r w:rsidR="00A73ECB" w:rsidRPr="00FC3BD3">
          <w:rPr>
            <w:rStyle w:val="af3"/>
            <w:rFonts w:ascii="Times New Roman" w:eastAsia="Times New Roman" w:hAnsi="Times New Roman" w:cs="Times New Roman"/>
            <w:sz w:val="22"/>
            <w:lang w:eastAsia="ru-RU"/>
          </w:rPr>
          <w:t>project-etu@eurochemproject.ru</w:t>
        </w:r>
      </w:hyperlink>
      <w:r w:rsidR="00A73ECB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,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почтовый ящик </w:t>
      </w:r>
      <w:r w:rsidR="00476AF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а </w:t>
      </w:r>
      <w:hyperlink r:id="rId10" w:history="1">
        <w:r w:rsidR="00FC3BD3" w:rsidRPr="0038376F">
          <w:rPr>
            <w:rStyle w:val="af3"/>
            <w:rFonts w:ascii="Times New Roman" w:hAnsi="Times New Roman" w:cs="Times New Roman"/>
            <w:sz w:val="22"/>
          </w:rPr>
          <w:t>neverova@newtspb.com</w:t>
        </w:r>
      </w:hyperlink>
      <w:r w:rsidRPr="00FC3BD3">
        <w:rPr>
          <w:rFonts w:ascii="Times New Roman" w:eastAsia="Times New Roman" w:hAnsi="Times New Roman" w:cs="Times New Roman"/>
          <w:sz w:val="22"/>
          <w:lang w:eastAsia="ru-RU"/>
        </w:rPr>
        <w:t>.</w:t>
      </w:r>
    </w:p>
    <w:p w14:paraId="4E4A31BB" w14:textId="134849B1" w:rsidR="0006122C" w:rsidRPr="00FC3BD3" w:rsidRDefault="00ED1FE3" w:rsidP="00A61EB7">
      <w:pPr>
        <w:pStyle w:val="a8"/>
        <w:widowControl w:val="0"/>
        <w:numPr>
          <w:ilvl w:val="2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06122C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обязуется ежемесячно, не позднее последнего дня месяца, предоставлять Заказчику Отчет о поставке и передаче в монтаж материально-технических ресурсов в зоне ответственности </w:t>
      </w:r>
      <w:r w:rsidR="00476AF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06122C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а (Приложение </w:t>
      </w:r>
      <w:r w:rsidR="00036BB3" w:rsidRPr="00FC3BD3">
        <w:rPr>
          <w:rFonts w:ascii="Times New Roman" w:eastAsia="Times New Roman" w:hAnsi="Times New Roman" w:cs="Times New Roman"/>
          <w:sz w:val="22"/>
          <w:lang w:eastAsia="ru-RU"/>
        </w:rPr>
        <w:t>4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>.</w:t>
      </w:r>
      <w:r w:rsidR="00612768" w:rsidRPr="00FC3BD3">
        <w:rPr>
          <w:rFonts w:ascii="Times New Roman" w:eastAsia="Times New Roman" w:hAnsi="Times New Roman" w:cs="Times New Roman"/>
          <w:sz w:val="22"/>
          <w:lang w:eastAsia="ru-RU"/>
        </w:rPr>
        <w:t>Е</w:t>
      </w:r>
      <w:r w:rsidR="0006122C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. </w:t>
      </w:r>
      <w:r w:rsidR="00BB65EB" w:rsidRPr="00FC3BD3">
        <w:rPr>
          <w:rFonts w:ascii="Times New Roman" w:eastAsia="Times New Roman" w:hAnsi="Times New Roman" w:cs="Times New Roman"/>
          <w:sz w:val="22"/>
          <w:lang w:eastAsia="ru-RU"/>
        </w:rPr>
        <w:t>Форма Cводной справки о статусе поставки МТР</w:t>
      </w:r>
      <w:r w:rsidR="0006122C" w:rsidRPr="00FC3BD3">
        <w:rPr>
          <w:rFonts w:ascii="Times New Roman" w:eastAsia="Times New Roman" w:hAnsi="Times New Roman" w:cs="Times New Roman"/>
          <w:sz w:val="22"/>
          <w:lang w:eastAsia="ru-RU"/>
        </w:rPr>
        <w:t>).</w:t>
      </w:r>
    </w:p>
    <w:p w14:paraId="0F62AFA0" w14:textId="2DA58F65" w:rsidR="0006122C" w:rsidRPr="00FC3BD3" w:rsidRDefault="00ED1FE3" w:rsidP="00A61EB7">
      <w:pPr>
        <w:pStyle w:val="a8"/>
        <w:widowControl w:val="0"/>
        <w:numPr>
          <w:ilvl w:val="2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06122C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обязан предоставлять Заказчику ежемесячный Отчет о готовности исполнительной документации (Приложение </w:t>
      </w:r>
      <w:r w:rsidR="00036BB3" w:rsidRPr="00FC3BD3">
        <w:rPr>
          <w:rFonts w:ascii="Times New Roman" w:eastAsia="Times New Roman" w:hAnsi="Times New Roman" w:cs="Times New Roman"/>
          <w:sz w:val="22"/>
          <w:lang w:eastAsia="ru-RU"/>
        </w:rPr>
        <w:t>4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>.</w:t>
      </w:r>
      <w:r w:rsidR="00696BCF" w:rsidRPr="00FC3BD3">
        <w:rPr>
          <w:rFonts w:ascii="Times New Roman" w:eastAsia="Times New Roman" w:hAnsi="Times New Roman" w:cs="Times New Roman"/>
          <w:sz w:val="22"/>
          <w:lang w:eastAsia="ru-RU"/>
        </w:rPr>
        <w:t>И</w:t>
      </w:r>
      <w:r w:rsidR="0006122C" w:rsidRPr="00FC3BD3">
        <w:rPr>
          <w:rFonts w:ascii="Times New Roman" w:eastAsia="Times New Roman" w:hAnsi="Times New Roman" w:cs="Times New Roman"/>
          <w:sz w:val="22"/>
          <w:lang w:eastAsia="ru-RU"/>
        </w:rPr>
        <w:t>. Образец Отчета о готовности Исполнительной документации).</w:t>
      </w:r>
    </w:p>
    <w:p w14:paraId="57F834B0" w14:textId="43FB865D" w:rsidR="0006122C" w:rsidRPr="00FC3BD3" w:rsidRDefault="00ED1FE3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06122C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обязан еженедельно в соответствии с требованиями Заказчика направлять Заказчику официальным письмом по </w:t>
      </w:r>
      <w:r w:rsidR="00A73ECB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электронной почте наофициальный адрес </w:t>
      </w:r>
      <w:hyperlink r:id="rId11" w:history="1">
        <w:r w:rsidR="00A73ECB" w:rsidRPr="00FC3BD3">
          <w:rPr>
            <w:rStyle w:val="af3"/>
            <w:rFonts w:ascii="Times New Roman" w:eastAsia="Times New Roman" w:hAnsi="Times New Roman" w:cs="Times New Roman"/>
            <w:sz w:val="22"/>
            <w:lang w:eastAsia="ru-RU"/>
          </w:rPr>
          <w:t>project-etu@eurochemproject.ru</w:t>
        </w:r>
      </w:hyperlink>
      <w:r w:rsidR="00A73ECB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</w:t>
      </w:r>
      <w:r w:rsidR="0006122C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Отчет о статусе исполнения </w:t>
      </w:r>
      <w:r w:rsidR="00EA65C9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Месячно-суточного графика </w:t>
      </w:r>
      <w:r w:rsidR="0006122C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работ на </w:t>
      </w:r>
      <w:r w:rsidR="0006122C" w:rsidRPr="00FC3BD3">
        <w:rPr>
          <w:rFonts w:ascii="Times New Roman" w:eastAsia="Times New Roman" w:hAnsi="Times New Roman" w:cs="Times New Roman"/>
          <w:sz w:val="22"/>
          <w:lang w:eastAsia="ru-RU"/>
        </w:rPr>
        <w:lastRenderedPageBreak/>
        <w:t xml:space="preserve">следующий месяц (Приложение </w:t>
      </w:r>
      <w:r w:rsidR="00036BB3" w:rsidRPr="00FC3BD3">
        <w:rPr>
          <w:rFonts w:ascii="Times New Roman" w:eastAsia="Times New Roman" w:hAnsi="Times New Roman" w:cs="Times New Roman"/>
          <w:sz w:val="22"/>
          <w:lang w:eastAsia="ru-RU"/>
        </w:rPr>
        <w:t>4.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>.</w:t>
      </w:r>
      <w:r w:rsidR="00612768" w:rsidRPr="00FC3BD3">
        <w:rPr>
          <w:rFonts w:ascii="Times New Roman" w:eastAsia="Times New Roman" w:hAnsi="Times New Roman" w:cs="Times New Roman"/>
          <w:sz w:val="22"/>
          <w:lang w:eastAsia="ru-RU"/>
        </w:rPr>
        <w:t>В</w:t>
      </w:r>
      <w:r w:rsidR="0006122C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.). В состав Отчета входят (но не ограничиваясь) в разбивке по собственным силам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06122C" w:rsidRPr="00FC3BD3">
        <w:rPr>
          <w:rFonts w:ascii="Times New Roman" w:eastAsia="Times New Roman" w:hAnsi="Times New Roman" w:cs="Times New Roman"/>
          <w:sz w:val="22"/>
          <w:lang w:eastAsia="ru-RU"/>
        </w:rPr>
        <w:t>а и субподрядным организациям:</w:t>
      </w:r>
    </w:p>
    <w:p w14:paraId="680A1A2E" w14:textId="77777777" w:rsidR="0006122C" w:rsidRPr="00FC3BD3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PDF-распечатка Детального календарно-сетевого графика, актуализированного на отчетную дату, с отображением сравнения Целевого плана и Текущего графика (в формате Oracle Primavera).</w:t>
      </w:r>
    </w:p>
    <w:p w14:paraId="669B332C" w14:textId="77777777" w:rsidR="0006122C" w:rsidRPr="00FC3BD3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PDF-распечатка графика работ, находящихся на критическом пути. </w:t>
      </w:r>
    </w:p>
    <w:p w14:paraId="6B06FE5E" w14:textId="2A6EB95B" w:rsidR="0006122C" w:rsidRPr="00FC3BD3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Отчет об исполнении плана</w:t>
      </w:r>
      <w:r w:rsidR="00083CEC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Месячно-суточного графика выполнения работ (в том числе должны быть представлены накопительные показатели с начала выполнения работ)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(Приложение </w:t>
      </w:r>
      <w:r w:rsidR="00036BB3" w:rsidRPr="00FC3BD3">
        <w:rPr>
          <w:rFonts w:ascii="Times New Roman" w:eastAsia="Times New Roman" w:hAnsi="Times New Roman" w:cs="Times New Roman"/>
          <w:sz w:val="22"/>
          <w:lang w:eastAsia="ru-RU"/>
        </w:rPr>
        <w:t>4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>.В)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;</w:t>
      </w:r>
    </w:p>
    <w:p w14:paraId="06593EC2" w14:textId="75D2936D" w:rsidR="0006122C" w:rsidRPr="00FC3BD3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Отчет об исполнении плана мобилизации персонала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(Приложение </w:t>
      </w:r>
      <w:r w:rsidR="00036BB3" w:rsidRPr="00FC3BD3">
        <w:rPr>
          <w:rFonts w:ascii="Times New Roman" w:eastAsia="Times New Roman" w:hAnsi="Times New Roman" w:cs="Times New Roman"/>
          <w:sz w:val="22"/>
          <w:lang w:eastAsia="ru-RU"/>
        </w:rPr>
        <w:t>4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>.Г)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;</w:t>
      </w:r>
    </w:p>
    <w:p w14:paraId="28C94D74" w14:textId="6886EA22" w:rsidR="0006122C" w:rsidRPr="00FC3BD3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Отчет об исполнении плана мобилизации техники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(Приложение </w:t>
      </w:r>
      <w:r w:rsidR="00036BB3" w:rsidRPr="00FC3BD3">
        <w:rPr>
          <w:rFonts w:ascii="Times New Roman" w:eastAsia="Times New Roman" w:hAnsi="Times New Roman" w:cs="Times New Roman"/>
          <w:sz w:val="22"/>
          <w:lang w:eastAsia="ru-RU"/>
        </w:rPr>
        <w:t>4.</w:t>
      </w:r>
      <w:r w:rsidR="00EA4F53" w:rsidRPr="00FC3BD3">
        <w:rPr>
          <w:rFonts w:ascii="Times New Roman" w:eastAsia="Times New Roman" w:hAnsi="Times New Roman" w:cs="Times New Roman"/>
          <w:sz w:val="22"/>
          <w:lang w:eastAsia="ru-RU"/>
        </w:rPr>
        <w:t>Г)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;</w:t>
      </w:r>
    </w:p>
    <w:p w14:paraId="4DAD1EBA" w14:textId="026BDDA6" w:rsidR="0006122C" w:rsidRPr="00FC3BD3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План-фактный и факторный анализ причин отклонений. Отчет об исполнении плана мероприятий по ликвидации отставания от Плана, если таковое имеется.</w:t>
      </w:r>
    </w:p>
    <w:p w14:paraId="05809945" w14:textId="77777777" w:rsidR="0006122C" w:rsidRPr="00FC3BD3" w:rsidRDefault="0006122C" w:rsidP="00A61EB7">
      <w:pPr>
        <w:pStyle w:val="a8"/>
        <w:widowControl w:val="0"/>
        <w:numPr>
          <w:ilvl w:val="2"/>
          <w:numId w:val="1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Отчет об исполнении Месячно-суточного графика выполнения работ рассматривается Сторонами на регулярных координационных совещаниях.</w:t>
      </w:r>
    </w:p>
    <w:p w14:paraId="31849B6C" w14:textId="727C0783" w:rsidR="00D92644" w:rsidRPr="00FC3BD3" w:rsidRDefault="00ED1FE3" w:rsidP="00A61EB7">
      <w:pPr>
        <w:pStyle w:val="a8"/>
        <w:widowControl w:val="0"/>
        <w:numPr>
          <w:ilvl w:val="2"/>
          <w:numId w:val="15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CE01B8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D92644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обязан еженедельно в соответствии с требованиями Заказчика направлять по e-mail</w:t>
      </w:r>
      <w:r w:rsidR="0030743F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: </w:t>
      </w:r>
      <w:hyperlink r:id="rId12" w:history="1">
        <w:r w:rsidR="0030743F" w:rsidRPr="00FC3BD3">
          <w:rPr>
            <w:rStyle w:val="af3"/>
            <w:rFonts w:ascii="Times New Roman" w:eastAsia="Times New Roman" w:hAnsi="Times New Roman" w:cs="Times New Roman"/>
            <w:sz w:val="22"/>
            <w:lang w:eastAsia="ru-RU"/>
          </w:rPr>
          <w:t>project-etu@eurochemproject.ru</w:t>
        </w:r>
      </w:hyperlink>
      <w:r w:rsidR="0030743F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</w:t>
      </w:r>
      <w:r w:rsidR="00D92644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Заказчику Отчет об исполнении Месячно-суточного графика, с выделением собственных сил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D92644" w:rsidRPr="00FC3BD3">
        <w:rPr>
          <w:rFonts w:ascii="Times New Roman" w:eastAsia="Times New Roman" w:hAnsi="Times New Roman" w:cs="Times New Roman"/>
          <w:sz w:val="22"/>
          <w:lang w:eastAsia="ru-RU"/>
        </w:rPr>
        <w:t>а и сил привлеченных субподрядных организаций.</w:t>
      </w:r>
    </w:p>
    <w:p w14:paraId="474B5048" w14:textId="5EE93042" w:rsidR="00630B6D" w:rsidRPr="00FC3BD3" w:rsidRDefault="002D40F5" w:rsidP="00A61EB7">
      <w:pPr>
        <w:pStyle w:val="a8"/>
        <w:widowControl w:val="0"/>
        <w:numPr>
          <w:ilvl w:val="1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</w:rPr>
        <w:t>Взаимодействие и с</w:t>
      </w:r>
      <w:r w:rsidR="00A813B5" w:rsidRPr="00FC3BD3">
        <w:rPr>
          <w:rFonts w:ascii="Times New Roman" w:eastAsia="Times New Roman" w:hAnsi="Times New Roman" w:cs="Times New Roman"/>
          <w:sz w:val="22"/>
        </w:rPr>
        <w:t xml:space="preserve">роки предоставления </w:t>
      </w:r>
      <w:r w:rsidR="00AE3FAF" w:rsidRPr="00FC3BD3">
        <w:rPr>
          <w:rFonts w:ascii="Times New Roman" w:eastAsia="Times New Roman" w:hAnsi="Times New Roman" w:cs="Times New Roman"/>
          <w:sz w:val="22"/>
        </w:rPr>
        <w:t>документов периодической</w:t>
      </w:r>
      <w:r w:rsidR="002D06A4" w:rsidRPr="00FC3BD3">
        <w:rPr>
          <w:rFonts w:ascii="Times New Roman" w:eastAsia="Times New Roman" w:hAnsi="Times New Roman" w:cs="Times New Roman"/>
          <w:sz w:val="22"/>
        </w:rPr>
        <w:t xml:space="preserve"> </w:t>
      </w:r>
      <w:r w:rsidR="00FB5A26" w:rsidRPr="00FC3BD3">
        <w:rPr>
          <w:rFonts w:ascii="Times New Roman" w:eastAsia="Times New Roman" w:hAnsi="Times New Roman" w:cs="Times New Roman"/>
          <w:sz w:val="22"/>
        </w:rPr>
        <w:t>отчётности.</w:t>
      </w:r>
    </w:p>
    <w:p w14:paraId="2F53B007" w14:textId="7B333C98" w:rsidR="00630B6D" w:rsidRPr="00FC3BD3" w:rsidRDefault="002A7EC2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Ежедневная информация, предоставляемая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5C0DB6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ом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по п. </w:t>
      </w:r>
      <w:r w:rsidR="00630B6D" w:rsidRPr="00FC3BD3">
        <w:rPr>
          <w:rFonts w:ascii="Times New Roman" w:eastAsia="Times New Roman" w:hAnsi="Times New Roman" w:cs="Times New Roman"/>
          <w:sz w:val="22"/>
          <w:lang w:eastAsia="ru-RU"/>
        </w:rPr>
        <w:t>15.3.1</w:t>
      </w:r>
      <w:r w:rsidR="00634FFA" w:rsidRPr="00FC3BD3">
        <w:rPr>
          <w:rFonts w:ascii="Times New Roman" w:eastAsia="Times New Roman" w:hAnsi="Times New Roman" w:cs="Times New Roman"/>
          <w:sz w:val="22"/>
          <w:lang w:eastAsia="ru-RU"/>
        </w:rPr>
        <w:t>5</w:t>
      </w:r>
      <w:r w:rsidR="00630B6D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и 15.3.1</w:t>
      </w:r>
      <w:r w:rsidR="00634FFA" w:rsidRPr="00FC3BD3">
        <w:rPr>
          <w:rFonts w:ascii="Times New Roman" w:eastAsia="Times New Roman" w:hAnsi="Times New Roman" w:cs="Times New Roman"/>
          <w:sz w:val="22"/>
          <w:lang w:eastAsia="ru-RU"/>
        </w:rPr>
        <w:t>6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настоящего Договора, формируется на основании утверждённых плановых показателях Месячно-суточного графика </w:t>
      </w:r>
      <w:r w:rsidRPr="00FC3BD3">
        <w:rPr>
          <w:rFonts w:ascii="Times New Roman" w:eastAsia="Times New Roman" w:hAnsi="Times New Roman" w:cs="Times New Roman"/>
          <w:sz w:val="22"/>
        </w:rPr>
        <w:t>выполнения работ и Плана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мобилизации рабочих, линейных ИТР, механизмов и техники. </w:t>
      </w:r>
    </w:p>
    <w:p w14:paraId="3894B62A" w14:textId="24C3C635" w:rsidR="00630B6D" w:rsidRPr="00FC3BD3" w:rsidRDefault="002A7EC2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Ежесуточная информация о ходе выполнения Работ за прошедшие сутки, должна быть предоставлена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5C0DB6" w:rsidRPr="00FC3BD3">
        <w:rPr>
          <w:rFonts w:ascii="Times New Roman" w:hAnsi="Times New Roman" w:cs="Times New Roman"/>
          <w:sz w:val="22"/>
          <w:lang w:eastAsia="ru-RU"/>
        </w:rPr>
        <w:t xml:space="preserve">ом 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в виде заполненной, на текущую дату, формы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Месячно-суточного графика </w:t>
      </w:r>
      <w:r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выполнения </w:t>
      </w:r>
      <w:r w:rsidR="00AE3FAF" w:rsidRPr="00FC3BD3">
        <w:rPr>
          <w:rFonts w:ascii="Times New Roman" w:eastAsia="Times New Roman" w:hAnsi="Times New Roman" w:cs="Times New Roman"/>
          <w:color w:val="000000"/>
          <w:sz w:val="22"/>
        </w:rPr>
        <w:t xml:space="preserve">работ </w:t>
      </w:r>
      <w:r w:rsidR="00AE3FAF" w:rsidRPr="00FC3BD3">
        <w:rPr>
          <w:rFonts w:ascii="Times New Roman" w:hAnsi="Times New Roman" w:cs="Times New Roman"/>
          <w:sz w:val="22"/>
          <w:lang w:eastAsia="ru-RU"/>
        </w:rPr>
        <w:t>не</w:t>
      </w:r>
      <w:r w:rsidR="00630B6D" w:rsidRPr="00FC3BD3">
        <w:rPr>
          <w:rFonts w:ascii="Times New Roman" w:hAnsi="Times New Roman" w:cs="Times New Roman"/>
          <w:sz w:val="22"/>
          <w:lang w:eastAsia="ru-RU"/>
        </w:rPr>
        <w:t xml:space="preserve"> позднее 8-00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час. текущих суток, в электронном и</w:t>
      </w:r>
      <w:r w:rsidR="00630B6D" w:rsidRPr="00FC3BD3">
        <w:rPr>
          <w:rFonts w:ascii="Times New Roman" w:hAnsi="Times New Roman" w:cs="Times New Roman"/>
          <w:sz w:val="22"/>
          <w:lang w:eastAsia="ru-RU"/>
        </w:rPr>
        <w:t xml:space="preserve"> не позднее 12-00 в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письменном виде, подписанная ответственным представителем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5C0DB6" w:rsidRPr="00FC3BD3">
        <w:rPr>
          <w:rFonts w:ascii="Times New Roman" w:hAnsi="Times New Roman" w:cs="Times New Roman"/>
          <w:sz w:val="22"/>
          <w:lang w:eastAsia="ru-RU"/>
        </w:rPr>
        <w:t>а</w:t>
      </w:r>
      <w:r w:rsidRPr="00FC3BD3">
        <w:rPr>
          <w:rFonts w:ascii="Times New Roman" w:hAnsi="Times New Roman" w:cs="Times New Roman"/>
          <w:sz w:val="22"/>
          <w:lang w:eastAsia="ru-RU"/>
        </w:rPr>
        <w:t>.</w:t>
      </w:r>
    </w:p>
    <w:p w14:paraId="3C1D36E2" w14:textId="74C99C2A" w:rsidR="00630B6D" w:rsidRPr="00FC3BD3" w:rsidRDefault="009120CA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Ежесуточная информация </w:t>
      </w:r>
      <w:r w:rsidRPr="00FC3BD3">
        <w:rPr>
          <w:rFonts w:ascii="Times New Roman" w:hAnsi="Times New Roman" w:cs="Times New Roman"/>
          <w:color w:val="000000" w:themeColor="text1"/>
          <w:sz w:val="22"/>
          <w:lang w:eastAsia="ru-RU"/>
        </w:rPr>
        <w:t>о наличии на строительной площадке технических и людских ресурсов</w:t>
      </w:r>
      <w:r w:rsidR="006A121E" w:rsidRPr="00FC3BD3">
        <w:rPr>
          <w:rFonts w:ascii="Times New Roman" w:hAnsi="Times New Roman" w:cs="Times New Roman"/>
          <w:sz w:val="22"/>
          <w:lang w:eastAsia="ru-RU"/>
        </w:rPr>
        <w:t xml:space="preserve"> </w:t>
      </w:r>
      <w:r w:rsidRPr="00FC3BD3">
        <w:rPr>
          <w:rFonts w:ascii="Times New Roman" w:hAnsi="Times New Roman" w:cs="Times New Roman"/>
          <w:sz w:val="22"/>
          <w:lang w:eastAsia="ru-RU"/>
        </w:rPr>
        <w:t>на 1</w:t>
      </w:r>
      <w:r w:rsidR="00630B6D" w:rsidRPr="00FC3BD3">
        <w:rPr>
          <w:rFonts w:ascii="Times New Roman" w:hAnsi="Times New Roman" w:cs="Times New Roman"/>
          <w:sz w:val="22"/>
          <w:lang w:eastAsia="ru-RU"/>
        </w:rPr>
        <w:t xml:space="preserve"> и 2</w:t>
      </w:r>
      <w:r w:rsidRPr="00FC3BD3">
        <w:rPr>
          <w:rFonts w:ascii="Times New Roman" w:hAnsi="Times New Roman" w:cs="Times New Roman"/>
          <w:sz w:val="22"/>
          <w:lang w:eastAsia="ru-RU"/>
        </w:rPr>
        <w:t>-ю смену</w:t>
      </w:r>
      <w:r w:rsidR="006A121E" w:rsidRPr="00FC3BD3">
        <w:rPr>
          <w:rFonts w:ascii="Times New Roman" w:hAnsi="Times New Roman" w:cs="Times New Roman"/>
          <w:sz w:val="22"/>
          <w:lang w:eastAsia="ru-RU"/>
        </w:rPr>
        <w:t xml:space="preserve"> 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текущих суток, </w:t>
      </w:r>
      <w:r w:rsidR="00F76AFA" w:rsidRPr="00FC3BD3">
        <w:rPr>
          <w:rFonts w:ascii="Times New Roman" w:hAnsi="Times New Roman" w:cs="Times New Roman"/>
          <w:sz w:val="22"/>
          <w:lang w:eastAsia="ru-RU"/>
        </w:rPr>
        <w:t xml:space="preserve">формируется </w:t>
      </w:r>
      <w:r w:rsidR="00476AF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5C0DB6" w:rsidRPr="00FC3BD3">
        <w:rPr>
          <w:rFonts w:ascii="Times New Roman" w:hAnsi="Times New Roman" w:cs="Times New Roman"/>
          <w:sz w:val="22"/>
          <w:lang w:eastAsia="ru-RU"/>
        </w:rPr>
        <w:t xml:space="preserve">ом </w:t>
      </w:r>
      <w:r w:rsidR="00630B6D" w:rsidRPr="00FC3BD3">
        <w:rPr>
          <w:rFonts w:ascii="Times New Roman" w:hAnsi="Times New Roman" w:cs="Times New Roman"/>
          <w:sz w:val="22"/>
          <w:lang w:eastAsia="ru-RU"/>
        </w:rPr>
        <w:t>по состоянию на 8</w:t>
      </w:r>
      <w:r w:rsidR="00F76AFA" w:rsidRPr="00FC3BD3">
        <w:rPr>
          <w:rFonts w:ascii="Times New Roman" w:hAnsi="Times New Roman" w:cs="Times New Roman"/>
          <w:sz w:val="22"/>
          <w:lang w:eastAsia="ru-RU"/>
        </w:rPr>
        <w:t xml:space="preserve">-00 час., и предоставляется </w:t>
      </w:r>
      <w:r w:rsidR="00BD0922" w:rsidRPr="00FC3BD3">
        <w:rPr>
          <w:rFonts w:ascii="Times New Roman" w:hAnsi="Times New Roman" w:cs="Times New Roman"/>
          <w:sz w:val="22"/>
          <w:lang w:eastAsia="ru-RU"/>
        </w:rPr>
        <w:t xml:space="preserve">Заказчику </w:t>
      </w:r>
      <w:r w:rsidR="00F76AFA" w:rsidRPr="00FC3BD3">
        <w:rPr>
          <w:rFonts w:ascii="Times New Roman" w:hAnsi="Times New Roman" w:cs="Times New Roman"/>
          <w:sz w:val="22"/>
          <w:lang w:eastAsia="ru-RU"/>
        </w:rPr>
        <w:t xml:space="preserve">в виде </w:t>
      </w:r>
      <w:r w:rsidR="00F76AFA" w:rsidRPr="00FC3BD3">
        <w:rPr>
          <w:rFonts w:ascii="Times New Roman" w:hAnsi="Times New Roman" w:cs="Times New Roman"/>
          <w:color w:val="000000" w:themeColor="text1"/>
          <w:sz w:val="22"/>
          <w:lang w:eastAsia="ru-RU"/>
        </w:rPr>
        <w:t>Сводной справки о мобилизации рабочих, линейных ИТР, механизмов и техники</w:t>
      </w:r>
      <w:r w:rsidR="00BD0922" w:rsidRPr="00FC3BD3">
        <w:rPr>
          <w:rFonts w:ascii="Times New Roman" w:hAnsi="Times New Roman" w:cs="Times New Roman"/>
          <w:color w:val="000000" w:themeColor="text1"/>
          <w:sz w:val="22"/>
          <w:lang w:eastAsia="ru-RU"/>
        </w:rPr>
        <w:t xml:space="preserve"> (</w:t>
      </w:r>
      <w:r w:rsidR="00BD0922" w:rsidRPr="00FC3BD3">
        <w:rPr>
          <w:rFonts w:ascii="Times New Roman" w:hAnsi="Times New Roman" w:cs="Times New Roman"/>
          <w:sz w:val="22"/>
          <w:lang w:eastAsia="ru-RU"/>
        </w:rPr>
        <w:t xml:space="preserve">Приложение </w:t>
      </w:r>
      <w:r w:rsidR="00036BB3" w:rsidRPr="00FC3BD3">
        <w:rPr>
          <w:rFonts w:ascii="Times New Roman" w:eastAsia="Times New Roman" w:hAnsi="Times New Roman" w:cs="Times New Roman"/>
          <w:sz w:val="22"/>
          <w:lang w:eastAsia="ru-RU"/>
        </w:rPr>
        <w:t>4.</w:t>
      </w:r>
      <w:r w:rsidR="00612768" w:rsidRPr="00FC3BD3">
        <w:rPr>
          <w:rFonts w:ascii="Times New Roman" w:hAnsi="Times New Roman" w:cs="Times New Roman"/>
          <w:sz w:val="22"/>
          <w:lang w:eastAsia="ru-RU"/>
        </w:rPr>
        <w:t>Д</w:t>
      </w:r>
      <w:r w:rsidR="00BD0922" w:rsidRPr="00FC3BD3">
        <w:rPr>
          <w:rFonts w:ascii="Times New Roman" w:hAnsi="Times New Roman" w:cs="Times New Roman"/>
          <w:color w:val="000000" w:themeColor="text1"/>
          <w:sz w:val="22"/>
          <w:lang w:eastAsia="ru-RU"/>
        </w:rPr>
        <w:t>)</w:t>
      </w:r>
      <w:r w:rsidR="006A121E" w:rsidRPr="00FC3BD3">
        <w:rPr>
          <w:rFonts w:ascii="Times New Roman" w:hAnsi="Times New Roman" w:cs="Times New Roman"/>
          <w:sz w:val="22"/>
          <w:lang w:eastAsia="ru-RU"/>
        </w:rPr>
        <w:t>, не позднее</w:t>
      </w:r>
      <w:r w:rsidR="00630B6D" w:rsidRPr="00FC3BD3">
        <w:rPr>
          <w:rFonts w:ascii="Times New Roman" w:hAnsi="Times New Roman" w:cs="Times New Roman"/>
          <w:sz w:val="22"/>
          <w:lang w:eastAsia="ru-RU"/>
        </w:rPr>
        <w:t xml:space="preserve"> 8</w:t>
      </w:r>
      <w:r w:rsidR="006A121E" w:rsidRPr="00FC3BD3">
        <w:rPr>
          <w:rFonts w:ascii="Times New Roman" w:hAnsi="Times New Roman" w:cs="Times New Roman"/>
          <w:sz w:val="22"/>
          <w:lang w:eastAsia="ru-RU"/>
        </w:rPr>
        <w:t xml:space="preserve">-00 час. текущих </w:t>
      </w:r>
      <w:r w:rsidR="00BB5405" w:rsidRPr="00FC3BD3">
        <w:rPr>
          <w:rFonts w:ascii="Times New Roman" w:hAnsi="Times New Roman" w:cs="Times New Roman"/>
          <w:sz w:val="22"/>
          <w:lang w:eastAsia="ru-RU"/>
        </w:rPr>
        <w:t xml:space="preserve">суток, в электронном виде; и не позднее 12-00 час. текущих суток, в письменном виде, </w:t>
      </w:r>
      <w:r w:rsidR="00F76AFA" w:rsidRPr="00FC3BD3">
        <w:rPr>
          <w:rFonts w:ascii="Times New Roman" w:hAnsi="Times New Roman" w:cs="Times New Roman"/>
          <w:sz w:val="22"/>
          <w:lang w:eastAsia="ru-RU"/>
        </w:rPr>
        <w:t xml:space="preserve">подписанной </w:t>
      </w:r>
      <w:r w:rsidR="00BB5405" w:rsidRPr="00FC3BD3">
        <w:rPr>
          <w:rFonts w:ascii="Times New Roman" w:hAnsi="Times New Roman" w:cs="Times New Roman"/>
          <w:sz w:val="22"/>
          <w:lang w:eastAsia="ru-RU"/>
        </w:rPr>
        <w:t xml:space="preserve">ответственным представителем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5C0DB6" w:rsidRPr="00FC3BD3">
        <w:rPr>
          <w:rFonts w:ascii="Times New Roman" w:hAnsi="Times New Roman" w:cs="Times New Roman"/>
          <w:sz w:val="22"/>
          <w:lang w:eastAsia="ru-RU"/>
        </w:rPr>
        <w:t>а</w:t>
      </w:r>
      <w:r w:rsidR="00BB5405" w:rsidRPr="00FC3BD3">
        <w:rPr>
          <w:rFonts w:ascii="Times New Roman" w:hAnsi="Times New Roman" w:cs="Times New Roman"/>
          <w:sz w:val="22"/>
          <w:lang w:eastAsia="ru-RU"/>
        </w:rPr>
        <w:t>.</w:t>
      </w:r>
      <w:r w:rsidR="00F76AFA" w:rsidRPr="00FC3BD3">
        <w:rPr>
          <w:rFonts w:ascii="Times New Roman" w:hAnsi="Times New Roman" w:cs="Times New Roman"/>
          <w:sz w:val="22"/>
          <w:lang w:eastAsia="ru-RU"/>
        </w:rPr>
        <w:t xml:space="preserve"> </w:t>
      </w:r>
    </w:p>
    <w:p w14:paraId="47CF5CD5" w14:textId="38A3F25B" w:rsidR="00630B6D" w:rsidRPr="00FC3BD3" w:rsidRDefault="002D40F5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Для верификации </w:t>
      </w:r>
      <w:r w:rsidR="00AE3FAF" w:rsidRPr="00FC3BD3">
        <w:rPr>
          <w:rFonts w:ascii="Times New Roman" w:hAnsi="Times New Roman" w:cs="Times New Roman"/>
          <w:sz w:val="22"/>
          <w:lang w:eastAsia="ru-RU"/>
        </w:rPr>
        <w:t>данных об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</w:t>
      </w:r>
      <w:r w:rsidR="00AE3FAF" w:rsidRPr="00FC3BD3">
        <w:rPr>
          <w:rFonts w:ascii="Times New Roman" w:hAnsi="Times New Roman" w:cs="Times New Roman"/>
          <w:sz w:val="22"/>
          <w:lang w:eastAsia="ru-RU"/>
        </w:rPr>
        <w:t>исполнении Плана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мобилизации ресурсов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5C0DB6" w:rsidRPr="00FC3BD3">
        <w:rPr>
          <w:rFonts w:ascii="Times New Roman" w:hAnsi="Times New Roman" w:cs="Times New Roman"/>
          <w:sz w:val="22"/>
          <w:lang w:eastAsia="ru-RU"/>
        </w:rPr>
        <w:t>а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, находящихся на Строительной площадке, по инициативе </w:t>
      </w:r>
      <w:r w:rsidR="005C0DB6" w:rsidRPr="00FC3BD3">
        <w:rPr>
          <w:rFonts w:ascii="Times New Roman" w:hAnsi="Times New Roman" w:cs="Times New Roman"/>
          <w:sz w:val="22"/>
          <w:lang w:eastAsia="ru-RU"/>
        </w:rPr>
        <w:t xml:space="preserve">Заказчика </w:t>
      </w:r>
      <w:r w:rsidRPr="00FC3BD3">
        <w:rPr>
          <w:rFonts w:ascii="Times New Roman" w:hAnsi="Times New Roman" w:cs="Times New Roman"/>
          <w:sz w:val="22"/>
          <w:lang w:eastAsia="ru-RU"/>
        </w:rPr>
        <w:t>может быть создана комиссия, действующая на периодичной основе. В состав комиссии в</w:t>
      </w:r>
      <w:r w:rsidR="00466589" w:rsidRPr="00FC3BD3">
        <w:rPr>
          <w:rFonts w:ascii="Times New Roman" w:hAnsi="Times New Roman" w:cs="Times New Roman"/>
          <w:sz w:val="22"/>
          <w:lang w:eastAsia="ru-RU"/>
        </w:rPr>
        <w:t>ойдут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 </w:t>
      </w:r>
      <w:r w:rsidR="00AE3FAF" w:rsidRPr="00FC3BD3">
        <w:rPr>
          <w:rFonts w:ascii="Times New Roman" w:hAnsi="Times New Roman" w:cs="Times New Roman"/>
          <w:sz w:val="22"/>
          <w:lang w:eastAsia="ru-RU"/>
        </w:rPr>
        <w:t>представители Заказчика</w:t>
      </w:r>
      <w:r w:rsidR="005C0DB6" w:rsidRPr="00FC3BD3">
        <w:rPr>
          <w:rFonts w:ascii="Times New Roman" w:hAnsi="Times New Roman" w:cs="Times New Roman"/>
          <w:sz w:val="22"/>
          <w:lang w:eastAsia="ru-RU"/>
        </w:rPr>
        <w:t xml:space="preserve"> 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и </w:t>
      </w:r>
      <w:r w:rsidR="00476AF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5C0DB6" w:rsidRPr="00FC3BD3">
        <w:rPr>
          <w:rFonts w:ascii="Times New Roman" w:hAnsi="Times New Roman" w:cs="Times New Roman"/>
          <w:sz w:val="22"/>
          <w:lang w:eastAsia="ru-RU"/>
        </w:rPr>
        <w:t>а</w:t>
      </w:r>
      <w:r w:rsidRPr="00FC3BD3">
        <w:rPr>
          <w:rFonts w:ascii="Times New Roman" w:hAnsi="Times New Roman" w:cs="Times New Roman"/>
          <w:sz w:val="22"/>
          <w:lang w:eastAsia="ru-RU"/>
        </w:rPr>
        <w:t>, а также могут войти представители третьей стороны</w:t>
      </w:r>
      <w:r w:rsidR="00466589" w:rsidRPr="00FC3BD3">
        <w:rPr>
          <w:rFonts w:ascii="Times New Roman" w:hAnsi="Times New Roman" w:cs="Times New Roman"/>
          <w:sz w:val="22"/>
          <w:lang w:eastAsia="ru-RU"/>
        </w:rPr>
        <w:t xml:space="preserve">. Наличие ресурсов на Строительной площадке должно быть зафиксировано Актом, подписанным </w:t>
      </w:r>
      <w:r w:rsidR="00AE3FAF" w:rsidRPr="00FC3BD3">
        <w:rPr>
          <w:rFonts w:ascii="Times New Roman" w:hAnsi="Times New Roman" w:cs="Times New Roman"/>
          <w:sz w:val="22"/>
          <w:lang w:eastAsia="ru-RU"/>
        </w:rPr>
        <w:t>представителями Заказчика</w:t>
      </w:r>
      <w:r w:rsidR="005C0DB6" w:rsidRPr="00FC3BD3">
        <w:rPr>
          <w:rFonts w:ascii="Times New Roman" w:hAnsi="Times New Roman" w:cs="Times New Roman"/>
          <w:sz w:val="22"/>
          <w:lang w:eastAsia="ru-RU"/>
        </w:rPr>
        <w:t xml:space="preserve"> </w:t>
      </w:r>
      <w:r w:rsidR="00466589" w:rsidRPr="00FC3BD3">
        <w:rPr>
          <w:rFonts w:ascii="Times New Roman" w:hAnsi="Times New Roman" w:cs="Times New Roman"/>
          <w:sz w:val="22"/>
          <w:lang w:eastAsia="ru-RU"/>
        </w:rPr>
        <w:t xml:space="preserve">и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5C0DB6" w:rsidRPr="00FC3BD3">
        <w:rPr>
          <w:rFonts w:ascii="Times New Roman" w:hAnsi="Times New Roman" w:cs="Times New Roman"/>
          <w:sz w:val="22"/>
          <w:lang w:eastAsia="ru-RU"/>
        </w:rPr>
        <w:t>а</w:t>
      </w:r>
      <w:r w:rsidR="00466589" w:rsidRPr="00FC3BD3">
        <w:rPr>
          <w:rFonts w:ascii="Times New Roman" w:hAnsi="Times New Roman" w:cs="Times New Roman"/>
          <w:sz w:val="22"/>
          <w:lang w:eastAsia="ru-RU"/>
        </w:rPr>
        <w:t>, а также третьей стороной.</w:t>
      </w:r>
      <w:r w:rsidR="00630B6D" w:rsidRPr="00FC3BD3">
        <w:rPr>
          <w:rFonts w:ascii="Times New Roman" w:hAnsi="Times New Roman" w:cs="Times New Roman"/>
          <w:sz w:val="22"/>
          <w:lang w:eastAsia="ru-RU"/>
        </w:rPr>
        <w:t xml:space="preserve"> </w:t>
      </w:r>
    </w:p>
    <w:p w14:paraId="79294452" w14:textId="5EC60816" w:rsidR="004825AF" w:rsidRPr="00FC3BD3" w:rsidRDefault="0012755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Еженедельная информация о статусе и сроках поставки МТР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172B0D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5C0DB6" w:rsidRPr="00FC3BD3">
        <w:rPr>
          <w:rFonts w:ascii="Times New Roman" w:hAnsi="Times New Roman" w:cs="Times New Roman"/>
          <w:sz w:val="22"/>
          <w:lang w:eastAsia="ru-RU"/>
        </w:rPr>
        <w:t xml:space="preserve">ом 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за прошедшую неделю, должна быть предоставлена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5C0DB6" w:rsidRPr="00FC3BD3">
        <w:rPr>
          <w:rFonts w:ascii="Times New Roman" w:hAnsi="Times New Roman" w:cs="Times New Roman"/>
          <w:sz w:val="22"/>
          <w:lang w:eastAsia="ru-RU"/>
        </w:rPr>
        <w:t xml:space="preserve">ом 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не позднее 16-00 час. понедельника текущей недели, в электронном, и письменном виде, подписанная ответственным представителем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5C0DB6" w:rsidRPr="00FC3BD3">
        <w:rPr>
          <w:rFonts w:ascii="Times New Roman" w:hAnsi="Times New Roman" w:cs="Times New Roman"/>
          <w:sz w:val="22"/>
          <w:lang w:eastAsia="ru-RU"/>
        </w:rPr>
        <w:t>а</w:t>
      </w:r>
      <w:r w:rsidRPr="00FC3BD3">
        <w:rPr>
          <w:rFonts w:ascii="Times New Roman" w:hAnsi="Times New Roman" w:cs="Times New Roman"/>
          <w:sz w:val="22"/>
          <w:lang w:eastAsia="ru-RU"/>
        </w:rPr>
        <w:t>.</w:t>
      </w:r>
    </w:p>
    <w:p w14:paraId="3F2F020A" w14:textId="3D5E142B" w:rsidR="00E934A7" w:rsidRPr="00FC3BD3" w:rsidRDefault="00E934A7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Ежемесячный отчет о ходе выполнения проекта, включающий согласованные приложения,</w:t>
      </w:r>
      <w:r w:rsidR="00562A1C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в том числе Акты МСГ и ПМ,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направляется Заказчику ежемесячно не позднее </w:t>
      </w:r>
      <w:r w:rsidR="00476AF3" w:rsidRPr="00FC3BD3">
        <w:rPr>
          <w:rFonts w:ascii="Times New Roman" w:eastAsia="Times New Roman" w:hAnsi="Times New Roman" w:cs="Times New Roman"/>
          <w:sz w:val="22"/>
          <w:lang w:eastAsia="ru-RU"/>
        </w:rPr>
        <w:t>4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рабочих дней после окончания отчетного месяца. Ежемесячный отчет готовится в формате презентации, </w:t>
      </w:r>
      <w:r w:rsidR="000429DD" w:rsidRPr="00FC3BD3">
        <w:rPr>
          <w:rFonts w:ascii="Times New Roman" w:eastAsia="Times New Roman" w:hAnsi="Times New Roman" w:cs="Times New Roman"/>
          <w:sz w:val="22"/>
          <w:lang w:eastAsia="ru-RU"/>
        </w:rPr>
        <w:t>который согласуется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Заказчиком и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ом в рамках стартового совещания после заключения контракта. Согласование формата ежемесячной презентации после заключения договора не является основанием для увеличения стоимости контракта. Ежемесячный отчет должен включать, в том числе следующее: </w:t>
      </w:r>
    </w:p>
    <w:p w14:paraId="096E040A" w14:textId="77777777" w:rsidR="00E934A7" w:rsidRPr="00FC3BD3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Сводка важнейших событий за отчетный период, включая пояснение отклонений от плана, экономию/перерасход, безопасность, производительность и любую другую соответствующую информацию;</w:t>
      </w:r>
    </w:p>
    <w:p w14:paraId="5C9DB545" w14:textId="77777777" w:rsidR="00E934A7" w:rsidRPr="00FC3BD3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Сводные данные о достигнутых результатах за отчетный период;</w:t>
      </w:r>
    </w:p>
    <w:p w14:paraId="293FF667" w14:textId="77777777" w:rsidR="00E934A7" w:rsidRPr="00FC3BD3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Сводные данные о работах, запланированных на следующий отчетный период;</w:t>
      </w:r>
    </w:p>
    <w:p w14:paraId="15DC9B32" w14:textId="77777777" w:rsidR="00E934A7" w:rsidRPr="00FC3BD3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Статус выполнения поручений, отраженных в предыдущем отчете;</w:t>
      </w:r>
    </w:p>
    <w:p w14:paraId="4B3A9578" w14:textId="77777777" w:rsidR="00E934A7" w:rsidRPr="00FC3BD3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Сводная информация по обеспечению качества за отчетный период;</w:t>
      </w:r>
    </w:p>
    <w:p w14:paraId="2185014D" w14:textId="77777777" w:rsidR="00E934A7" w:rsidRPr="00FC3BD3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Сводные данные по ОТ, ТБ и ООС за отчетный период, включая показатели безопасности</w:t>
      </w:r>
    </w:p>
    <w:p w14:paraId="068F9F3F" w14:textId="6F51FCFD" w:rsidR="00E934A7" w:rsidRPr="00FC3BD3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Сводные данные по поставке материалов и оборудования в зоне ответственности </w:t>
      </w:r>
      <w:r w:rsidR="00476AF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а;</w:t>
      </w:r>
    </w:p>
    <w:p w14:paraId="4EDCF72C" w14:textId="7A0272F5" w:rsidR="00E934A7" w:rsidRPr="00FC3BD3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Сводные данные по готовности исполнительной документации, входящей в зону ответственности </w:t>
      </w:r>
      <w:r w:rsidR="00476AF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t>одрядчика;</w:t>
      </w:r>
    </w:p>
    <w:p w14:paraId="0E03312C" w14:textId="77777777" w:rsidR="00E934A7" w:rsidRPr="00FC3BD3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Сводные данные по соблюдению требований охраны труда, техники безопасности и охраны </w:t>
      </w:r>
      <w:r w:rsidRPr="00FC3BD3">
        <w:rPr>
          <w:rFonts w:ascii="Times New Roman" w:eastAsia="Times New Roman" w:hAnsi="Times New Roman" w:cs="Times New Roman"/>
          <w:sz w:val="22"/>
          <w:lang w:eastAsia="ru-RU"/>
        </w:rPr>
        <w:lastRenderedPageBreak/>
        <w:t xml:space="preserve">окружающей среды на площадке; </w:t>
      </w:r>
    </w:p>
    <w:p w14:paraId="2B8224D3" w14:textId="77777777" w:rsidR="00E934A7" w:rsidRPr="00FC3BD3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Анализ графика и хода выполнения работ за отчетный период;</w:t>
      </w:r>
    </w:p>
    <w:p w14:paraId="3ACB8333" w14:textId="77777777" w:rsidR="00E934A7" w:rsidRPr="00FC3BD3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Проблемные вопросы;</w:t>
      </w:r>
    </w:p>
    <w:p w14:paraId="2C751F7C" w14:textId="77777777" w:rsidR="00E934A7" w:rsidRPr="00FC3BD3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Запланированные корректирующие действия.</w:t>
      </w:r>
    </w:p>
    <w:p w14:paraId="2445975D" w14:textId="02403602" w:rsidR="0083595D" w:rsidRDefault="00ED1FE3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83595D" w:rsidRPr="00FC3BD3">
        <w:rPr>
          <w:rFonts w:ascii="Times New Roman" w:eastAsia="Times New Roman" w:hAnsi="Times New Roman" w:cs="Times New Roman"/>
          <w:sz w:val="22"/>
          <w:lang w:eastAsia="ru-RU"/>
        </w:rPr>
        <w:t xml:space="preserve"> должен обеспечить Заказчику доступ ко всем данным, относящимся к контролю реализации проекта, в оригинальных файловых форматах и в виде файлов pdf.</w:t>
      </w:r>
    </w:p>
    <w:p w14:paraId="1CCC90EC" w14:textId="58D792D7" w:rsidR="004825AF" w:rsidRPr="00FC3BD3" w:rsidRDefault="00A03D36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Формат и содержание форм периодической отчётности могут быть изменены </w:t>
      </w:r>
      <w:r w:rsidR="005C0DB6" w:rsidRPr="00FC3BD3">
        <w:rPr>
          <w:rFonts w:ascii="Times New Roman" w:hAnsi="Times New Roman" w:cs="Times New Roman"/>
          <w:sz w:val="22"/>
          <w:lang w:eastAsia="ru-RU"/>
        </w:rPr>
        <w:t>Заказчиком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. Требование о данных изменениях может быть направлено в виде уведомления официальным письмом в адрес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5C0DB6" w:rsidRPr="00FC3BD3">
        <w:rPr>
          <w:rFonts w:ascii="Times New Roman" w:hAnsi="Times New Roman" w:cs="Times New Roman"/>
          <w:sz w:val="22"/>
          <w:lang w:eastAsia="ru-RU"/>
        </w:rPr>
        <w:t>а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.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5C0DB6" w:rsidRPr="00FC3BD3">
        <w:rPr>
          <w:rFonts w:ascii="Times New Roman" w:hAnsi="Times New Roman" w:cs="Times New Roman"/>
          <w:color w:val="000000" w:themeColor="text1"/>
          <w:sz w:val="22"/>
          <w:lang w:eastAsia="ru-RU"/>
        </w:rPr>
        <w:t xml:space="preserve"> </w:t>
      </w:r>
      <w:r w:rsidRPr="00FC3BD3">
        <w:rPr>
          <w:rFonts w:ascii="Times New Roman" w:hAnsi="Times New Roman" w:cs="Times New Roman"/>
          <w:color w:val="000000" w:themeColor="text1"/>
          <w:sz w:val="22"/>
          <w:lang w:eastAsia="ru-RU"/>
        </w:rPr>
        <w:t xml:space="preserve">должен обеспечить выполнение требований </w:t>
      </w:r>
      <w:r w:rsidR="005C0DB6" w:rsidRPr="00FC3BD3">
        <w:rPr>
          <w:rFonts w:ascii="Times New Roman" w:hAnsi="Times New Roman" w:cs="Times New Roman"/>
          <w:color w:val="000000" w:themeColor="text1"/>
          <w:sz w:val="22"/>
          <w:lang w:eastAsia="ru-RU"/>
        </w:rPr>
        <w:t>Заказчика</w:t>
      </w:r>
      <w:r w:rsidRPr="00FC3BD3">
        <w:rPr>
          <w:rFonts w:ascii="Times New Roman" w:hAnsi="Times New Roman" w:cs="Times New Roman"/>
          <w:color w:val="000000" w:themeColor="text1"/>
          <w:sz w:val="22"/>
          <w:lang w:eastAsia="ru-RU"/>
        </w:rPr>
        <w:t>, если таковые будут предъявлены, не позднее 7 (Семи) рабочих дней после получения уведомления.</w:t>
      </w:r>
      <w:bookmarkStart w:id="7" w:name="_Toc521597258"/>
    </w:p>
    <w:p w14:paraId="6129150D" w14:textId="77777777" w:rsidR="0015248C" w:rsidRPr="00FC3BD3" w:rsidRDefault="0015248C" w:rsidP="0015248C">
      <w:pPr>
        <w:pStyle w:val="a8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/>
          <w:sz w:val="22"/>
          <w:lang w:eastAsia="ru-RU"/>
        </w:rPr>
      </w:pPr>
    </w:p>
    <w:p w14:paraId="6EE061CF" w14:textId="77777777" w:rsidR="004825AF" w:rsidRPr="00FC3BD3" w:rsidRDefault="004825AF" w:rsidP="00A61EB7">
      <w:pPr>
        <w:pStyle w:val="1"/>
        <w:keepNext w:val="0"/>
        <w:keepLines w:val="0"/>
        <w:widowControl w:val="0"/>
        <w:spacing w:before="0" w:after="0"/>
        <w:ind w:left="0" w:firstLine="0"/>
        <w:rPr>
          <w:sz w:val="22"/>
          <w:szCs w:val="22"/>
        </w:rPr>
      </w:pPr>
      <w:bookmarkStart w:id="8" w:name="_Toc82519758"/>
      <w:r w:rsidRPr="00FC3BD3">
        <w:rPr>
          <w:sz w:val="22"/>
          <w:szCs w:val="22"/>
        </w:rPr>
        <w:t>Проведение совещаний</w:t>
      </w:r>
      <w:bookmarkEnd w:id="7"/>
      <w:bookmarkEnd w:id="8"/>
    </w:p>
    <w:p w14:paraId="31152541" w14:textId="28D246D5" w:rsidR="004825AF" w:rsidRPr="00FC3BD3" w:rsidRDefault="004825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Для обмена информацией и обсуждения текущих вопросов при выполнении Работ по данному Договору проводятся периодические совещания между Заказчиком и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. </w:t>
      </w:r>
    </w:p>
    <w:p w14:paraId="13430D8D" w14:textId="237D871B" w:rsidR="004825AF" w:rsidRPr="00FC3BD3" w:rsidRDefault="004825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Проведение подобных совещаний инициируется Заказчиком, организуется </w:t>
      </w:r>
      <w:r w:rsidR="00ED1FE3"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Pr="00FC3BD3">
        <w:rPr>
          <w:rFonts w:ascii="Times New Roman" w:hAnsi="Times New Roman" w:cs="Times New Roman"/>
          <w:sz w:val="22"/>
          <w:lang w:eastAsia="ru-RU"/>
        </w:rPr>
        <w:t xml:space="preserve">ом. </w:t>
      </w:r>
    </w:p>
    <w:p w14:paraId="0E6B9306" w14:textId="31DD8BE1" w:rsidR="004825AF" w:rsidRPr="00FC3BD3" w:rsidRDefault="00ED1FE3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4825AF" w:rsidRPr="00FC3BD3">
        <w:rPr>
          <w:rFonts w:ascii="Times New Roman" w:hAnsi="Times New Roman" w:cs="Times New Roman"/>
          <w:sz w:val="22"/>
          <w:lang w:eastAsia="ru-RU"/>
        </w:rPr>
        <w:t xml:space="preserve"> обязан обеспечить присутствие на совещании лиц, уполномоченных принимать решения по настоящему Договору. </w:t>
      </w:r>
    </w:p>
    <w:p w14:paraId="4FF3F484" w14:textId="77777777" w:rsidR="004825AF" w:rsidRPr="00FC3BD3" w:rsidRDefault="004825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 xml:space="preserve">Повестка совещаний составляется организатором совещания и после согласования с Заказчиком распространяется всем участникам совещания не менее, чем за 3 рабочих дня до начала совещания. </w:t>
      </w:r>
    </w:p>
    <w:p w14:paraId="5CF853A7" w14:textId="77777777" w:rsidR="004825AF" w:rsidRPr="00FC3BD3" w:rsidRDefault="004825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hAnsi="Times New Roman" w:cs="Times New Roman"/>
          <w:sz w:val="22"/>
          <w:lang w:eastAsia="ru-RU"/>
        </w:rPr>
        <w:t>Организатор совещания в течение 2 рабочих дней готовит протоколы совещания, которые до официального выпуска согласовываются с Заказчиком.</w:t>
      </w:r>
    </w:p>
    <w:p w14:paraId="3DAE167E" w14:textId="63130C4B" w:rsidR="004825AF" w:rsidRPr="00FC3BD3" w:rsidRDefault="00ED1FE3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  <w:r w:rsidRPr="00FC3BD3">
        <w:rPr>
          <w:rFonts w:ascii="Times New Roman" w:eastAsia="Times New Roman" w:hAnsi="Times New Roman" w:cs="Times New Roman"/>
          <w:sz w:val="22"/>
          <w:lang w:eastAsia="ru-RU"/>
        </w:rPr>
        <w:t>П</w:t>
      </w:r>
      <w:r w:rsidR="00566187" w:rsidRPr="00FC3BD3">
        <w:rPr>
          <w:rFonts w:ascii="Times New Roman" w:eastAsia="Times New Roman" w:hAnsi="Times New Roman" w:cs="Times New Roman"/>
          <w:sz w:val="22"/>
          <w:lang w:eastAsia="ru-RU"/>
        </w:rPr>
        <w:t>одрядчик</w:t>
      </w:r>
      <w:r w:rsidR="004825AF" w:rsidRPr="00FC3BD3">
        <w:rPr>
          <w:rFonts w:ascii="Times New Roman" w:hAnsi="Times New Roman" w:cs="Times New Roman"/>
          <w:sz w:val="22"/>
          <w:lang w:eastAsia="ru-RU"/>
        </w:rPr>
        <w:t xml:space="preserve"> в ходе планирования и контроля выполнения Работ по Договору должен выявить области риска и быть готовым к обсуждению вопросов анализа рисков и управления рисками с Заказчиком</w:t>
      </w:r>
      <w:r w:rsidR="00B00339" w:rsidRPr="00FC3BD3">
        <w:rPr>
          <w:rFonts w:ascii="Times New Roman" w:hAnsi="Times New Roman" w:cs="Times New Roman"/>
          <w:sz w:val="22"/>
          <w:lang w:eastAsia="ru-RU"/>
        </w:rPr>
        <w:t>.</w:t>
      </w:r>
    </w:p>
    <w:p w14:paraId="00C81A3B" w14:textId="77777777" w:rsidR="00B00339" w:rsidRPr="00FC3BD3" w:rsidRDefault="00B00339" w:rsidP="00B00339">
      <w:pPr>
        <w:pStyle w:val="a8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2"/>
          <w:lang w:eastAsia="ru-RU"/>
        </w:rPr>
      </w:pPr>
    </w:p>
    <w:p w14:paraId="5AA1BE08" w14:textId="77777777" w:rsidR="0062409E" w:rsidRPr="00FC3BD3" w:rsidRDefault="0062409E" w:rsidP="00A61EB7">
      <w:pPr>
        <w:spacing w:after="0" w:line="240" w:lineRule="auto"/>
        <w:jc w:val="both"/>
        <w:outlineLvl w:val="1"/>
        <w:rPr>
          <w:rFonts w:ascii="Times New Roman" w:hAnsi="Times New Roman" w:cs="Times New Roman"/>
          <w:lang w:eastAsia="ru-RU"/>
        </w:rPr>
      </w:pPr>
    </w:p>
    <w:p w14:paraId="445BDC23" w14:textId="77777777" w:rsidR="005376B4" w:rsidRPr="00FC3BD3" w:rsidRDefault="005376B4" w:rsidP="005376B4">
      <w:pPr>
        <w:rPr>
          <w:rFonts w:ascii="Times New Roman" w:hAnsi="Times New Roman" w:cs="Times New Roman"/>
        </w:rPr>
      </w:pPr>
      <w:r w:rsidRPr="00FC3BD3">
        <w:rPr>
          <w:rFonts w:ascii="Times New Roman" w:hAnsi="Times New Roman" w:cs="Times New Roman"/>
        </w:rPr>
        <w:t>Подрядчик                                                                           Заказчик</w:t>
      </w:r>
    </w:p>
    <w:p w14:paraId="1318F3FF" w14:textId="45FE8C88" w:rsidR="005376B4" w:rsidRPr="00FC3BD3" w:rsidRDefault="005376B4" w:rsidP="005376B4">
      <w:pPr>
        <w:rPr>
          <w:rFonts w:ascii="Times New Roman" w:hAnsi="Times New Roman" w:cs="Times New Roman"/>
        </w:rPr>
      </w:pPr>
    </w:p>
    <w:p w14:paraId="51620590" w14:textId="77777777" w:rsidR="005376B4" w:rsidRPr="00FC3BD3" w:rsidRDefault="005376B4" w:rsidP="005376B4">
      <w:pPr>
        <w:rPr>
          <w:rFonts w:ascii="Times New Roman" w:hAnsi="Times New Roman" w:cs="Times New Roman"/>
        </w:rPr>
      </w:pPr>
    </w:p>
    <w:p w14:paraId="38F1886E" w14:textId="649231A8" w:rsidR="00DB5C04" w:rsidRPr="00FC3BD3" w:rsidRDefault="005376B4" w:rsidP="005376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3BD3">
        <w:rPr>
          <w:rFonts w:ascii="Times New Roman" w:hAnsi="Times New Roman" w:cs="Times New Roman"/>
        </w:rPr>
        <w:t xml:space="preserve">______________________ </w:t>
      </w:r>
      <w:r w:rsidR="0064031B">
        <w:rPr>
          <w:rFonts w:ascii="Times New Roman" w:hAnsi="Times New Roman" w:cs="Times New Roman"/>
        </w:rPr>
        <w:t>/______________</w:t>
      </w:r>
      <w:r w:rsidRPr="00FC3BD3">
        <w:rPr>
          <w:rFonts w:ascii="Times New Roman" w:hAnsi="Times New Roman" w:cs="Times New Roman"/>
        </w:rPr>
        <w:t xml:space="preserve">                  ____________________ </w:t>
      </w:r>
      <w:r w:rsidR="0064031B">
        <w:rPr>
          <w:rFonts w:ascii="Times New Roman" w:hAnsi="Times New Roman" w:cs="Times New Roman"/>
        </w:rPr>
        <w:t>/_______________</w:t>
      </w:r>
    </w:p>
    <w:sectPr w:rsidR="00DB5C04" w:rsidRPr="00FC3BD3" w:rsidSect="0064031B">
      <w:pgSz w:w="11906" w:h="16838"/>
      <w:pgMar w:top="567" w:right="84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99E99" w14:textId="77777777" w:rsidR="00C66C8E" w:rsidRDefault="00C66C8E" w:rsidP="00D609BF">
      <w:pPr>
        <w:spacing w:after="0" w:line="240" w:lineRule="auto"/>
      </w:pPr>
      <w:r>
        <w:separator/>
      </w:r>
    </w:p>
  </w:endnote>
  <w:endnote w:type="continuationSeparator" w:id="0">
    <w:p w14:paraId="23817711" w14:textId="77777777" w:rsidR="00C66C8E" w:rsidRDefault="00C66C8E" w:rsidP="00D60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5E122" w14:textId="77777777" w:rsidR="00C66C8E" w:rsidRDefault="00C66C8E" w:rsidP="00D609BF">
      <w:pPr>
        <w:spacing w:after="0" w:line="240" w:lineRule="auto"/>
      </w:pPr>
      <w:r>
        <w:separator/>
      </w:r>
    </w:p>
  </w:footnote>
  <w:footnote w:type="continuationSeparator" w:id="0">
    <w:p w14:paraId="718E4755" w14:textId="77777777" w:rsidR="00C66C8E" w:rsidRDefault="00C66C8E" w:rsidP="00D60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090"/>
    <w:multiLevelType w:val="multilevel"/>
    <w:tmpl w:val="9EB86E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" w15:restartNumberingAfterBreak="0">
    <w:nsid w:val="06094116"/>
    <w:multiLevelType w:val="hybridMultilevel"/>
    <w:tmpl w:val="7996D530"/>
    <w:lvl w:ilvl="0" w:tplc="E8E67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8B259B"/>
    <w:multiLevelType w:val="hybridMultilevel"/>
    <w:tmpl w:val="C062203C"/>
    <w:lvl w:ilvl="0" w:tplc="164E18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B0962"/>
    <w:multiLevelType w:val="hybridMultilevel"/>
    <w:tmpl w:val="54BAD29A"/>
    <w:lvl w:ilvl="0" w:tplc="3FD06C2A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06792B"/>
    <w:multiLevelType w:val="hybridMultilevel"/>
    <w:tmpl w:val="800819E4"/>
    <w:lvl w:ilvl="0" w:tplc="0419000F">
      <w:start w:val="1"/>
      <w:numFmt w:val="decimal"/>
      <w:lvlText w:val="%1."/>
      <w:lvlJc w:val="left"/>
      <w:pPr>
        <w:ind w:left="1432" w:hanging="360"/>
      </w:pPr>
    </w:lvl>
    <w:lvl w:ilvl="1" w:tplc="04190019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5" w15:restartNumberingAfterBreak="0">
    <w:nsid w:val="20F17CC2"/>
    <w:multiLevelType w:val="hybridMultilevel"/>
    <w:tmpl w:val="DD7C93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845785"/>
    <w:multiLevelType w:val="multilevel"/>
    <w:tmpl w:val="765E612C"/>
    <w:lvl w:ilvl="0">
      <w:start w:val="1"/>
      <w:numFmt w:val="decimal"/>
      <w:lvlText w:val="%1."/>
      <w:lvlJc w:val="left"/>
      <w:pPr>
        <w:ind w:left="360" w:firstLine="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69" w:hanging="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8" w:hanging="420"/>
      </w:pPr>
      <w:rPr>
        <w:rFonts w:hint="default"/>
      </w:rPr>
    </w:lvl>
    <w:lvl w:ilvl="3">
      <w:start w:val="1"/>
      <w:numFmt w:val="bullet"/>
      <w:lvlText w:val="–"/>
      <w:lvlJc w:val="left"/>
      <w:pPr>
        <w:ind w:left="1827" w:hanging="42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2536" w:hanging="7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5" w:hanging="7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94" w:hanging="11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43" w:hanging="11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52" w:hanging="1500"/>
      </w:pPr>
      <w:rPr>
        <w:rFonts w:hint="default"/>
      </w:rPr>
    </w:lvl>
  </w:abstractNum>
  <w:abstractNum w:abstractNumId="7" w15:restartNumberingAfterBreak="0">
    <w:nsid w:val="25AC796D"/>
    <w:multiLevelType w:val="multilevel"/>
    <w:tmpl w:val="1B1C6004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851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9916873"/>
    <w:multiLevelType w:val="hybridMultilevel"/>
    <w:tmpl w:val="ACD29A8A"/>
    <w:lvl w:ilvl="0" w:tplc="041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2CC42648"/>
    <w:multiLevelType w:val="hybridMultilevel"/>
    <w:tmpl w:val="8972771C"/>
    <w:lvl w:ilvl="0" w:tplc="AF4CAB52">
      <w:start w:val="1"/>
      <w:numFmt w:val="bullet"/>
      <w:lvlText w:val=""/>
      <w:lvlJc w:val="left"/>
      <w:pPr>
        <w:ind w:left="24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33AD21BB"/>
    <w:multiLevelType w:val="hybridMultilevel"/>
    <w:tmpl w:val="55A4DB88"/>
    <w:lvl w:ilvl="0" w:tplc="E8E67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F22DA"/>
    <w:multiLevelType w:val="hybridMultilevel"/>
    <w:tmpl w:val="F0D845FC"/>
    <w:lvl w:ilvl="0" w:tplc="DE74B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6E0789E"/>
    <w:multiLevelType w:val="multilevel"/>
    <w:tmpl w:val="29FCF9D2"/>
    <w:lvl w:ilvl="0">
      <w:start w:val="1"/>
      <w:numFmt w:val="decimal"/>
      <w:lvlText w:val="%1."/>
      <w:lvlJc w:val="left"/>
      <w:pPr>
        <w:ind w:left="360" w:firstLine="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69" w:hanging="60"/>
      </w:pPr>
      <w:rPr>
        <w:rFonts w:hint="default"/>
        <w:b w:val="0"/>
      </w:rPr>
    </w:lvl>
    <w:lvl w:ilvl="2">
      <w:start w:val="1"/>
      <w:numFmt w:val="bullet"/>
      <w:lvlText w:val="–"/>
      <w:lvlJc w:val="left"/>
      <w:pPr>
        <w:ind w:left="1838" w:hanging="420"/>
      </w:pPr>
      <w:rPr>
        <w:rFonts w:ascii="Calibri" w:hAnsi="Calibri" w:hint="default"/>
        <w:b w:val="0"/>
      </w:rPr>
    </w:lvl>
    <w:lvl w:ilvl="3">
      <w:start w:val="1"/>
      <w:numFmt w:val="bullet"/>
      <w:lvlText w:val="–"/>
      <w:lvlJc w:val="left"/>
      <w:pPr>
        <w:ind w:left="1827" w:hanging="42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2536" w:hanging="7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5" w:hanging="7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94" w:hanging="11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43" w:hanging="11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52" w:hanging="1500"/>
      </w:pPr>
      <w:rPr>
        <w:rFonts w:hint="default"/>
      </w:rPr>
    </w:lvl>
  </w:abstractNum>
  <w:abstractNum w:abstractNumId="13" w15:restartNumberingAfterBreak="0">
    <w:nsid w:val="3E9A4C24"/>
    <w:multiLevelType w:val="hybridMultilevel"/>
    <w:tmpl w:val="92F2CB02"/>
    <w:lvl w:ilvl="0" w:tplc="5368242A">
      <w:start w:val="1"/>
      <w:numFmt w:val="bullet"/>
      <w:lvlText w:val="–"/>
      <w:lvlJc w:val="left"/>
      <w:pPr>
        <w:ind w:left="213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3FFF49C4"/>
    <w:multiLevelType w:val="multilevel"/>
    <w:tmpl w:val="0419001D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9" w:hanging="360"/>
      </w:pPr>
    </w:lvl>
    <w:lvl w:ilvl="2">
      <w:start w:val="1"/>
      <w:numFmt w:val="lowerRoman"/>
      <w:lvlText w:val="%3)"/>
      <w:lvlJc w:val="left"/>
      <w:pPr>
        <w:ind w:left="1789" w:hanging="360"/>
      </w:pPr>
    </w:lvl>
    <w:lvl w:ilvl="3">
      <w:start w:val="1"/>
      <w:numFmt w:val="decimal"/>
      <w:lvlText w:val="(%4)"/>
      <w:lvlJc w:val="left"/>
      <w:pPr>
        <w:ind w:left="2149" w:hanging="360"/>
      </w:pPr>
    </w:lvl>
    <w:lvl w:ilvl="4">
      <w:start w:val="1"/>
      <w:numFmt w:val="lowerLetter"/>
      <w:lvlText w:val="(%5)"/>
      <w:lvlJc w:val="left"/>
      <w:pPr>
        <w:ind w:left="2509" w:hanging="360"/>
      </w:pPr>
    </w:lvl>
    <w:lvl w:ilvl="5">
      <w:start w:val="1"/>
      <w:numFmt w:val="lowerRoman"/>
      <w:lvlText w:val="(%6)"/>
      <w:lvlJc w:val="left"/>
      <w:pPr>
        <w:ind w:left="2869" w:hanging="360"/>
      </w:pPr>
    </w:lvl>
    <w:lvl w:ilvl="6">
      <w:start w:val="1"/>
      <w:numFmt w:val="decimal"/>
      <w:lvlText w:val="%7."/>
      <w:lvlJc w:val="left"/>
      <w:pPr>
        <w:ind w:left="3229" w:hanging="360"/>
      </w:pPr>
    </w:lvl>
    <w:lvl w:ilvl="7">
      <w:start w:val="1"/>
      <w:numFmt w:val="lowerLetter"/>
      <w:lvlText w:val="%8."/>
      <w:lvlJc w:val="left"/>
      <w:pPr>
        <w:ind w:left="3589" w:hanging="360"/>
      </w:pPr>
    </w:lvl>
    <w:lvl w:ilvl="8">
      <w:start w:val="1"/>
      <w:numFmt w:val="lowerRoman"/>
      <w:lvlText w:val="%9."/>
      <w:lvlJc w:val="left"/>
      <w:pPr>
        <w:ind w:left="3949" w:hanging="360"/>
      </w:pPr>
    </w:lvl>
  </w:abstractNum>
  <w:abstractNum w:abstractNumId="15" w15:restartNumberingAfterBreak="0">
    <w:nsid w:val="4C5B7D13"/>
    <w:multiLevelType w:val="multilevel"/>
    <w:tmpl w:val="7AD477B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2."/>
      <w:lvlJc w:val="left"/>
      <w:pPr>
        <w:ind w:left="1429" w:hanging="360"/>
      </w:pPr>
      <w:rPr>
        <w:rFonts w:asciiTheme="majorHAnsi" w:eastAsiaTheme="majorEastAsia" w:hAnsiTheme="majorHAnsi" w:cstheme="majorBidi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440"/>
      </w:pPr>
      <w:rPr>
        <w:rFonts w:hint="default"/>
      </w:rPr>
    </w:lvl>
  </w:abstractNum>
  <w:abstractNum w:abstractNumId="16" w15:restartNumberingAfterBreak="0">
    <w:nsid w:val="4D1028FE"/>
    <w:multiLevelType w:val="hybridMultilevel"/>
    <w:tmpl w:val="A1606ED4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 w15:restartNumberingAfterBreak="0">
    <w:nsid w:val="4D237723"/>
    <w:multiLevelType w:val="hybridMultilevel"/>
    <w:tmpl w:val="8E0A8414"/>
    <w:lvl w:ilvl="0" w:tplc="E8E67A5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4F715EDF"/>
    <w:multiLevelType w:val="hybridMultilevel"/>
    <w:tmpl w:val="D7D806A8"/>
    <w:lvl w:ilvl="0" w:tplc="E8E67A5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52281BAF"/>
    <w:multiLevelType w:val="hybridMultilevel"/>
    <w:tmpl w:val="9BF6AC4C"/>
    <w:lvl w:ilvl="0" w:tplc="C96CCB0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0F613EA"/>
    <w:multiLevelType w:val="multilevel"/>
    <w:tmpl w:val="CA3E3226"/>
    <w:lvl w:ilvl="0">
      <w:start w:val="1"/>
      <w:numFmt w:val="decimal"/>
      <w:pStyle w:val="1"/>
      <w:lvlText w:val="%1."/>
      <w:lvlJc w:val="left"/>
      <w:pPr>
        <w:ind w:left="360" w:firstLine="0"/>
      </w:pPr>
      <w:rPr>
        <w:rFonts w:hint="default"/>
        <w:b/>
      </w:rPr>
    </w:lvl>
    <w:lvl w:ilvl="1">
      <w:start w:val="1"/>
      <w:numFmt w:val="decimal"/>
      <w:pStyle w:val="2"/>
      <w:isLgl/>
      <w:lvlText w:val="%1.%2"/>
      <w:lvlJc w:val="left"/>
      <w:pPr>
        <w:ind w:left="1903" w:hanging="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28" w:hanging="420"/>
      </w:pPr>
      <w:rPr>
        <w:rFonts w:hint="default"/>
        <w:b w:val="0"/>
      </w:rPr>
    </w:lvl>
    <w:lvl w:ilvl="3">
      <w:start w:val="1"/>
      <w:numFmt w:val="bullet"/>
      <w:lvlText w:val="–"/>
      <w:lvlJc w:val="left"/>
      <w:pPr>
        <w:ind w:left="1827" w:hanging="42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2536" w:hanging="7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5" w:hanging="7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94" w:hanging="11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43" w:hanging="11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52" w:hanging="1500"/>
      </w:pPr>
      <w:rPr>
        <w:rFonts w:hint="default"/>
      </w:rPr>
    </w:lvl>
  </w:abstractNum>
  <w:abstractNum w:abstractNumId="21" w15:restartNumberingAfterBreak="0">
    <w:nsid w:val="616A7949"/>
    <w:multiLevelType w:val="hybridMultilevel"/>
    <w:tmpl w:val="721E8B70"/>
    <w:lvl w:ilvl="0" w:tplc="FC445776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C496C6A"/>
    <w:multiLevelType w:val="hybridMultilevel"/>
    <w:tmpl w:val="987AEDC2"/>
    <w:lvl w:ilvl="0" w:tplc="164E18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F23EA8"/>
    <w:multiLevelType w:val="hybridMultilevel"/>
    <w:tmpl w:val="05B07F02"/>
    <w:lvl w:ilvl="0" w:tplc="5368242A">
      <w:start w:val="1"/>
      <w:numFmt w:val="bullet"/>
      <w:lvlText w:val="–"/>
      <w:lvlJc w:val="left"/>
      <w:pPr>
        <w:ind w:left="213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72044502"/>
    <w:multiLevelType w:val="hybridMultilevel"/>
    <w:tmpl w:val="3D1E19A4"/>
    <w:lvl w:ilvl="0" w:tplc="5368242A">
      <w:start w:val="1"/>
      <w:numFmt w:val="bullet"/>
      <w:lvlText w:val="–"/>
      <w:lvlJc w:val="left"/>
      <w:pPr>
        <w:ind w:left="106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613169F"/>
    <w:multiLevelType w:val="hybridMultilevel"/>
    <w:tmpl w:val="F1109758"/>
    <w:lvl w:ilvl="0" w:tplc="E8E67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93A7265"/>
    <w:multiLevelType w:val="hybridMultilevel"/>
    <w:tmpl w:val="9D9AA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10437"/>
    <w:multiLevelType w:val="hybridMultilevel"/>
    <w:tmpl w:val="AD88D5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27"/>
  </w:num>
  <w:num w:numId="4">
    <w:abstractNumId w:val="11"/>
  </w:num>
  <w:num w:numId="5">
    <w:abstractNumId w:val="10"/>
  </w:num>
  <w:num w:numId="6">
    <w:abstractNumId w:val="16"/>
  </w:num>
  <w:num w:numId="7">
    <w:abstractNumId w:val="8"/>
  </w:num>
  <w:num w:numId="8">
    <w:abstractNumId w:val="21"/>
  </w:num>
  <w:num w:numId="9">
    <w:abstractNumId w:val="5"/>
  </w:num>
  <w:num w:numId="10">
    <w:abstractNumId w:val="3"/>
  </w:num>
  <w:num w:numId="11">
    <w:abstractNumId w:val="22"/>
  </w:num>
  <w:num w:numId="12">
    <w:abstractNumId w:val="14"/>
  </w:num>
  <w:num w:numId="13">
    <w:abstractNumId w:val="2"/>
  </w:num>
  <w:num w:numId="14">
    <w:abstractNumId w:val="26"/>
  </w:num>
  <w:num w:numId="15">
    <w:abstractNumId w:val="20"/>
  </w:num>
  <w:num w:numId="16">
    <w:abstractNumId w:val="24"/>
  </w:num>
  <w:num w:numId="17">
    <w:abstractNumId w:val="6"/>
  </w:num>
  <w:num w:numId="18">
    <w:abstractNumId w:val="9"/>
  </w:num>
  <w:num w:numId="19">
    <w:abstractNumId w:val="15"/>
  </w:num>
  <w:num w:numId="20">
    <w:abstractNumId w:val="0"/>
  </w:num>
  <w:num w:numId="21">
    <w:abstractNumId w:val="13"/>
  </w:num>
  <w:num w:numId="22">
    <w:abstractNumId w:val="12"/>
  </w:num>
  <w:num w:numId="23">
    <w:abstractNumId w:val="23"/>
  </w:num>
  <w:num w:numId="24">
    <w:abstractNumId w:val="1"/>
  </w:num>
  <w:num w:numId="25">
    <w:abstractNumId w:val="25"/>
  </w:num>
  <w:num w:numId="26">
    <w:abstractNumId w:val="4"/>
  </w:num>
  <w:num w:numId="27">
    <w:abstractNumId w:val="18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BD1"/>
    <w:rsid w:val="00003528"/>
    <w:rsid w:val="00026571"/>
    <w:rsid w:val="00036BB3"/>
    <w:rsid w:val="000429DD"/>
    <w:rsid w:val="00060900"/>
    <w:rsid w:val="0006122C"/>
    <w:rsid w:val="00063EAD"/>
    <w:rsid w:val="00083CEC"/>
    <w:rsid w:val="0009281E"/>
    <w:rsid w:val="000A43BF"/>
    <w:rsid w:val="000A443E"/>
    <w:rsid w:val="000E2D65"/>
    <w:rsid w:val="000F0122"/>
    <w:rsid w:val="001134CD"/>
    <w:rsid w:val="00116686"/>
    <w:rsid w:val="0012755E"/>
    <w:rsid w:val="00140D59"/>
    <w:rsid w:val="0015083F"/>
    <w:rsid w:val="0015248C"/>
    <w:rsid w:val="00153F22"/>
    <w:rsid w:val="00156F28"/>
    <w:rsid w:val="00172B0D"/>
    <w:rsid w:val="00196342"/>
    <w:rsid w:val="001A501C"/>
    <w:rsid w:val="001B79D1"/>
    <w:rsid w:val="001B7FD5"/>
    <w:rsid w:val="001C4238"/>
    <w:rsid w:val="001D3601"/>
    <w:rsid w:val="001F281E"/>
    <w:rsid w:val="001F3FE9"/>
    <w:rsid w:val="002025A1"/>
    <w:rsid w:val="00207443"/>
    <w:rsid w:val="00215716"/>
    <w:rsid w:val="0022083D"/>
    <w:rsid w:val="00250114"/>
    <w:rsid w:val="00250148"/>
    <w:rsid w:val="002569AD"/>
    <w:rsid w:val="00271BA2"/>
    <w:rsid w:val="002747D4"/>
    <w:rsid w:val="00277E83"/>
    <w:rsid w:val="00280590"/>
    <w:rsid w:val="00283F9F"/>
    <w:rsid w:val="0028596F"/>
    <w:rsid w:val="00287376"/>
    <w:rsid w:val="002A4F39"/>
    <w:rsid w:val="002A7EC2"/>
    <w:rsid w:val="002B54E9"/>
    <w:rsid w:val="002C4097"/>
    <w:rsid w:val="002C4787"/>
    <w:rsid w:val="002D06A4"/>
    <w:rsid w:val="002D40F5"/>
    <w:rsid w:val="002D7EA1"/>
    <w:rsid w:val="002E1F8D"/>
    <w:rsid w:val="002F5914"/>
    <w:rsid w:val="003013A3"/>
    <w:rsid w:val="0030743F"/>
    <w:rsid w:val="00316596"/>
    <w:rsid w:val="003239F4"/>
    <w:rsid w:val="003409E6"/>
    <w:rsid w:val="0034353B"/>
    <w:rsid w:val="0035320C"/>
    <w:rsid w:val="003545BB"/>
    <w:rsid w:val="003566DE"/>
    <w:rsid w:val="00360D44"/>
    <w:rsid w:val="00370FED"/>
    <w:rsid w:val="00397431"/>
    <w:rsid w:val="003C2BCF"/>
    <w:rsid w:val="003C3531"/>
    <w:rsid w:val="003D1CC6"/>
    <w:rsid w:val="003D2568"/>
    <w:rsid w:val="003D6ECA"/>
    <w:rsid w:val="003E1708"/>
    <w:rsid w:val="003F17B8"/>
    <w:rsid w:val="003F590A"/>
    <w:rsid w:val="00404001"/>
    <w:rsid w:val="0041016F"/>
    <w:rsid w:val="00411476"/>
    <w:rsid w:val="00414879"/>
    <w:rsid w:val="00434119"/>
    <w:rsid w:val="00443258"/>
    <w:rsid w:val="00443266"/>
    <w:rsid w:val="004562D3"/>
    <w:rsid w:val="00456705"/>
    <w:rsid w:val="00466589"/>
    <w:rsid w:val="00476AF3"/>
    <w:rsid w:val="004825AF"/>
    <w:rsid w:val="00496F7A"/>
    <w:rsid w:val="004A1BB2"/>
    <w:rsid w:val="004B15B5"/>
    <w:rsid w:val="004B556B"/>
    <w:rsid w:val="004B63C7"/>
    <w:rsid w:val="004B661A"/>
    <w:rsid w:val="004E628C"/>
    <w:rsid w:val="004F271B"/>
    <w:rsid w:val="00523D27"/>
    <w:rsid w:val="005376B4"/>
    <w:rsid w:val="005575D3"/>
    <w:rsid w:val="00562A1C"/>
    <w:rsid w:val="0056515B"/>
    <w:rsid w:val="00566187"/>
    <w:rsid w:val="00570ABA"/>
    <w:rsid w:val="0058123F"/>
    <w:rsid w:val="00587359"/>
    <w:rsid w:val="005B39DD"/>
    <w:rsid w:val="005B5A09"/>
    <w:rsid w:val="005C0DB6"/>
    <w:rsid w:val="005C193D"/>
    <w:rsid w:val="005D04A2"/>
    <w:rsid w:val="005D17F5"/>
    <w:rsid w:val="005F3C98"/>
    <w:rsid w:val="006103AC"/>
    <w:rsid w:val="00612566"/>
    <w:rsid w:val="00612768"/>
    <w:rsid w:val="0061625D"/>
    <w:rsid w:val="0062409E"/>
    <w:rsid w:val="00630B6D"/>
    <w:rsid w:val="00632EB9"/>
    <w:rsid w:val="00634FFA"/>
    <w:rsid w:val="0064031B"/>
    <w:rsid w:val="00647315"/>
    <w:rsid w:val="00651489"/>
    <w:rsid w:val="00655CBB"/>
    <w:rsid w:val="00656051"/>
    <w:rsid w:val="006631ED"/>
    <w:rsid w:val="00664C97"/>
    <w:rsid w:val="00696BCF"/>
    <w:rsid w:val="006A121E"/>
    <w:rsid w:val="006E45A2"/>
    <w:rsid w:val="007059B9"/>
    <w:rsid w:val="0073282E"/>
    <w:rsid w:val="00734B42"/>
    <w:rsid w:val="007543EC"/>
    <w:rsid w:val="00764988"/>
    <w:rsid w:val="00771FE4"/>
    <w:rsid w:val="007725F7"/>
    <w:rsid w:val="007812BB"/>
    <w:rsid w:val="00785052"/>
    <w:rsid w:val="0079174D"/>
    <w:rsid w:val="00796828"/>
    <w:rsid w:val="007A38DD"/>
    <w:rsid w:val="007A3F47"/>
    <w:rsid w:val="007B6145"/>
    <w:rsid w:val="007D13EB"/>
    <w:rsid w:val="007D2ED7"/>
    <w:rsid w:val="00826787"/>
    <w:rsid w:val="00832F2A"/>
    <w:rsid w:val="008346EC"/>
    <w:rsid w:val="0083595D"/>
    <w:rsid w:val="0084250B"/>
    <w:rsid w:val="0084460A"/>
    <w:rsid w:val="0086030C"/>
    <w:rsid w:val="00865932"/>
    <w:rsid w:val="00873226"/>
    <w:rsid w:val="008757F7"/>
    <w:rsid w:val="00876600"/>
    <w:rsid w:val="0088123D"/>
    <w:rsid w:val="008A6F83"/>
    <w:rsid w:val="008D1646"/>
    <w:rsid w:val="009025C7"/>
    <w:rsid w:val="00903F56"/>
    <w:rsid w:val="00905153"/>
    <w:rsid w:val="009120CA"/>
    <w:rsid w:val="00916ED2"/>
    <w:rsid w:val="00922714"/>
    <w:rsid w:val="00925F53"/>
    <w:rsid w:val="00935654"/>
    <w:rsid w:val="00937266"/>
    <w:rsid w:val="00944CA8"/>
    <w:rsid w:val="0095252F"/>
    <w:rsid w:val="0096122E"/>
    <w:rsid w:val="00974DDD"/>
    <w:rsid w:val="00975103"/>
    <w:rsid w:val="009808E1"/>
    <w:rsid w:val="00983DB5"/>
    <w:rsid w:val="00997ACD"/>
    <w:rsid w:val="009A6FFC"/>
    <w:rsid w:val="009C2C07"/>
    <w:rsid w:val="009C7AE0"/>
    <w:rsid w:val="009D784A"/>
    <w:rsid w:val="009F2F6B"/>
    <w:rsid w:val="009F40C6"/>
    <w:rsid w:val="00A03D36"/>
    <w:rsid w:val="00A0742E"/>
    <w:rsid w:val="00A105A9"/>
    <w:rsid w:val="00A4241F"/>
    <w:rsid w:val="00A537EF"/>
    <w:rsid w:val="00A61EB7"/>
    <w:rsid w:val="00A73ECB"/>
    <w:rsid w:val="00A754A1"/>
    <w:rsid w:val="00A813B5"/>
    <w:rsid w:val="00AA0434"/>
    <w:rsid w:val="00AA60A5"/>
    <w:rsid w:val="00AB4DFA"/>
    <w:rsid w:val="00AB7F05"/>
    <w:rsid w:val="00AD323D"/>
    <w:rsid w:val="00AD5D0D"/>
    <w:rsid w:val="00AE24E2"/>
    <w:rsid w:val="00AE3FAF"/>
    <w:rsid w:val="00AF6837"/>
    <w:rsid w:val="00B00339"/>
    <w:rsid w:val="00B07CBB"/>
    <w:rsid w:val="00B2118D"/>
    <w:rsid w:val="00B2151F"/>
    <w:rsid w:val="00B2226C"/>
    <w:rsid w:val="00B455B0"/>
    <w:rsid w:val="00B456AF"/>
    <w:rsid w:val="00B50195"/>
    <w:rsid w:val="00BA5CF5"/>
    <w:rsid w:val="00BB5405"/>
    <w:rsid w:val="00BB591D"/>
    <w:rsid w:val="00BB65EB"/>
    <w:rsid w:val="00BC01C4"/>
    <w:rsid w:val="00BD0922"/>
    <w:rsid w:val="00BD5A3F"/>
    <w:rsid w:val="00BD6BDB"/>
    <w:rsid w:val="00BF6A9E"/>
    <w:rsid w:val="00BF7AE6"/>
    <w:rsid w:val="00C200CE"/>
    <w:rsid w:val="00C26BE8"/>
    <w:rsid w:val="00C41A87"/>
    <w:rsid w:val="00C468FB"/>
    <w:rsid w:val="00C612D9"/>
    <w:rsid w:val="00C66C8E"/>
    <w:rsid w:val="00C743B5"/>
    <w:rsid w:val="00C8211E"/>
    <w:rsid w:val="00C83099"/>
    <w:rsid w:val="00C954BC"/>
    <w:rsid w:val="00C954FA"/>
    <w:rsid w:val="00C97445"/>
    <w:rsid w:val="00CB4573"/>
    <w:rsid w:val="00CC19FA"/>
    <w:rsid w:val="00CE01B8"/>
    <w:rsid w:val="00CF4654"/>
    <w:rsid w:val="00D077C5"/>
    <w:rsid w:val="00D140E5"/>
    <w:rsid w:val="00D30BD1"/>
    <w:rsid w:val="00D315A9"/>
    <w:rsid w:val="00D35003"/>
    <w:rsid w:val="00D538A8"/>
    <w:rsid w:val="00D5718D"/>
    <w:rsid w:val="00D609BF"/>
    <w:rsid w:val="00D62575"/>
    <w:rsid w:val="00D62852"/>
    <w:rsid w:val="00D63ACF"/>
    <w:rsid w:val="00D7246A"/>
    <w:rsid w:val="00D75BBC"/>
    <w:rsid w:val="00D90179"/>
    <w:rsid w:val="00D92644"/>
    <w:rsid w:val="00D95822"/>
    <w:rsid w:val="00DA7BF4"/>
    <w:rsid w:val="00DB07E1"/>
    <w:rsid w:val="00DB3E97"/>
    <w:rsid w:val="00DB5C04"/>
    <w:rsid w:val="00DF52BE"/>
    <w:rsid w:val="00DF652C"/>
    <w:rsid w:val="00E05318"/>
    <w:rsid w:val="00E27951"/>
    <w:rsid w:val="00E27D70"/>
    <w:rsid w:val="00E52D07"/>
    <w:rsid w:val="00E6446A"/>
    <w:rsid w:val="00E75281"/>
    <w:rsid w:val="00E76BF7"/>
    <w:rsid w:val="00E912B3"/>
    <w:rsid w:val="00E934A7"/>
    <w:rsid w:val="00EA4F53"/>
    <w:rsid w:val="00EA65C9"/>
    <w:rsid w:val="00EB1ACC"/>
    <w:rsid w:val="00ED0D1D"/>
    <w:rsid w:val="00ED1FE3"/>
    <w:rsid w:val="00F01E75"/>
    <w:rsid w:val="00F124EF"/>
    <w:rsid w:val="00F20B4A"/>
    <w:rsid w:val="00F27AFE"/>
    <w:rsid w:val="00F30CA2"/>
    <w:rsid w:val="00F452B8"/>
    <w:rsid w:val="00F5113A"/>
    <w:rsid w:val="00F53E16"/>
    <w:rsid w:val="00F6603A"/>
    <w:rsid w:val="00F769A6"/>
    <w:rsid w:val="00F76AFA"/>
    <w:rsid w:val="00F87123"/>
    <w:rsid w:val="00FB5A26"/>
    <w:rsid w:val="00FC3BD3"/>
    <w:rsid w:val="00FC40FE"/>
    <w:rsid w:val="00FD198A"/>
    <w:rsid w:val="00FD7FF4"/>
    <w:rsid w:val="00FE27A6"/>
    <w:rsid w:val="00FF0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9789B"/>
  <w15:docId w15:val="{51F6DB0B-F984-4AE3-BF14-DF3A85E7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5A9"/>
  </w:style>
  <w:style w:type="paragraph" w:styleId="10">
    <w:name w:val="heading 1"/>
    <w:basedOn w:val="a"/>
    <w:next w:val="a"/>
    <w:link w:val="11"/>
    <w:uiPriority w:val="9"/>
    <w:qFormat/>
    <w:rsid w:val="00D90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4825A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01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B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0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09BF"/>
  </w:style>
  <w:style w:type="paragraph" w:styleId="a6">
    <w:name w:val="footer"/>
    <w:basedOn w:val="a"/>
    <w:link w:val="a7"/>
    <w:uiPriority w:val="99"/>
    <w:unhideWhenUsed/>
    <w:rsid w:val="00D60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09BF"/>
  </w:style>
  <w:style w:type="paragraph" w:styleId="a8">
    <w:name w:val="List Paragraph"/>
    <w:basedOn w:val="a"/>
    <w:link w:val="a9"/>
    <w:uiPriority w:val="34"/>
    <w:qFormat/>
    <w:rsid w:val="00F53E16"/>
    <w:pPr>
      <w:spacing w:after="200" w:line="276" w:lineRule="auto"/>
      <w:ind w:left="720"/>
      <w:contextualSpacing/>
    </w:pPr>
    <w:rPr>
      <w:rFonts w:ascii="Arial" w:eastAsia="Calibri" w:hAnsi="Arial" w:cs="Arial"/>
      <w:sz w:val="18"/>
    </w:rPr>
  </w:style>
  <w:style w:type="paragraph" w:styleId="aa">
    <w:name w:val="Balloon Text"/>
    <w:basedOn w:val="a"/>
    <w:link w:val="ab"/>
    <w:uiPriority w:val="99"/>
    <w:semiHidden/>
    <w:unhideWhenUsed/>
    <w:rsid w:val="00D1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40E5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0400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0400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0400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0400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04001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DB3E97"/>
    <w:pPr>
      <w:spacing w:after="0" w:line="240" w:lineRule="auto"/>
    </w:pPr>
  </w:style>
  <w:style w:type="character" w:customStyle="1" w:styleId="21">
    <w:name w:val="Заголовок 2 Знак"/>
    <w:basedOn w:val="a0"/>
    <w:link w:val="20"/>
    <w:uiPriority w:val="9"/>
    <w:rsid w:val="004825A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" w:eastAsia="ru-RU"/>
    </w:rPr>
  </w:style>
  <w:style w:type="character" w:customStyle="1" w:styleId="12">
    <w:name w:val="Основной текст (12)_"/>
    <w:basedOn w:val="a0"/>
    <w:rsid w:val="004825AF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w w:val="100"/>
      <w:sz w:val="15"/>
      <w:szCs w:val="15"/>
    </w:rPr>
  </w:style>
  <w:style w:type="paragraph" w:customStyle="1" w:styleId="1">
    <w:name w:val="Заголовок _1"/>
    <w:basedOn w:val="a8"/>
    <w:link w:val="13"/>
    <w:qFormat/>
    <w:rsid w:val="00D90179"/>
    <w:pPr>
      <w:keepNext/>
      <w:keepLines/>
      <w:numPr>
        <w:numId w:val="15"/>
      </w:numPr>
      <w:overflowPunct w:val="0"/>
      <w:autoSpaceDE w:val="0"/>
      <w:autoSpaceDN w:val="0"/>
      <w:adjustRightInd w:val="0"/>
      <w:spacing w:before="120" w:after="120" w:line="240" w:lineRule="auto"/>
      <w:ind w:left="851" w:hanging="284"/>
      <w:contextualSpacing w:val="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D901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9">
    <w:name w:val="Абзац списка Знак"/>
    <w:basedOn w:val="a0"/>
    <w:link w:val="a8"/>
    <w:uiPriority w:val="34"/>
    <w:rsid w:val="00D90179"/>
    <w:rPr>
      <w:rFonts w:ascii="Arial" w:eastAsia="Calibri" w:hAnsi="Arial" w:cs="Arial"/>
      <w:sz w:val="18"/>
    </w:rPr>
  </w:style>
  <w:style w:type="character" w:customStyle="1" w:styleId="13">
    <w:name w:val="Заголовок _1 Знак"/>
    <w:basedOn w:val="a9"/>
    <w:link w:val="1"/>
    <w:rsid w:val="00D9017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2">
    <w:name w:val="TOC Heading"/>
    <w:basedOn w:val="10"/>
    <w:next w:val="a"/>
    <w:uiPriority w:val="39"/>
    <w:unhideWhenUsed/>
    <w:qFormat/>
    <w:rsid w:val="00D90179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D90179"/>
    <w:pPr>
      <w:spacing w:after="100"/>
      <w:ind w:left="220"/>
    </w:pPr>
  </w:style>
  <w:style w:type="character" w:styleId="af3">
    <w:name w:val="Hyperlink"/>
    <w:basedOn w:val="a0"/>
    <w:uiPriority w:val="99"/>
    <w:unhideWhenUsed/>
    <w:rsid w:val="00D90179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9017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14">
    <w:name w:val="toc 1"/>
    <w:basedOn w:val="a"/>
    <w:next w:val="a"/>
    <w:autoRedefine/>
    <w:uiPriority w:val="39"/>
    <w:unhideWhenUsed/>
    <w:rsid w:val="00AD5D0D"/>
    <w:pPr>
      <w:tabs>
        <w:tab w:val="left" w:pos="440"/>
        <w:tab w:val="right" w:leader="dot" w:pos="9344"/>
      </w:tabs>
      <w:spacing w:after="100"/>
    </w:pPr>
  </w:style>
  <w:style w:type="paragraph" w:customStyle="1" w:styleId="2">
    <w:name w:val="Заголовок_2"/>
    <w:basedOn w:val="1"/>
    <w:link w:val="23"/>
    <w:qFormat/>
    <w:rsid w:val="002C4787"/>
    <w:pPr>
      <w:numPr>
        <w:ilvl w:val="1"/>
      </w:numPr>
      <w:ind w:left="0" w:firstLine="993"/>
    </w:pPr>
    <w:rPr>
      <w:b w:val="0"/>
    </w:rPr>
  </w:style>
  <w:style w:type="character" w:styleId="af4">
    <w:name w:val="Strong"/>
    <w:basedOn w:val="a0"/>
    <w:uiPriority w:val="22"/>
    <w:qFormat/>
    <w:rsid w:val="000429DD"/>
    <w:rPr>
      <w:b/>
      <w:bCs/>
    </w:rPr>
  </w:style>
  <w:style w:type="character" w:customStyle="1" w:styleId="23">
    <w:name w:val="Заголовок_2 Знак"/>
    <w:basedOn w:val="13"/>
    <w:link w:val="2"/>
    <w:rsid w:val="002C4787"/>
    <w:rPr>
      <w:rFonts w:ascii="Times New Roman" w:eastAsia="Times New Roman" w:hAnsi="Times New Roman" w:cs="Times New Roman"/>
      <w:b w:val="0"/>
      <w:sz w:val="24"/>
      <w:szCs w:val="24"/>
      <w:lang w:eastAsia="ru-RU"/>
    </w:rPr>
  </w:style>
  <w:style w:type="character" w:styleId="af5">
    <w:name w:val="Subtle Reference"/>
    <w:basedOn w:val="a0"/>
    <w:uiPriority w:val="31"/>
    <w:qFormat/>
    <w:rsid w:val="000429DD"/>
    <w:rPr>
      <w:smallCaps/>
      <w:color w:val="5A5A5A" w:themeColor="text1" w:themeTint="A5"/>
    </w:rPr>
  </w:style>
  <w:style w:type="paragraph" w:styleId="af6">
    <w:name w:val="Body Text Indent"/>
    <w:basedOn w:val="a"/>
    <w:link w:val="af7"/>
    <w:rsid w:val="00B0033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B003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oject-etu@eurochemprojec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ject-etu@eurochemprojec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everova@newtspb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ject-etu@eurochemprojec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11A9F-B7CB-4FF2-81C4-0239876D4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10</Pages>
  <Words>5211</Words>
  <Characters>29709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 Graver</dc:creator>
  <cp:lastModifiedBy>Ерошова Юлия Анатольевна \ Iuliia Eroshova</cp:lastModifiedBy>
  <cp:revision>30</cp:revision>
  <cp:lastPrinted>2024-11-20T08:17:00Z</cp:lastPrinted>
  <dcterms:created xsi:type="dcterms:W3CDTF">2022-05-19T08:00:00Z</dcterms:created>
  <dcterms:modified xsi:type="dcterms:W3CDTF">2024-12-02T11:51:00Z</dcterms:modified>
</cp:coreProperties>
</file>