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oxmlPackage1.xlsx" ContentType="application/vnd.openxmlformats-officedocument.spreadsheetml.shee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9.0 -->
  <w:body>
    <w:p w:rsidR="00A5290D" w:rsidP="00064864" w14:paraId="2E1E817F" w14:textId="77777777">
      <w:pPr>
        <w:tabs>
          <w:tab w:val="left" w:pos="1134"/>
        </w:tabs>
        <w:spacing w:after="0" w:line="240" w:lineRule="auto"/>
        <w:ind w:left="-993"/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Памятка для</w:t>
      </w:r>
      <w:r w:rsidR="009F66A7">
        <w:rPr>
          <w:rFonts w:ascii="Times New Roman" w:hAnsi="Times New Roman" w:cs="Times New Roman"/>
          <w:b/>
          <w:sz w:val="28"/>
          <w:szCs w:val="24"/>
        </w:rPr>
        <w:t xml:space="preserve"> подрядной организации </w:t>
      </w:r>
    </w:p>
    <w:p w:rsidR="00E93EC7" w:rsidRPr="00A5290D" w:rsidP="00064864" w14:paraId="788AC84C" w14:textId="2F3461F2">
      <w:pPr>
        <w:tabs>
          <w:tab w:val="left" w:pos="1134"/>
        </w:tabs>
        <w:spacing w:after="0" w:line="240" w:lineRule="auto"/>
        <w:ind w:left="-993"/>
        <w:jc w:val="center"/>
        <w:rPr>
          <w:rFonts w:ascii="Times New Roman" w:hAnsi="Times New Roman" w:cs="Times New Roman"/>
          <w:sz w:val="28"/>
          <w:szCs w:val="24"/>
        </w:rPr>
      </w:pPr>
      <w:r w:rsidRPr="00A5290D">
        <w:rPr>
          <w:rFonts w:ascii="Times New Roman" w:hAnsi="Times New Roman" w:cs="Times New Roman"/>
          <w:sz w:val="28"/>
          <w:szCs w:val="24"/>
        </w:rPr>
        <w:t>(Волховский филиал АО «Апатит»)</w:t>
      </w:r>
    </w:p>
    <w:p w:rsidR="00220B33" w:rsidP="00792A05" w14:paraId="7F33024B" w14:textId="77777777">
      <w:pPr>
        <w:pStyle w:val="ListParagraph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4"/>
        </w:rPr>
      </w:pPr>
    </w:p>
    <w:tbl>
      <w:tblPr>
        <w:tblStyle w:val="TableGrid"/>
        <w:tblW w:w="10774" w:type="dxa"/>
        <w:tblInd w:w="-856" w:type="dxa"/>
        <w:tblLook w:val="04A0"/>
      </w:tblPr>
      <w:tblGrid>
        <w:gridCol w:w="2694"/>
        <w:gridCol w:w="8080"/>
      </w:tblGrid>
      <w:tr w14:paraId="6BCDB34F" w14:textId="77777777" w:rsidTr="00E67BCA">
        <w:tblPrEx>
          <w:tblW w:w="10774" w:type="dxa"/>
          <w:tblInd w:w="-856" w:type="dxa"/>
          <w:tblLook w:val="04A0"/>
        </w:tblPrEx>
        <w:trPr>
          <w:trHeight w:val="610"/>
        </w:trPr>
        <w:tc>
          <w:tcPr>
            <w:tcW w:w="2694" w:type="dxa"/>
          </w:tcPr>
          <w:p w:rsidR="00064864" w:rsidP="00460F4D" w14:paraId="090A4AEF" w14:textId="19734DB6">
            <w:pPr>
              <w:pStyle w:val="ListParagraph"/>
              <w:numPr>
                <w:ilvl w:val="0"/>
                <w:numId w:val="10"/>
              </w:numPr>
              <w:tabs>
                <w:tab w:val="left" w:pos="1134"/>
              </w:tabs>
              <w:ind w:left="316" w:hanging="142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Оформление</w:t>
            </w:r>
            <w:r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заявки на пропуск</w:t>
            </w:r>
            <w:r w:rsidR="003D33A4"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для </w:t>
            </w:r>
          </w:p>
          <w:p w:rsidR="00064864" w:rsidP="00064864" w14:paraId="7A88CEA4" w14:textId="77777777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работников и </w:t>
            </w:r>
          </w:p>
          <w:p w:rsidR="00460F4D" w:rsidP="00064864" w14:paraId="62EBECA8" w14:textId="777910DC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транспорта в личном </w:t>
            </w:r>
          </w:p>
          <w:p w:rsidR="00064864" w:rsidP="00460F4D" w14:paraId="70CD0A4D" w14:textId="77777777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кабинете ЭТП </w:t>
            </w:r>
          </w:p>
          <w:p w:rsidR="00052815" w:rsidRPr="00D070E2" w:rsidP="00460F4D" w14:paraId="0FE2DB26" w14:textId="6D6C5A31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«ФосАгро»</w:t>
            </w:r>
          </w:p>
        </w:tc>
        <w:tc>
          <w:tcPr>
            <w:tcW w:w="8080" w:type="dxa"/>
          </w:tcPr>
          <w:p w:rsidR="00052815" w:rsidP="00052815" w14:paraId="0CFE0CC9" w14:textId="0834F346">
            <w:pPr>
              <w:pStyle w:val="ListParagraph"/>
              <w:numPr>
                <w:ilvl w:val="0"/>
                <w:numId w:val="10"/>
              </w:numPr>
              <w:ind w:left="177" w:hanging="142"/>
              <w:rPr>
                <w:sz w:val="24"/>
                <w:szCs w:val="24"/>
              </w:rPr>
            </w:pPr>
            <w:r w:rsidRPr="00052815">
              <w:rPr>
                <w:sz w:val="24"/>
                <w:szCs w:val="24"/>
              </w:rPr>
              <w:t xml:space="preserve">Оформление </w:t>
            </w:r>
            <w:r w:rsidR="003D33A4">
              <w:rPr>
                <w:sz w:val="24"/>
                <w:szCs w:val="24"/>
              </w:rPr>
              <w:t>заявки на пропуска</w:t>
            </w:r>
            <w:r w:rsidRPr="00052815">
              <w:rPr>
                <w:sz w:val="24"/>
                <w:szCs w:val="24"/>
              </w:rPr>
              <w:t xml:space="preserve"> </w:t>
            </w:r>
            <w:r w:rsidR="003D33A4">
              <w:rPr>
                <w:sz w:val="24"/>
                <w:szCs w:val="24"/>
              </w:rPr>
              <w:t>для</w:t>
            </w:r>
            <w:r w:rsidRPr="00052815">
              <w:rPr>
                <w:sz w:val="24"/>
                <w:szCs w:val="24"/>
              </w:rPr>
              <w:t xml:space="preserve"> работник</w:t>
            </w:r>
            <w:r w:rsidR="00B719A9">
              <w:rPr>
                <w:sz w:val="24"/>
                <w:szCs w:val="24"/>
              </w:rPr>
              <w:t>ов</w:t>
            </w:r>
            <w:r w:rsidRPr="00052815">
              <w:rPr>
                <w:sz w:val="24"/>
                <w:szCs w:val="24"/>
              </w:rPr>
              <w:t xml:space="preserve"> подрядной организации, инструментальных и автомобильный транспорт происходит в л</w:t>
            </w:r>
            <w:r>
              <w:rPr>
                <w:sz w:val="24"/>
                <w:szCs w:val="24"/>
              </w:rPr>
              <w:t>ичном кабинете на ЭТП «ФосАгро».</w:t>
            </w:r>
          </w:p>
          <w:p w:rsidR="00AA678E" w:rsidRPr="00D070E2" w:rsidP="00AA678E" w14:paraId="093D358B" w14:textId="77777777">
            <w:pPr>
              <w:pStyle w:val="ListParagraph"/>
              <w:numPr>
                <w:ilvl w:val="0"/>
                <w:numId w:val="12"/>
              </w:numPr>
              <w:tabs>
                <w:tab w:val="left" w:pos="467"/>
              </w:tabs>
              <w:spacing w:after="160" w:line="259" w:lineRule="auto"/>
              <w:ind w:left="246" w:hanging="211"/>
              <w:jc w:val="both"/>
              <w:rPr>
                <w:sz w:val="24"/>
                <w:szCs w:val="24"/>
              </w:rPr>
            </w:pPr>
            <w:r w:rsidRPr="00D070E2">
              <w:rPr>
                <w:rFonts w:hint="eastAsia"/>
                <w:sz w:val="24"/>
                <w:szCs w:val="24"/>
              </w:rPr>
              <w:t>Инструкци</w:t>
            </w:r>
            <w:r w:rsidR="00B719A9">
              <w:rPr>
                <w:rFonts w:hint="eastAsia"/>
                <w:sz w:val="24"/>
                <w:szCs w:val="24"/>
              </w:rPr>
              <w:t>ю</w:t>
            </w:r>
            <w:r w:rsidRPr="00D070E2">
              <w:rPr>
                <w:rFonts w:hint="eastAsia"/>
                <w:sz w:val="24"/>
                <w:szCs w:val="24"/>
              </w:rPr>
              <w:t xml:space="preserve"> по оформлению электронных пропусков можно скачать на ЭТП </w:t>
            </w:r>
            <w:r w:rsidRPr="00D070E2">
              <w:rPr>
                <w:sz w:val="24"/>
                <w:szCs w:val="24"/>
              </w:rPr>
              <w:t>«ФосАгро» в разделе «Инструкции» или по ссылке:</w:t>
            </w:r>
          </w:p>
          <w:p w:rsidR="001D5567" w:rsidRPr="00F613A8" w:rsidP="00F613A8" w14:paraId="0C3BC3A8" w14:textId="77777777">
            <w:pPr>
              <w:pStyle w:val="ListParagraph"/>
              <w:ind w:left="177"/>
              <w:rPr>
                <w:sz w:val="24"/>
                <w:szCs w:val="24"/>
              </w:rPr>
            </w:pPr>
            <w:hyperlink r:id="rId5" w:history="1">
              <w:r w:rsidRPr="00617C16">
                <w:rPr>
                  <w:rStyle w:val="Hyperlink"/>
                  <w:color w:val="034990" w:themeColor="hyperlink" w:themeShade="BF"/>
                  <w:sz w:val="24"/>
                  <w:szCs w:val="24"/>
                </w:rPr>
                <w:t>https://etpreg.phosagro.ru/instructions/</w:t>
              </w:r>
            </w:hyperlink>
            <w:r w:rsidRPr="00D070E2" w:rsidR="00AA678E">
              <w:rPr>
                <w:sz w:val="24"/>
                <w:szCs w:val="24"/>
              </w:rPr>
              <w:t>.</w:t>
            </w:r>
          </w:p>
        </w:tc>
      </w:tr>
      <w:tr w14:paraId="67345095" w14:textId="77777777" w:rsidTr="00E67BCA">
        <w:tblPrEx>
          <w:tblW w:w="10774" w:type="dxa"/>
          <w:tblInd w:w="-856" w:type="dxa"/>
          <w:tblLook w:val="04A0"/>
        </w:tblPrEx>
        <w:trPr>
          <w:trHeight w:val="610"/>
        </w:trPr>
        <w:tc>
          <w:tcPr>
            <w:tcW w:w="2694" w:type="dxa"/>
          </w:tcPr>
          <w:p w:rsidR="00460F4D" w:rsidP="00B877D2" w14:paraId="4D64CF24" w14:textId="77777777">
            <w:pPr>
              <w:pStyle w:val="ListParagraph"/>
              <w:numPr>
                <w:ilvl w:val="0"/>
                <w:numId w:val="10"/>
              </w:numPr>
              <w:tabs>
                <w:tab w:val="left" w:pos="1134"/>
              </w:tabs>
              <w:ind w:left="316" w:hanging="142"/>
              <w:jc w:val="both"/>
              <w:rPr>
                <w:sz w:val="24"/>
                <w:szCs w:val="24"/>
              </w:rPr>
            </w:pPr>
            <w:r w:rsidRPr="00D070E2">
              <w:rPr>
                <w:sz w:val="24"/>
                <w:szCs w:val="24"/>
              </w:rPr>
              <w:t>Пройти ввод</w:t>
            </w:r>
            <w:r w:rsidR="008562F1">
              <w:rPr>
                <w:sz w:val="24"/>
                <w:szCs w:val="24"/>
              </w:rPr>
              <w:t xml:space="preserve">ный </w:t>
            </w:r>
          </w:p>
          <w:p w:rsidR="00460F4D" w:rsidP="00460F4D" w14:paraId="2F6B7238" w14:textId="77777777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  <w:r w:rsidRPr="00B877D2">
              <w:rPr>
                <w:sz w:val="24"/>
                <w:szCs w:val="24"/>
              </w:rPr>
              <w:t xml:space="preserve">инструктаж перед </w:t>
            </w:r>
          </w:p>
          <w:p w:rsidR="00B877D2" w:rsidP="00460F4D" w14:paraId="48099587" w14:textId="77777777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  <w:r w:rsidRPr="00B877D2">
              <w:rPr>
                <w:sz w:val="24"/>
                <w:szCs w:val="24"/>
              </w:rPr>
              <w:t>выходом</w:t>
            </w:r>
            <w:r w:rsidRPr="00B877D2">
              <w:rPr>
                <w:sz w:val="24"/>
                <w:szCs w:val="24"/>
              </w:rPr>
              <w:t xml:space="preserve"> на </w:t>
            </w:r>
          </w:p>
          <w:p w:rsidR="00460F4D" w:rsidP="00B877D2" w14:paraId="32BA24F3" w14:textId="77777777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B877D2">
              <w:rPr>
                <w:sz w:val="24"/>
                <w:szCs w:val="24"/>
              </w:rPr>
              <w:t>ром</w:t>
            </w:r>
            <w:r>
              <w:rPr>
                <w:sz w:val="24"/>
                <w:szCs w:val="24"/>
              </w:rPr>
              <w:t>ышленную</w:t>
            </w:r>
          </w:p>
          <w:p w:rsidR="00B877D2" w:rsidP="00B877D2" w14:paraId="2A284E01" w14:textId="77777777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  <w:r w:rsidRPr="00B877D2">
              <w:rPr>
                <w:sz w:val="24"/>
                <w:szCs w:val="24"/>
              </w:rPr>
              <w:t>площадку</w:t>
            </w:r>
            <w:r>
              <w:rPr>
                <w:sz w:val="24"/>
                <w:szCs w:val="24"/>
              </w:rPr>
              <w:t> </w:t>
            </w:r>
          </w:p>
          <w:p w:rsidR="00C57F00" w:rsidP="00B877D2" w14:paraId="1CC38293" w14:textId="6645AD74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ВФ </w:t>
            </w:r>
            <w:r w:rsidR="00B877D2">
              <w:rPr>
                <w:sz w:val="24"/>
                <w:szCs w:val="24"/>
              </w:rPr>
              <w:t>АО «Апа</w:t>
            </w:r>
            <w:r w:rsidRPr="00B877D2" w:rsidR="00550CEA">
              <w:rPr>
                <w:sz w:val="24"/>
                <w:szCs w:val="24"/>
              </w:rPr>
              <w:t>тит»</w:t>
            </w:r>
          </w:p>
          <w:p w:rsidR="009634EA" w:rsidRPr="00B877D2" w:rsidP="00B877D2" w14:paraId="67453A07" w14:textId="08A989E4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</w:p>
        </w:tc>
        <w:tc>
          <w:tcPr>
            <w:tcW w:w="8080" w:type="dxa"/>
          </w:tcPr>
          <w:p w:rsidR="009634EA" w:rsidP="009634EA" w14:paraId="66400300" w14:textId="77777777">
            <w:pPr>
              <w:pStyle w:val="ListParagraph"/>
              <w:numPr>
                <w:ilvl w:val="0"/>
                <w:numId w:val="10"/>
              </w:numPr>
              <w:ind w:left="174" w:hanging="142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Безопасность </w:t>
            </w:r>
            <w:r w:rsidRPr="003D33A4">
              <w:rPr>
                <w:sz w:val="24"/>
                <w:szCs w:val="24"/>
              </w:rPr>
              <w:t xml:space="preserve">наших сотрудников </w:t>
            </w:r>
            <w:r>
              <w:rPr>
                <w:sz w:val="24"/>
                <w:szCs w:val="24"/>
              </w:rPr>
              <w:t xml:space="preserve">и работников подрядных организаций </w:t>
            </w:r>
            <w:r w:rsidRPr="003D33A4">
              <w:rPr>
                <w:sz w:val="24"/>
                <w:szCs w:val="24"/>
              </w:rPr>
              <w:t xml:space="preserve">для нас является высшей ценностью, поэтому до </w:t>
            </w:r>
            <w:r>
              <w:rPr>
                <w:sz w:val="24"/>
                <w:szCs w:val="24"/>
              </w:rPr>
              <w:t>выхода на промышленную площадку</w:t>
            </w:r>
            <w:r w:rsidRPr="003D33A4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работникам необходимо </w:t>
            </w:r>
            <w:r w:rsidRPr="003D33A4">
              <w:rPr>
                <w:sz w:val="24"/>
                <w:szCs w:val="24"/>
              </w:rPr>
              <w:t>пройти вводный инструктаж</w:t>
            </w:r>
            <w:r>
              <w:rPr>
                <w:sz w:val="24"/>
                <w:szCs w:val="24"/>
              </w:rPr>
              <w:t xml:space="preserve">. </w:t>
            </w:r>
          </w:p>
          <w:p w:rsidR="002D7B92" w:rsidRPr="00BF7693" w:rsidP="009634EA" w14:paraId="65D00B30" w14:textId="50A2FE85">
            <w:pPr>
              <w:pStyle w:val="ListParagraph"/>
              <w:numPr>
                <w:ilvl w:val="0"/>
                <w:numId w:val="10"/>
              </w:numPr>
              <w:ind w:left="174" w:hanging="142"/>
              <w:jc w:val="both"/>
              <w:rPr>
                <w:sz w:val="24"/>
                <w:szCs w:val="24"/>
              </w:rPr>
            </w:pPr>
            <w:r w:rsidRPr="009634EA">
              <w:rPr>
                <w:sz w:val="24"/>
                <w:szCs w:val="24"/>
              </w:rPr>
              <w:t>Проводится специалист</w:t>
            </w:r>
            <w:r w:rsidR="00BF7693">
              <w:rPr>
                <w:sz w:val="24"/>
                <w:szCs w:val="24"/>
              </w:rPr>
              <w:t>ами</w:t>
            </w:r>
            <w:r w:rsidR="00662004">
              <w:rPr>
                <w:sz w:val="24"/>
                <w:szCs w:val="24"/>
              </w:rPr>
              <w:t xml:space="preserve"> </w:t>
            </w:r>
            <w:r w:rsidRPr="00BF7693" w:rsidR="00BF7693">
              <w:rPr>
                <w:sz w:val="24"/>
                <w:szCs w:val="24"/>
              </w:rPr>
              <w:t xml:space="preserve">отдела по работе с подрядными организациями (далее ОРПО) </w:t>
            </w:r>
            <w:r w:rsidRPr="00BF7693" w:rsidR="00662004">
              <w:rPr>
                <w:sz w:val="24"/>
                <w:szCs w:val="24"/>
              </w:rPr>
              <w:t>Управления ПБиОТ</w:t>
            </w:r>
            <w:r w:rsidRPr="00BF7693">
              <w:rPr>
                <w:sz w:val="24"/>
                <w:szCs w:val="24"/>
              </w:rPr>
              <w:t>:</w:t>
            </w:r>
          </w:p>
          <w:p w:rsidR="00C57F00" w:rsidRPr="00BF7693" w:rsidP="002D7B92" w14:paraId="794A18CF" w14:textId="365C20DB">
            <w:pPr>
              <w:pStyle w:val="ListParagraph"/>
              <w:ind w:left="183"/>
              <w:jc w:val="both"/>
              <w:rPr>
                <w:bCs/>
                <w:sz w:val="24"/>
                <w:szCs w:val="24"/>
              </w:rPr>
            </w:pPr>
            <w:r w:rsidRPr="00BF7693">
              <w:rPr>
                <w:sz w:val="24"/>
                <w:szCs w:val="24"/>
              </w:rPr>
              <w:t xml:space="preserve">- </w:t>
            </w:r>
            <w:r w:rsidRPr="00BF7693" w:rsidR="00E67BCA">
              <w:rPr>
                <w:bCs/>
                <w:sz w:val="24"/>
                <w:szCs w:val="24"/>
              </w:rPr>
              <w:t>Кировский пр. д.29 (здание пожарной части</w:t>
            </w:r>
            <w:r w:rsidRPr="00BF7693" w:rsidR="00BF7693">
              <w:rPr>
                <w:bCs/>
                <w:sz w:val="24"/>
                <w:szCs w:val="24"/>
              </w:rPr>
              <w:t>, вход с центральной улицы с правой стороны</w:t>
            </w:r>
            <w:r w:rsidRPr="00BF7693" w:rsidR="00E67BCA">
              <w:rPr>
                <w:bCs/>
                <w:sz w:val="24"/>
                <w:szCs w:val="24"/>
              </w:rPr>
              <w:t>);</w:t>
            </w:r>
            <w:r w:rsidR="007F4F20">
              <w:rPr>
                <w:bCs/>
                <w:sz w:val="24"/>
                <w:szCs w:val="24"/>
              </w:rPr>
              <w:t xml:space="preserve"> </w:t>
            </w:r>
            <w:r w:rsidRPr="007F4F20" w:rsidR="007F4F20">
              <w:rPr>
                <w:bCs/>
                <w:sz w:val="24"/>
                <w:szCs w:val="24"/>
              </w:rPr>
              <w:t xml:space="preserve">Водители, заезжающие по разовым пропускам, проходят </w:t>
            </w:r>
            <w:r w:rsidR="007F4F20">
              <w:rPr>
                <w:bCs/>
                <w:sz w:val="24"/>
                <w:szCs w:val="24"/>
              </w:rPr>
              <w:t>вводный инструктаж</w:t>
            </w:r>
            <w:r w:rsidRPr="007F4F20" w:rsidR="007F4F20">
              <w:rPr>
                <w:bCs/>
                <w:sz w:val="24"/>
                <w:szCs w:val="24"/>
              </w:rPr>
              <w:t xml:space="preserve"> на КПП № 2</w:t>
            </w:r>
          </w:p>
          <w:p w:rsidR="00020881" w:rsidRPr="00020881" w:rsidP="006C2F82" w14:paraId="2AA6BE61" w14:textId="55A3D16C">
            <w:pPr>
              <w:pStyle w:val="ListParagraph"/>
              <w:numPr>
                <w:ilvl w:val="0"/>
                <w:numId w:val="10"/>
              </w:numPr>
              <w:ind w:left="183" w:hanging="142"/>
              <w:jc w:val="both"/>
              <w:rPr>
                <w:rStyle w:val="Hyperlink"/>
                <w:color w:val="auto"/>
                <w:sz w:val="24"/>
                <w:szCs w:val="24"/>
                <w:u w:val="none"/>
              </w:rPr>
            </w:pPr>
            <w:r w:rsidRPr="00460F4D">
              <w:rPr>
                <w:sz w:val="24"/>
                <w:szCs w:val="24"/>
              </w:rPr>
              <w:t xml:space="preserve">Перед прохождением вводного инструктажа представитель подрядной организации </w:t>
            </w:r>
            <w:r w:rsidR="00B719A9">
              <w:rPr>
                <w:sz w:val="24"/>
                <w:szCs w:val="24"/>
              </w:rPr>
              <w:t>отправляет сведения о персонале</w:t>
            </w:r>
            <w:r w:rsidRPr="00460F4D">
              <w:rPr>
                <w:sz w:val="24"/>
                <w:szCs w:val="24"/>
              </w:rPr>
              <w:t>, направляем</w:t>
            </w:r>
            <w:r w:rsidR="00B719A9">
              <w:rPr>
                <w:sz w:val="24"/>
                <w:szCs w:val="24"/>
              </w:rPr>
              <w:t>ом</w:t>
            </w:r>
            <w:r w:rsidRPr="00460F4D">
              <w:rPr>
                <w:sz w:val="24"/>
                <w:szCs w:val="24"/>
              </w:rPr>
              <w:t xml:space="preserve"> на инструктаж в </w:t>
            </w:r>
            <w:r w:rsidR="00662004">
              <w:rPr>
                <w:sz w:val="24"/>
                <w:szCs w:val="24"/>
              </w:rPr>
              <w:t xml:space="preserve">Управление </w:t>
            </w:r>
            <w:r w:rsidRPr="00460F4D">
              <w:rPr>
                <w:sz w:val="24"/>
                <w:szCs w:val="24"/>
              </w:rPr>
              <w:t>ПБиОТ по электронной почте</w:t>
            </w:r>
            <w:r w:rsidR="00AA678E">
              <w:rPr>
                <w:sz w:val="24"/>
                <w:szCs w:val="24"/>
              </w:rPr>
              <w:t>:</w:t>
            </w:r>
            <w:r w:rsidRPr="00460F4D">
              <w:rPr>
                <w:sz w:val="24"/>
                <w:szCs w:val="24"/>
              </w:rPr>
              <w:t xml:space="preserve"> </w:t>
            </w:r>
            <w:hyperlink r:id="rId6" w:history="1">
              <w:r w:rsidRPr="00C9174F" w:rsidR="00E67BCA">
                <w:rPr>
                  <w:rStyle w:val="Hyperlink"/>
                  <w:sz w:val="24"/>
                  <w:szCs w:val="24"/>
                </w:rPr>
                <w:t>Edinoeoknovf@phosagro.ru</w:t>
              </w:r>
            </w:hyperlink>
          </w:p>
          <w:p w:rsidR="00460F4D" w:rsidRPr="00460F4D" w:rsidP="00020881" w14:paraId="59E24868" w14:textId="77777777">
            <w:pPr>
              <w:pStyle w:val="ListParagraph"/>
              <w:ind w:left="183"/>
              <w:jc w:val="both"/>
              <w:rPr>
                <w:rStyle w:val="Hyperlink"/>
                <w:color w:val="auto"/>
                <w:sz w:val="24"/>
                <w:szCs w:val="24"/>
                <w:u w:val="none"/>
              </w:rPr>
            </w:pPr>
            <w:r w:rsidRPr="00460F4D">
              <w:rPr>
                <w:rStyle w:val="Hyperlink"/>
                <w:bCs/>
                <w:sz w:val="24"/>
                <w:szCs w:val="24"/>
              </w:rPr>
              <w:t xml:space="preserve"> </w:t>
            </w:r>
            <w:r>
              <w:rPr>
                <w:rStyle w:val="Hyperlink"/>
                <w:bCs/>
                <w:sz w:val="24"/>
                <w:szCs w:val="24"/>
                <w:lang w:eastAsia="en-US"/>
              </w:rPr>
              <w:obj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25pt;height:50.25pt" o:oleicon="t" o:ole="">
                  <v:imagedata r:id="rId7" o:title=""/>
                </v:shape>
                <o:OLEObject Type="Embed" ProgID="Excel.Sheet.12" ShapeID="_x0000_i1025" DrawAspect="Icon" ObjectID="_1777974618" r:id="rId8"/>
              </w:object>
            </w:r>
          </w:p>
          <w:p w:rsidR="002D7B92" w:rsidRPr="001D5567" w:rsidP="00AA678E" w14:paraId="5900AE53" w14:textId="0140E73F">
            <w:pPr>
              <w:pStyle w:val="ListParagraph"/>
              <w:numPr>
                <w:ilvl w:val="0"/>
                <w:numId w:val="10"/>
              </w:numPr>
              <w:ind w:left="183" w:hanging="142"/>
              <w:jc w:val="both"/>
              <w:rPr>
                <w:sz w:val="24"/>
                <w:szCs w:val="24"/>
              </w:rPr>
            </w:pPr>
            <w:r w:rsidRPr="00D070E2">
              <w:rPr>
                <w:color w:val="000000"/>
                <w:sz w:val="24"/>
                <w:szCs w:val="24"/>
              </w:rPr>
              <w:t xml:space="preserve">По всем </w:t>
            </w:r>
            <w:r w:rsidR="00B719A9">
              <w:rPr>
                <w:color w:val="000000"/>
                <w:sz w:val="24"/>
                <w:szCs w:val="24"/>
              </w:rPr>
              <w:t xml:space="preserve">возникшим </w:t>
            </w:r>
            <w:r w:rsidRPr="00D070E2">
              <w:rPr>
                <w:color w:val="000000"/>
                <w:sz w:val="24"/>
                <w:szCs w:val="24"/>
              </w:rPr>
              <w:t xml:space="preserve">вопросам и записи для </w:t>
            </w:r>
            <w:r w:rsidRPr="00BF7693">
              <w:rPr>
                <w:sz w:val="24"/>
                <w:szCs w:val="24"/>
              </w:rPr>
              <w:t>прохождения</w:t>
            </w:r>
            <w:r w:rsidRPr="00BF7693" w:rsidR="00BF7693">
              <w:rPr>
                <w:sz w:val="24"/>
                <w:szCs w:val="24"/>
              </w:rPr>
              <w:t xml:space="preserve"> вводного </w:t>
            </w:r>
            <w:r w:rsidRPr="00BF7693">
              <w:rPr>
                <w:sz w:val="24"/>
                <w:szCs w:val="24"/>
              </w:rPr>
              <w:t xml:space="preserve">инструктажа </w:t>
            </w:r>
            <w:r w:rsidRPr="00D070E2">
              <w:rPr>
                <w:color w:val="000000"/>
                <w:sz w:val="24"/>
                <w:szCs w:val="24"/>
              </w:rPr>
              <w:t>обращаться по телефонам</w:t>
            </w:r>
            <w:r w:rsidR="00AA678E">
              <w:rPr>
                <w:color w:val="000000"/>
                <w:sz w:val="24"/>
                <w:szCs w:val="24"/>
              </w:rPr>
              <w:t>, указанным в контактной карте.</w:t>
            </w:r>
          </w:p>
          <w:p w:rsidR="001D5567" w:rsidRPr="00D070E2" w:rsidP="007F4F20" w14:paraId="0A2C7940" w14:textId="076551EC">
            <w:pPr>
              <w:pStyle w:val="ListParagraph"/>
              <w:numPr>
                <w:ilvl w:val="0"/>
                <w:numId w:val="10"/>
              </w:numPr>
              <w:ind w:left="183" w:hanging="142"/>
              <w:jc w:val="both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На вводный инструктаж с собой иметь паспорт.</w:t>
            </w:r>
          </w:p>
        </w:tc>
      </w:tr>
      <w:tr w14:paraId="10ADA950" w14:textId="77777777" w:rsidTr="00E67BCA">
        <w:tblPrEx>
          <w:tblW w:w="10774" w:type="dxa"/>
          <w:tblInd w:w="-856" w:type="dxa"/>
          <w:tblLook w:val="04A0"/>
        </w:tblPrEx>
        <w:trPr>
          <w:trHeight w:val="610"/>
        </w:trPr>
        <w:tc>
          <w:tcPr>
            <w:tcW w:w="2694" w:type="dxa"/>
          </w:tcPr>
          <w:p w:rsidR="001D5567" w:rsidP="00A476AC" w14:paraId="5D045724" w14:textId="77777777">
            <w:pPr>
              <w:pStyle w:val="ListParagraph"/>
              <w:numPr>
                <w:ilvl w:val="0"/>
                <w:numId w:val="10"/>
              </w:numPr>
              <w:tabs>
                <w:tab w:val="left" w:pos="1134"/>
              </w:tabs>
              <w:ind w:left="316" w:hanging="142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Получение</w:t>
            </w:r>
            <w:r w:rsidRPr="00D070E2" w:rsidR="00550CEA">
              <w:rPr>
                <w:sz w:val="24"/>
                <w:szCs w:val="24"/>
              </w:rPr>
              <w:t xml:space="preserve"> пропуска </w:t>
            </w:r>
          </w:p>
          <w:p w:rsidR="00AA678E" w:rsidRPr="001D5567" w:rsidP="001D5567" w14:paraId="0A8FF951" w14:textId="77777777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  <w:r w:rsidRPr="00D070E2">
              <w:rPr>
                <w:sz w:val="24"/>
                <w:szCs w:val="24"/>
              </w:rPr>
              <w:t xml:space="preserve">на </w:t>
            </w:r>
            <w:r w:rsidRPr="001D5567">
              <w:rPr>
                <w:sz w:val="24"/>
                <w:szCs w:val="24"/>
              </w:rPr>
              <w:t xml:space="preserve">работников и </w:t>
            </w:r>
          </w:p>
          <w:p w:rsidR="00C57F00" w:rsidP="00A476AC" w14:paraId="476B0538" w14:textId="77777777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  <w:r w:rsidRPr="00A476AC">
              <w:rPr>
                <w:sz w:val="24"/>
                <w:szCs w:val="24"/>
              </w:rPr>
              <w:t>автотранспорт</w:t>
            </w:r>
          </w:p>
          <w:p w:rsidR="009634EA" w:rsidRPr="00A476AC" w:rsidP="00A476AC" w14:paraId="505C47DB" w14:textId="11C356FE">
            <w:pPr>
              <w:pStyle w:val="ListParagraph"/>
              <w:tabs>
                <w:tab w:val="left" w:pos="1134"/>
              </w:tabs>
              <w:ind w:left="316"/>
              <w:jc w:val="both"/>
              <w:rPr>
                <w:sz w:val="24"/>
                <w:szCs w:val="24"/>
              </w:rPr>
            </w:pPr>
          </w:p>
        </w:tc>
        <w:tc>
          <w:tcPr>
            <w:tcW w:w="8080" w:type="dxa"/>
          </w:tcPr>
          <w:p w:rsidR="001945B9" w:rsidRPr="00BF7693" w:rsidP="001945B9" w14:paraId="7F3D7592" w14:textId="1D7F4F3C">
            <w:pPr>
              <w:pStyle w:val="ListParagraph"/>
              <w:numPr>
                <w:ilvl w:val="0"/>
                <w:numId w:val="12"/>
              </w:numPr>
              <w:tabs>
                <w:tab w:val="left" w:pos="467"/>
              </w:tabs>
              <w:ind w:left="183" w:hanging="142"/>
              <w:jc w:val="both"/>
              <w:rPr>
                <w:sz w:val="24"/>
                <w:szCs w:val="24"/>
              </w:rPr>
            </w:pPr>
            <w:r w:rsidRPr="00D070E2">
              <w:rPr>
                <w:sz w:val="24"/>
                <w:szCs w:val="24"/>
              </w:rPr>
              <w:t xml:space="preserve">После прохождения вводного инструктажа </w:t>
            </w:r>
            <w:r w:rsidRPr="00BF7693" w:rsidR="00BF7693">
              <w:rPr>
                <w:sz w:val="24"/>
                <w:szCs w:val="24"/>
              </w:rPr>
              <w:t xml:space="preserve">ОРПО УПБиОТ </w:t>
            </w:r>
            <w:r w:rsidRPr="00BF7693">
              <w:rPr>
                <w:sz w:val="24"/>
                <w:szCs w:val="24"/>
              </w:rPr>
              <w:t>необходимо получить пропуска в бюро пропусков</w:t>
            </w:r>
            <w:r w:rsidRPr="00BF7693" w:rsidR="00BF7693">
              <w:rPr>
                <w:sz w:val="24"/>
                <w:szCs w:val="24"/>
              </w:rPr>
              <w:t xml:space="preserve"> службы режима предприятия (далее – СРП)</w:t>
            </w:r>
            <w:r w:rsidRPr="00BF7693">
              <w:rPr>
                <w:sz w:val="24"/>
                <w:szCs w:val="24"/>
              </w:rPr>
              <w:t>:</w:t>
            </w:r>
          </w:p>
          <w:p w:rsidR="001945B9" w:rsidRPr="00BF7693" w:rsidP="00E12427" w14:paraId="73D45A25" w14:textId="209F2018">
            <w:pPr>
              <w:pStyle w:val="ListParagraph"/>
              <w:tabs>
                <w:tab w:val="left" w:pos="467"/>
              </w:tabs>
              <w:ind w:left="183"/>
              <w:jc w:val="both"/>
              <w:rPr>
                <w:sz w:val="24"/>
                <w:szCs w:val="24"/>
              </w:rPr>
            </w:pPr>
            <w:r w:rsidRPr="00BF7693">
              <w:rPr>
                <w:sz w:val="24"/>
                <w:szCs w:val="24"/>
              </w:rPr>
              <w:t xml:space="preserve">- </w:t>
            </w:r>
            <w:r w:rsidRPr="00BF7693" w:rsidR="00E67BCA">
              <w:rPr>
                <w:sz w:val="24"/>
                <w:szCs w:val="24"/>
              </w:rPr>
              <w:t>Кировский пр. д.29 (здание пожарной части</w:t>
            </w:r>
            <w:r w:rsidRPr="00BF7693" w:rsidR="00BF7693">
              <w:rPr>
                <w:sz w:val="24"/>
                <w:szCs w:val="24"/>
              </w:rPr>
              <w:t>, вход с центральной улицы</w:t>
            </w:r>
            <w:r w:rsidRPr="00BF7693" w:rsidR="00E67BCA">
              <w:rPr>
                <w:sz w:val="24"/>
                <w:szCs w:val="24"/>
              </w:rPr>
              <w:t>)</w:t>
            </w:r>
            <w:r w:rsidRPr="00BF7693">
              <w:rPr>
                <w:sz w:val="24"/>
                <w:szCs w:val="24"/>
              </w:rPr>
              <w:t>;</w:t>
            </w:r>
          </w:p>
          <w:p w:rsidR="00C57F00" w:rsidRPr="00D070E2" w:rsidP="00AA678E" w14:paraId="3493443D" w14:textId="77777777">
            <w:pPr>
              <w:pStyle w:val="ListParagraph"/>
              <w:numPr>
                <w:ilvl w:val="0"/>
                <w:numId w:val="12"/>
              </w:numPr>
              <w:tabs>
                <w:tab w:val="left" w:pos="177"/>
              </w:tabs>
              <w:ind w:left="177" w:hanging="142"/>
              <w:jc w:val="both"/>
              <w:rPr>
                <w:sz w:val="24"/>
                <w:szCs w:val="24"/>
              </w:rPr>
            </w:pPr>
            <w:r w:rsidRPr="00BF7693">
              <w:rPr>
                <w:sz w:val="24"/>
                <w:szCs w:val="24"/>
              </w:rPr>
              <w:t xml:space="preserve">Перечень действий подрядной организации по получению личных пропусков </w:t>
            </w:r>
            <w:r w:rsidRPr="00AA678E">
              <w:rPr>
                <w:sz w:val="24"/>
                <w:szCs w:val="24"/>
              </w:rPr>
              <w:t>указан в</w:t>
            </w:r>
            <w:r>
              <w:rPr>
                <w:sz w:val="24"/>
                <w:szCs w:val="24"/>
              </w:rPr>
              <w:t xml:space="preserve"> Приложении №1.</w:t>
            </w:r>
          </w:p>
        </w:tc>
      </w:tr>
      <w:tr w14:paraId="78D1E33F" w14:textId="77777777" w:rsidTr="00E67BCA">
        <w:tblPrEx>
          <w:tblW w:w="10774" w:type="dxa"/>
          <w:tblInd w:w="-856" w:type="dxa"/>
          <w:tblLook w:val="04A0"/>
        </w:tblPrEx>
        <w:trPr>
          <w:trHeight w:val="594"/>
        </w:trPr>
        <w:tc>
          <w:tcPr>
            <w:tcW w:w="2694" w:type="dxa"/>
          </w:tcPr>
          <w:p w:rsidR="00064864" w:rsidP="00AA678E" w14:paraId="7C0FAC2A" w14:textId="77777777">
            <w:pPr>
              <w:pStyle w:val="ListParagraph"/>
              <w:numPr>
                <w:ilvl w:val="0"/>
                <w:numId w:val="10"/>
              </w:numPr>
              <w:tabs>
                <w:tab w:val="left" w:pos="1134"/>
              </w:tabs>
              <w:ind w:left="317" w:hanging="142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Согласовать стоимость</w:t>
            </w:r>
            <w:r w:rsidRPr="00D070E2" w:rsidR="00550CEA">
              <w:rPr>
                <w:sz w:val="24"/>
                <w:szCs w:val="24"/>
              </w:rPr>
              <w:t xml:space="preserve"> ТМЦ и оборудования</w:t>
            </w:r>
            <w:r>
              <w:rPr>
                <w:sz w:val="24"/>
                <w:szCs w:val="24"/>
              </w:rPr>
              <w:t xml:space="preserve"> (при необходимости, </w:t>
            </w:r>
            <w:r w:rsidR="00C94CCB">
              <w:rPr>
                <w:sz w:val="24"/>
                <w:szCs w:val="24"/>
              </w:rPr>
              <w:t xml:space="preserve">уточнить </w:t>
            </w:r>
          </w:p>
          <w:p w:rsidR="00C57F00" w:rsidRPr="00D070E2" w:rsidP="00064864" w14:paraId="71450AAC" w14:textId="05111999">
            <w:pPr>
              <w:pStyle w:val="ListParagraph"/>
              <w:tabs>
                <w:tab w:val="left" w:pos="1134"/>
              </w:tabs>
              <w:ind w:left="31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Куратора</w:t>
            </w:r>
            <w:r>
              <w:t xml:space="preserve"> </w:t>
            </w:r>
            <w:r>
              <w:rPr>
                <w:sz w:val="24"/>
                <w:szCs w:val="24"/>
              </w:rPr>
              <w:t>работ)</w:t>
            </w:r>
          </w:p>
        </w:tc>
        <w:tc>
          <w:tcPr>
            <w:tcW w:w="8080" w:type="dxa"/>
          </w:tcPr>
          <w:p w:rsidR="001D5567" w:rsidP="001D5567" w14:paraId="00B75390" w14:textId="03D82F44">
            <w:pPr>
              <w:pStyle w:val="ListParagraph"/>
              <w:numPr>
                <w:ilvl w:val="0"/>
                <w:numId w:val="10"/>
              </w:numPr>
              <w:tabs>
                <w:tab w:val="left" w:pos="1134"/>
              </w:tabs>
              <w:ind w:left="177" w:hanging="142"/>
              <w:jc w:val="both"/>
              <w:rPr>
                <w:sz w:val="24"/>
                <w:szCs w:val="24"/>
              </w:rPr>
            </w:pPr>
            <w:r w:rsidRPr="00D070E2">
              <w:rPr>
                <w:sz w:val="24"/>
                <w:szCs w:val="24"/>
              </w:rPr>
              <w:t>Согласовать стоимости ТМЦ и оборудования</w:t>
            </w:r>
            <w:r w:rsidRPr="001F6495" w:rsidR="001F6495">
              <w:rPr>
                <w:rStyle w:val="CommentReference"/>
                <w:rFonts w:eastAsiaTheme="minorHAnsi"/>
                <w:sz w:val="20"/>
                <w:lang w:eastAsia="en-US"/>
              </w:rPr>
              <w:t xml:space="preserve">, </w:t>
            </w:r>
            <w:r w:rsidRPr="001F6495" w:rsidR="001F6495">
              <w:rPr>
                <w:rStyle w:val="CommentReference"/>
                <w:rFonts w:eastAsiaTheme="minorHAnsi"/>
                <w:sz w:val="24"/>
                <w:lang w:eastAsia="en-US"/>
              </w:rPr>
              <w:t>поставляемых подрядной организацией</w:t>
            </w:r>
            <w:r w:rsidRPr="001F6495" w:rsidR="001F6495">
              <w:rPr>
                <w:sz w:val="24"/>
                <w:szCs w:val="24"/>
              </w:rPr>
              <w:t>, в</w:t>
            </w:r>
            <w:r w:rsidRPr="001F6495">
              <w:rPr>
                <w:sz w:val="24"/>
                <w:szCs w:val="24"/>
              </w:rPr>
              <w:t xml:space="preserve"> </w:t>
            </w:r>
            <w:r w:rsidRPr="00D070E2">
              <w:rPr>
                <w:sz w:val="24"/>
                <w:szCs w:val="24"/>
              </w:rPr>
              <w:t>личном кабинете на ЭТП «ФосАгро» SN11101. Форм</w:t>
            </w:r>
            <w:r w:rsidR="00C94CCB">
              <w:rPr>
                <w:sz w:val="24"/>
                <w:szCs w:val="24"/>
              </w:rPr>
              <w:t>ирование протокола (Подрядчик).</w:t>
            </w:r>
            <w:r>
              <w:rPr>
                <w:sz w:val="24"/>
                <w:szCs w:val="24"/>
              </w:rPr>
              <w:t> </w:t>
            </w:r>
          </w:p>
          <w:p w:rsidR="00C57F00" w:rsidRPr="001D5567" w:rsidP="001D5567" w14:paraId="140D5E28" w14:textId="77777777">
            <w:pPr>
              <w:pStyle w:val="ListParagraph"/>
              <w:tabs>
                <w:tab w:val="left" w:pos="1134"/>
              </w:tabs>
              <w:ind w:left="177"/>
              <w:jc w:val="both"/>
              <w:rPr>
                <w:sz w:val="24"/>
                <w:szCs w:val="24"/>
              </w:rPr>
            </w:pPr>
            <w:r w:rsidRPr="001D5567">
              <w:rPr>
                <w:sz w:val="24"/>
                <w:szCs w:val="24"/>
              </w:rPr>
              <w:t xml:space="preserve">Инструкция: </w:t>
            </w:r>
            <w:hyperlink r:id="rId9" w:history="1">
              <w:r w:rsidRPr="00617C16" w:rsidR="001D5567">
                <w:rPr>
                  <w:rStyle w:val="Hyperlink"/>
                  <w:color w:val="034990" w:themeColor="hyperlink" w:themeShade="BF"/>
                  <w:sz w:val="24"/>
                  <w:szCs w:val="24"/>
                </w:rPr>
                <w:t>https://etpreg.phosagro.ru/instructions/?PAGEN_1=2</w:t>
              </w:r>
            </w:hyperlink>
          </w:p>
          <w:p w:rsidR="001D5567" w:rsidRPr="001D5567" w:rsidP="001D5567" w14:paraId="5FE1E9C4" w14:textId="100ABE13">
            <w:pPr>
              <w:pStyle w:val="ListParagraph"/>
              <w:tabs>
                <w:tab w:val="left" w:pos="1134"/>
              </w:tabs>
              <w:ind w:left="177"/>
              <w:jc w:val="both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>
                <v:shape id="_x0000_i1026" type="#_x0000_t75" style="width:77.25pt;height:50.25pt" o:oleicon="t" o:ole="">
                  <v:imagedata r:id="rId10" o:title=""/>
                </v:shape>
                <o:OLEObject Type="Embed" ProgID="AcroExch.Document.DC" ShapeID="_x0000_i1026" DrawAspect="Icon" ObjectID="_1777974619" r:id="rId11"/>
              </w:object>
            </w:r>
          </w:p>
        </w:tc>
      </w:tr>
      <w:tr w14:paraId="1495762E" w14:textId="77777777" w:rsidTr="0014603C">
        <w:tblPrEx>
          <w:tblW w:w="10774" w:type="dxa"/>
          <w:tblInd w:w="-856" w:type="dxa"/>
          <w:tblLook w:val="04A0"/>
        </w:tblPrEx>
        <w:trPr>
          <w:trHeight w:val="1914"/>
        </w:trPr>
        <w:tc>
          <w:tcPr>
            <w:tcW w:w="2694" w:type="dxa"/>
          </w:tcPr>
          <w:p w:rsidR="00EA5D74" w:rsidP="00EA5D74" w14:paraId="50CDE0B1" w14:textId="59094E88">
            <w:pPr>
              <w:pStyle w:val="ListParagraph"/>
              <w:numPr>
                <w:ilvl w:val="0"/>
                <w:numId w:val="10"/>
              </w:numPr>
              <w:tabs>
                <w:tab w:val="left" w:pos="1134"/>
              </w:tabs>
              <w:ind w:left="317" w:hanging="142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Разработка</w:t>
            </w:r>
            <w:r w:rsidR="00064864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 xml:space="preserve">проекта производства работ </w:t>
            </w:r>
          </w:p>
          <w:p w:rsidR="00EA5D74" w:rsidP="00EA5D74" w14:paraId="323A1E7B" w14:textId="7AB01977">
            <w:pPr>
              <w:pStyle w:val="ListParagraph"/>
              <w:tabs>
                <w:tab w:val="left" w:pos="1134"/>
              </w:tabs>
              <w:ind w:left="31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 оформление </w:t>
            </w:r>
          </w:p>
          <w:p w:rsidR="00EA5D74" w:rsidP="00EA5D74" w14:paraId="6A1EE97B" w14:textId="228A6464">
            <w:pPr>
              <w:pStyle w:val="ListParagraph"/>
              <w:tabs>
                <w:tab w:val="left" w:pos="1134"/>
              </w:tabs>
              <w:ind w:left="31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наряд-</w:t>
            </w:r>
            <w:r w:rsidRPr="009F66A7" w:rsidR="009F66A7">
              <w:rPr>
                <w:sz w:val="24"/>
                <w:szCs w:val="24"/>
              </w:rPr>
              <w:t>допуск</w:t>
            </w:r>
            <w:r>
              <w:rPr>
                <w:sz w:val="24"/>
                <w:szCs w:val="24"/>
              </w:rPr>
              <w:t>а</w:t>
            </w:r>
            <w:r w:rsidRPr="009F66A7" w:rsidR="009F66A7">
              <w:rPr>
                <w:sz w:val="24"/>
                <w:szCs w:val="24"/>
              </w:rPr>
              <w:t xml:space="preserve"> </w:t>
            </w:r>
          </w:p>
          <w:p w:rsidR="009F66A7" w:rsidRPr="00EA5D74" w:rsidP="00EA5D74" w14:paraId="74DE31FE" w14:textId="70D12521">
            <w:pPr>
              <w:pStyle w:val="ListParagraph"/>
              <w:tabs>
                <w:tab w:val="left" w:pos="1134"/>
              </w:tabs>
              <w:ind w:left="317"/>
              <w:jc w:val="both"/>
              <w:rPr>
                <w:sz w:val="24"/>
                <w:szCs w:val="24"/>
              </w:rPr>
            </w:pPr>
          </w:p>
        </w:tc>
        <w:tc>
          <w:tcPr>
            <w:tcW w:w="8080" w:type="dxa"/>
          </w:tcPr>
          <w:p w:rsidR="001F6495" w:rsidP="001D5567" w14:paraId="093C2AEC" w14:textId="145EF9C4">
            <w:pPr>
              <w:pStyle w:val="ListParagraph"/>
              <w:numPr>
                <w:ilvl w:val="0"/>
                <w:numId w:val="10"/>
              </w:numPr>
              <w:tabs>
                <w:tab w:val="left" w:pos="1134"/>
              </w:tabs>
              <w:ind w:left="177" w:hanging="142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Информацию </w:t>
            </w:r>
            <w:r w:rsidR="00EA5D74">
              <w:rPr>
                <w:sz w:val="24"/>
                <w:szCs w:val="24"/>
              </w:rPr>
              <w:t>предоставляет Куратор</w:t>
            </w:r>
            <w:r>
              <w:rPr>
                <w:sz w:val="24"/>
                <w:szCs w:val="24"/>
              </w:rPr>
              <w:t xml:space="preserve"> работ.</w:t>
            </w:r>
          </w:p>
          <w:p w:rsidR="00064864" w:rsidP="00302B18" w14:paraId="5FB1D9D5" w14:textId="77777777">
            <w:pPr>
              <w:pStyle w:val="ListParagraph"/>
              <w:numPr>
                <w:ilvl w:val="0"/>
                <w:numId w:val="10"/>
              </w:numPr>
              <w:tabs>
                <w:tab w:val="left" w:pos="1134"/>
              </w:tabs>
              <w:ind w:left="177" w:hanging="142"/>
              <w:jc w:val="both"/>
              <w:rPr>
                <w:sz w:val="24"/>
                <w:szCs w:val="24"/>
              </w:rPr>
            </w:pPr>
            <w:r w:rsidRPr="001D5567">
              <w:rPr>
                <w:sz w:val="24"/>
                <w:szCs w:val="24"/>
              </w:rPr>
              <w:t xml:space="preserve">Перечень документов, обязательных для представления подрядными </w:t>
            </w:r>
          </w:p>
          <w:p w:rsidR="001D5567" w:rsidRPr="00064864" w:rsidP="00064864" w14:paraId="6DBE76DB" w14:textId="55169DD5">
            <w:pPr>
              <w:tabs>
                <w:tab w:val="left" w:pos="1134"/>
              </w:tabs>
              <w:ind w:left="35"/>
              <w:jc w:val="both"/>
              <w:rPr>
                <w:sz w:val="24"/>
                <w:szCs w:val="24"/>
              </w:rPr>
            </w:pPr>
            <w:r w:rsidRPr="00064864">
              <w:rPr>
                <w:sz w:val="24"/>
                <w:szCs w:val="24"/>
              </w:rPr>
              <w:t>организациями для допуска на объекты АО «Апатит»</w:t>
            </w:r>
            <w:r w:rsidRPr="00064864" w:rsidR="00302B18">
              <w:rPr>
                <w:sz w:val="24"/>
                <w:szCs w:val="24"/>
              </w:rPr>
              <w:t>:</w:t>
            </w:r>
          </w:p>
          <w:p w:rsidR="00302B18" w:rsidRPr="0014603C" w:rsidP="00302B18" w14:paraId="3EE28F05" w14:textId="21ED3F36">
            <w:pPr>
              <w:pStyle w:val="ListParagraph"/>
              <w:tabs>
                <w:tab w:val="left" w:pos="1134"/>
              </w:tabs>
              <w:ind w:left="17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object>
                <v:shape id="_x0000_i1027" type="#_x0000_t75" style="width:75pt;height:52.5pt" o:oleicon="t" o:ole="">
                  <v:imagedata r:id="rId12" o:title=""/>
                </v:shape>
                <o:OLEObject Type="Embed" ProgID="Package" ShapeID="_x0000_i1027" DrawAspect="Icon" ObjectID="_1777974620" r:id="rId13"/>
              </w:object>
            </w:r>
          </w:p>
        </w:tc>
      </w:tr>
    </w:tbl>
    <w:p w:rsidR="00E67F10" w:rsidP="00C44698" w14:paraId="44E38180" w14:textId="77777777">
      <w:pPr>
        <w:rPr>
          <w:rFonts w:ascii="Times New Roman" w:hAnsi="Times New Roman" w:cs="Times New Roman"/>
          <w:sz w:val="20"/>
          <w:szCs w:val="24"/>
        </w:rPr>
      </w:pPr>
    </w:p>
    <w:p w:rsidR="00E67F10" w:rsidRPr="00E67F10" w:rsidP="00E67F10" w14:paraId="66EBED94" w14:textId="77777777">
      <w:pPr>
        <w:rPr>
          <w:rFonts w:ascii="Times New Roman" w:hAnsi="Times New Roman" w:cs="Times New Roman"/>
          <w:sz w:val="20"/>
          <w:szCs w:val="24"/>
        </w:rPr>
      </w:pPr>
    </w:p>
    <w:p w:rsidR="00E67F10" w:rsidRPr="00E67F10" w:rsidP="00E67F10" w14:paraId="04063E0E" w14:textId="77777777">
      <w:pPr>
        <w:rPr>
          <w:rFonts w:ascii="Times New Roman" w:hAnsi="Times New Roman" w:cs="Times New Roman"/>
          <w:sz w:val="20"/>
          <w:szCs w:val="24"/>
        </w:rPr>
      </w:pPr>
    </w:p>
    <w:p w:rsidR="00E67F10" w:rsidRPr="00E67F10" w:rsidP="00E67F10" w14:paraId="7E875927" w14:textId="77777777">
      <w:pPr>
        <w:rPr>
          <w:rFonts w:ascii="Times New Roman" w:hAnsi="Times New Roman" w:cs="Times New Roman"/>
          <w:sz w:val="20"/>
          <w:szCs w:val="24"/>
        </w:rPr>
      </w:pPr>
      <w:bookmarkStart w:id="0" w:name="_GoBack"/>
      <w:bookmarkEnd w:id="0"/>
    </w:p>
    <w:p w:rsidR="00E67F10" w:rsidRPr="00E67F10" w:rsidP="00E67F10" w14:paraId="2974249B" w14:textId="77777777">
      <w:pPr>
        <w:rPr>
          <w:rFonts w:ascii="Times New Roman" w:hAnsi="Times New Roman" w:cs="Times New Roman"/>
          <w:sz w:val="20"/>
          <w:szCs w:val="24"/>
        </w:rPr>
      </w:pPr>
    </w:p>
    <w:p w:rsidR="00E67BCA" w:rsidRPr="00BF7693" w:rsidP="00E67BCA" w14:paraId="5EBBFD59" w14:textId="7777777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36"/>
          <w:szCs w:val="21"/>
        </w:rPr>
      </w:pPr>
      <w:r w:rsidRPr="00BF7693">
        <w:rPr>
          <w:rFonts w:ascii="Times New Roman" w:hAnsi="Times New Roman" w:cs="Times New Roman"/>
          <w:b/>
          <w:sz w:val="36"/>
          <w:szCs w:val="21"/>
        </w:rPr>
        <w:t>Контактная карта</w:t>
      </w:r>
    </w:p>
    <w:p w:rsidR="00E67BCA" w:rsidP="00E67BCA" w14:paraId="6CF31F50" w14:textId="7777777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1"/>
        </w:rPr>
      </w:pPr>
    </w:p>
    <w:p w:rsidR="00E67BCA" w:rsidRPr="00DF3ACB" w:rsidP="00E67BCA" w14:paraId="4605340D" w14:textId="4F93BC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44"/>
          <w:szCs w:val="21"/>
        </w:rPr>
      </w:pPr>
      <w:r w:rsidRPr="00DF3ACB">
        <w:rPr>
          <w:rFonts w:ascii="Times New Roman" w:hAnsi="Times New Roman" w:cs="Times New Roman"/>
          <w:b/>
          <w:sz w:val="28"/>
          <w:szCs w:val="18"/>
        </w:rPr>
        <w:t xml:space="preserve">Выдача пропусков </w:t>
      </w:r>
      <w:r w:rsidRPr="00BF7693" w:rsidR="00BF7693">
        <w:rPr>
          <w:rFonts w:ascii="Times New Roman" w:hAnsi="Times New Roman" w:cs="Times New Roman"/>
          <w:b/>
          <w:sz w:val="28"/>
          <w:szCs w:val="18"/>
        </w:rPr>
        <w:t>СРП</w:t>
      </w:r>
      <w:r w:rsidR="00BF7693">
        <w:rPr>
          <w:rFonts w:ascii="Times New Roman" w:hAnsi="Times New Roman" w:cs="Times New Roman"/>
          <w:b/>
          <w:sz w:val="28"/>
          <w:szCs w:val="18"/>
        </w:rPr>
        <w:t xml:space="preserve"> </w:t>
      </w:r>
      <w:r w:rsidRPr="00DF3ACB">
        <w:rPr>
          <w:rFonts w:ascii="Times New Roman" w:hAnsi="Times New Roman" w:cs="Times New Roman"/>
          <w:b/>
          <w:sz w:val="28"/>
          <w:szCs w:val="18"/>
        </w:rPr>
        <w:t>и прохождение инструктажей</w:t>
      </w:r>
    </w:p>
    <w:p w:rsidR="00E67BCA" w:rsidP="00E67BCA" w14:paraId="50AAB774" w14:textId="7777777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1"/>
        </w:rPr>
      </w:pPr>
    </w:p>
    <w:tbl>
      <w:tblPr>
        <w:tblStyle w:val="TableGrid"/>
        <w:tblW w:w="0" w:type="auto"/>
        <w:tblInd w:w="-5" w:type="dxa"/>
        <w:tblLook w:val="04A0"/>
      </w:tblPr>
      <w:tblGrid>
        <w:gridCol w:w="3261"/>
        <w:gridCol w:w="3685"/>
        <w:gridCol w:w="2405"/>
      </w:tblGrid>
      <w:tr w14:paraId="7BAB35B5" w14:textId="77777777" w:rsidTr="00562614">
        <w:tblPrEx>
          <w:tblW w:w="0" w:type="auto"/>
          <w:tblInd w:w="-5" w:type="dxa"/>
          <w:tblLook w:val="04A0"/>
        </w:tblPrEx>
        <w:trPr>
          <w:trHeight w:val="838"/>
        </w:trPr>
        <w:tc>
          <w:tcPr>
            <w:tcW w:w="3261" w:type="dxa"/>
            <w:vAlign w:val="center"/>
          </w:tcPr>
          <w:p w:rsidR="00E67BCA" w:rsidRPr="00BF7693" w:rsidP="00562614" w14:paraId="404CCA16" w14:textId="77777777">
            <w:pPr>
              <w:autoSpaceDE w:val="0"/>
              <w:autoSpaceDN w:val="0"/>
              <w:adjustRightInd w:val="0"/>
              <w:rPr>
                <w:sz w:val="28"/>
                <w:szCs w:val="21"/>
              </w:rPr>
            </w:pPr>
            <w:r w:rsidRPr="00BF7693">
              <w:rPr>
                <w:sz w:val="28"/>
                <w:szCs w:val="21"/>
              </w:rPr>
              <w:t>Волховский филиал АО «Апатит»</w:t>
            </w:r>
          </w:p>
        </w:tc>
        <w:tc>
          <w:tcPr>
            <w:tcW w:w="3685" w:type="dxa"/>
            <w:vAlign w:val="center"/>
          </w:tcPr>
          <w:p w:rsidR="00E67BCA" w:rsidRPr="00BF7693" w:rsidP="00562614" w14:paraId="5CF18BE0" w14:textId="77777777">
            <w:pPr>
              <w:autoSpaceDE w:val="0"/>
              <w:autoSpaceDN w:val="0"/>
              <w:adjustRightInd w:val="0"/>
              <w:rPr>
                <w:i/>
                <w:sz w:val="28"/>
                <w:szCs w:val="21"/>
              </w:rPr>
            </w:pPr>
            <w:r w:rsidRPr="00BF7693">
              <w:rPr>
                <w:i/>
                <w:sz w:val="28"/>
                <w:szCs w:val="21"/>
              </w:rPr>
              <w:t>Выдача пропусков:</w:t>
            </w:r>
          </w:p>
          <w:p w:rsidR="00E67BCA" w:rsidRPr="00BF7693" w:rsidP="00562614" w14:paraId="39900111" w14:textId="7D13618D">
            <w:pPr>
              <w:autoSpaceDE w:val="0"/>
              <w:autoSpaceDN w:val="0"/>
              <w:adjustRightInd w:val="0"/>
              <w:rPr>
                <w:sz w:val="28"/>
                <w:szCs w:val="21"/>
              </w:rPr>
            </w:pPr>
            <w:r w:rsidRPr="00BF7693">
              <w:rPr>
                <w:sz w:val="28"/>
                <w:szCs w:val="21"/>
              </w:rPr>
              <w:t>Кировский пр. д.29 (здание пожарной части</w:t>
            </w:r>
            <w:r w:rsidRPr="00BF7693" w:rsidR="00BF7693">
              <w:rPr>
                <w:sz w:val="28"/>
                <w:szCs w:val="21"/>
              </w:rPr>
              <w:t>, вход с центральной улицы</w:t>
            </w:r>
            <w:r w:rsidRPr="00BF7693">
              <w:rPr>
                <w:sz w:val="28"/>
                <w:szCs w:val="21"/>
              </w:rPr>
              <w:t>)</w:t>
            </w:r>
          </w:p>
        </w:tc>
        <w:tc>
          <w:tcPr>
            <w:tcW w:w="2405" w:type="dxa"/>
            <w:vAlign w:val="center"/>
          </w:tcPr>
          <w:p w:rsidR="00E67BCA" w:rsidRPr="00BF7693" w:rsidP="00562614" w14:paraId="6485CA35" w14:textId="77777777">
            <w:pPr>
              <w:autoSpaceDE w:val="0"/>
              <w:autoSpaceDN w:val="0"/>
              <w:adjustRightInd w:val="0"/>
              <w:jc w:val="center"/>
              <w:rPr>
                <w:sz w:val="28"/>
                <w:szCs w:val="21"/>
              </w:rPr>
            </w:pPr>
            <w:r w:rsidRPr="00BF7693">
              <w:rPr>
                <w:sz w:val="28"/>
                <w:szCs w:val="21"/>
              </w:rPr>
              <w:t>8(81363)6-42-53</w:t>
            </w:r>
          </w:p>
        </w:tc>
      </w:tr>
    </w:tbl>
    <w:p w:rsidR="00E67BCA" w:rsidRPr="00BF7693" w:rsidP="00E67BCA" w14:paraId="72385484" w14:textId="7777777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1"/>
        </w:rPr>
      </w:pPr>
    </w:p>
    <w:p w:rsidR="00E67BCA" w:rsidRPr="00BF7693" w:rsidP="00E67BCA" w14:paraId="760F3E37" w14:textId="77777777">
      <w:pPr>
        <w:rPr>
          <w:rFonts w:ascii="Times New Roman" w:hAnsi="Times New Roman" w:cs="Times New Roman"/>
          <w:b/>
          <w:sz w:val="28"/>
          <w:szCs w:val="21"/>
        </w:rPr>
      </w:pPr>
      <w:r w:rsidRPr="00BF7693">
        <w:rPr>
          <w:rFonts w:ascii="Times New Roman" w:hAnsi="Times New Roman" w:cs="Times New Roman"/>
          <w:b/>
          <w:sz w:val="28"/>
          <w:szCs w:val="21"/>
        </w:rPr>
        <w:t xml:space="preserve">Управление по промышленной безопасности и охране труда </w:t>
      </w:r>
    </w:p>
    <w:tbl>
      <w:tblPr>
        <w:tblStyle w:val="TableGrid"/>
        <w:tblW w:w="0" w:type="auto"/>
        <w:tblBorders>
          <w:insideV w:val="none" w:sz="0" w:space="0" w:color="auto"/>
        </w:tblBorders>
        <w:tblLook w:val="04A0"/>
      </w:tblPr>
      <w:tblGrid>
        <w:gridCol w:w="3256"/>
        <w:gridCol w:w="3685"/>
        <w:gridCol w:w="2410"/>
      </w:tblGrid>
      <w:tr w14:paraId="40436103" w14:textId="77777777" w:rsidTr="00562614">
        <w:tblPrEx>
          <w:tblW w:w="0" w:type="auto"/>
          <w:tblBorders>
            <w:insideV w:val="none" w:sz="0" w:space="0" w:color="auto"/>
          </w:tblBorders>
          <w:tblLook w:val="04A0"/>
        </w:tblPrEx>
        <w:tc>
          <w:tcPr>
            <w:tcW w:w="3256" w:type="dxa"/>
            <w:tcBorders>
              <w:right w:val="single" w:sz="4" w:space="0" w:color="auto"/>
            </w:tcBorders>
          </w:tcPr>
          <w:p w:rsidR="00E67BCA" w:rsidRPr="00BF7693" w:rsidP="00562614" w14:paraId="41D2C455" w14:textId="77777777">
            <w:pPr>
              <w:rPr>
                <w:sz w:val="28"/>
                <w:szCs w:val="21"/>
              </w:rPr>
            </w:pPr>
            <w:r w:rsidRPr="00BF7693">
              <w:rPr>
                <w:sz w:val="28"/>
                <w:szCs w:val="21"/>
              </w:rPr>
              <w:t>Волховский филиал АО «Апатит»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</w:tcPr>
          <w:p w:rsidR="00E67BCA" w:rsidRPr="00BF7693" w:rsidP="00562614" w14:paraId="4DC2D090" w14:textId="1965EADA">
            <w:pPr>
              <w:rPr>
                <w:sz w:val="28"/>
                <w:szCs w:val="21"/>
              </w:rPr>
            </w:pPr>
            <w:r w:rsidRPr="00BF7693">
              <w:rPr>
                <w:i/>
                <w:sz w:val="28"/>
                <w:szCs w:val="21"/>
              </w:rPr>
              <w:t xml:space="preserve">Прохождение </w:t>
            </w:r>
            <w:r w:rsidRPr="00BF7693" w:rsidR="00BF7693">
              <w:rPr>
                <w:i/>
                <w:sz w:val="28"/>
                <w:szCs w:val="21"/>
              </w:rPr>
              <w:t xml:space="preserve">вводного </w:t>
            </w:r>
            <w:r w:rsidRPr="00BF7693">
              <w:rPr>
                <w:i/>
                <w:sz w:val="28"/>
                <w:szCs w:val="21"/>
              </w:rPr>
              <w:t>инструктажа</w:t>
            </w:r>
            <w:r w:rsidRPr="00BF7693">
              <w:rPr>
                <w:sz w:val="28"/>
                <w:szCs w:val="21"/>
              </w:rPr>
              <w:t>:</w:t>
            </w:r>
          </w:p>
          <w:p w:rsidR="00E67BCA" w:rsidRPr="00BF7693" w:rsidP="00562614" w14:paraId="45C7FC6E" w14:textId="3E83FA6F">
            <w:pPr>
              <w:rPr>
                <w:sz w:val="28"/>
                <w:szCs w:val="21"/>
              </w:rPr>
            </w:pPr>
            <w:r w:rsidRPr="00BF7693">
              <w:rPr>
                <w:sz w:val="28"/>
                <w:szCs w:val="21"/>
              </w:rPr>
              <w:t>Кировский пр. д.29 (здание пожарной части</w:t>
            </w:r>
            <w:r w:rsidRPr="00BF7693" w:rsidR="00BF7693">
              <w:rPr>
                <w:sz w:val="28"/>
                <w:szCs w:val="21"/>
              </w:rPr>
              <w:t>, вход с центральной улицы с правой стороны</w:t>
            </w:r>
            <w:r w:rsidRPr="00BF7693">
              <w:rPr>
                <w:sz w:val="28"/>
                <w:szCs w:val="21"/>
              </w:rPr>
              <w:t>)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:rsidR="00BF7693" w:rsidRPr="00BF7693" w:rsidP="00BF7693" w14:paraId="079946F4" w14:textId="21CC0A73">
            <w:pPr>
              <w:autoSpaceDE w:val="0"/>
              <w:autoSpaceDN w:val="0"/>
              <w:adjustRightInd w:val="0"/>
              <w:jc w:val="center"/>
              <w:rPr>
                <w:sz w:val="28"/>
                <w:szCs w:val="21"/>
              </w:rPr>
            </w:pPr>
            <w:r w:rsidRPr="00BF7693">
              <w:rPr>
                <w:sz w:val="28"/>
                <w:szCs w:val="21"/>
              </w:rPr>
              <w:t>8 (81363) 6</w:t>
            </w:r>
            <w:r w:rsidR="00105BC5">
              <w:rPr>
                <w:sz w:val="28"/>
                <w:szCs w:val="21"/>
              </w:rPr>
              <w:t>-</w:t>
            </w:r>
            <w:r w:rsidRPr="00BF7693">
              <w:rPr>
                <w:sz w:val="28"/>
                <w:szCs w:val="21"/>
              </w:rPr>
              <w:t>47</w:t>
            </w:r>
            <w:r w:rsidR="00105BC5">
              <w:rPr>
                <w:sz w:val="28"/>
                <w:szCs w:val="21"/>
              </w:rPr>
              <w:t>-</w:t>
            </w:r>
            <w:r w:rsidRPr="00BF7693">
              <w:rPr>
                <w:sz w:val="28"/>
                <w:szCs w:val="21"/>
              </w:rPr>
              <w:t>43- ведущий специалист</w:t>
            </w:r>
          </w:p>
          <w:p w:rsidR="00E67BCA" w:rsidRPr="00BF7693" w:rsidP="00105BC5" w14:paraId="242BD2D1" w14:textId="2C9A2BAF">
            <w:pPr>
              <w:autoSpaceDE w:val="0"/>
              <w:autoSpaceDN w:val="0"/>
              <w:adjustRightInd w:val="0"/>
              <w:jc w:val="center"/>
              <w:rPr>
                <w:i/>
                <w:sz w:val="28"/>
                <w:szCs w:val="21"/>
              </w:rPr>
            </w:pPr>
            <w:r w:rsidRPr="00BF7693">
              <w:rPr>
                <w:sz w:val="28"/>
                <w:szCs w:val="21"/>
              </w:rPr>
              <w:t>8 (81363) 6</w:t>
            </w:r>
            <w:r w:rsidR="00105BC5">
              <w:rPr>
                <w:sz w:val="28"/>
                <w:szCs w:val="21"/>
              </w:rPr>
              <w:t>-</w:t>
            </w:r>
            <w:r w:rsidRPr="00BF7693">
              <w:rPr>
                <w:sz w:val="28"/>
                <w:szCs w:val="21"/>
              </w:rPr>
              <w:t>42</w:t>
            </w:r>
            <w:r w:rsidR="00105BC5">
              <w:rPr>
                <w:sz w:val="28"/>
                <w:szCs w:val="21"/>
              </w:rPr>
              <w:t>-</w:t>
            </w:r>
            <w:r w:rsidRPr="00BF7693">
              <w:rPr>
                <w:sz w:val="28"/>
                <w:szCs w:val="21"/>
              </w:rPr>
              <w:t>47- главный специалист</w:t>
            </w:r>
            <w:r w:rsidR="00105BC5">
              <w:rPr>
                <w:sz w:val="28"/>
                <w:szCs w:val="21"/>
              </w:rPr>
              <w:t xml:space="preserve">                            8 (81363) 6-48-36-       начальник отдела</w:t>
            </w:r>
          </w:p>
        </w:tc>
      </w:tr>
      <w:tr w14:paraId="77C9240C" w14:textId="77777777" w:rsidTr="00562614">
        <w:tblPrEx>
          <w:tblW w:w="0" w:type="auto"/>
          <w:tblLook w:val="04A0"/>
        </w:tblPrEx>
        <w:trPr>
          <w:trHeight w:val="555"/>
        </w:trPr>
        <w:tc>
          <w:tcPr>
            <w:tcW w:w="9351" w:type="dxa"/>
            <w:gridSpan w:val="3"/>
          </w:tcPr>
          <w:p w:rsidR="00E67BCA" w:rsidRPr="00AF084B" w:rsidP="00562614" w14:paraId="73ED75B2" w14:textId="77777777">
            <w:pPr>
              <w:jc w:val="both"/>
              <w:rPr>
                <w:b/>
                <w:color w:val="7030A0"/>
                <w:sz w:val="28"/>
                <w:szCs w:val="21"/>
              </w:rPr>
            </w:pPr>
            <w:r w:rsidRPr="00AF084B">
              <w:rPr>
                <w:b/>
                <w:color w:val="7030A0"/>
                <w:sz w:val="28"/>
                <w:szCs w:val="21"/>
              </w:rPr>
              <w:t>Edinoeoknovf@phosagro.ru</w:t>
            </w:r>
            <w:r w:rsidRPr="003D7529">
              <w:rPr>
                <w:b/>
                <w:color w:val="7030A0"/>
                <w:sz w:val="28"/>
                <w:szCs w:val="21"/>
              </w:rPr>
              <w:t xml:space="preserve"> </w:t>
            </w:r>
            <w:r w:rsidRPr="003D7529">
              <w:rPr>
                <w:sz w:val="28"/>
                <w:szCs w:val="21"/>
              </w:rPr>
              <w:t>– общая электронная почта Единого консультационного центра по работе с подрядными организациями. Получение актуальной документации. Получение консультации.</w:t>
            </w:r>
          </w:p>
        </w:tc>
      </w:tr>
    </w:tbl>
    <w:p w:rsidR="00E67BCA" w:rsidP="00E67BCA" w14:paraId="7A78E042" w14:textId="77777777">
      <w:pPr>
        <w:rPr>
          <w:rFonts w:ascii="Times New Roman" w:hAnsi="Times New Roman" w:cs="Times New Roman"/>
          <w:sz w:val="28"/>
          <w:szCs w:val="21"/>
        </w:rPr>
      </w:pPr>
    </w:p>
    <w:tbl>
      <w:tblPr>
        <w:tblStyle w:val="TableGrid"/>
        <w:tblW w:w="0" w:type="auto"/>
        <w:tblLook w:val="04A0"/>
      </w:tblPr>
      <w:tblGrid>
        <w:gridCol w:w="9344"/>
      </w:tblGrid>
      <w:tr w14:paraId="5EE06651" w14:textId="77777777" w:rsidTr="00562614">
        <w:tblPrEx>
          <w:tblW w:w="0" w:type="auto"/>
          <w:tblLook w:val="04A0"/>
        </w:tblPrEx>
        <w:tc>
          <w:tcPr>
            <w:tcW w:w="9344" w:type="dxa"/>
          </w:tcPr>
          <w:p w:rsidR="00E67BCA" w:rsidP="00562614" w14:paraId="0A404695" w14:textId="77777777">
            <w:pPr>
              <w:rPr>
                <w:b/>
                <w:sz w:val="28"/>
                <w:szCs w:val="21"/>
              </w:rPr>
            </w:pPr>
            <w:r>
              <w:rPr>
                <w:b/>
                <w:sz w:val="28"/>
                <w:szCs w:val="21"/>
              </w:rPr>
              <w:t>Часы работы:</w:t>
            </w:r>
          </w:p>
        </w:tc>
      </w:tr>
      <w:tr w14:paraId="706CF0E0" w14:textId="77777777" w:rsidTr="00562614">
        <w:tblPrEx>
          <w:tblW w:w="0" w:type="auto"/>
          <w:tblLook w:val="04A0"/>
        </w:tblPrEx>
        <w:tc>
          <w:tcPr>
            <w:tcW w:w="9344" w:type="dxa"/>
          </w:tcPr>
          <w:p w:rsidR="00E67BCA" w:rsidRPr="00BF7693" w:rsidP="00562614" w14:paraId="61C2275C" w14:textId="18B5A428">
            <w:pPr>
              <w:rPr>
                <w:sz w:val="28"/>
                <w:szCs w:val="21"/>
              </w:rPr>
            </w:pPr>
            <w:r w:rsidRPr="00BF7693">
              <w:rPr>
                <w:i/>
                <w:sz w:val="28"/>
                <w:szCs w:val="21"/>
              </w:rPr>
              <w:t xml:space="preserve">Прохождение </w:t>
            </w:r>
            <w:r w:rsidRPr="00BF7693" w:rsidR="00BF7693">
              <w:rPr>
                <w:i/>
                <w:sz w:val="28"/>
                <w:szCs w:val="21"/>
              </w:rPr>
              <w:t xml:space="preserve">вводного </w:t>
            </w:r>
            <w:r w:rsidRPr="00BF7693">
              <w:rPr>
                <w:i/>
                <w:sz w:val="28"/>
                <w:szCs w:val="21"/>
              </w:rPr>
              <w:t>инструктажа</w:t>
            </w:r>
            <w:r w:rsidRPr="00BF7693" w:rsidR="00BF7693">
              <w:rPr>
                <w:i/>
                <w:sz w:val="28"/>
                <w:szCs w:val="21"/>
              </w:rPr>
              <w:t xml:space="preserve"> в ОРПО УПБиОТ</w:t>
            </w:r>
            <w:r w:rsidRPr="00BF7693" w:rsidR="00BF7693">
              <w:rPr>
                <w:sz w:val="28"/>
                <w:szCs w:val="21"/>
              </w:rPr>
              <w:t>: Кировский пр. д.29 (здание пожарной части, вход с центральной улицы с правой стороны) по разовому (не более 1 дня) посещению площадки ВФ АО «Апатит»                   пн-пт: 08:00-17:00, перерыв: 13:00-13:48, по постоянному (не более года) посещению площадки ВФ АО «Апатит» с пн-пт: с 11:00.</w:t>
            </w:r>
          </w:p>
        </w:tc>
      </w:tr>
      <w:tr w14:paraId="22635897" w14:textId="77777777" w:rsidTr="00562614">
        <w:tblPrEx>
          <w:tblW w:w="0" w:type="auto"/>
          <w:tblLook w:val="04A0"/>
        </w:tblPrEx>
        <w:tc>
          <w:tcPr>
            <w:tcW w:w="9344" w:type="dxa"/>
          </w:tcPr>
          <w:p w:rsidR="00BF7693" w:rsidRPr="00BF7693" w:rsidP="00BF7693" w14:paraId="7334D822" w14:textId="77777777">
            <w:pPr>
              <w:rPr>
                <w:sz w:val="28"/>
                <w:szCs w:val="28"/>
              </w:rPr>
            </w:pPr>
            <w:r w:rsidRPr="00BF7693">
              <w:rPr>
                <w:i/>
                <w:sz w:val="28"/>
                <w:szCs w:val="28"/>
              </w:rPr>
              <w:t>Получение пропусков</w:t>
            </w:r>
            <w:r w:rsidRPr="00BF7693">
              <w:rPr>
                <w:i/>
                <w:sz w:val="28"/>
                <w:szCs w:val="28"/>
              </w:rPr>
              <w:t xml:space="preserve"> в бюро пропусков СРП</w:t>
            </w:r>
            <w:r w:rsidRPr="00BF7693">
              <w:rPr>
                <w:sz w:val="28"/>
                <w:szCs w:val="28"/>
              </w:rPr>
              <w:t>: Кировский пр. д.29 (здание пожарной части, вход с центральной улицы)</w:t>
            </w:r>
          </w:p>
          <w:p w:rsidR="00E67BCA" w:rsidRPr="00BF7693" w:rsidP="0043486F" w14:paraId="259A0FF8" w14:textId="7641A764">
            <w:pPr>
              <w:rPr>
                <w:sz w:val="28"/>
                <w:szCs w:val="28"/>
              </w:rPr>
            </w:pPr>
            <w:r w:rsidRPr="00BF7693">
              <w:rPr>
                <w:sz w:val="28"/>
                <w:szCs w:val="28"/>
              </w:rPr>
              <w:t xml:space="preserve"> пн-чт: 08-00-17:00, пт: 08:00-16:00 перерыв: 13:00-1</w:t>
            </w:r>
            <w:r w:rsidR="0043486F">
              <w:rPr>
                <w:sz w:val="28"/>
                <w:szCs w:val="28"/>
              </w:rPr>
              <w:t>4</w:t>
            </w:r>
            <w:r w:rsidRPr="00BF7693">
              <w:rPr>
                <w:sz w:val="28"/>
                <w:szCs w:val="28"/>
              </w:rPr>
              <w:t>:</w:t>
            </w:r>
            <w:r w:rsidR="0043486F">
              <w:rPr>
                <w:sz w:val="28"/>
                <w:szCs w:val="28"/>
              </w:rPr>
              <w:t>00</w:t>
            </w:r>
            <w:r w:rsidRPr="00BF7693">
              <w:rPr>
                <w:sz w:val="28"/>
                <w:szCs w:val="28"/>
              </w:rPr>
              <w:t>.</w:t>
            </w:r>
          </w:p>
        </w:tc>
      </w:tr>
    </w:tbl>
    <w:p w:rsidR="0084485F" w:rsidRPr="00D82A0C" w:rsidP="00A26191" w14:paraId="00B927F3" w14:textId="77777777">
      <w:pPr>
        <w:spacing w:line="600" w:lineRule="auto"/>
        <w:rPr>
          <w:b/>
          <w:sz w:val="32"/>
          <w:szCs w:val="32"/>
        </w:rPr>
        <w:sectPr w:rsidSect="00064864">
          <w:pgSz w:w="11906" w:h="16838"/>
          <w:pgMar w:top="709" w:right="140" w:bottom="1134" w:left="1418" w:header="709" w:footer="709" w:gutter="0"/>
          <w:pgNumType w:start="1"/>
          <w:cols w:space="708"/>
          <w:docGrid w:linePitch="360"/>
        </w:sectPr>
      </w:pPr>
    </w:p>
    <w:p w:rsidR="00200FEC" w:rsidP="00DB0DA0" w14:paraId="5A3E3543" w14:textId="7777777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1"/>
        </w:rPr>
      </w:pPr>
      <w:r>
        <w:rPr>
          <w:rFonts w:ascii="Times New Roman" w:hAnsi="Times New Roman" w:cs="Times New Roman"/>
          <w:b/>
          <w:sz w:val="28"/>
          <w:szCs w:val="21"/>
        </w:rPr>
        <w:t xml:space="preserve">Приложение </w:t>
      </w:r>
      <w:r w:rsidR="00AA678E">
        <w:rPr>
          <w:rFonts w:ascii="Times New Roman" w:hAnsi="Times New Roman" w:cs="Times New Roman"/>
          <w:b/>
          <w:sz w:val="28"/>
          <w:szCs w:val="21"/>
        </w:rPr>
        <w:t>1</w:t>
      </w:r>
    </w:p>
    <w:p w:rsidR="00200FEC" w:rsidP="00200FEC" w14:paraId="1F8E2B6E" w14:textId="7777777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1"/>
        </w:rPr>
      </w:pPr>
    </w:p>
    <w:p w:rsidR="00311E02" w:rsidP="00064864" w14:paraId="7F776F30" w14:textId="0487FF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1"/>
        </w:rPr>
      </w:pPr>
      <w:r w:rsidRPr="00200FEC">
        <w:rPr>
          <w:rFonts w:ascii="Times New Roman" w:hAnsi="Times New Roman" w:cs="Times New Roman"/>
          <w:b/>
          <w:sz w:val="28"/>
          <w:szCs w:val="21"/>
        </w:rPr>
        <w:t>Шаги по получению личных пропусков</w:t>
      </w:r>
    </w:p>
    <w:p w:rsidR="00064864" w:rsidRPr="00064864" w:rsidP="00064864" w14:paraId="378E16DA" w14:textId="321E3C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1"/>
        </w:rPr>
      </w:pPr>
    </w:p>
    <w:p w:rsidR="00064864" w:rsidRPr="00064864" w:rsidP="00064864" w14:paraId="539A443C" w14:textId="607F11C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>
        <w:rPr>
          <w:rFonts w:ascii="Times New Roman" w:hAnsi="Times New Roman" w:cs="Times New Roman"/>
          <w:b/>
          <w:color w:val="000000"/>
          <w:sz w:val="24"/>
          <w:szCs w:val="18"/>
        </w:rPr>
        <w:t>1</w:t>
      </w:r>
      <w:r w:rsidRPr="00064864">
        <w:rPr>
          <w:rFonts w:ascii="Times New Roman" w:hAnsi="Times New Roman" w:cs="Times New Roman"/>
          <w:b/>
          <w:color w:val="000000"/>
          <w:sz w:val="24"/>
          <w:szCs w:val="18"/>
        </w:rPr>
        <w:t>.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 xml:space="preserve"> При необходимости прохода на территорию промплощадки </w:t>
      </w:r>
      <w:r>
        <w:rPr>
          <w:rFonts w:ascii="Times New Roman" w:hAnsi="Times New Roman" w:cs="Times New Roman"/>
          <w:color w:val="000000"/>
          <w:sz w:val="24"/>
          <w:szCs w:val="18"/>
        </w:rPr>
        <w:t xml:space="preserve">Волховского филиала 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АО «Апатит»» для проведения технических переговоров с заказчиком и сбора информации с целью подготовки ТКП необходимо:</w:t>
      </w:r>
    </w:p>
    <w:p w:rsidR="00064864" w:rsidRPr="00064864" w:rsidP="00064864" w14:paraId="60389500" w14:textId="285816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>
        <w:rPr>
          <w:rFonts w:ascii="Times New Roman" w:hAnsi="Times New Roman" w:cs="Times New Roman"/>
          <w:color w:val="000000"/>
          <w:sz w:val="24"/>
          <w:szCs w:val="18"/>
        </w:rPr>
        <w:t>1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.1. Договориться с представителем заказчика о дате и времени проведения переговоров и посещения промышленной площадки.</w:t>
      </w:r>
    </w:p>
    <w:p w:rsidR="00064864" w:rsidRPr="00064864" w:rsidP="00064864" w14:paraId="75B90DB8" w14:textId="5AA0F7B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>
        <w:rPr>
          <w:rFonts w:ascii="Times New Roman" w:hAnsi="Times New Roman" w:cs="Times New Roman"/>
          <w:color w:val="000000"/>
          <w:sz w:val="24"/>
          <w:szCs w:val="18"/>
        </w:rPr>
        <w:t>1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.2. Оформить заявки в личном в личном кабинете поставщика на ЭТП «ФосАгро», при необходимости оформить инструментальные пропуска.</w:t>
      </w:r>
    </w:p>
    <w:p w:rsidR="00064864" w:rsidRPr="00064864" w:rsidP="00064864" w14:paraId="57503B30" w14:textId="777777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 w:rsidRPr="00064864">
        <w:rPr>
          <w:rFonts w:ascii="Times New Roman" w:hAnsi="Times New Roman" w:cs="Times New Roman"/>
          <w:color w:val="000000"/>
          <w:sz w:val="24"/>
          <w:szCs w:val="18"/>
        </w:rPr>
        <w:t>(Инструкция: https://etpreg.phosagro.ru/instructions/)</w:t>
      </w:r>
    </w:p>
    <w:p w:rsidR="00064864" w:rsidRPr="00064864" w:rsidP="00064864" w14:paraId="3BFB7748" w14:textId="59FDC7B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>
        <w:rPr>
          <w:rFonts w:ascii="Times New Roman" w:hAnsi="Times New Roman" w:cs="Times New Roman"/>
          <w:color w:val="000000"/>
          <w:sz w:val="24"/>
          <w:szCs w:val="18"/>
        </w:rPr>
        <w:t>1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.3. Пройти вводный инструктаж</w:t>
      </w:r>
      <w:r w:rsidR="007C6362">
        <w:rPr>
          <w:rFonts w:ascii="Times New Roman" w:hAnsi="Times New Roman" w:cs="Times New Roman"/>
          <w:color w:val="000000"/>
          <w:sz w:val="24"/>
          <w:szCs w:val="18"/>
        </w:rPr>
        <w:t xml:space="preserve"> в ОРПО УПБиОТ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 xml:space="preserve"> (</w:t>
      </w:r>
      <w:r w:rsidRPr="00E67BCA">
        <w:rPr>
          <w:rFonts w:ascii="Times New Roman" w:hAnsi="Times New Roman" w:cs="Times New Roman"/>
          <w:color w:val="000000"/>
          <w:sz w:val="24"/>
          <w:szCs w:val="18"/>
        </w:rPr>
        <w:t>Кировский пр. д.29 (здание пожарной части</w:t>
      </w:r>
      <w:r w:rsidR="007C6362">
        <w:rPr>
          <w:rFonts w:ascii="Times New Roman" w:hAnsi="Times New Roman" w:cs="Times New Roman"/>
          <w:color w:val="000000"/>
          <w:sz w:val="24"/>
          <w:szCs w:val="18"/>
        </w:rPr>
        <w:t>,</w:t>
      </w:r>
      <w:r w:rsidRPr="007C6362" w:rsidR="007C6362">
        <w:rPr>
          <w:rFonts w:ascii="Times New Roman" w:hAnsi="Times New Roman" w:cs="Times New Roman"/>
          <w:color w:val="FF0000"/>
          <w:sz w:val="24"/>
          <w:szCs w:val="18"/>
        </w:rPr>
        <w:t xml:space="preserve"> </w:t>
      </w:r>
      <w:r w:rsidRPr="007C6362" w:rsidR="007C6362">
        <w:rPr>
          <w:rFonts w:ascii="Times New Roman" w:hAnsi="Times New Roman" w:cs="Times New Roman"/>
          <w:color w:val="000000"/>
          <w:sz w:val="24"/>
          <w:szCs w:val="18"/>
        </w:rPr>
        <w:t>вход с центральной улицы, с</w:t>
      </w:r>
      <w:r w:rsidR="00284305">
        <w:rPr>
          <w:rFonts w:ascii="Times New Roman" w:hAnsi="Times New Roman" w:cs="Times New Roman"/>
          <w:color w:val="000000"/>
          <w:sz w:val="24"/>
          <w:szCs w:val="18"/>
        </w:rPr>
        <w:t xml:space="preserve"> </w:t>
      </w:r>
      <w:r w:rsidRPr="007C6362" w:rsidR="007C6362">
        <w:rPr>
          <w:rFonts w:ascii="Times New Roman" w:hAnsi="Times New Roman" w:cs="Times New Roman"/>
          <w:color w:val="000000"/>
          <w:sz w:val="24"/>
          <w:szCs w:val="18"/>
        </w:rPr>
        <w:t>правой стороны</w:t>
      </w:r>
      <w:r w:rsidRPr="00E67BCA">
        <w:rPr>
          <w:rFonts w:ascii="Times New Roman" w:hAnsi="Times New Roman" w:cs="Times New Roman"/>
          <w:color w:val="000000"/>
          <w:sz w:val="24"/>
          <w:szCs w:val="18"/>
        </w:rPr>
        <w:t>)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).</w:t>
      </w:r>
    </w:p>
    <w:p w:rsidR="00064864" w:rsidRPr="00064864" w:rsidP="00064864" w14:paraId="391BCCA3" w14:textId="1F30DD4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>
        <w:rPr>
          <w:rFonts w:ascii="Times New Roman" w:hAnsi="Times New Roman" w:cs="Times New Roman"/>
          <w:color w:val="000000"/>
          <w:sz w:val="24"/>
          <w:szCs w:val="18"/>
        </w:rPr>
        <w:t>1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.4. Предоставить в бюро пропусков</w:t>
      </w:r>
      <w:r w:rsidR="007C6362">
        <w:rPr>
          <w:rFonts w:ascii="Times New Roman" w:hAnsi="Times New Roman" w:cs="Times New Roman"/>
          <w:color w:val="000000"/>
          <w:sz w:val="24"/>
          <w:szCs w:val="18"/>
        </w:rPr>
        <w:t xml:space="preserve"> СРП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 xml:space="preserve"> (</w:t>
      </w:r>
      <w:r w:rsidRPr="00E67BCA">
        <w:rPr>
          <w:rFonts w:ascii="Times New Roman" w:hAnsi="Times New Roman" w:cs="Times New Roman"/>
          <w:color w:val="000000"/>
          <w:sz w:val="24"/>
          <w:szCs w:val="18"/>
        </w:rPr>
        <w:t>Кировский пр. д.29 (здание пожарной части</w:t>
      </w:r>
      <w:r w:rsidR="000A4569">
        <w:rPr>
          <w:rFonts w:ascii="Times New Roman" w:hAnsi="Times New Roman" w:cs="Times New Roman"/>
          <w:color w:val="000000"/>
          <w:sz w:val="24"/>
          <w:szCs w:val="18"/>
        </w:rPr>
        <w:t>,</w:t>
      </w:r>
      <w:r w:rsidRPr="000A4569" w:rsidR="000A4569">
        <w:rPr>
          <w:rFonts w:ascii="Times New Roman" w:hAnsi="Times New Roman" w:cs="Times New Roman"/>
          <w:color w:val="000000"/>
          <w:sz w:val="24"/>
          <w:szCs w:val="18"/>
        </w:rPr>
        <w:t xml:space="preserve"> </w:t>
      </w:r>
      <w:r w:rsidRPr="007C6362" w:rsidR="000A4569">
        <w:rPr>
          <w:rFonts w:ascii="Times New Roman" w:hAnsi="Times New Roman" w:cs="Times New Roman"/>
          <w:color w:val="000000"/>
          <w:sz w:val="24"/>
          <w:szCs w:val="18"/>
        </w:rPr>
        <w:t>вход с центральной улицы</w:t>
      </w:r>
      <w:r w:rsidRPr="00E67BCA">
        <w:rPr>
          <w:rFonts w:ascii="Times New Roman" w:hAnsi="Times New Roman" w:cs="Times New Roman"/>
          <w:color w:val="000000"/>
          <w:sz w:val="24"/>
          <w:szCs w:val="18"/>
        </w:rPr>
        <w:t>)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):</w:t>
      </w:r>
    </w:p>
    <w:p w:rsidR="00064864" w:rsidRPr="00064864" w:rsidP="00064864" w14:paraId="7A866DFD" w14:textId="777777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 w:rsidRPr="00064864">
        <w:rPr>
          <w:rFonts w:ascii="Times New Roman" w:hAnsi="Times New Roman" w:cs="Times New Roman"/>
          <w:color w:val="000000"/>
          <w:sz w:val="24"/>
          <w:szCs w:val="18"/>
        </w:rPr>
        <w:t>– памятка о прохождении вводного инструктажа;</w:t>
      </w:r>
    </w:p>
    <w:p w:rsidR="00064864" w:rsidRPr="00064864" w:rsidP="00064864" w14:paraId="12368EE1" w14:textId="777777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 w:rsidRPr="00064864">
        <w:rPr>
          <w:rFonts w:ascii="Times New Roman" w:hAnsi="Times New Roman" w:cs="Times New Roman"/>
          <w:color w:val="000000"/>
          <w:sz w:val="24"/>
          <w:szCs w:val="18"/>
        </w:rPr>
        <w:t>– номера заявок на получение личных пропусков;</w:t>
      </w:r>
    </w:p>
    <w:p w:rsidR="00064864" w:rsidRPr="00064864" w:rsidP="00064864" w14:paraId="52140CE7" w14:textId="777777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 w:rsidRPr="00064864">
        <w:rPr>
          <w:rFonts w:ascii="Times New Roman" w:hAnsi="Times New Roman" w:cs="Times New Roman"/>
          <w:color w:val="000000"/>
          <w:sz w:val="24"/>
          <w:szCs w:val="18"/>
        </w:rPr>
        <w:t>– паспорта сотрудников.</w:t>
      </w:r>
    </w:p>
    <w:p w:rsidR="00064864" w:rsidRPr="00064864" w:rsidP="00064864" w14:paraId="663FD87A" w14:textId="603E41D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>
        <w:rPr>
          <w:rFonts w:ascii="Times New Roman" w:hAnsi="Times New Roman" w:cs="Times New Roman"/>
          <w:b/>
          <w:color w:val="000000"/>
          <w:sz w:val="24"/>
          <w:szCs w:val="18"/>
        </w:rPr>
        <w:t>2</w:t>
      </w:r>
      <w:r w:rsidRPr="00064864">
        <w:rPr>
          <w:rFonts w:ascii="Times New Roman" w:hAnsi="Times New Roman" w:cs="Times New Roman"/>
          <w:b/>
          <w:color w:val="000000"/>
          <w:sz w:val="24"/>
          <w:szCs w:val="18"/>
        </w:rPr>
        <w:t>.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 xml:space="preserve"> При необходимости прохода на территорию промплощадки </w:t>
      </w:r>
      <w:r>
        <w:rPr>
          <w:rFonts w:ascii="Times New Roman" w:hAnsi="Times New Roman" w:cs="Times New Roman"/>
          <w:color w:val="000000"/>
          <w:sz w:val="24"/>
          <w:szCs w:val="18"/>
        </w:rPr>
        <w:t xml:space="preserve">Волховского филиала 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АО «Апатит» для подготовки и начала выполнения работ необходимо:</w:t>
      </w:r>
    </w:p>
    <w:p w:rsidR="00064864" w:rsidRPr="00064864" w:rsidP="00064864" w14:paraId="3A60A300" w14:textId="56BC2DA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>
        <w:rPr>
          <w:rFonts w:ascii="Times New Roman" w:hAnsi="Times New Roman" w:cs="Times New Roman"/>
          <w:color w:val="000000"/>
          <w:sz w:val="24"/>
          <w:szCs w:val="18"/>
        </w:rPr>
        <w:t>2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 xml:space="preserve">.1. Направить список работников по электронной почте </w:t>
      </w:r>
      <w:r w:rsidRPr="00C552C2">
        <w:rPr>
          <w:rFonts w:ascii="Times New Roman" w:hAnsi="Times New Roman" w:cs="Times New Roman"/>
          <w:color w:val="004DE4"/>
          <w:sz w:val="24"/>
          <w:szCs w:val="18"/>
        </w:rPr>
        <w:t>Edinoeoknovf@phosagro.ru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 xml:space="preserve"> для прохождения инструктажа </w:t>
      </w:r>
      <w:r w:rsidR="007C6362">
        <w:rPr>
          <w:rFonts w:ascii="Times New Roman" w:hAnsi="Times New Roman" w:cs="Times New Roman"/>
          <w:color w:val="000000"/>
          <w:sz w:val="24"/>
          <w:szCs w:val="18"/>
        </w:rPr>
        <w:t>в ОРПО У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 xml:space="preserve">ПБиОТ по форме «Сведения о персонале». </w:t>
      </w:r>
    </w:p>
    <w:p w:rsidR="00064864" w:rsidRPr="00064864" w:rsidP="00064864" w14:paraId="285A194F" w14:textId="3E92221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>
        <w:rPr>
          <w:rFonts w:ascii="Times New Roman" w:hAnsi="Times New Roman" w:cs="Times New Roman"/>
          <w:color w:val="000000"/>
          <w:sz w:val="24"/>
          <w:szCs w:val="18"/>
        </w:rPr>
        <w:t>2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.2. Оформить заявки в личном кабинете поставщика на ЭТП «ФосАгро», при необходимости оформить инструментальные пропуска.</w:t>
      </w:r>
    </w:p>
    <w:p w:rsidR="00064864" w:rsidRPr="00064864" w:rsidP="00064864" w14:paraId="2389AB2A" w14:textId="193DA5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 w:rsidRPr="00064864">
        <w:rPr>
          <w:rFonts w:ascii="Times New Roman" w:hAnsi="Times New Roman" w:cs="Times New Roman"/>
          <w:color w:val="000000"/>
          <w:sz w:val="24"/>
          <w:szCs w:val="18"/>
        </w:rPr>
        <w:t xml:space="preserve">Инструкция: </w:t>
      </w:r>
      <w:hyperlink r:id="rId5" w:history="1">
        <w:r w:rsidRPr="00064864">
          <w:rPr>
            <w:rFonts w:ascii="Times New Roman" w:hAnsi="Times New Roman" w:cs="Times New Roman"/>
            <w:color w:val="0563C1" w:themeColor="hyperlink"/>
            <w:sz w:val="24"/>
            <w:szCs w:val="18"/>
            <w:u w:val="single"/>
          </w:rPr>
          <w:t>https://etpreg.phosagro.ru/instructions/</w:t>
        </w:r>
      </w:hyperlink>
    </w:p>
    <w:p w:rsidR="00064864" w:rsidRPr="00064864" w:rsidP="00064864" w14:paraId="73783E53" w14:textId="77E3F1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>
        <w:rPr>
          <w:rFonts w:ascii="Times New Roman" w:hAnsi="Times New Roman" w:cs="Times New Roman"/>
          <w:color w:val="000000"/>
          <w:sz w:val="24"/>
          <w:szCs w:val="18"/>
        </w:rPr>
        <w:t>2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.3. Пройти вводный инструктаж (</w:t>
      </w:r>
      <w:r w:rsidRPr="00E67BCA">
        <w:rPr>
          <w:rFonts w:ascii="Times New Roman" w:hAnsi="Times New Roman" w:cs="Times New Roman"/>
          <w:color w:val="000000"/>
          <w:sz w:val="24"/>
          <w:szCs w:val="18"/>
        </w:rPr>
        <w:t>Кировский пр. д.29 (здание пожарной части</w:t>
      </w:r>
      <w:r w:rsidRPr="007C6362" w:rsidR="007C6362">
        <w:rPr>
          <w:rFonts w:ascii="Times New Roman" w:hAnsi="Times New Roman" w:cs="Times New Roman"/>
          <w:sz w:val="24"/>
          <w:szCs w:val="18"/>
        </w:rPr>
        <w:t>, вход с центральной улицы, с</w:t>
      </w:r>
      <w:r w:rsidR="00284305">
        <w:rPr>
          <w:rFonts w:ascii="Times New Roman" w:hAnsi="Times New Roman" w:cs="Times New Roman"/>
          <w:sz w:val="24"/>
          <w:szCs w:val="18"/>
        </w:rPr>
        <w:t xml:space="preserve"> </w:t>
      </w:r>
      <w:r w:rsidRPr="007C6362" w:rsidR="007C6362">
        <w:rPr>
          <w:rFonts w:ascii="Times New Roman" w:hAnsi="Times New Roman" w:cs="Times New Roman"/>
          <w:sz w:val="24"/>
          <w:szCs w:val="18"/>
        </w:rPr>
        <w:t>правой стороны</w:t>
      </w:r>
      <w:r w:rsidRPr="00E67BCA">
        <w:rPr>
          <w:rFonts w:ascii="Times New Roman" w:hAnsi="Times New Roman" w:cs="Times New Roman"/>
          <w:color w:val="000000"/>
          <w:sz w:val="24"/>
          <w:szCs w:val="18"/>
        </w:rPr>
        <w:t>)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).</w:t>
      </w:r>
    </w:p>
    <w:p w:rsidR="00064864" w:rsidRPr="00064864" w:rsidP="00064864" w14:paraId="66FBEEB6" w14:textId="4AFDDD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>
        <w:rPr>
          <w:rFonts w:ascii="Times New Roman" w:hAnsi="Times New Roman" w:cs="Times New Roman"/>
          <w:color w:val="000000"/>
          <w:sz w:val="24"/>
          <w:szCs w:val="18"/>
        </w:rPr>
        <w:t>2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 xml:space="preserve">.4. Предоставить в бюро пропусков </w:t>
      </w:r>
      <w:r w:rsidR="007C6362">
        <w:rPr>
          <w:rFonts w:ascii="Times New Roman" w:hAnsi="Times New Roman" w:cs="Times New Roman"/>
          <w:color w:val="000000"/>
          <w:sz w:val="24"/>
          <w:szCs w:val="18"/>
        </w:rPr>
        <w:t xml:space="preserve">СРП 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(</w:t>
      </w:r>
      <w:r w:rsidRPr="00E67BCA">
        <w:rPr>
          <w:rFonts w:ascii="Times New Roman" w:hAnsi="Times New Roman" w:cs="Times New Roman"/>
          <w:color w:val="000000"/>
          <w:sz w:val="24"/>
          <w:szCs w:val="18"/>
        </w:rPr>
        <w:t>Кировский пр. д.29 (здание пожарной части</w:t>
      </w:r>
      <w:r w:rsidR="007C6362">
        <w:rPr>
          <w:rFonts w:ascii="Times New Roman" w:hAnsi="Times New Roman" w:cs="Times New Roman"/>
          <w:color w:val="000000"/>
          <w:sz w:val="24"/>
          <w:szCs w:val="18"/>
        </w:rPr>
        <w:t xml:space="preserve">, </w:t>
      </w:r>
      <w:r w:rsidRPr="007C6362" w:rsidR="007C6362">
        <w:rPr>
          <w:rFonts w:ascii="Times New Roman" w:hAnsi="Times New Roman" w:cs="Times New Roman"/>
          <w:color w:val="000000"/>
          <w:sz w:val="24"/>
          <w:szCs w:val="18"/>
        </w:rPr>
        <w:t>вход с центральной улицы</w:t>
      </w:r>
      <w:r w:rsidRPr="00E67BCA">
        <w:rPr>
          <w:rFonts w:ascii="Times New Roman" w:hAnsi="Times New Roman" w:cs="Times New Roman"/>
          <w:color w:val="000000"/>
          <w:sz w:val="24"/>
          <w:szCs w:val="18"/>
        </w:rPr>
        <w:t>)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):</w:t>
      </w:r>
    </w:p>
    <w:p w:rsidR="00064864" w:rsidRPr="00064864" w:rsidP="00064864" w14:paraId="206F9897" w14:textId="777777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 w:rsidRPr="00064864">
        <w:rPr>
          <w:rFonts w:ascii="Times New Roman" w:hAnsi="Times New Roman" w:cs="Times New Roman"/>
          <w:color w:val="000000"/>
          <w:sz w:val="24"/>
          <w:szCs w:val="18"/>
        </w:rPr>
        <w:t>– номера заявок на получение личных пропусков;</w:t>
      </w:r>
    </w:p>
    <w:p w:rsidR="00064864" w:rsidP="00064864" w14:paraId="78460A29" w14:textId="443F7C4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 w:rsidRPr="00064864">
        <w:rPr>
          <w:rFonts w:ascii="Times New Roman" w:hAnsi="Times New Roman" w:cs="Times New Roman"/>
          <w:color w:val="000000"/>
          <w:sz w:val="24"/>
          <w:szCs w:val="18"/>
        </w:rPr>
        <w:t>– паспорта сотрудников.</w:t>
      </w:r>
    </w:p>
    <w:p w:rsidR="0043486F" w:rsidRPr="00064864" w:rsidP="00064864" w14:paraId="528F2993" w14:textId="777777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</w:p>
    <w:p w:rsidR="00064864" w:rsidRPr="00064864" w:rsidP="00064864" w14:paraId="3200BA5C" w14:textId="7E0E11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 w:rsidRPr="00064864">
        <w:rPr>
          <w:rFonts w:ascii="Times New Roman" w:hAnsi="Times New Roman" w:cs="Times New Roman"/>
          <w:color w:val="000000"/>
          <w:sz w:val="24"/>
          <w:szCs w:val="18"/>
        </w:rPr>
        <w:t xml:space="preserve">Формы заявок и документы по организации пропускного режима на территории </w:t>
      </w:r>
      <w:r w:rsidR="00E67BCA">
        <w:rPr>
          <w:rFonts w:ascii="Times New Roman" w:hAnsi="Times New Roman" w:cs="Times New Roman"/>
          <w:color w:val="000000"/>
          <w:sz w:val="24"/>
          <w:szCs w:val="18"/>
        </w:rPr>
        <w:t xml:space="preserve">Волховского филиала </w:t>
      </w:r>
      <w:r w:rsidRPr="00064864">
        <w:rPr>
          <w:rFonts w:ascii="Times New Roman" w:hAnsi="Times New Roman" w:cs="Times New Roman"/>
          <w:color w:val="000000"/>
          <w:sz w:val="24"/>
          <w:szCs w:val="18"/>
        </w:rPr>
        <w:t>АО «Апатит» можно получить:</w:t>
      </w:r>
    </w:p>
    <w:p w:rsidR="00064864" w:rsidRPr="00064864" w:rsidP="00064864" w14:paraId="60FA31D0" w14:textId="77F2FDCD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993" w:hanging="284"/>
        <w:contextualSpacing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 w:rsidRPr="00064864">
        <w:rPr>
          <w:rFonts w:ascii="Times New Roman" w:hAnsi="Times New Roman" w:cs="Times New Roman"/>
          <w:color w:val="000000"/>
          <w:sz w:val="24"/>
          <w:szCs w:val="18"/>
        </w:rPr>
        <w:t xml:space="preserve">по запросу на электронную почту: </w:t>
      </w:r>
      <w:r w:rsidRPr="00C552C2" w:rsidR="00E67BCA">
        <w:rPr>
          <w:rFonts w:ascii="Times New Roman" w:hAnsi="Times New Roman" w:cs="Times New Roman"/>
          <w:color w:val="004DE4"/>
          <w:sz w:val="24"/>
          <w:szCs w:val="18"/>
        </w:rPr>
        <w:t>Edinoeoknovf@phosagro.ru</w:t>
      </w:r>
      <w:r w:rsidRPr="00064864">
        <w:rPr>
          <w:rFonts w:ascii="Times New Roman" w:hAnsi="Times New Roman" w:cs="Times New Roman"/>
          <w:color w:val="004DE4"/>
          <w:sz w:val="24"/>
          <w:szCs w:val="18"/>
        </w:rPr>
        <w:t>;</w:t>
      </w:r>
    </w:p>
    <w:p w:rsidR="00064864" w:rsidP="00064864" w14:paraId="4AC2E6D4" w14:textId="77777777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993" w:hanging="284"/>
        <w:contextualSpacing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 w:rsidRPr="00064864">
        <w:rPr>
          <w:rFonts w:ascii="Times New Roman" w:hAnsi="Times New Roman" w:cs="Times New Roman"/>
          <w:color w:val="000000"/>
          <w:sz w:val="24"/>
          <w:szCs w:val="18"/>
        </w:rPr>
        <w:t>у Куратора работ;</w:t>
      </w:r>
    </w:p>
    <w:p w:rsidR="00A155F0" w:rsidRPr="00A155F0" w:rsidP="00A155F0" w14:paraId="312C6122" w14:textId="48879E41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993" w:hanging="284"/>
        <w:contextualSpacing/>
        <w:jc w:val="both"/>
        <w:rPr>
          <w:rFonts w:ascii="Times New Roman" w:hAnsi="Times New Roman" w:cs="Times New Roman"/>
          <w:color w:val="000000"/>
          <w:sz w:val="24"/>
          <w:szCs w:val="18"/>
        </w:rPr>
      </w:pPr>
      <w:r w:rsidRPr="00064864">
        <w:rPr>
          <w:rFonts w:ascii="Times New Roman" w:hAnsi="Times New Roman" w:cs="Times New Roman"/>
          <w:color w:val="000000"/>
          <w:sz w:val="24"/>
          <w:szCs w:val="18"/>
        </w:rPr>
        <w:t>на информационном стенде в бюро пропусков.</w:t>
      </w:r>
    </w:p>
    <w:sectPr w:rsidSect="00D3050E">
      <w:pgSz w:w="11906" w:h="16838" w:code="9"/>
      <w:pgMar w:top="709" w:right="849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72C64CE"/>
    <w:multiLevelType w:val="hybridMultilevel"/>
    <w:tmpl w:val="AE5A4B72"/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sz w:val="28"/>
      </w:rPr>
    </w:lvl>
    <w:lvl w:ilvl="1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A9826DE"/>
    <w:multiLevelType w:val="hybridMultilevel"/>
    <w:tmpl w:val="98BE614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335BC8"/>
    <w:multiLevelType w:val="multilevel"/>
    <w:tmpl w:val="A554FC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289344D"/>
    <w:multiLevelType w:val="hybridMultilevel"/>
    <w:tmpl w:val="34784076"/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E483581"/>
    <w:multiLevelType w:val="hybridMultilevel"/>
    <w:tmpl w:val="AFAE3938"/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E9662A1"/>
    <w:multiLevelType w:val="hybridMultilevel"/>
    <w:tmpl w:val="09CAE4E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63B32D0"/>
    <w:multiLevelType w:val="hybridMultilevel"/>
    <w:tmpl w:val="3C8C4A92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1304DE"/>
    <w:multiLevelType w:val="hybridMultilevel"/>
    <w:tmpl w:val="D6B46DDC"/>
    <w:lvl w:ilvl="0">
      <w:start w:val="8"/>
      <w:numFmt w:val="bullet"/>
      <w:lvlText w:val="-"/>
      <w:lvlJc w:val="left"/>
      <w:pPr>
        <w:ind w:left="915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ind w:left="1635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35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07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795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51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23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955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675" w:hanging="360"/>
      </w:pPr>
      <w:rPr>
        <w:rFonts w:ascii="Wingdings" w:hAnsi="Wingdings" w:hint="default"/>
      </w:rPr>
    </w:lvl>
  </w:abstractNum>
  <w:abstractNum w:abstractNumId="8">
    <w:nsid w:val="38A54B8E"/>
    <w:multiLevelType w:val="hybridMultilevel"/>
    <w:tmpl w:val="7EAAC4D8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789" w:hanging="360"/>
      </w:pPr>
    </w:lvl>
    <w:lvl w:ilvl="2" w:tentative="1">
      <w:start w:val="1"/>
      <w:numFmt w:val="lowerRoman"/>
      <w:lvlText w:val="%3."/>
      <w:lvlJc w:val="right"/>
      <w:pPr>
        <w:ind w:left="2509" w:hanging="180"/>
      </w:pPr>
    </w:lvl>
    <w:lvl w:ilvl="3" w:tentative="1">
      <w:start w:val="1"/>
      <w:numFmt w:val="decimal"/>
      <w:lvlText w:val="%4."/>
      <w:lvlJc w:val="left"/>
      <w:pPr>
        <w:ind w:left="3229" w:hanging="360"/>
      </w:pPr>
    </w:lvl>
    <w:lvl w:ilvl="4" w:tentative="1">
      <w:start w:val="1"/>
      <w:numFmt w:val="lowerLetter"/>
      <w:lvlText w:val="%5."/>
      <w:lvlJc w:val="left"/>
      <w:pPr>
        <w:ind w:left="3949" w:hanging="360"/>
      </w:pPr>
    </w:lvl>
    <w:lvl w:ilvl="5" w:tentative="1">
      <w:start w:val="1"/>
      <w:numFmt w:val="lowerRoman"/>
      <w:lvlText w:val="%6."/>
      <w:lvlJc w:val="right"/>
      <w:pPr>
        <w:ind w:left="4669" w:hanging="180"/>
      </w:pPr>
    </w:lvl>
    <w:lvl w:ilvl="6" w:tentative="1">
      <w:start w:val="1"/>
      <w:numFmt w:val="decimal"/>
      <w:lvlText w:val="%7."/>
      <w:lvlJc w:val="left"/>
      <w:pPr>
        <w:ind w:left="5389" w:hanging="360"/>
      </w:pPr>
    </w:lvl>
    <w:lvl w:ilvl="7" w:tentative="1">
      <w:start w:val="1"/>
      <w:numFmt w:val="lowerLetter"/>
      <w:lvlText w:val="%8."/>
      <w:lvlJc w:val="left"/>
      <w:pPr>
        <w:ind w:left="6109" w:hanging="360"/>
      </w:pPr>
    </w:lvl>
    <w:lvl w:ilvl="8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41883CEB"/>
    <w:multiLevelType w:val="hybridMultilevel"/>
    <w:tmpl w:val="71B0C7F2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  <w:sz w:val="20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2F86C25"/>
    <w:multiLevelType w:val="multilevel"/>
    <w:tmpl w:val="1A0A56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0DF4E60"/>
    <w:multiLevelType w:val="multilevel"/>
    <w:tmpl w:val="CB2E2C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BCE274B"/>
    <w:multiLevelType w:val="hybridMultilevel"/>
    <w:tmpl w:val="5DEA4022"/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5FAA5682"/>
    <w:multiLevelType w:val="hybridMultilevel"/>
    <w:tmpl w:val="28DCD4C2"/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67753FD5"/>
    <w:multiLevelType w:val="hybridMultilevel"/>
    <w:tmpl w:val="43581568"/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67E62FB8"/>
    <w:multiLevelType w:val="hybridMultilevel"/>
    <w:tmpl w:val="C23AC0A0"/>
    <w:lvl w:ilvl="0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6">
    <w:nsid w:val="6B0E3AD1"/>
    <w:multiLevelType w:val="hybridMultilevel"/>
    <w:tmpl w:val="FE18934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E162054"/>
    <w:multiLevelType w:val="multilevel"/>
    <w:tmpl w:val="02EC82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1C141F1"/>
    <w:multiLevelType w:val="hybridMultilevel"/>
    <w:tmpl w:val="B60EB240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8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7"/>
  </w:num>
  <w:num w:numId="3">
    <w:abstractNumId w:val="2"/>
  </w:num>
  <w:num w:numId="4">
    <w:abstractNumId w:val="11"/>
  </w:num>
  <w:num w:numId="5">
    <w:abstractNumId w:val="10"/>
  </w:num>
  <w:num w:numId="6">
    <w:abstractNumId w:val="4"/>
  </w:num>
  <w:num w:numId="7">
    <w:abstractNumId w:val="3"/>
  </w:num>
  <w:num w:numId="8">
    <w:abstractNumId w:val="0"/>
  </w:num>
  <w:num w:numId="9">
    <w:abstractNumId w:val="18"/>
  </w:num>
  <w:num w:numId="10">
    <w:abstractNumId w:val="9"/>
  </w:num>
  <w:num w:numId="11">
    <w:abstractNumId w:val="6"/>
  </w:num>
  <w:num w:numId="12">
    <w:abstractNumId w:val="1"/>
  </w:num>
  <w:num w:numId="13">
    <w:abstractNumId w:val="13"/>
  </w:num>
  <w:num w:numId="14">
    <w:abstractNumId w:val="12"/>
  </w:num>
  <w:num w:numId="15">
    <w:abstractNumId w:val="5"/>
  </w:num>
  <w:num w:numId="16">
    <w:abstractNumId w:val="7"/>
  </w:num>
  <w:num w:numId="17">
    <w:abstractNumId w:val="15"/>
  </w:num>
  <w:num w:numId="18">
    <w:abstractNumId w:val="14"/>
  </w:num>
  <w:num w:numId="1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3049"/>
    <w:rsid w:val="00010296"/>
    <w:rsid w:val="00020881"/>
    <w:rsid w:val="00020A32"/>
    <w:rsid w:val="00022884"/>
    <w:rsid w:val="00036C6A"/>
    <w:rsid w:val="00047969"/>
    <w:rsid w:val="00050902"/>
    <w:rsid w:val="00052815"/>
    <w:rsid w:val="00064864"/>
    <w:rsid w:val="00077E70"/>
    <w:rsid w:val="00096FD8"/>
    <w:rsid w:val="000A39D4"/>
    <w:rsid w:val="000A4569"/>
    <w:rsid w:val="000A7452"/>
    <w:rsid w:val="000C0DA7"/>
    <w:rsid w:val="000D5C6D"/>
    <w:rsid w:val="000F4201"/>
    <w:rsid w:val="00100A80"/>
    <w:rsid w:val="00105BC5"/>
    <w:rsid w:val="00113957"/>
    <w:rsid w:val="0011766E"/>
    <w:rsid w:val="001263D5"/>
    <w:rsid w:val="00140CAB"/>
    <w:rsid w:val="0014603C"/>
    <w:rsid w:val="001463ED"/>
    <w:rsid w:val="00163696"/>
    <w:rsid w:val="001804E6"/>
    <w:rsid w:val="00180CD5"/>
    <w:rsid w:val="001925A7"/>
    <w:rsid w:val="001945B9"/>
    <w:rsid w:val="001B2B37"/>
    <w:rsid w:val="001B44B8"/>
    <w:rsid w:val="001C0ECF"/>
    <w:rsid w:val="001C157E"/>
    <w:rsid w:val="001D5567"/>
    <w:rsid w:val="001E6C99"/>
    <w:rsid w:val="001F6495"/>
    <w:rsid w:val="00200FEC"/>
    <w:rsid w:val="00220B33"/>
    <w:rsid w:val="002248CD"/>
    <w:rsid w:val="00232CCC"/>
    <w:rsid w:val="0024140B"/>
    <w:rsid w:val="00254EF1"/>
    <w:rsid w:val="002604EC"/>
    <w:rsid w:val="002728E8"/>
    <w:rsid w:val="00284305"/>
    <w:rsid w:val="00292F33"/>
    <w:rsid w:val="002B3591"/>
    <w:rsid w:val="002B3AC2"/>
    <w:rsid w:val="002D54A4"/>
    <w:rsid w:val="002D7B92"/>
    <w:rsid w:val="002E0FE3"/>
    <w:rsid w:val="00302B18"/>
    <w:rsid w:val="00307E9A"/>
    <w:rsid w:val="00311E02"/>
    <w:rsid w:val="003217A8"/>
    <w:rsid w:val="00330519"/>
    <w:rsid w:val="00331CD6"/>
    <w:rsid w:val="00351306"/>
    <w:rsid w:val="00360953"/>
    <w:rsid w:val="00363B8B"/>
    <w:rsid w:val="003649D9"/>
    <w:rsid w:val="0038125F"/>
    <w:rsid w:val="00392B9F"/>
    <w:rsid w:val="003A7142"/>
    <w:rsid w:val="003B5BF6"/>
    <w:rsid w:val="003C4EF5"/>
    <w:rsid w:val="003D0D42"/>
    <w:rsid w:val="003D1233"/>
    <w:rsid w:val="003D33A4"/>
    <w:rsid w:val="003D39DB"/>
    <w:rsid w:val="003D4F7A"/>
    <w:rsid w:val="003D7363"/>
    <w:rsid w:val="003D7529"/>
    <w:rsid w:val="003F3753"/>
    <w:rsid w:val="004021EB"/>
    <w:rsid w:val="00405459"/>
    <w:rsid w:val="00422549"/>
    <w:rsid w:val="004275A1"/>
    <w:rsid w:val="00433A1B"/>
    <w:rsid w:val="0043486F"/>
    <w:rsid w:val="00457650"/>
    <w:rsid w:val="00460F4D"/>
    <w:rsid w:val="00463B9D"/>
    <w:rsid w:val="00473252"/>
    <w:rsid w:val="00473A72"/>
    <w:rsid w:val="00474370"/>
    <w:rsid w:val="004902C0"/>
    <w:rsid w:val="004A3E8A"/>
    <w:rsid w:val="004A4325"/>
    <w:rsid w:val="004B6EB7"/>
    <w:rsid w:val="004C20AB"/>
    <w:rsid w:val="004C74EE"/>
    <w:rsid w:val="004D5D1A"/>
    <w:rsid w:val="004E2CA6"/>
    <w:rsid w:val="00501CE1"/>
    <w:rsid w:val="00506D5A"/>
    <w:rsid w:val="0053142A"/>
    <w:rsid w:val="00534F1B"/>
    <w:rsid w:val="0054004D"/>
    <w:rsid w:val="00550CEA"/>
    <w:rsid w:val="0055200C"/>
    <w:rsid w:val="00562614"/>
    <w:rsid w:val="00571BAE"/>
    <w:rsid w:val="005765FA"/>
    <w:rsid w:val="00581213"/>
    <w:rsid w:val="005917B1"/>
    <w:rsid w:val="005C217B"/>
    <w:rsid w:val="005C2ACF"/>
    <w:rsid w:val="005C2BC2"/>
    <w:rsid w:val="005C6D68"/>
    <w:rsid w:val="005D5ADC"/>
    <w:rsid w:val="005F0405"/>
    <w:rsid w:val="00606FF5"/>
    <w:rsid w:val="0060739A"/>
    <w:rsid w:val="006101C0"/>
    <w:rsid w:val="00617C16"/>
    <w:rsid w:val="0063468F"/>
    <w:rsid w:val="006512C6"/>
    <w:rsid w:val="0065356A"/>
    <w:rsid w:val="0065640E"/>
    <w:rsid w:val="00662004"/>
    <w:rsid w:val="0066251E"/>
    <w:rsid w:val="00670D8B"/>
    <w:rsid w:val="006768E0"/>
    <w:rsid w:val="00682D47"/>
    <w:rsid w:val="006B0900"/>
    <w:rsid w:val="006C2F82"/>
    <w:rsid w:val="006C3156"/>
    <w:rsid w:val="006D1746"/>
    <w:rsid w:val="006D6522"/>
    <w:rsid w:val="006F7D8D"/>
    <w:rsid w:val="00702133"/>
    <w:rsid w:val="00705432"/>
    <w:rsid w:val="00706753"/>
    <w:rsid w:val="0071371F"/>
    <w:rsid w:val="00716A49"/>
    <w:rsid w:val="007240F8"/>
    <w:rsid w:val="00740698"/>
    <w:rsid w:val="007460F2"/>
    <w:rsid w:val="00766CD7"/>
    <w:rsid w:val="00776A33"/>
    <w:rsid w:val="00792A05"/>
    <w:rsid w:val="007B0840"/>
    <w:rsid w:val="007C6362"/>
    <w:rsid w:val="007E5D05"/>
    <w:rsid w:val="007F1A14"/>
    <w:rsid w:val="007F4F20"/>
    <w:rsid w:val="00806AA6"/>
    <w:rsid w:val="0080760E"/>
    <w:rsid w:val="00810EF1"/>
    <w:rsid w:val="00816609"/>
    <w:rsid w:val="0083153C"/>
    <w:rsid w:val="0084485F"/>
    <w:rsid w:val="008562F1"/>
    <w:rsid w:val="0087130D"/>
    <w:rsid w:val="008A3479"/>
    <w:rsid w:val="008A50F2"/>
    <w:rsid w:val="008B2341"/>
    <w:rsid w:val="008B7420"/>
    <w:rsid w:val="008C45F3"/>
    <w:rsid w:val="008F3207"/>
    <w:rsid w:val="009011BE"/>
    <w:rsid w:val="00905005"/>
    <w:rsid w:val="00925B17"/>
    <w:rsid w:val="009359A7"/>
    <w:rsid w:val="00936475"/>
    <w:rsid w:val="0094016A"/>
    <w:rsid w:val="00950260"/>
    <w:rsid w:val="00956393"/>
    <w:rsid w:val="009634EA"/>
    <w:rsid w:val="00964CEA"/>
    <w:rsid w:val="0096794F"/>
    <w:rsid w:val="00985B16"/>
    <w:rsid w:val="00991CE7"/>
    <w:rsid w:val="00992234"/>
    <w:rsid w:val="009A6E17"/>
    <w:rsid w:val="009B03A3"/>
    <w:rsid w:val="009B2FFF"/>
    <w:rsid w:val="009B7A41"/>
    <w:rsid w:val="009B7B1B"/>
    <w:rsid w:val="009C6B76"/>
    <w:rsid w:val="009D4BAB"/>
    <w:rsid w:val="009E590F"/>
    <w:rsid w:val="009F66A7"/>
    <w:rsid w:val="00A012E7"/>
    <w:rsid w:val="00A03049"/>
    <w:rsid w:val="00A05F58"/>
    <w:rsid w:val="00A1385E"/>
    <w:rsid w:val="00A1426A"/>
    <w:rsid w:val="00A14B28"/>
    <w:rsid w:val="00A155F0"/>
    <w:rsid w:val="00A174EE"/>
    <w:rsid w:val="00A26191"/>
    <w:rsid w:val="00A40CE0"/>
    <w:rsid w:val="00A426C1"/>
    <w:rsid w:val="00A476AC"/>
    <w:rsid w:val="00A5290D"/>
    <w:rsid w:val="00A54F06"/>
    <w:rsid w:val="00A55E3B"/>
    <w:rsid w:val="00A71770"/>
    <w:rsid w:val="00A73B0D"/>
    <w:rsid w:val="00A80B7F"/>
    <w:rsid w:val="00A908F4"/>
    <w:rsid w:val="00AA5BA5"/>
    <w:rsid w:val="00AA678E"/>
    <w:rsid w:val="00AA7400"/>
    <w:rsid w:val="00AF084B"/>
    <w:rsid w:val="00B01C03"/>
    <w:rsid w:val="00B021F5"/>
    <w:rsid w:val="00B03043"/>
    <w:rsid w:val="00B1018E"/>
    <w:rsid w:val="00B17576"/>
    <w:rsid w:val="00B2193F"/>
    <w:rsid w:val="00B32A8E"/>
    <w:rsid w:val="00B36BBE"/>
    <w:rsid w:val="00B54D63"/>
    <w:rsid w:val="00B6215F"/>
    <w:rsid w:val="00B719A9"/>
    <w:rsid w:val="00B729A1"/>
    <w:rsid w:val="00B7790D"/>
    <w:rsid w:val="00B82147"/>
    <w:rsid w:val="00B85116"/>
    <w:rsid w:val="00B85F63"/>
    <w:rsid w:val="00B8740A"/>
    <w:rsid w:val="00B877D2"/>
    <w:rsid w:val="00B91896"/>
    <w:rsid w:val="00BB09C1"/>
    <w:rsid w:val="00BC0F71"/>
    <w:rsid w:val="00BC2EDD"/>
    <w:rsid w:val="00BC742F"/>
    <w:rsid w:val="00BF3428"/>
    <w:rsid w:val="00BF3E03"/>
    <w:rsid w:val="00BF7693"/>
    <w:rsid w:val="00C109BB"/>
    <w:rsid w:val="00C16C26"/>
    <w:rsid w:val="00C2141B"/>
    <w:rsid w:val="00C40E48"/>
    <w:rsid w:val="00C41559"/>
    <w:rsid w:val="00C44698"/>
    <w:rsid w:val="00C4589D"/>
    <w:rsid w:val="00C552C2"/>
    <w:rsid w:val="00C57F00"/>
    <w:rsid w:val="00C66ED3"/>
    <w:rsid w:val="00C774B8"/>
    <w:rsid w:val="00C80EEA"/>
    <w:rsid w:val="00C8652D"/>
    <w:rsid w:val="00C9174F"/>
    <w:rsid w:val="00C9383B"/>
    <w:rsid w:val="00C94CCB"/>
    <w:rsid w:val="00C95928"/>
    <w:rsid w:val="00CB3547"/>
    <w:rsid w:val="00CD1C85"/>
    <w:rsid w:val="00CE3A7B"/>
    <w:rsid w:val="00D02929"/>
    <w:rsid w:val="00D070E2"/>
    <w:rsid w:val="00D266A7"/>
    <w:rsid w:val="00D3050E"/>
    <w:rsid w:val="00D338B6"/>
    <w:rsid w:val="00D355DF"/>
    <w:rsid w:val="00D7597B"/>
    <w:rsid w:val="00D76282"/>
    <w:rsid w:val="00D82A0C"/>
    <w:rsid w:val="00D82C03"/>
    <w:rsid w:val="00D91234"/>
    <w:rsid w:val="00D932BB"/>
    <w:rsid w:val="00D9564C"/>
    <w:rsid w:val="00DA2CA2"/>
    <w:rsid w:val="00DA37E3"/>
    <w:rsid w:val="00DA68F8"/>
    <w:rsid w:val="00DA706D"/>
    <w:rsid w:val="00DB0DA0"/>
    <w:rsid w:val="00DB2921"/>
    <w:rsid w:val="00DC16F8"/>
    <w:rsid w:val="00DE492B"/>
    <w:rsid w:val="00DF3ACB"/>
    <w:rsid w:val="00DF4385"/>
    <w:rsid w:val="00E03BE6"/>
    <w:rsid w:val="00E12427"/>
    <w:rsid w:val="00E12FEA"/>
    <w:rsid w:val="00E13E35"/>
    <w:rsid w:val="00E1481B"/>
    <w:rsid w:val="00E14B63"/>
    <w:rsid w:val="00E37344"/>
    <w:rsid w:val="00E37901"/>
    <w:rsid w:val="00E44384"/>
    <w:rsid w:val="00E4611C"/>
    <w:rsid w:val="00E607F8"/>
    <w:rsid w:val="00E66A01"/>
    <w:rsid w:val="00E67BCA"/>
    <w:rsid w:val="00E67F10"/>
    <w:rsid w:val="00E93EC7"/>
    <w:rsid w:val="00E956C6"/>
    <w:rsid w:val="00EA5D74"/>
    <w:rsid w:val="00EB385D"/>
    <w:rsid w:val="00EB5104"/>
    <w:rsid w:val="00ED08FD"/>
    <w:rsid w:val="00EE2D4D"/>
    <w:rsid w:val="00EE7977"/>
    <w:rsid w:val="00EF331D"/>
    <w:rsid w:val="00F0028A"/>
    <w:rsid w:val="00F0296A"/>
    <w:rsid w:val="00F029BB"/>
    <w:rsid w:val="00F07FC5"/>
    <w:rsid w:val="00F349F2"/>
    <w:rsid w:val="00F44514"/>
    <w:rsid w:val="00F5533B"/>
    <w:rsid w:val="00F55970"/>
    <w:rsid w:val="00F613A8"/>
    <w:rsid w:val="00F65350"/>
    <w:rsid w:val="00F75FF1"/>
    <w:rsid w:val="00F848F4"/>
    <w:rsid w:val="00F95B5D"/>
    <w:rsid w:val="00FA45A8"/>
    <w:rsid w:val="00FB6534"/>
    <w:rsid w:val="00FD069B"/>
    <w:rsid w:val="00FE67A1"/>
  </w:rsids>
  <m:mathPr>
    <m:mathFont m:val="Cambria Math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3A33A171-8360-4CD4-8A4D-FD63FBED8B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5533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B7A4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4C74EE"/>
    <w:rPr>
      <w:color w:val="0563C1" w:themeColor="hyperlink"/>
      <w:u w:val="single"/>
    </w:rPr>
  </w:style>
  <w:style w:type="table" w:styleId="TableGrid">
    <w:name w:val="Table Grid"/>
    <w:basedOn w:val="TableNormal"/>
    <w:rsid w:val="00363B8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a"/>
    <w:uiPriority w:val="1"/>
    <w:qFormat/>
    <w:rsid w:val="0066251E"/>
    <w:pPr>
      <w:spacing w:after="0" w:line="240" w:lineRule="auto"/>
    </w:pPr>
    <w:rPr>
      <w:rFonts w:eastAsiaTheme="minorEastAsia"/>
      <w:lang w:eastAsia="ru-RU"/>
    </w:rPr>
  </w:style>
  <w:style w:type="character" w:customStyle="1" w:styleId="a">
    <w:name w:val="Без интервала Знак"/>
    <w:basedOn w:val="DefaultParagraphFont"/>
    <w:link w:val="NoSpacing"/>
    <w:uiPriority w:val="1"/>
    <w:rsid w:val="0066251E"/>
    <w:rPr>
      <w:rFonts w:eastAsiaTheme="minorEastAsia"/>
      <w:lang w:eastAsia="ru-RU"/>
    </w:rPr>
  </w:style>
  <w:style w:type="paragraph" w:styleId="Header">
    <w:name w:val="header"/>
    <w:basedOn w:val="Normal"/>
    <w:link w:val="a0"/>
    <w:uiPriority w:val="99"/>
    <w:unhideWhenUsed/>
    <w:rsid w:val="000C0D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0">
    <w:name w:val="Верхний колонтитул Знак"/>
    <w:basedOn w:val="DefaultParagraphFont"/>
    <w:link w:val="Header"/>
    <w:uiPriority w:val="99"/>
    <w:rsid w:val="000C0DA7"/>
  </w:style>
  <w:style w:type="paragraph" w:styleId="Footer">
    <w:name w:val="footer"/>
    <w:basedOn w:val="Normal"/>
    <w:link w:val="a1"/>
    <w:uiPriority w:val="99"/>
    <w:unhideWhenUsed/>
    <w:rsid w:val="000C0D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1">
    <w:name w:val="Нижний колонтитул Знак"/>
    <w:basedOn w:val="DefaultParagraphFont"/>
    <w:link w:val="Footer"/>
    <w:uiPriority w:val="99"/>
    <w:rsid w:val="000C0DA7"/>
  </w:style>
  <w:style w:type="paragraph" w:styleId="NormalWeb">
    <w:name w:val="Normal (Web)"/>
    <w:basedOn w:val="Normal"/>
    <w:uiPriority w:val="99"/>
    <w:semiHidden/>
    <w:unhideWhenUsed/>
    <w:rsid w:val="002728E8"/>
    <w:pPr>
      <w:spacing w:before="100" w:beforeAutospacing="1" w:after="100" w:afterAutospacing="1" w:line="240" w:lineRule="auto"/>
    </w:pPr>
    <w:rPr>
      <w:rFonts w:ascii="Times New Roman" w:hAnsi="Times New Roman" w:eastAsiaTheme="minorEastAsia" w:cs="Times New Roman"/>
      <w:sz w:val="24"/>
      <w:szCs w:val="24"/>
      <w:lang w:eastAsia="ru-RU"/>
    </w:rPr>
  </w:style>
  <w:style w:type="paragraph" w:styleId="BalloonText">
    <w:name w:val="Balloon Text"/>
    <w:basedOn w:val="Normal"/>
    <w:link w:val="a2"/>
    <w:uiPriority w:val="99"/>
    <w:semiHidden/>
    <w:unhideWhenUsed/>
    <w:rsid w:val="00B030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2">
    <w:name w:val="Текст выноски Знак"/>
    <w:basedOn w:val="DefaultParagraphFont"/>
    <w:link w:val="BalloonText"/>
    <w:uiPriority w:val="99"/>
    <w:semiHidden/>
    <w:rsid w:val="00B03043"/>
    <w:rPr>
      <w:rFonts w:ascii="Segoe UI" w:hAnsi="Segoe UI" w:cs="Segoe UI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B719A9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D76282"/>
    <w:rPr>
      <w:sz w:val="16"/>
      <w:szCs w:val="16"/>
    </w:rPr>
  </w:style>
  <w:style w:type="paragraph" w:styleId="CommentText">
    <w:name w:val="annotation text"/>
    <w:basedOn w:val="Normal"/>
    <w:link w:val="a3"/>
    <w:uiPriority w:val="99"/>
    <w:semiHidden/>
    <w:unhideWhenUsed/>
    <w:rsid w:val="00D76282"/>
    <w:pPr>
      <w:spacing w:line="240" w:lineRule="auto"/>
    </w:pPr>
    <w:rPr>
      <w:sz w:val="20"/>
      <w:szCs w:val="20"/>
    </w:rPr>
  </w:style>
  <w:style w:type="character" w:customStyle="1" w:styleId="a3">
    <w:name w:val="Текст примечания Знак"/>
    <w:basedOn w:val="DefaultParagraphFont"/>
    <w:link w:val="CommentText"/>
    <w:uiPriority w:val="99"/>
    <w:semiHidden/>
    <w:rsid w:val="00D7628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a4"/>
    <w:uiPriority w:val="99"/>
    <w:semiHidden/>
    <w:unhideWhenUsed/>
    <w:rsid w:val="00D76282"/>
    <w:rPr>
      <w:b/>
      <w:bCs/>
    </w:rPr>
  </w:style>
  <w:style w:type="character" w:customStyle="1" w:styleId="a4">
    <w:name w:val="Тема примечания Знак"/>
    <w:basedOn w:val="a3"/>
    <w:link w:val="CommentSubject"/>
    <w:uiPriority w:val="99"/>
    <w:semiHidden/>
    <w:rsid w:val="00D7628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2.emf" /><Relationship Id="rId11" Type="http://schemas.openxmlformats.org/officeDocument/2006/relationships/oleObject" Target="embeddings/oleObject1.bin" /><Relationship Id="rId12" Type="http://schemas.openxmlformats.org/officeDocument/2006/relationships/image" Target="media/image3.emf" /><Relationship Id="rId13" Type="http://schemas.openxmlformats.org/officeDocument/2006/relationships/oleObject" Target="embeddings/oleObject2.bin" /><Relationship Id="rId14" Type="http://schemas.openxmlformats.org/officeDocument/2006/relationships/theme" Target="theme/theme1.xml" /><Relationship Id="rId15" Type="http://schemas.openxmlformats.org/officeDocument/2006/relationships/numbering" Target="numbering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yperlink" Target="https://etpreg.phosagro.ru/instructions/" TargetMode="External" /><Relationship Id="rId6" Type="http://schemas.openxmlformats.org/officeDocument/2006/relationships/hyperlink" Target="mailto:Edinoeoknovf@phosagro.ru" TargetMode="External" /><Relationship Id="rId7" Type="http://schemas.openxmlformats.org/officeDocument/2006/relationships/image" Target="media/image1.emf" /><Relationship Id="rId8" Type="http://schemas.openxmlformats.org/officeDocument/2006/relationships/package" Target="embeddings/ooxmlPackage1.xlsx" /><Relationship Id="rId9" Type="http://schemas.openxmlformats.org/officeDocument/2006/relationships/hyperlink" Target="https://etpreg.phosagro.ru/instructions/?PAGEN_1=2" TargetMode="Externa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E33231-C888-45A3-B75B-98B4B033B4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3</Pages>
  <Words>867</Words>
  <Characters>4942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Ратунов Сергей Александрович</dc:creator>
  <cp:lastModifiedBy>Линькова Наталья Михайловна</cp:lastModifiedBy>
  <cp:revision>21</cp:revision>
  <cp:lastPrinted>2024-03-28T07:20:00Z</cp:lastPrinted>
  <dcterms:created xsi:type="dcterms:W3CDTF">2024-05-21T13:40:00Z</dcterms:created>
  <dcterms:modified xsi:type="dcterms:W3CDTF">2024-05-23T10:04:00Z</dcterms:modified>
</cp:coreProperties>
</file>