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AC" w:rsidRPr="007A29D9" w:rsidRDefault="008C3F10" w:rsidP="00647E7B">
      <w:pPr>
        <w:jc w:val="center"/>
        <w:rPr>
          <w:b/>
          <w:sz w:val="28"/>
          <w:szCs w:val="24"/>
        </w:rPr>
      </w:pPr>
      <w:r w:rsidRPr="007A29D9">
        <w:rPr>
          <w:b/>
          <w:sz w:val="28"/>
          <w:szCs w:val="24"/>
        </w:rPr>
        <w:t>Техническое задание</w:t>
      </w:r>
    </w:p>
    <w:p w:rsidR="00C6524E" w:rsidRPr="007A29D9" w:rsidRDefault="00C6524E" w:rsidP="00647E7B">
      <w:pPr>
        <w:jc w:val="center"/>
        <w:rPr>
          <w:b/>
          <w:sz w:val="28"/>
          <w:szCs w:val="24"/>
        </w:rPr>
      </w:pPr>
    </w:p>
    <w:p w:rsidR="00D97DF5" w:rsidRPr="007A29D9" w:rsidRDefault="00C6524E" w:rsidP="00647E7B">
      <w:pPr>
        <w:tabs>
          <w:tab w:val="left" w:pos="284"/>
        </w:tabs>
        <w:ind w:firstLine="567"/>
        <w:jc w:val="both"/>
        <w:rPr>
          <w:b/>
          <w:color w:val="000000" w:themeColor="text1"/>
          <w:sz w:val="28"/>
          <w:szCs w:val="24"/>
        </w:rPr>
      </w:pPr>
      <w:r w:rsidRPr="007A29D9">
        <w:rPr>
          <w:b/>
          <w:color w:val="000000" w:themeColor="text1"/>
          <w:sz w:val="28"/>
          <w:szCs w:val="24"/>
        </w:rPr>
        <w:t>Оказание комплекса услуг, связанных с организацией деловых поездок сотрудников и (или) иных лиц.</w:t>
      </w:r>
    </w:p>
    <w:p w:rsidR="00C6524E" w:rsidRPr="007A29D9" w:rsidRDefault="00C6524E" w:rsidP="00647E7B">
      <w:pPr>
        <w:tabs>
          <w:tab w:val="left" w:pos="284"/>
        </w:tabs>
        <w:ind w:firstLine="567"/>
        <w:jc w:val="both"/>
        <w:rPr>
          <w:b/>
          <w:color w:val="000000" w:themeColor="text1"/>
          <w:sz w:val="28"/>
          <w:szCs w:val="24"/>
        </w:rPr>
      </w:pPr>
    </w:p>
    <w:p w:rsidR="00D97DF5" w:rsidRPr="007A29D9" w:rsidRDefault="00D97DF5" w:rsidP="00647E7B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4"/>
        </w:rPr>
      </w:pPr>
      <w:r w:rsidRPr="007A29D9">
        <w:rPr>
          <w:b/>
          <w:color w:val="000000" w:themeColor="text1"/>
          <w:sz w:val="28"/>
          <w:szCs w:val="24"/>
        </w:rPr>
        <w:t>Заказчик</w:t>
      </w:r>
      <w:r w:rsidR="007A29D9">
        <w:rPr>
          <w:b/>
          <w:color w:val="000000" w:themeColor="text1"/>
          <w:sz w:val="28"/>
          <w:szCs w:val="24"/>
        </w:rPr>
        <w:t>:</w:t>
      </w:r>
      <w:r w:rsidR="005B142F">
        <w:rPr>
          <w:b/>
          <w:color w:val="000000" w:themeColor="text1"/>
          <w:sz w:val="28"/>
          <w:szCs w:val="24"/>
        </w:rPr>
        <w:t xml:space="preserve"> </w:t>
      </w:r>
      <w:r w:rsidRPr="007A29D9">
        <w:rPr>
          <w:color w:val="000000" w:themeColor="text1"/>
          <w:sz w:val="28"/>
          <w:szCs w:val="24"/>
        </w:rPr>
        <w:t xml:space="preserve">АО «Авилон АГ» </w:t>
      </w:r>
    </w:p>
    <w:p w:rsidR="00531E59" w:rsidRPr="007A29D9" w:rsidRDefault="00531E59" w:rsidP="00647E7B">
      <w:pPr>
        <w:tabs>
          <w:tab w:val="left" w:pos="284"/>
        </w:tabs>
        <w:ind w:firstLine="567"/>
        <w:jc w:val="both"/>
        <w:rPr>
          <w:b/>
          <w:color w:val="000000" w:themeColor="text1"/>
          <w:sz w:val="28"/>
          <w:szCs w:val="24"/>
        </w:rPr>
      </w:pPr>
    </w:p>
    <w:p w:rsidR="00D97DF5" w:rsidRPr="007A29D9" w:rsidRDefault="00D97DF5" w:rsidP="00647E7B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4"/>
          <w:lang w:eastAsia="ru-RU"/>
        </w:rPr>
      </w:pPr>
      <w:r w:rsidRPr="007A29D9">
        <w:rPr>
          <w:b/>
          <w:color w:val="000000" w:themeColor="text1"/>
          <w:sz w:val="28"/>
          <w:szCs w:val="24"/>
        </w:rPr>
        <w:t>Место</w:t>
      </w:r>
      <w:r w:rsidR="006C675E" w:rsidRPr="007A29D9">
        <w:rPr>
          <w:color w:val="000000" w:themeColor="text1"/>
          <w:sz w:val="28"/>
          <w:szCs w:val="24"/>
        </w:rPr>
        <w:t>:</w:t>
      </w:r>
      <w:r w:rsidRPr="007A29D9">
        <w:rPr>
          <w:color w:val="000000" w:themeColor="text1"/>
          <w:sz w:val="28"/>
          <w:szCs w:val="24"/>
        </w:rPr>
        <w:t xml:space="preserve"> </w:t>
      </w:r>
      <w:r w:rsidRPr="007A29D9">
        <w:rPr>
          <w:color w:val="000000" w:themeColor="text1"/>
          <w:sz w:val="28"/>
          <w:szCs w:val="24"/>
          <w:lang w:eastAsia="ru-RU"/>
        </w:rPr>
        <w:t>109316, г.</w:t>
      </w:r>
      <w:r w:rsidR="00396350" w:rsidRPr="007A29D9">
        <w:rPr>
          <w:color w:val="000000" w:themeColor="text1"/>
          <w:sz w:val="28"/>
          <w:szCs w:val="24"/>
          <w:lang w:eastAsia="ru-RU"/>
        </w:rPr>
        <w:t xml:space="preserve"> </w:t>
      </w:r>
      <w:r w:rsidRPr="007A29D9">
        <w:rPr>
          <w:color w:val="000000" w:themeColor="text1"/>
          <w:sz w:val="28"/>
          <w:szCs w:val="24"/>
          <w:lang w:eastAsia="ru-RU"/>
        </w:rPr>
        <w:t>Москва, Волгоградский пр-т., д.41, стр</w:t>
      </w:r>
      <w:r w:rsidR="00396350" w:rsidRPr="007A29D9">
        <w:rPr>
          <w:color w:val="000000" w:themeColor="text1"/>
          <w:sz w:val="28"/>
          <w:szCs w:val="24"/>
          <w:lang w:eastAsia="ru-RU"/>
        </w:rPr>
        <w:t>.</w:t>
      </w:r>
      <w:r w:rsidRPr="007A29D9">
        <w:rPr>
          <w:color w:val="000000" w:themeColor="text1"/>
          <w:sz w:val="28"/>
          <w:szCs w:val="24"/>
          <w:lang w:eastAsia="ru-RU"/>
        </w:rPr>
        <w:t xml:space="preserve"> 2 </w:t>
      </w:r>
    </w:p>
    <w:p w:rsidR="00531E59" w:rsidRPr="007A29D9" w:rsidRDefault="00531E59" w:rsidP="00647E7B">
      <w:pPr>
        <w:tabs>
          <w:tab w:val="left" w:pos="284"/>
        </w:tabs>
        <w:ind w:firstLine="567"/>
        <w:jc w:val="both"/>
        <w:rPr>
          <w:b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D97DF5" w:rsidRPr="007A29D9" w:rsidRDefault="00D97DF5" w:rsidP="00647E7B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4"/>
          <w:lang w:eastAsia="ru-RU"/>
        </w:rPr>
      </w:pPr>
      <w:r w:rsidRPr="007A29D9">
        <w:rPr>
          <w:b/>
          <w:color w:val="000000" w:themeColor="text1"/>
          <w:sz w:val="28"/>
          <w:szCs w:val="24"/>
          <w:lang w:eastAsia="ru-RU"/>
        </w:rPr>
        <w:t>Ответственное лицо со стороны заказчика</w:t>
      </w:r>
      <w:r w:rsidRPr="007A29D9">
        <w:rPr>
          <w:color w:val="000000" w:themeColor="text1"/>
          <w:sz w:val="28"/>
          <w:szCs w:val="24"/>
          <w:lang w:eastAsia="ru-RU"/>
        </w:rPr>
        <w:t>:</w:t>
      </w:r>
    </w:p>
    <w:p w:rsidR="00531E59" w:rsidRPr="007A29D9" w:rsidRDefault="00531E59" w:rsidP="00647E7B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4"/>
          <w:lang w:eastAsia="ru-RU"/>
        </w:rPr>
      </w:pPr>
    </w:p>
    <w:p w:rsidR="008C3F10" w:rsidRPr="007A29D9" w:rsidRDefault="00C6524E" w:rsidP="00647E7B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4"/>
          <w:lang w:eastAsia="ru-RU"/>
        </w:rPr>
      </w:pPr>
      <w:r w:rsidRPr="007A29D9">
        <w:rPr>
          <w:color w:val="000000" w:themeColor="text1"/>
          <w:sz w:val="28"/>
          <w:szCs w:val="24"/>
          <w:lang w:eastAsia="ru-RU"/>
        </w:rPr>
        <w:t>Газизуллина Амина Айдаровна</w:t>
      </w:r>
    </w:p>
    <w:p w:rsidR="00531E59" w:rsidRPr="007A29D9" w:rsidRDefault="00531E59" w:rsidP="00647E7B">
      <w:pPr>
        <w:tabs>
          <w:tab w:val="left" w:pos="284"/>
        </w:tabs>
        <w:ind w:firstLine="567"/>
        <w:jc w:val="both"/>
        <w:rPr>
          <w:b/>
          <w:color w:val="000000" w:themeColor="text1"/>
          <w:sz w:val="28"/>
          <w:szCs w:val="24"/>
        </w:rPr>
      </w:pPr>
      <w:r w:rsidRPr="007A29D9">
        <w:rPr>
          <w:color w:val="000000" w:themeColor="text1"/>
          <w:sz w:val="28"/>
          <w:szCs w:val="24"/>
          <w:lang w:eastAsia="ru-RU"/>
        </w:rPr>
        <w:t xml:space="preserve">тел +7 495 781-8199 доб.: </w:t>
      </w:r>
      <w:r w:rsidR="00C6524E" w:rsidRPr="007A29D9">
        <w:rPr>
          <w:color w:val="000000" w:themeColor="text1"/>
          <w:sz w:val="28"/>
          <w:szCs w:val="24"/>
          <w:lang w:eastAsia="ru-RU"/>
        </w:rPr>
        <w:t>7653</w:t>
      </w:r>
    </w:p>
    <w:p w:rsidR="008C3F10" w:rsidRPr="007A29D9" w:rsidRDefault="00D97DF5" w:rsidP="00647E7B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4"/>
          <w:lang w:eastAsia="ru-RU"/>
        </w:rPr>
      </w:pPr>
      <w:r w:rsidRPr="007A29D9">
        <w:rPr>
          <w:color w:val="000000" w:themeColor="text1"/>
          <w:sz w:val="28"/>
          <w:szCs w:val="24"/>
          <w:lang w:eastAsia="ru-RU"/>
        </w:rPr>
        <w:t xml:space="preserve">почта </w:t>
      </w:r>
      <w:hyperlink r:id="rId5" w:history="1">
        <w:r w:rsidR="00396D69" w:rsidRPr="007A29D9">
          <w:rPr>
            <w:rStyle w:val="a5"/>
            <w:sz w:val="28"/>
            <w:szCs w:val="24"/>
          </w:rPr>
          <w:t>amina.gazizullina@avilon.ru</w:t>
        </w:r>
      </w:hyperlink>
      <w:r w:rsidR="00396D69" w:rsidRPr="007A29D9">
        <w:rPr>
          <w:sz w:val="28"/>
          <w:szCs w:val="24"/>
        </w:rPr>
        <w:t xml:space="preserve"> </w:t>
      </w:r>
    </w:p>
    <w:p w:rsidR="00C6524E" w:rsidRPr="007A29D9" w:rsidRDefault="00C6524E" w:rsidP="00647E7B">
      <w:pPr>
        <w:ind w:firstLine="567"/>
        <w:contextualSpacing/>
        <w:jc w:val="both"/>
        <w:rPr>
          <w:color w:val="000000" w:themeColor="text1"/>
          <w:sz w:val="28"/>
          <w:szCs w:val="24"/>
          <w:u w:val="single"/>
          <w:lang w:eastAsia="ru-RU"/>
        </w:rPr>
      </w:pPr>
    </w:p>
    <w:p w:rsidR="006C675E" w:rsidRPr="007A29D9" w:rsidRDefault="006C675E" w:rsidP="006C675E">
      <w:pPr>
        <w:contextualSpacing/>
        <w:rPr>
          <w:color w:val="000000" w:themeColor="text1"/>
          <w:sz w:val="28"/>
          <w:szCs w:val="24"/>
          <w:u w:val="single"/>
        </w:rPr>
      </w:pPr>
      <w:r w:rsidRPr="007A29D9">
        <w:rPr>
          <w:color w:val="000000" w:themeColor="text1"/>
          <w:sz w:val="28"/>
          <w:szCs w:val="24"/>
          <w:u w:val="single"/>
        </w:rPr>
        <w:t xml:space="preserve">Коммерческие предложения </w:t>
      </w:r>
      <w:r w:rsidRPr="007A29D9">
        <w:rPr>
          <w:color w:val="000000" w:themeColor="text1"/>
          <w:sz w:val="28"/>
          <w:szCs w:val="24"/>
          <w:u w:val="single"/>
        </w:rPr>
        <w:t xml:space="preserve">от поставщиков, с условием оплаты «отсрочкой платежа </w:t>
      </w:r>
      <w:r w:rsidRPr="007A29D9">
        <w:rPr>
          <w:color w:val="000000" w:themeColor="text1"/>
          <w:sz w:val="28"/>
          <w:szCs w:val="24"/>
          <w:u w:val="single"/>
        </w:rPr>
        <w:t>7</w:t>
      </w:r>
      <w:r w:rsidRPr="007A29D9">
        <w:rPr>
          <w:color w:val="000000" w:themeColor="text1"/>
          <w:sz w:val="28"/>
          <w:szCs w:val="24"/>
          <w:u w:val="single"/>
        </w:rPr>
        <w:t xml:space="preserve"> </w:t>
      </w:r>
      <w:proofErr w:type="spellStart"/>
      <w:r w:rsidRPr="007A29D9">
        <w:rPr>
          <w:color w:val="000000" w:themeColor="text1"/>
          <w:sz w:val="28"/>
          <w:szCs w:val="24"/>
          <w:u w:val="single"/>
        </w:rPr>
        <w:t>бан</w:t>
      </w:r>
      <w:proofErr w:type="spellEnd"/>
      <w:r w:rsidRPr="007A29D9">
        <w:rPr>
          <w:color w:val="000000" w:themeColor="text1"/>
          <w:sz w:val="28"/>
          <w:szCs w:val="24"/>
          <w:u w:val="single"/>
        </w:rPr>
        <w:t xml:space="preserve">. </w:t>
      </w:r>
      <w:proofErr w:type="spellStart"/>
      <w:r w:rsidRPr="007A29D9">
        <w:rPr>
          <w:color w:val="000000" w:themeColor="text1"/>
          <w:sz w:val="28"/>
          <w:szCs w:val="24"/>
          <w:u w:val="single"/>
        </w:rPr>
        <w:t>дн</w:t>
      </w:r>
      <w:proofErr w:type="spellEnd"/>
      <w:r w:rsidRPr="007A29D9">
        <w:rPr>
          <w:color w:val="000000" w:themeColor="text1"/>
          <w:sz w:val="28"/>
          <w:szCs w:val="24"/>
          <w:u w:val="single"/>
        </w:rPr>
        <w:t>.», имеют повышенный приоритет.</w:t>
      </w:r>
    </w:p>
    <w:p w:rsidR="006C675E" w:rsidRPr="007A29D9" w:rsidRDefault="006C675E" w:rsidP="00647E7B">
      <w:pPr>
        <w:ind w:firstLine="567"/>
        <w:contextualSpacing/>
        <w:jc w:val="both"/>
        <w:rPr>
          <w:color w:val="000000" w:themeColor="text1"/>
          <w:sz w:val="28"/>
          <w:szCs w:val="24"/>
          <w:u w:val="single"/>
          <w:lang w:eastAsia="ru-RU"/>
        </w:rPr>
      </w:pPr>
    </w:p>
    <w:p w:rsidR="006C675E" w:rsidRPr="007A29D9" w:rsidRDefault="006C675E" w:rsidP="007A29D9">
      <w:pPr>
        <w:pStyle w:val="a3"/>
        <w:numPr>
          <w:ilvl w:val="0"/>
          <w:numId w:val="6"/>
        </w:numPr>
        <w:contextualSpacing/>
        <w:jc w:val="both"/>
        <w:rPr>
          <w:sz w:val="28"/>
          <w:szCs w:val="24"/>
        </w:rPr>
      </w:pPr>
      <w:r w:rsidRPr="007A29D9">
        <w:rPr>
          <w:sz w:val="28"/>
          <w:szCs w:val="24"/>
        </w:rPr>
        <w:t xml:space="preserve">Объект закупки: </w:t>
      </w:r>
      <w:r w:rsidRPr="007A29D9">
        <w:rPr>
          <w:sz w:val="28"/>
          <w:szCs w:val="24"/>
        </w:rPr>
        <w:t>комплекс услуг, связанных с организацией деловых поездок сотрудников и (или) иных лиц,</w:t>
      </w:r>
      <w:r w:rsidR="007A29D9">
        <w:rPr>
          <w:sz w:val="28"/>
          <w:szCs w:val="24"/>
        </w:rPr>
        <w:t xml:space="preserve"> </w:t>
      </w:r>
      <w:r w:rsidRPr="007A29D9">
        <w:rPr>
          <w:sz w:val="28"/>
          <w:szCs w:val="24"/>
        </w:rPr>
        <w:t>с предоставле</w:t>
      </w:r>
      <w:r w:rsidR="007A29D9">
        <w:rPr>
          <w:sz w:val="28"/>
          <w:szCs w:val="24"/>
        </w:rPr>
        <w:t xml:space="preserve">нием услуг согласно, Таблице №1 </w:t>
      </w:r>
      <w:r w:rsidR="007A29D9" w:rsidRPr="007A29D9">
        <w:rPr>
          <w:sz w:val="28"/>
          <w:szCs w:val="24"/>
        </w:rPr>
        <w:t>и требованиям к данным услугам согласно Таблице</w:t>
      </w:r>
      <w:r w:rsidR="007A29D9">
        <w:rPr>
          <w:sz w:val="28"/>
          <w:szCs w:val="24"/>
        </w:rPr>
        <w:t xml:space="preserve"> </w:t>
      </w:r>
      <w:r w:rsidR="007A29D9" w:rsidRPr="007A29D9">
        <w:rPr>
          <w:sz w:val="28"/>
          <w:szCs w:val="24"/>
        </w:rPr>
        <w:t>№2</w:t>
      </w:r>
      <w:r w:rsidR="007A29D9">
        <w:rPr>
          <w:sz w:val="28"/>
          <w:szCs w:val="24"/>
        </w:rPr>
        <w:t>.</w:t>
      </w:r>
    </w:p>
    <w:p w:rsidR="007A29D9" w:rsidRPr="007A29D9" w:rsidRDefault="007A29D9" w:rsidP="006C675E">
      <w:pPr>
        <w:widowControl/>
        <w:suppressAutoHyphens w:val="0"/>
        <w:autoSpaceDE/>
        <w:spacing w:after="200" w:line="276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eastAsia="ru-RU"/>
        </w:rPr>
      </w:pPr>
      <w:bookmarkStart w:id="1" w:name="_Toc46743506"/>
      <w:bookmarkStart w:id="2" w:name="_Toc158125482"/>
    </w:p>
    <w:p w:rsidR="006C675E" w:rsidRPr="006C675E" w:rsidRDefault="006C675E" w:rsidP="006C675E">
      <w:pPr>
        <w:widowControl/>
        <w:suppressAutoHyphens w:val="0"/>
        <w:autoSpaceDE/>
        <w:spacing w:after="200" w:line="276" w:lineRule="auto"/>
        <w:contextualSpacing/>
        <w:jc w:val="right"/>
        <w:rPr>
          <w:rFonts w:eastAsiaTheme="minorEastAsia"/>
          <w:color w:val="000000" w:themeColor="text1"/>
          <w:sz w:val="28"/>
          <w:szCs w:val="24"/>
          <w:lang w:eastAsia="ru-RU"/>
        </w:rPr>
      </w:pPr>
      <w:r w:rsidRPr="006C675E">
        <w:rPr>
          <w:rFonts w:eastAsiaTheme="minorEastAsia"/>
          <w:color w:val="000000" w:themeColor="text1"/>
          <w:sz w:val="28"/>
          <w:szCs w:val="24"/>
          <w:lang w:eastAsia="ru-RU"/>
        </w:rPr>
        <w:t>Таблица №1</w:t>
      </w:r>
    </w:p>
    <w:p w:rsidR="006C675E" w:rsidRPr="006C675E" w:rsidRDefault="006C675E" w:rsidP="006C675E">
      <w:pPr>
        <w:widowControl/>
        <w:suppressAutoHyphens w:val="0"/>
        <w:autoSpaceDE/>
        <w:spacing w:after="200" w:line="276" w:lineRule="auto"/>
        <w:contextualSpacing/>
        <w:jc w:val="right"/>
        <w:rPr>
          <w:rFonts w:eastAsiaTheme="minorEastAsia"/>
          <w:i/>
          <w:color w:val="000000" w:themeColor="text1"/>
          <w:sz w:val="28"/>
          <w:szCs w:val="24"/>
          <w:lang w:eastAsia="ru-RU"/>
        </w:rPr>
      </w:pPr>
      <w:r w:rsidRPr="006C675E">
        <w:rPr>
          <w:rFonts w:eastAsiaTheme="minorEastAsia"/>
          <w:color w:val="000000" w:themeColor="text1"/>
          <w:sz w:val="28"/>
          <w:szCs w:val="24"/>
          <w:lang w:eastAsia="ru-RU"/>
        </w:rPr>
        <w:t>Перечень</w:t>
      </w:r>
      <w:r w:rsidRPr="007A29D9">
        <w:rPr>
          <w:rFonts w:eastAsiaTheme="minorEastAsia"/>
          <w:color w:val="000000" w:themeColor="text1"/>
          <w:sz w:val="28"/>
          <w:szCs w:val="24"/>
          <w:lang w:eastAsia="ru-RU"/>
        </w:rPr>
        <w:t xml:space="preserve"> и объем</w:t>
      </w:r>
      <w:r w:rsidRPr="006C675E">
        <w:rPr>
          <w:rFonts w:eastAsiaTheme="minorEastAsia"/>
          <w:color w:val="000000" w:themeColor="text1"/>
          <w:sz w:val="28"/>
          <w:szCs w:val="24"/>
          <w:lang w:eastAsia="ru-RU"/>
        </w:rPr>
        <w:t xml:space="preserve"> оказываемых </w:t>
      </w:r>
      <w:bookmarkEnd w:id="1"/>
      <w:bookmarkEnd w:id="2"/>
      <w:r w:rsidRPr="006C675E">
        <w:rPr>
          <w:rFonts w:eastAsiaTheme="minorEastAsia"/>
          <w:color w:val="000000" w:themeColor="text1"/>
          <w:sz w:val="28"/>
          <w:szCs w:val="24"/>
          <w:lang w:eastAsia="ru-RU"/>
        </w:rPr>
        <w:t>услуг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45"/>
        <w:gridCol w:w="7743"/>
        <w:gridCol w:w="1559"/>
      </w:tblGrid>
      <w:tr w:rsidR="006C675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6C675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C67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6C675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C67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Объём</w:t>
            </w:r>
          </w:p>
        </w:tc>
      </w:tr>
      <w:tr w:rsidR="006C675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6C675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C67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6C675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sz w:val="24"/>
                <w:szCs w:val="24"/>
              </w:rPr>
              <w:t>Оформление авиабилетов на внутренние и международные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150</w:t>
            </w:r>
          </w:p>
        </w:tc>
      </w:tr>
      <w:tr w:rsidR="008B091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 xml:space="preserve">Возврат/обмен </w:t>
            </w:r>
            <w:r w:rsidRPr="007A29D9">
              <w:rPr>
                <w:sz w:val="24"/>
                <w:szCs w:val="24"/>
              </w:rPr>
              <w:t>авиабилетов</w:t>
            </w:r>
            <w:r w:rsidRPr="007A29D9">
              <w:rPr>
                <w:sz w:val="24"/>
                <w:szCs w:val="24"/>
              </w:rPr>
              <w:t xml:space="preserve"> </w:t>
            </w:r>
            <w:r w:rsidRPr="007A29D9">
              <w:rPr>
                <w:sz w:val="24"/>
                <w:szCs w:val="24"/>
              </w:rPr>
              <w:t>на внутренние и международные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5</w:t>
            </w:r>
          </w:p>
        </w:tc>
      </w:tr>
      <w:tr w:rsidR="006C675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6C675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sz w:val="24"/>
                <w:szCs w:val="24"/>
              </w:rPr>
              <w:t>Оформление железнодорожных билетов на внутренние и международные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150</w:t>
            </w:r>
          </w:p>
        </w:tc>
      </w:tr>
      <w:tr w:rsidR="008B091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Возврат/обмен</w:t>
            </w:r>
            <w:r w:rsidRPr="007A29D9">
              <w:rPr>
                <w:sz w:val="24"/>
                <w:szCs w:val="24"/>
              </w:rPr>
              <w:t xml:space="preserve"> </w:t>
            </w:r>
            <w:r w:rsidRPr="007A29D9">
              <w:rPr>
                <w:sz w:val="24"/>
                <w:szCs w:val="24"/>
              </w:rPr>
              <w:t>железнодорожных билетов на внутренние и международные направления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5</w:t>
            </w:r>
          </w:p>
        </w:tc>
      </w:tr>
      <w:tr w:rsidR="006C675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6C675E" w:rsidP="006C675E">
            <w:pPr>
              <w:tabs>
                <w:tab w:val="left" w:pos="709"/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Организация проживания в гостиницах</w:t>
            </w:r>
            <w:r w:rsidR="008B091E" w:rsidRPr="007A29D9">
              <w:rPr>
                <w:sz w:val="24"/>
                <w:szCs w:val="24"/>
              </w:rPr>
              <w:t>/отелях</w:t>
            </w:r>
            <w:r w:rsidRPr="007A29D9">
              <w:rPr>
                <w:sz w:val="24"/>
                <w:szCs w:val="24"/>
              </w:rPr>
              <w:t xml:space="preserve"> (бронирование мест в гостиницах с их предварительной оплатой); </w:t>
            </w:r>
          </w:p>
          <w:p w:rsidR="006C675E" w:rsidRPr="006C675E" w:rsidRDefault="006C675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8B091E" w:rsidP="008B091E">
            <w:pPr>
              <w:tabs>
                <w:tab w:val="left" w:pos="709"/>
                <w:tab w:val="left" w:pos="9355"/>
              </w:tabs>
              <w:ind w:right="-1"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150</w:t>
            </w:r>
          </w:p>
        </w:tc>
      </w:tr>
      <w:tr w:rsidR="006C675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6C675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sz w:val="24"/>
                <w:szCs w:val="24"/>
              </w:rPr>
              <w:t>Организация транспортного обслуживания (бронирование автомобилей на прокат, организация трансфера, аренда автомобиля с водителем)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100</w:t>
            </w:r>
          </w:p>
        </w:tc>
      </w:tr>
      <w:tr w:rsidR="006C675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6C675E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sz w:val="24"/>
                <w:szCs w:val="24"/>
              </w:rPr>
              <w:t xml:space="preserve">Отмена/перенос бронирования </w:t>
            </w:r>
            <w:r w:rsidRPr="007A29D9">
              <w:rPr>
                <w:sz w:val="24"/>
                <w:szCs w:val="24"/>
              </w:rPr>
              <w:t>в гостиницах/отелях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5</w:t>
            </w:r>
          </w:p>
        </w:tc>
      </w:tr>
      <w:tr w:rsidR="008B091E" w:rsidRPr="007A29D9" w:rsidTr="008B091E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6C675E">
            <w:pPr>
              <w:widowControl/>
              <w:suppressAutoHyphens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Визовая поддержка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1E" w:rsidRPr="007A29D9" w:rsidRDefault="008B091E" w:rsidP="008B091E">
            <w:pPr>
              <w:widowControl/>
              <w:suppressAutoHyphens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A29D9">
              <w:rPr>
                <w:sz w:val="24"/>
                <w:szCs w:val="24"/>
              </w:rPr>
              <w:t>20</w:t>
            </w:r>
          </w:p>
        </w:tc>
      </w:tr>
    </w:tbl>
    <w:p w:rsidR="006C675E" w:rsidRPr="007A29D9" w:rsidRDefault="006C675E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P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Default="007A29D9" w:rsidP="008B091E">
      <w:pPr>
        <w:contextualSpacing/>
        <w:jc w:val="both"/>
        <w:rPr>
          <w:sz w:val="24"/>
          <w:szCs w:val="24"/>
        </w:rPr>
      </w:pPr>
    </w:p>
    <w:p w:rsidR="007A29D9" w:rsidRDefault="007A29D9" w:rsidP="008B091E">
      <w:pPr>
        <w:contextualSpacing/>
        <w:jc w:val="both"/>
        <w:rPr>
          <w:sz w:val="24"/>
          <w:szCs w:val="24"/>
        </w:rPr>
      </w:pPr>
    </w:p>
    <w:p w:rsidR="00664A5D" w:rsidRPr="006C675E" w:rsidRDefault="00664A5D" w:rsidP="00664A5D">
      <w:pPr>
        <w:widowControl/>
        <w:suppressAutoHyphens w:val="0"/>
        <w:autoSpaceDE/>
        <w:spacing w:after="200" w:line="276" w:lineRule="auto"/>
        <w:contextualSpacing/>
        <w:jc w:val="right"/>
        <w:rPr>
          <w:rFonts w:eastAsiaTheme="minorEastAsia"/>
          <w:color w:val="000000" w:themeColor="text1"/>
          <w:sz w:val="28"/>
          <w:szCs w:val="24"/>
          <w:lang w:eastAsia="ru-RU"/>
        </w:rPr>
      </w:pPr>
      <w:r w:rsidRPr="006C675E">
        <w:rPr>
          <w:rFonts w:eastAsiaTheme="minorEastAsia"/>
          <w:color w:val="000000" w:themeColor="text1"/>
          <w:sz w:val="28"/>
          <w:szCs w:val="24"/>
          <w:lang w:eastAsia="ru-RU"/>
        </w:rPr>
        <w:t>Таблица №</w:t>
      </w:r>
      <w:r>
        <w:rPr>
          <w:rFonts w:eastAsiaTheme="minorEastAsia"/>
          <w:color w:val="000000" w:themeColor="text1"/>
          <w:sz w:val="28"/>
          <w:szCs w:val="24"/>
          <w:lang w:eastAsia="ru-RU"/>
        </w:rPr>
        <w:t>2</w:t>
      </w:r>
    </w:p>
    <w:p w:rsidR="007A29D9" w:rsidRDefault="00664A5D" w:rsidP="00664A5D">
      <w:pPr>
        <w:contextualSpacing/>
        <w:jc w:val="right"/>
        <w:rPr>
          <w:sz w:val="24"/>
          <w:szCs w:val="24"/>
        </w:rPr>
      </w:pPr>
      <w:r>
        <w:rPr>
          <w:rFonts w:eastAsiaTheme="minorEastAsia"/>
          <w:color w:val="000000" w:themeColor="text1"/>
          <w:sz w:val="28"/>
          <w:szCs w:val="24"/>
          <w:lang w:eastAsia="ru-RU"/>
        </w:rPr>
        <w:t>Т</w:t>
      </w:r>
      <w:r w:rsidRPr="00664A5D">
        <w:rPr>
          <w:rFonts w:eastAsiaTheme="minorEastAsia"/>
          <w:color w:val="000000" w:themeColor="text1"/>
          <w:sz w:val="28"/>
          <w:szCs w:val="24"/>
          <w:lang w:eastAsia="ru-RU"/>
        </w:rPr>
        <w:t>ребования, предъявляемые к Услугам</w:t>
      </w:r>
    </w:p>
    <w:p w:rsidR="007A29D9" w:rsidRDefault="007A29D9" w:rsidP="008B091E">
      <w:pPr>
        <w:contextualSpacing/>
        <w:jc w:val="both"/>
        <w:rPr>
          <w:sz w:val="24"/>
          <w:szCs w:val="24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72"/>
        <w:gridCol w:w="3806"/>
        <w:gridCol w:w="5291"/>
      </w:tblGrid>
      <w:tr w:rsidR="00587D54" w:rsidRPr="007A29D9" w:rsidTr="007A29D9">
        <w:trPr>
          <w:trHeight w:val="221"/>
          <w:tblHeader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587D54" w:rsidP="00073D8E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587D54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ТРЕБОВАНИ</w:t>
            </w:r>
            <w:r w:rsid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 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587D54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СОДЕРЖАНИЕ </w:t>
            </w:r>
            <w:r w:rsid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ТРЕБОВАНИЙ</w:t>
            </w:r>
          </w:p>
        </w:tc>
      </w:tr>
      <w:tr w:rsidR="00587D54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587D54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6C675E" w:rsidRDefault="007A29D9" w:rsidP="00587D54">
            <w:pPr>
              <w:widowControl/>
              <w:suppressAutoHyphens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87D54" w:rsidRPr="007A29D9">
              <w:rPr>
                <w:sz w:val="22"/>
                <w:szCs w:val="22"/>
              </w:rPr>
              <w:t xml:space="preserve"> порядку оказания услуг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7A29D9">
            <w:pPr>
              <w:rPr>
                <w:spacing w:val="3"/>
                <w:sz w:val="22"/>
                <w:szCs w:val="22"/>
              </w:rPr>
            </w:pPr>
            <w:r w:rsidRPr="007A29D9">
              <w:rPr>
                <w:spacing w:val="3"/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1. </w:t>
            </w:r>
            <w:r w:rsidR="00587D54" w:rsidRPr="007A29D9">
              <w:rPr>
                <w:spacing w:val="3"/>
                <w:sz w:val="22"/>
                <w:szCs w:val="22"/>
              </w:rPr>
              <w:t xml:space="preserve">Исполнитель оказывает услуги на основании заявки Заказчика, подписанной уполномоченным лицом Заказчика. Заказчик может подавать заявку в произвольной форме, при этом наличие необходимых сведений, предусмотренных </w:t>
            </w:r>
            <w:r w:rsidR="00587D54" w:rsidRPr="007A29D9">
              <w:rPr>
                <w:spacing w:val="3"/>
                <w:sz w:val="22"/>
                <w:szCs w:val="22"/>
              </w:rPr>
              <w:t>–</w:t>
            </w:r>
            <w:r w:rsidR="00587D54" w:rsidRPr="007A29D9">
              <w:rPr>
                <w:spacing w:val="3"/>
                <w:sz w:val="22"/>
                <w:szCs w:val="22"/>
              </w:rPr>
              <w:t xml:space="preserve"> обязательно</w:t>
            </w:r>
            <w:r w:rsidRPr="007A29D9">
              <w:rPr>
                <w:spacing w:val="3"/>
                <w:sz w:val="22"/>
                <w:szCs w:val="22"/>
              </w:rPr>
              <w:t>.</w:t>
            </w:r>
          </w:p>
          <w:p w:rsidR="00587D54" w:rsidRPr="007A29D9" w:rsidRDefault="00587D54" w:rsidP="007A29D9">
            <w:pPr>
              <w:rPr>
                <w:spacing w:val="3"/>
                <w:sz w:val="22"/>
                <w:szCs w:val="22"/>
              </w:rPr>
            </w:pPr>
          </w:p>
          <w:p w:rsidR="00587D54" w:rsidRPr="007A29D9" w:rsidRDefault="007A29D9" w:rsidP="007A29D9">
            <w:pPr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1.2. </w:t>
            </w:r>
            <w:r w:rsidR="00587D54" w:rsidRPr="007A29D9">
              <w:rPr>
                <w:spacing w:val="3"/>
                <w:sz w:val="22"/>
                <w:szCs w:val="22"/>
              </w:rPr>
              <w:t>Изменение размеров</w:t>
            </w:r>
            <w:r w:rsidR="00587D54" w:rsidRPr="007A29D9">
              <w:rPr>
                <w:spacing w:val="3"/>
                <w:sz w:val="22"/>
                <w:szCs w:val="22"/>
              </w:rPr>
              <w:t xml:space="preserve"> сервисных сборов согласовываются и определяются Сторонами путем подписания соответствующего дополнительного соглашения.</w:t>
            </w:r>
          </w:p>
          <w:p w:rsidR="007A29D9" w:rsidRPr="007A29D9" w:rsidRDefault="007A29D9" w:rsidP="007A29D9">
            <w:pPr>
              <w:rPr>
                <w:sz w:val="22"/>
                <w:szCs w:val="22"/>
              </w:rPr>
            </w:pPr>
          </w:p>
          <w:p w:rsidR="00587D54" w:rsidRPr="007A29D9" w:rsidRDefault="007A29D9" w:rsidP="007A2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="00587D54" w:rsidRPr="007A29D9">
              <w:rPr>
                <w:sz w:val="22"/>
                <w:szCs w:val="22"/>
              </w:rPr>
              <w:t>Исполнитель принимает на себя обязательства предпринять все необходимые действия для оптимизации своих бизнес процессов, направленных на увеличение эффективности, повышение качества обслуживания и обеспечение конкурентной себестоимости услуг</w:t>
            </w:r>
            <w:r w:rsidRPr="007A29D9">
              <w:rPr>
                <w:sz w:val="22"/>
                <w:szCs w:val="22"/>
              </w:rPr>
              <w:t>.</w:t>
            </w:r>
          </w:p>
          <w:p w:rsidR="00587D54" w:rsidRPr="007A29D9" w:rsidRDefault="00587D54" w:rsidP="007A29D9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7D54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87D54" w:rsidRPr="007A29D9">
              <w:rPr>
                <w:sz w:val="22"/>
                <w:szCs w:val="22"/>
              </w:rPr>
              <w:t xml:space="preserve"> обязанностям Исполнителя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D9" w:rsidRDefault="007A29D9" w:rsidP="007A29D9">
            <w:pPr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2.1. </w:t>
            </w:r>
            <w:r w:rsidR="00587D54" w:rsidRPr="007A29D9">
              <w:rPr>
                <w:spacing w:val="3"/>
                <w:sz w:val="22"/>
                <w:szCs w:val="22"/>
              </w:rPr>
              <w:t xml:space="preserve">Оказывать услуги </w:t>
            </w:r>
            <w:r w:rsidR="00587D54" w:rsidRPr="007A29D9">
              <w:rPr>
                <w:spacing w:val="5"/>
                <w:sz w:val="22"/>
                <w:szCs w:val="22"/>
              </w:rPr>
              <w:t xml:space="preserve">в </w:t>
            </w:r>
            <w:r w:rsidR="00587D54" w:rsidRPr="007A29D9">
              <w:rPr>
                <w:sz w:val="22"/>
                <w:szCs w:val="22"/>
              </w:rPr>
              <w:t>соответствии с правилами и требованиями, установленными обслуживающими компаниями</w:t>
            </w:r>
            <w:r>
              <w:rPr>
                <w:sz w:val="22"/>
                <w:szCs w:val="22"/>
              </w:rPr>
              <w:t>.</w:t>
            </w:r>
          </w:p>
          <w:p w:rsidR="007A29D9" w:rsidRPr="007A29D9" w:rsidRDefault="007A29D9" w:rsidP="007A29D9">
            <w:pPr>
              <w:rPr>
                <w:sz w:val="22"/>
                <w:szCs w:val="22"/>
              </w:rPr>
            </w:pPr>
          </w:p>
          <w:p w:rsid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2.2.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требованию Заказчика предоставлять информацию об услугах, в </w:t>
            </w:r>
            <w:proofErr w:type="spellStart"/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их стоимости, условиях и порядке 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 предоставления, наличии мест.</w:t>
            </w:r>
          </w:p>
          <w:p w:rsid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2.3.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основании письменного запроса Заказчика предоставлять информацию (распечатки бронирования, переписка и др.) о ходе выполнении заявки.</w:t>
            </w:r>
          </w:p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2.4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Не позднее (двух часов) с момента принятия Заявки, извещать Заказчика в случае возникновения обстоятельств, препятствующих или замедляющих выполнение заявки, в </w:t>
            </w:r>
            <w:proofErr w:type="spellStart"/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отсутствии мест, отмене рейсов, ненадлежащем оформлении заявки Заказчиком.</w:t>
            </w:r>
          </w:p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2.5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По согласованию с Заказчиком предоставлять информацию о состоянии расчетов между сторонами (акты сверок).</w:t>
            </w:r>
          </w:p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7D54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587D54" w:rsidRPr="007A29D9">
              <w:rPr>
                <w:sz w:val="22"/>
                <w:szCs w:val="22"/>
              </w:rPr>
              <w:t xml:space="preserve"> бронированию услуг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3.1.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запросам Заказчика Исполнитель сообщает Заказчику необходимую и достоверную информацию об услугах, предоставляет Заказчику соответствующие информационные материалы, после чего Заказчик направляет в адрес Исполнителя письменную Заявку на бронирование. </w:t>
            </w:r>
          </w:p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3.2.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срок не позднее 24 часов с момента получения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Заявки исполнитель подтверждает возможность оказания услуг в соответствии с Заявкой Заказчика. При наличии услуг, соответствующих характеристикам, указанным Заказчиком в Заявке на бронирование, Исполнитель выставляет Заказчику счет на оплату.</w:t>
            </w:r>
          </w:p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3.3.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Исполнитель имеет право аннулировать бронирование в случае:</w:t>
            </w:r>
          </w:p>
          <w:p w:rsidR="00587D54" w:rsidRPr="007A29D9" w:rsidRDefault="00587D54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>не предоставления Заказчиком документов и сведений, необходимых для оформления поездки.</w:t>
            </w:r>
          </w:p>
          <w:p w:rsid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3.4.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случае невозможности исполнения Заявки Заказчика вследствие отсутствия авиабилетов, мест в отелях, отказа иных лиц, предоставляю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щих отдельные услуги и/или иных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обстоятельств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не позволяющих предоставить комплекс заказанных в Заявке услуг, Исполнитель уведомляет об этом Заказчика в срок не позднее 5-ти дней с момента получения Заявки. Исполнитель предлагает Заказчику альтернативные варианты размещения, перевозки (прочие услуги при их наличии) по согласованным срокам поездки условиям размещения либо аннулирует Заявку.</w:t>
            </w:r>
          </w:p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87D54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3.5. </w:t>
            </w:r>
            <w:r w:rsidR="00587D54" w:rsidRPr="007A29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Заказчик имеет право отказаться от заказных в Заявке услуг. В этом случае в силу вступают условия аннуляции и штрафные санкции (если таковые имеются), согласно информации, указанной Исполнителем в ответе на Заявку Заказчика и подтверждению Заказчика на оформление услуг. Отказ Заказчика от заказанных в Заявке услуг оформляется письменной Аннуляцией. Аннуляцией, в том числе по уважительной причине, является изменение отеля или сроков проживания, изменение количества участников мероприятия, равно как и другие изменения в Заявку, в том числе полный отказ от заказанных услуг, направленный Заказчиком Исполнителю в письменной форме.</w:t>
            </w:r>
          </w:p>
        </w:tc>
      </w:tr>
      <w:tr w:rsidR="007A29D9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D9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D9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7A29D9">
              <w:rPr>
                <w:sz w:val="22"/>
                <w:szCs w:val="22"/>
              </w:rPr>
              <w:t xml:space="preserve"> правилам предоставления отдельных видов услуг</w:t>
            </w:r>
            <w:r>
              <w:rPr>
                <w:sz w:val="22"/>
                <w:szCs w:val="22"/>
              </w:rPr>
              <w:t>:</w:t>
            </w:r>
          </w:p>
        </w:tc>
      </w:tr>
      <w:tr w:rsidR="00587D54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К о</w:t>
            </w:r>
            <w:r w:rsidR="00587D54" w:rsidRPr="007A29D9">
              <w:rPr>
                <w:sz w:val="22"/>
                <w:szCs w:val="22"/>
                <w:lang w:eastAsia="ru-RU"/>
              </w:rPr>
              <w:t>рганизаци</w:t>
            </w:r>
            <w:r>
              <w:rPr>
                <w:sz w:val="22"/>
                <w:szCs w:val="22"/>
                <w:lang w:eastAsia="ru-RU"/>
              </w:rPr>
              <w:t>и</w:t>
            </w:r>
            <w:r w:rsidR="00587D54" w:rsidRPr="007A29D9">
              <w:rPr>
                <w:sz w:val="22"/>
                <w:szCs w:val="22"/>
                <w:lang w:eastAsia="ru-RU"/>
              </w:rPr>
              <w:t xml:space="preserve"> ВИП-обслуживания в аэропортах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4.1.1. </w:t>
            </w:r>
            <w:r w:rsidR="00587D54" w:rsidRPr="007A29D9">
              <w:rPr>
                <w:sz w:val="22"/>
                <w:szCs w:val="22"/>
                <w:lang w:eastAsia="ru-RU"/>
              </w:rPr>
              <w:t>Исполнитель предоставляет Заказчику услуги по организации VIP-обслуживания в аэропортах РФ и за рубежом, где подобные услуги предоставляются.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4.1.2. </w:t>
            </w:r>
            <w:r w:rsidR="00587D54" w:rsidRPr="007A29D9">
              <w:rPr>
                <w:sz w:val="22"/>
                <w:szCs w:val="22"/>
                <w:lang w:eastAsia="ru-RU"/>
              </w:rPr>
              <w:t>Стоимость услуг по VIP-обслуживанию, ограничения оказания услуг, оказываемых Исполнителем, а также условия изменения или отмены заявки определяются на основании Прайс-листов Исполнителя, действующих на дату получения заявки Заказчика.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4.1.3. </w:t>
            </w:r>
            <w:r w:rsidR="00587D54" w:rsidRPr="007A29D9">
              <w:rPr>
                <w:sz w:val="22"/>
                <w:szCs w:val="22"/>
                <w:lang w:eastAsia="ru-RU"/>
              </w:rPr>
              <w:t>Исполнитель высылает Заказчику подтверждение VIP-обслуживания в письменном виде после подтверждения услуги поставщиком. В подтверждении указывается стоимос</w:t>
            </w:r>
            <w:r>
              <w:rPr>
                <w:sz w:val="22"/>
                <w:szCs w:val="22"/>
                <w:lang w:eastAsia="ru-RU"/>
              </w:rPr>
              <w:t>ть услуги и правила по возврату.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587D54" w:rsidRP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4.1.4. </w:t>
            </w:r>
            <w:r w:rsidR="00587D54" w:rsidRPr="007A29D9">
              <w:rPr>
                <w:sz w:val="22"/>
                <w:szCs w:val="22"/>
                <w:lang w:eastAsia="ru-RU"/>
              </w:rPr>
              <w:t>Исполнитель оставляет за собой право отказать в подтверждении срочной заявки, направленной менее чем за 24 часа до момента оказания услуги, в силу ограниченных пропускных возможностей «VIP» -зала.</w:t>
            </w:r>
          </w:p>
          <w:p w:rsidR="00587D54" w:rsidRPr="007A29D9" w:rsidRDefault="00587D54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7D54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К у</w:t>
            </w:r>
            <w:r w:rsidR="00587D54" w:rsidRPr="007A29D9">
              <w:rPr>
                <w:sz w:val="22"/>
                <w:szCs w:val="22"/>
                <w:lang w:eastAsia="ru-RU"/>
              </w:rPr>
              <w:t>слуг</w:t>
            </w:r>
            <w:r>
              <w:rPr>
                <w:sz w:val="22"/>
                <w:szCs w:val="22"/>
                <w:lang w:eastAsia="ru-RU"/>
              </w:rPr>
              <w:t>ам</w:t>
            </w:r>
            <w:r w:rsidR="00587D54" w:rsidRPr="007A29D9">
              <w:rPr>
                <w:sz w:val="22"/>
                <w:szCs w:val="22"/>
                <w:lang w:eastAsia="ru-RU"/>
              </w:rPr>
              <w:t xml:space="preserve"> по визовой поддержке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4.2.1. </w:t>
            </w:r>
            <w:r w:rsidR="00587D54" w:rsidRPr="007A29D9">
              <w:rPr>
                <w:sz w:val="22"/>
                <w:szCs w:val="22"/>
                <w:lang w:eastAsia="ru-RU"/>
              </w:rPr>
              <w:t xml:space="preserve">Исполнитель оказывает Заказчику содействие в получении разрешительных документов. Под разрешительными документами подразумеваются визы, приглашения иностранным гражданам для въезда на территорию РФ. 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4.2.2. </w:t>
            </w:r>
            <w:r w:rsidR="00587D54" w:rsidRPr="007A29D9">
              <w:rPr>
                <w:sz w:val="22"/>
                <w:szCs w:val="22"/>
                <w:lang w:eastAsia="ru-RU"/>
              </w:rPr>
              <w:t>Услуги по визовой поддержке включают в себя консультирование, содействие в сборе информации, оформлении и сдаче необходимого пакета документов, получении разрешительных документов в соответствующих органах, организациях и учреждениях.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587D54" w:rsidRP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4.2.3. </w:t>
            </w:r>
            <w:r w:rsidR="00587D54" w:rsidRPr="007A29D9">
              <w:rPr>
                <w:sz w:val="22"/>
                <w:szCs w:val="22"/>
                <w:lang w:eastAsia="ru-RU"/>
              </w:rPr>
              <w:t xml:space="preserve">Исполнитель информирует Заказчика об обстоятельствах, способных существенным образом повлиять на получение визы. 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587D54" w:rsidRP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4.2.4. </w:t>
            </w:r>
            <w:r w:rsidR="00587D54" w:rsidRPr="007A29D9">
              <w:rPr>
                <w:sz w:val="22"/>
                <w:szCs w:val="22"/>
                <w:lang w:eastAsia="ru-RU"/>
              </w:rPr>
              <w:t>Заказчик предоставляет необходимые для оформления визы документы, перечень которых Исполнитель направляет Заказчику по электронной почте. Заказчик самостоятельно заполняет анкеты в полном соответствии с паспортными и иными необходимыми данными сотрудника и сроками приглашения. Заказчик несет ответственность за достоверность информации и подлинность документов, предоставляемых Исполнителю.</w:t>
            </w:r>
          </w:p>
          <w:p w:rsidR="00587D54" w:rsidRPr="007A29D9" w:rsidRDefault="00587D54" w:rsidP="007A29D9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7D54" w:rsidRPr="007A29D9" w:rsidTr="007A29D9">
        <w:trPr>
          <w:trHeight w:val="22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54" w:rsidRPr="007A29D9" w:rsidRDefault="007A29D9" w:rsidP="00587D54">
            <w:pPr>
              <w:autoSpaceDN w:val="0"/>
              <w:adjustRightInd w:val="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К</w:t>
            </w:r>
            <w:r w:rsidR="00587D54" w:rsidRPr="007A29D9">
              <w:rPr>
                <w:sz w:val="22"/>
                <w:szCs w:val="22"/>
              </w:rPr>
              <w:t xml:space="preserve"> страхованию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4.3.1. </w:t>
            </w:r>
            <w:r w:rsidR="00587D54" w:rsidRPr="007A29D9">
              <w:rPr>
                <w:sz w:val="22"/>
                <w:szCs w:val="22"/>
                <w:lang w:eastAsia="ru-RU"/>
              </w:rPr>
              <w:t>В стоимость заказанных услуг может входить медицинская страховка, действующая в период поездки на территории страны временного пребывания. Условия ее действия отражены в страховом полисе, который является отдельным договором страхования между Страховщиком и физическим лицом.</w:t>
            </w:r>
          </w:p>
          <w:p w:rsidR="007A29D9" w:rsidRDefault="007A29D9" w:rsidP="007A29D9">
            <w:pPr>
              <w:rPr>
                <w:sz w:val="22"/>
                <w:szCs w:val="22"/>
                <w:lang w:eastAsia="ru-RU"/>
              </w:rPr>
            </w:pPr>
          </w:p>
          <w:p w:rsidR="00587D54" w:rsidRPr="007A29D9" w:rsidRDefault="007A29D9" w:rsidP="007A29D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4.3.2. </w:t>
            </w:r>
            <w:r w:rsidR="00587D54" w:rsidRPr="007A29D9">
              <w:rPr>
                <w:sz w:val="22"/>
                <w:szCs w:val="22"/>
                <w:lang w:eastAsia="ru-RU"/>
              </w:rPr>
              <w:t>Заказчик имеет право заказать страхование иных рисков, в том числе риска возникновения убытков вследствие невозможности совершить поездку кем-либо из участников мероприятия</w:t>
            </w:r>
          </w:p>
        </w:tc>
      </w:tr>
    </w:tbl>
    <w:p w:rsidR="00587D54" w:rsidRPr="008B091E" w:rsidRDefault="00587D54" w:rsidP="008B091E">
      <w:pPr>
        <w:contextualSpacing/>
        <w:jc w:val="both"/>
        <w:rPr>
          <w:sz w:val="24"/>
          <w:szCs w:val="24"/>
        </w:rPr>
      </w:pPr>
    </w:p>
    <w:p w:rsidR="006C675E" w:rsidRPr="006C675E" w:rsidRDefault="006C675E" w:rsidP="006C675E">
      <w:pPr>
        <w:pStyle w:val="a3"/>
        <w:ind w:left="927"/>
        <w:contextualSpacing/>
        <w:jc w:val="both"/>
        <w:rPr>
          <w:sz w:val="24"/>
          <w:szCs w:val="24"/>
        </w:rPr>
      </w:pPr>
    </w:p>
    <w:p w:rsidR="00C6524E" w:rsidRPr="00E918D4" w:rsidRDefault="00E918D4" w:rsidP="00E918D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6524E" w:rsidRPr="00E918D4">
        <w:rPr>
          <w:sz w:val="26"/>
          <w:szCs w:val="26"/>
        </w:rPr>
        <w:t>Срок оказания услуг: с момента подписания договора по 01 июня 2025 года (включительно).</w:t>
      </w:r>
    </w:p>
    <w:p w:rsidR="006C675E" w:rsidRDefault="006C675E" w:rsidP="006C675E">
      <w:pPr>
        <w:pStyle w:val="a3"/>
        <w:ind w:left="0"/>
        <w:contextualSpacing/>
        <w:jc w:val="both"/>
        <w:rPr>
          <w:sz w:val="26"/>
          <w:szCs w:val="26"/>
        </w:rPr>
      </w:pPr>
    </w:p>
    <w:p w:rsidR="004404A4" w:rsidRPr="004404A4" w:rsidRDefault="00E918D4" w:rsidP="00E918D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r w:rsidR="00743F33">
        <w:rPr>
          <w:sz w:val="26"/>
          <w:szCs w:val="26"/>
          <w:lang w:eastAsia="ru-RU"/>
        </w:rPr>
        <w:t xml:space="preserve"> </w:t>
      </w:r>
      <w:r w:rsidR="008250BC">
        <w:rPr>
          <w:sz w:val="26"/>
          <w:szCs w:val="26"/>
          <w:lang w:eastAsia="ru-RU"/>
        </w:rPr>
        <w:t>Оплата услуг</w:t>
      </w:r>
      <w:r>
        <w:rPr>
          <w:sz w:val="26"/>
          <w:szCs w:val="26"/>
          <w:lang w:eastAsia="ru-RU"/>
        </w:rPr>
        <w:t>:</w:t>
      </w:r>
      <w:r w:rsidR="008250BC">
        <w:rPr>
          <w:sz w:val="26"/>
          <w:szCs w:val="26"/>
          <w:lang w:eastAsia="ru-RU"/>
        </w:rPr>
        <w:t xml:space="preserve"> </w:t>
      </w:r>
    </w:p>
    <w:p w:rsidR="004404A4" w:rsidRPr="004404A4" w:rsidRDefault="00E918D4" w:rsidP="004404A4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4404A4" w:rsidRPr="004404A4">
        <w:rPr>
          <w:sz w:val="26"/>
          <w:szCs w:val="26"/>
          <w:lang w:eastAsia="ru-RU"/>
        </w:rPr>
        <w:t>.1.</w:t>
      </w:r>
      <w:r w:rsidR="004404A4" w:rsidRPr="004404A4">
        <w:rPr>
          <w:sz w:val="26"/>
          <w:szCs w:val="26"/>
          <w:lang w:eastAsia="ru-RU"/>
        </w:rPr>
        <w:tab/>
        <w:t xml:space="preserve">Стоимость услуг устанавливается Сторонами отдельно по каждой Заявке и указывается в ней.  </w:t>
      </w:r>
    </w:p>
    <w:p w:rsidR="004404A4" w:rsidRPr="004404A4" w:rsidRDefault="00E918D4" w:rsidP="004404A4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4404A4" w:rsidRPr="004404A4">
        <w:rPr>
          <w:sz w:val="26"/>
          <w:szCs w:val="26"/>
          <w:lang w:eastAsia="ru-RU"/>
        </w:rPr>
        <w:t>.2.</w:t>
      </w:r>
      <w:r w:rsidR="004404A4" w:rsidRPr="004404A4">
        <w:rPr>
          <w:sz w:val="26"/>
          <w:szCs w:val="26"/>
          <w:lang w:eastAsia="ru-RU"/>
        </w:rPr>
        <w:tab/>
        <w:t xml:space="preserve">Оплата заказанных по Заявке услуг производится на основании </w:t>
      </w:r>
      <w:r w:rsidR="004404A4" w:rsidRPr="004404A4">
        <w:rPr>
          <w:sz w:val="26"/>
          <w:szCs w:val="26"/>
          <w:lang w:eastAsia="ru-RU"/>
        </w:rPr>
        <w:lastRenderedPageBreak/>
        <w:t>выставленного Исполнителем и полученного Заказчиком счета. Счет направляется Заказчику Исполнителем посредством электронной почты. Оплата должна быть произведена Заказчиком путем безналичного перечисления на расчетный счет Исполнителя или наличными в кассу Исполнителя (с учетом ограничений, установленных действующим законодательством РФ) в течение 7 (семи) банковских дней с момента выставления Исполнителем счета после оказания услуг на основании Акта</w:t>
      </w:r>
      <w:r w:rsidR="008250BC">
        <w:rPr>
          <w:sz w:val="26"/>
          <w:szCs w:val="26"/>
          <w:lang w:eastAsia="ru-RU"/>
        </w:rPr>
        <w:t>.</w:t>
      </w:r>
    </w:p>
    <w:p w:rsidR="004404A4" w:rsidRPr="004404A4" w:rsidRDefault="004404A4" w:rsidP="004404A4">
      <w:pPr>
        <w:ind w:firstLine="567"/>
        <w:jc w:val="both"/>
        <w:rPr>
          <w:sz w:val="26"/>
          <w:szCs w:val="26"/>
          <w:lang w:eastAsia="ru-RU"/>
        </w:rPr>
      </w:pPr>
    </w:p>
    <w:p w:rsidR="007A29D9" w:rsidRPr="00E918D4" w:rsidRDefault="00E918D4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 xml:space="preserve">4. </w:t>
      </w:r>
      <w:r w:rsidR="007A29D9" w:rsidRPr="00E918D4">
        <w:rPr>
          <w:sz w:val="26"/>
          <w:szCs w:val="26"/>
        </w:rPr>
        <w:t>Требования к документации по ценообразованию на этапе закупки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>В обоснование стоимости своей заявки Участник предоставляет Коммерческое предложение по форме (с учетом прилагаемой к ней инструкции по заполнению), приведенной в Документации о закупке.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>Дополнительные документы по ценообразованию в состав заявки не включаются.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 xml:space="preserve">Документы, прикладываемые к КП участника: 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>уставные документы (устав, приказ о назначении генерального директора, приказ о назначении главного бухгалтера, свидетельства ИНН ОГРН);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 xml:space="preserve">договор аренды помещения, в котором располагается офис контрагента; 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>бухгалтерский баланс за последний год, включая отчет о прибылях и убытках, с подписью уполномоченного лица и печатью организации;</w:t>
      </w:r>
    </w:p>
    <w:p w:rsidR="007A29D9" w:rsidRPr="00E918D4" w:rsidRDefault="007A29D9" w:rsidP="00E918D4">
      <w:pPr>
        <w:contextualSpacing/>
        <w:jc w:val="both"/>
        <w:rPr>
          <w:sz w:val="26"/>
          <w:szCs w:val="26"/>
        </w:rPr>
      </w:pPr>
      <w:r w:rsidRPr="00E918D4">
        <w:rPr>
          <w:sz w:val="26"/>
          <w:szCs w:val="26"/>
        </w:rPr>
        <w:t>паспорт генерального директора.</w:t>
      </w: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743F33" w:rsidRPr="004404A4" w:rsidRDefault="00743F33" w:rsidP="004404A4">
      <w:pPr>
        <w:ind w:firstLine="567"/>
        <w:jc w:val="both"/>
        <w:rPr>
          <w:sz w:val="26"/>
          <w:szCs w:val="26"/>
          <w:lang w:eastAsia="ru-RU"/>
        </w:rPr>
      </w:pPr>
    </w:p>
    <w:p w:rsidR="004404A4" w:rsidRPr="004404A4" w:rsidRDefault="004404A4" w:rsidP="004404A4">
      <w:pPr>
        <w:ind w:firstLine="567"/>
        <w:jc w:val="both"/>
        <w:rPr>
          <w:sz w:val="26"/>
          <w:szCs w:val="26"/>
          <w:lang w:eastAsia="ru-RU"/>
        </w:rPr>
      </w:pPr>
    </w:p>
    <w:p w:rsidR="004404A4" w:rsidRPr="004404A4" w:rsidRDefault="004404A4" w:rsidP="004404A4">
      <w:pPr>
        <w:ind w:firstLine="567"/>
        <w:jc w:val="both"/>
        <w:rPr>
          <w:sz w:val="26"/>
          <w:szCs w:val="26"/>
          <w:lang w:eastAsia="ru-RU"/>
        </w:rPr>
      </w:pPr>
    </w:p>
    <w:p w:rsidR="00297196" w:rsidRPr="00DF5217" w:rsidRDefault="00297196" w:rsidP="002140AC">
      <w:pPr>
        <w:jc w:val="center"/>
        <w:rPr>
          <w:b/>
          <w:sz w:val="22"/>
          <w:szCs w:val="28"/>
        </w:rPr>
      </w:pPr>
    </w:p>
    <w:p w:rsidR="00297196" w:rsidRDefault="00297196" w:rsidP="002140AC">
      <w:pPr>
        <w:jc w:val="center"/>
        <w:rPr>
          <w:b/>
          <w:sz w:val="22"/>
          <w:szCs w:val="28"/>
        </w:rPr>
      </w:pPr>
    </w:p>
    <w:p w:rsidR="00647E7B" w:rsidRDefault="00647E7B" w:rsidP="002140AC">
      <w:pPr>
        <w:jc w:val="center"/>
        <w:rPr>
          <w:b/>
          <w:sz w:val="22"/>
          <w:szCs w:val="28"/>
        </w:rPr>
      </w:pPr>
    </w:p>
    <w:p w:rsidR="00F409EA" w:rsidRDefault="00F409EA" w:rsidP="005B142F">
      <w:pPr>
        <w:rPr>
          <w:b/>
          <w:sz w:val="22"/>
          <w:szCs w:val="28"/>
        </w:rPr>
      </w:pPr>
    </w:p>
    <w:sectPr w:rsidR="00F409EA" w:rsidSect="00531E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C2C"/>
    <w:multiLevelType w:val="multilevel"/>
    <w:tmpl w:val="68588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083A5A61"/>
    <w:multiLevelType w:val="hybridMultilevel"/>
    <w:tmpl w:val="084E13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E05DB8"/>
    <w:multiLevelType w:val="multilevel"/>
    <w:tmpl w:val="BAB0653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33A033FB"/>
    <w:multiLevelType w:val="multilevel"/>
    <w:tmpl w:val="BF56C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6B1365"/>
    <w:multiLevelType w:val="hybridMultilevel"/>
    <w:tmpl w:val="6DFCD39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134"/>
    <w:multiLevelType w:val="multilevel"/>
    <w:tmpl w:val="A9244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1"/>
    <w:rsid w:val="000D312E"/>
    <w:rsid w:val="000F53E4"/>
    <w:rsid w:val="00187BC8"/>
    <w:rsid w:val="002140AC"/>
    <w:rsid w:val="00297196"/>
    <w:rsid w:val="00332CC4"/>
    <w:rsid w:val="003448A5"/>
    <w:rsid w:val="00364B6A"/>
    <w:rsid w:val="00365783"/>
    <w:rsid w:val="00392CDD"/>
    <w:rsid w:val="00396350"/>
    <w:rsid w:val="00396D69"/>
    <w:rsid w:val="00422F63"/>
    <w:rsid w:val="004404A4"/>
    <w:rsid w:val="00497C41"/>
    <w:rsid w:val="00526BBB"/>
    <w:rsid w:val="00531E59"/>
    <w:rsid w:val="0053307D"/>
    <w:rsid w:val="00544915"/>
    <w:rsid w:val="00587D54"/>
    <w:rsid w:val="00595CCD"/>
    <w:rsid w:val="005B142F"/>
    <w:rsid w:val="00647923"/>
    <w:rsid w:val="00647E7B"/>
    <w:rsid w:val="00664A5D"/>
    <w:rsid w:val="006A52E6"/>
    <w:rsid w:val="006C675E"/>
    <w:rsid w:val="00741608"/>
    <w:rsid w:val="00743F33"/>
    <w:rsid w:val="00756198"/>
    <w:rsid w:val="007A29D9"/>
    <w:rsid w:val="008250BC"/>
    <w:rsid w:val="008363E0"/>
    <w:rsid w:val="008A5A37"/>
    <w:rsid w:val="008B091E"/>
    <w:rsid w:val="008C3F10"/>
    <w:rsid w:val="009B1555"/>
    <w:rsid w:val="00A77FFB"/>
    <w:rsid w:val="00BB0341"/>
    <w:rsid w:val="00BE56FD"/>
    <w:rsid w:val="00C6524E"/>
    <w:rsid w:val="00CA5E54"/>
    <w:rsid w:val="00CC280C"/>
    <w:rsid w:val="00D97DF5"/>
    <w:rsid w:val="00DF5217"/>
    <w:rsid w:val="00E24140"/>
    <w:rsid w:val="00E918D4"/>
    <w:rsid w:val="00EA32F4"/>
    <w:rsid w:val="00EC2234"/>
    <w:rsid w:val="00ED529B"/>
    <w:rsid w:val="00F11427"/>
    <w:rsid w:val="00F409EA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BAD3"/>
  <w15:docId w15:val="{731FE0F3-0FFF-42DF-9BA6-3CDB2056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AC"/>
    <w:pPr>
      <w:keepNext/>
      <w:widowControl/>
      <w:suppressAutoHyphens w:val="0"/>
      <w:autoSpaceDE/>
      <w:outlineLvl w:val="3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140AC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2">
    <w:name w:val="Body Text Indent 2"/>
    <w:basedOn w:val="a"/>
    <w:link w:val="20"/>
    <w:semiHidden/>
    <w:unhideWhenUsed/>
    <w:rsid w:val="002140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140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aliases w:val="Bullet List,FooterText,numbered,Paragraphe de liste1,lp1,RSHB_Table-Normal,Table-Normal,it_List1,Абзац списка литеральный,Список дефисный,Заговок Марина,Абзац списка3,Bullet 1,Use Case List Paragraph,асз.Списка"/>
    <w:basedOn w:val="a"/>
    <w:link w:val="a4"/>
    <w:uiPriority w:val="34"/>
    <w:qFormat/>
    <w:rsid w:val="002140AC"/>
    <w:pPr>
      <w:widowControl/>
      <w:suppressAutoHyphens w:val="0"/>
      <w:autoSpaceDE/>
      <w:ind w:left="708"/>
    </w:pPr>
    <w:rPr>
      <w:lang w:eastAsia="ru-RU"/>
    </w:rPr>
  </w:style>
  <w:style w:type="character" w:customStyle="1" w:styleId="emailstyle16">
    <w:name w:val="emailstyle16"/>
    <w:basedOn w:val="a0"/>
    <w:semiHidden/>
    <w:rsid w:val="002140AC"/>
    <w:rPr>
      <w:rFonts w:ascii="Arial" w:hAnsi="Arial" w:cs="Arial" w:hint="default"/>
      <w:color w:val="000000"/>
      <w:sz w:val="20"/>
    </w:rPr>
  </w:style>
  <w:style w:type="character" w:styleId="a5">
    <w:name w:val="Hyperlink"/>
    <w:basedOn w:val="a0"/>
    <w:uiPriority w:val="99"/>
    <w:unhideWhenUsed/>
    <w:rsid w:val="00D97DF5"/>
    <w:rPr>
      <w:color w:val="0563C1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BE56FD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BE56F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Bullet List Знак,FooterText Знак,numbered Знак,Paragraphe de liste1 Знак,lp1 Знак,RSHB_Table-Normal Знак,Table-Normal Знак,it_List1 Знак,Абзац списка литеральный Знак,Список дефисный Знак,Заговок Марина Знак,Абзац списка3 Знак"/>
    <w:link w:val="a3"/>
    <w:uiPriority w:val="34"/>
    <w:qFormat/>
    <w:locked/>
    <w:rsid w:val="00BE5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404A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404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4404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04A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na.gazizullina@avil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AVILON AG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 Алексей Анатольевич</dc:creator>
  <cp:lastModifiedBy>amina.gazizullina-AA7653N</cp:lastModifiedBy>
  <cp:revision>19</cp:revision>
  <dcterms:created xsi:type="dcterms:W3CDTF">2024-02-14T09:46:00Z</dcterms:created>
  <dcterms:modified xsi:type="dcterms:W3CDTF">2024-07-03T13:54:00Z</dcterms:modified>
</cp:coreProperties>
</file>