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Default="005D4FCF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6"/>
          <w:szCs w:val="24"/>
          <w:lang w:eastAsia="zh-CN" w:bidi="hi-IN"/>
        </w:rPr>
      </w:pPr>
      <w:r w:rsidRPr="00D711D3">
        <w:rPr>
          <w:rFonts w:ascii="Times New Roman" w:eastAsia="Arial Unicode MS" w:hAnsi="Times New Roman" w:cs="Times New Roman"/>
          <w:b/>
          <w:kern w:val="3"/>
          <w:sz w:val="36"/>
          <w:szCs w:val="24"/>
          <w:lang w:eastAsia="zh-CN" w:bidi="hi-IN"/>
        </w:rPr>
        <w:t>Техническое задание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D711D3" w:rsidRDefault="00D711D3" w:rsidP="00D711D3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Наименование МТР, работ, услуг:</w:t>
      </w:r>
      <w:r w:rsidRPr="00D71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sz w:val="24"/>
            <w:szCs w:val="24"/>
          </w:rPr>
          <w:id w:val="1779596635"/>
          <w:placeholder>
            <w:docPart w:val="63AC18AD4BD9477B8979BF692BE20DA2"/>
          </w:placeholder>
          <w:text/>
        </w:sdtPr>
        <w:sdtEndPr/>
        <w:sdtContent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о</w:t>
          </w:r>
          <w:r w:rsidRPr="00D711D3">
            <w:rPr>
              <w:rFonts w:ascii="Times New Roman" w:eastAsia="Calibri" w:hAnsi="Times New Roman" w:cs="Times New Roman"/>
              <w:bCs/>
              <w:sz w:val="24"/>
              <w:szCs w:val="24"/>
            </w:rPr>
            <w:t>казание услуг по печати фотошаблонов</w:t>
          </w:r>
        </w:sdtContent>
      </w:sdt>
      <w:r w:rsidRPr="00D71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D3" w:rsidRPr="00D711D3" w:rsidRDefault="00D711D3" w:rsidP="00D711D3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2. Задача (цель, проект), для реализации которой приобретаются данные МТР, работы, услуги:</w:t>
      </w:r>
      <w:r w:rsidRPr="00D711D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производства металлокерамических корпусов фотошаблонами, для контроля изделий на ПТЛ и изготовления специальной технологической оснастки по фотошаблону.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3. Функции, которые будут выполнять приобретаемые МТР, работы, услуги в рамках реализации задачи или проекта:</w:t>
      </w:r>
      <w:r w:rsidRPr="00D711D3">
        <w:rPr>
          <w:rFonts w:ascii="Times New Roman" w:eastAsia="Times New Roman" w:hAnsi="Times New Roman" w:cs="Times New Roman"/>
          <w:sz w:val="24"/>
          <w:szCs w:val="24"/>
        </w:rPr>
        <w:t xml:space="preserve"> Фотошаблоны предназначены для контроля вырубки окон и отверстий на штампе, установке РАМ и установке лазерной резки, а также для изготовления трафаретов для металлизации и для изготовления металлических деталей методом фотолитографии (крышки, вывода, выводные рамки и др.).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  <w:r w:rsidRPr="00D711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Тип фотоплоттера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планшетный/барабанный.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4.2.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Тип печати- растровый.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4.3.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Размер листа (пленки) 572х660 мм.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4.4.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Длина световой волны монохромный красный свет, 630-670 нм.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4.5.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Фотоэмульсия на основе галогенида серебра.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4.6. Входные параметры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Gerber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RS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274-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D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RX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-274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X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DPF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TIFF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4.7. Минимальный размер фотошаблона 185х130 мм,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4.8. Максимальный размер фотошаблона 532х620 мм,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4.9. Разрешение изображения при печати не менее 8000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dpi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4.10. Размер печатного пятна не более 12,7 мкм.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4.11. Точность ± 10 мкм.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4.12. Повторяемость ± 4 мкм.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4.13. Минимальная ширина проводника 40 мкм.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4.14. Минимальное расстояние между проводниками 40 мкм.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4.15. Требования к качеству изображения, 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не допускается</w:t>
      </w: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не четкие (размытые) края элементов топологии;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выступы за края элементов топологии;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отверстия и выступы в местах соединения и пересечения элементов топологии;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zh-CN" w:bidi="hi-IN"/>
        </w:rPr>
        <w:t>- окружности и скругления с отклонением от круглости не более 2 мкм (высота выступа сегмента);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zh-CN" w:bidi="hi-IN"/>
        </w:rPr>
        <w:t>- наклонные элементы топологии с отклонением от прямолинейности, не более 5 мкм (ступенька).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pacing w:val="-4"/>
          <w:sz w:val="24"/>
          <w:szCs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  <w:r w:rsidRPr="00D711D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pacing w:val="-4"/>
            <w:sz w:val="24"/>
            <w:szCs w:val="24"/>
          </w:rPr>
          <w:id w:val="-1156375364"/>
          <w:placeholder>
            <w:docPart w:val="D2AC4AEFCEC84E6698A860A0858E0C51"/>
          </w:placeholder>
        </w:sdtPr>
        <w:sdtEndPr>
          <w:rPr>
            <w:sz w:val="28"/>
          </w:rPr>
        </w:sdtEndPr>
        <w:sdtContent>
          <w:r w:rsidRPr="00D711D3">
            <w:rPr>
              <w:rFonts w:ascii="Times New Roman" w:eastAsia="Calibri" w:hAnsi="Times New Roman" w:cs="Times New Roman"/>
              <w:spacing w:val="-4"/>
              <w:sz w:val="24"/>
              <w:szCs w:val="24"/>
            </w:rPr>
            <w:t>Требование не предусмотрено</w:t>
          </w:r>
        </w:sdtContent>
      </w:sdt>
      <w:r w:rsidRPr="00D711D3">
        <w:rPr>
          <w:rFonts w:ascii="Times New Roman" w:eastAsia="Calibri" w:hAnsi="Times New Roman" w:cs="Times New Roman"/>
          <w:spacing w:val="-4"/>
          <w:sz w:val="28"/>
          <w:szCs w:val="24"/>
        </w:rPr>
        <w:t>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6. Послепродажное обслуживание (наличие в регионе эксплуатации сервисных центров, сроки гарантии, периодичность технического обслуживания и т.п.): </w:t>
      </w:r>
      <w:sdt>
        <w:sdtPr>
          <w:rPr>
            <w:rFonts w:ascii="Times New Roman" w:eastAsia="Calibri" w:hAnsi="Times New Roman" w:cs="Times New Roman"/>
            <w:b/>
            <w:spacing w:val="-4"/>
            <w:sz w:val="24"/>
            <w:szCs w:val="24"/>
          </w:rPr>
          <w:id w:val="654118731"/>
          <w:placeholder>
            <w:docPart w:val="275A13847C4C4B448A5ECDAD225593E6"/>
          </w:placeholder>
        </w:sdtPr>
        <w:sdtEndPr>
          <w:rPr>
            <w:b w:val="0"/>
            <w:sz w:val="28"/>
          </w:rPr>
        </w:sdtEndPr>
        <w:sdtContent>
          <w:r w:rsidR="00FD66F8" w:rsidRPr="00FD66F8">
            <w:rPr>
              <w:rFonts w:ascii="Times New Roman" w:eastAsia="Times New Roman" w:hAnsi="Times New Roman"/>
              <w:sz w:val="24"/>
              <w:szCs w:val="24"/>
            </w:rPr>
            <w:t>Гарантийный срок на поставляемую Продукцию составляет не менее 3 (Трех) месяцев со дня изготовления</w:t>
          </w:r>
        </w:sdtContent>
      </w:sdt>
      <w:r w:rsidRPr="00FD66F8">
        <w:rPr>
          <w:rFonts w:ascii="Times New Roman" w:eastAsia="Calibri" w:hAnsi="Times New Roman" w:cs="Times New Roman"/>
          <w:spacing w:val="-4"/>
          <w:sz w:val="28"/>
          <w:szCs w:val="24"/>
        </w:rPr>
        <w:t>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7. Количество МТР / объем работ / объем услуг:</w:t>
      </w:r>
      <w:r w:rsidRPr="00D711D3">
        <w:rPr>
          <w:rFonts w:ascii="Times New Roman" w:eastAsia="Calibri" w:hAnsi="Times New Roman" w:cs="Times New Roman"/>
          <w:sz w:val="24"/>
          <w:szCs w:val="24"/>
        </w:rPr>
        <w:t xml:space="preserve"> условная единица поставляемого товара –лист. </w:t>
      </w:r>
      <w:r w:rsidRPr="00D711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Общее количество листов фотошаблонов </w:t>
      </w:r>
      <w:r w:rsidR="007D286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ориентировочно</w:t>
      </w:r>
      <w:bookmarkStart w:id="4" w:name="_GoBack"/>
      <w:bookmarkEnd w:id="4"/>
      <w:r w:rsidRPr="00D711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460 шт</w:t>
      </w:r>
      <w:r w:rsidRPr="00D711D3">
        <w:rPr>
          <w:rFonts w:ascii="Times New Roman" w:eastAsia="Calibri" w:hAnsi="Times New Roman" w:cs="Times New Roman"/>
          <w:sz w:val="24"/>
          <w:szCs w:val="24"/>
        </w:rPr>
        <w:t>. (на одном распечатанном листе фотошаблонов может располагаться несколько фотошаблонов разных изделий).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D711D3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8. Предпочтительный срок (дата, период) поставки МТР / выполнения работ / оказания услуг:</w:t>
      </w:r>
      <w:r w:rsidRPr="00D711D3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срок оказания услуг по изготовлению и поставке товара – в течение 3 (трех) рабочих дней с момента получения заявки на партию продукции.</w:t>
      </w: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1D3" w:rsidRPr="00D711D3" w:rsidRDefault="00D711D3" w:rsidP="00D711D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1D3">
        <w:rPr>
          <w:rFonts w:ascii="Times New Roman" w:eastAsia="Calibri" w:hAnsi="Times New Roman" w:cs="Times New Roman"/>
          <w:b/>
          <w:sz w:val="24"/>
          <w:szCs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Pr="00D711D3">
        <w:rPr>
          <w:rFonts w:ascii="Times New Roman" w:eastAsia="Calibri" w:hAnsi="Times New Roman" w:cs="Times New Roman"/>
          <w:sz w:val="24"/>
          <w:szCs w:val="24"/>
        </w:rPr>
        <w:t>: Доставка Продукции осуществляется силами и средствами Исполнителя до склада Заказчика, находящегося по адресу: Республика Марий Эл, г. Йошкар-Ола, ул. Суворова, д.26.</w:t>
      </w:r>
    </w:p>
    <w:p w:rsidR="00D711D3" w:rsidRPr="00D711D3" w:rsidRDefault="00D711D3" w:rsidP="00D711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 w:rsidRPr="00D711D3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10. Иное</w:t>
      </w:r>
      <w:r w:rsidRPr="00D711D3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-</w:t>
      </w:r>
    </w:p>
    <w:bookmarkEnd w:id="0"/>
    <w:bookmarkEnd w:id="1"/>
    <w:bookmarkEnd w:id="2"/>
    <w:bookmarkEnd w:id="3"/>
    <w:p w:rsidR="00D711D3" w:rsidRPr="00DD13DB" w:rsidRDefault="00D711D3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</w:p>
    <w:sectPr w:rsidR="00D711D3" w:rsidRPr="00DD13DB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F7" w:rsidRDefault="00EE44F7" w:rsidP="00547B66">
      <w:pPr>
        <w:spacing w:after="0" w:line="240" w:lineRule="auto"/>
      </w:pPr>
      <w:r>
        <w:separator/>
      </w:r>
    </w:p>
  </w:endnote>
  <w:endnote w:type="continuationSeparator" w:id="0">
    <w:p w:rsidR="00EE44F7" w:rsidRDefault="00EE44F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F7" w:rsidRDefault="00EE44F7" w:rsidP="00547B66">
      <w:pPr>
        <w:spacing w:after="0" w:line="240" w:lineRule="auto"/>
      </w:pPr>
      <w:r>
        <w:separator/>
      </w:r>
    </w:p>
  </w:footnote>
  <w:footnote w:type="continuationSeparator" w:id="0">
    <w:p w:rsidR="00EE44F7" w:rsidRDefault="00EE44F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98D"/>
    <w:multiLevelType w:val="hybridMultilevel"/>
    <w:tmpl w:val="5464E67C"/>
    <w:lvl w:ilvl="0" w:tplc="F7E80E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6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71CBA"/>
    <w:rsid w:val="000846D0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236F2"/>
    <w:rsid w:val="0022671A"/>
    <w:rsid w:val="00274CE9"/>
    <w:rsid w:val="002F412D"/>
    <w:rsid w:val="002F4C29"/>
    <w:rsid w:val="003218E3"/>
    <w:rsid w:val="00333BB2"/>
    <w:rsid w:val="003A2D1D"/>
    <w:rsid w:val="003B0306"/>
    <w:rsid w:val="003D267F"/>
    <w:rsid w:val="00435B97"/>
    <w:rsid w:val="00444F48"/>
    <w:rsid w:val="004516E5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6C41AE"/>
    <w:rsid w:val="006C4EA8"/>
    <w:rsid w:val="006C5623"/>
    <w:rsid w:val="00701A03"/>
    <w:rsid w:val="00711B3A"/>
    <w:rsid w:val="00727EE7"/>
    <w:rsid w:val="00733C1E"/>
    <w:rsid w:val="00754337"/>
    <w:rsid w:val="0076575B"/>
    <w:rsid w:val="007829E9"/>
    <w:rsid w:val="007914BC"/>
    <w:rsid w:val="00794C16"/>
    <w:rsid w:val="007974BD"/>
    <w:rsid w:val="007D286B"/>
    <w:rsid w:val="007F79A5"/>
    <w:rsid w:val="00800F2F"/>
    <w:rsid w:val="00815204"/>
    <w:rsid w:val="00842FC1"/>
    <w:rsid w:val="008A7A48"/>
    <w:rsid w:val="0090379F"/>
    <w:rsid w:val="00907EEA"/>
    <w:rsid w:val="009240EF"/>
    <w:rsid w:val="00942DF2"/>
    <w:rsid w:val="00946513"/>
    <w:rsid w:val="009F7705"/>
    <w:rsid w:val="009F7844"/>
    <w:rsid w:val="00A06EEE"/>
    <w:rsid w:val="00A2081A"/>
    <w:rsid w:val="00A4247B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814B5"/>
    <w:rsid w:val="00CA404C"/>
    <w:rsid w:val="00CB4C69"/>
    <w:rsid w:val="00CF5647"/>
    <w:rsid w:val="00D33D13"/>
    <w:rsid w:val="00D711D3"/>
    <w:rsid w:val="00D74DF2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4F7"/>
    <w:rsid w:val="00EE4E24"/>
    <w:rsid w:val="00F01910"/>
    <w:rsid w:val="00F5036E"/>
    <w:rsid w:val="00F85C59"/>
    <w:rsid w:val="00F943F2"/>
    <w:rsid w:val="00F97F8D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7EB"/>
  <w15:chartTrackingRefBased/>
  <w15:docId w15:val="{02F16A8E-8659-4040-A507-3DAC5D6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5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C18AD4BD9477B8979BF692BE20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CCF08-323A-405C-9F09-1EEEDE3C36DE}"/>
      </w:docPartPr>
      <w:docPartBody>
        <w:p w:rsidR="004300BD" w:rsidRDefault="00670200" w:rsidP="00670200">
          <w:pPr>
            <w:pStyle w:val="63AC18AD4BD9477B8979BF692BE20DA2"/>
          </w:pP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[Указать предмет договора (лота</w:t>
          </w:r>
          <w:r>
            <w:rPr>
              <w:rStyle w:val="a3"/>
              <w:rFonts w:ascii="Times New Roman" w:hAnsi="Times New Roman"/>
              <w:i/>
              <w:sz w:val="24"/>
              <w:szCs w:val="24"/>
            </w:rPr>
            <w:t>)</w:t>
          </w: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]</w:t>
          </w:r>
        </w:p>
      </w:docPartBody>
    </w:docPart>
    <w:docPart>
      <w:docPartPr>
        <w:name w:val="D2AC4AEFCEC84E6698A860A0858E0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C8C2E-8067-4A8A-B45C-4CB88DCCBE2B}"/>
      </w:docPartPr>
      <w:docPartBody>
        <w:p w:rsidR="004300BD" w:rsidRDefault="00670200" w:rsidP="00670200">
          <w:pPr>
            <w:pStyle w:val="D2AC4AEFCEC84E6698A860A0858E0C51"/>
          </w:pP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sz w:val="24"/>
              <w:szCs w:val="24"/>
            </w:rPr>
            <w:t>При наличии требования у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казать измеряемые квалификационные требования в соответствии с 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приложением С07 Кодекса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 по формированию требований к участникам закупки (вк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лючая коллективных участников)</w:t>
          </w: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]</w:t>
          </w:r>
        </w:p>
      </w:docPartBody>
    </w:docPart>
    <w:docPart>
      <w:docPartPr>
        <w:name w:val="275A13847C4C4B448A5ECDAD22559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7C861-06A4-46AD-ADC4-8CBF9F02231D}"/>
      </w:docPartPr>
      <w:docPartBody>
        <w:p w:rsidR="004300BD" w:rsidRDefault="00670200" w:rsidP="00670200">
          <w:pPr>
            <w:pStyle w:val="275A13847C4C4B448A5ECDAD225593E6"/>
          </w:pP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sz w:val="24"/>
              <w:szCs w:val="24"/>
            </w:rPr>
            <w:t>При наличии требования у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казать измеряемые квалификационные требования в соответствии с 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приложением С07 Кодекса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 по формированию требований к участникам закупки (вк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лючая коллективных участников)</w:t>
          </w: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0"/>
    <w:rsid w:val="002F1BFA"/>
    <w:rsid w:val="004300BD"/>
    <w:rsid w:val="006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70200"/>
    <w:rPr>
      <w:color w:val="808080"/>
    </w:rPr>
  </w:style>
  <w:style w:type="paragraph" w:customStyle="1" w:styleId="63AC18AD4BD9477B8979BF692BE20DA2">
    <w:name w:val="63AC18AD4BD9477B8979BF692BE20DA2"/>
    <w:rsid w:val="00670200"/>
  </w:style>
  <w:style w:type="paragraph" w:customStyle="1" w:styleId="D2AC4AEFCEC84E6698A860A0858E0C51">
    <w:name w:val="D2AC4AEFCEC84E6698A860A0858E0C51"/>
    <w:rsid w:val="00670200"/>
  </w:style>
  <w:style w:type="paragraph" w:customStyle="1" w:styleId="275A13847C4C4B448A5ECDAD225593E6">
    <w:name w:val="275A13847C4C4B448A5ECDAD225593E6"/>
    <w:rsid w:val="00670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6518-59E4-4F58-9ADE-613CAA8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7</cp:revision>
  <cp:lastPrinted>2021-10-08T12:20:00Z</cp:lastPrinted>
  <dcterms:created xsi:type="dcterms:W3CDTF">2021-09-01T07:23:00Z</dcterms:created>
  <dcterms:modified xsi:type="dcterms:W3CDTF">2023-01-09T10:23:00Z</dcterms:modified>
</cp:coreProperties>
</file>