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581429" w:rsidRDefault="00581429" w:rsidP="00581429">
      <w:pPr>
        <w:jc w:val="center"/>
        <w:rPr>
          <w:rFonts w:ascii="Arial" w:hAnsi="Arial" w:cs="Arial"/>
          <w:sz w:val="24"/>
          <w:szCs w:val="24"/>
        </w:rPr>
      </w:pPr>
      <w:r w:rsidRPr="00581429">
        <w:rPr>
          <w:rFonts w:ascii="Arial" w:hAnsi="Arial" w:cs="Arial"/>
          <w:b/>
          <w:sz w:val="24"/>
          <w:szCs w:val="24"/>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567"/>
        <w:gridCol w:w="2694"/>
        <w:gridCol w:w="6945"/>
      </w:tblGrid>
      <w:tr w:rsidR="00E85F88" w:rsidRPr="00581429" w14:paraId="1907070E" w14:textId="77777777" w:rsidTr="0058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9FB1F0F" w14:textId="77777777" w:rsidR="00E85F88" w:rsidRPr="00581429" w:rsidRDefault="00E85F88" w:rsidP="00BD75A0">
            <w:pPr>
              <w:rPr>
                <w:rFonts w:ascii="Arial" w:hAnsi="Arial" w:cs="Arial"/>
                <w:sz w:val="24"/>
                <w:szCs w:val="24"/>
              </w:rPr>
            </w:pPr>
            <w:r w:rsidRPr="00581429">
              <w:rPr>
                <w:rFonts w:ascii="Arial" w:hAnsi="Arial" w:cs="Arial"/>
                <w:sz w:val="24"/>
                <w:szCs w:val="24"/>
              </w:rPr>
              <w:t>1</w:t>
            </w:r>
          </w:p>
        </w:tc>
        <w:tc>
          <w:tcPr>
            <w:tcW w:w="2694" w:type="dxa"/>
          </w:tcPr>
          <w:p w14:paraId="31E38127" w14:textId="77777777" w:rsidR="00E85F88" w:rsidRPr="00581429" w:rsidRDefault="00E85F88"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81429">
              <w:rPr>
                <w:rFonts w:cs="Arial"/>
                <w:b/>
                <w:sz w:val="24"/>
                <w:szCs w:val="24"/>
              </w:rPr>
              <w:t>Наименование Заказчика</w:t>
            </w:r>
          </w:p>
        </w:tc>
        <w:tc>
          <w:tcPr>
            <w:tcW w:w="6945" w:type="dxa"/>
          </w:tcPr>
          <w:p w14:paraId="7FDE94FF" w14:textId="77777777" w:rsidR="00E85F88" w:rsidRPr="00581429" w:rsidRDefault="00581429"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81429">
              <w:rPr>
                <w:rFonts w:cs="Arial"/>
                <w:b/>
                <w:sz w:val="24"/>
                <w:szCs w:val="24"/>
              </w:rPr>
              <w:t>Группа</w:t>
            </w:r>
            <w:r w:rsidR="00E85F88" w:rsidRPr="00581429">
              <w:rPr>
                <w:rFonts w:cs="Arial"/>
                <w:b/>
                <w:sz w:val="24"/>
                <w:szCs w:val="24"/>
              </w:rPr>
              <w:t xml:space="preserve"> Т1</w:t>
            </w:r>
          </w:p>
        </w:tc>
      </w:tr>
      <w:tr w:rsidR="00E85F88" w:rsidRPr="00581429" w14:paraId="5E06163B" w14:textId="77777777" w:rsidTr="00581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DA666D9" w14:textId="77777777" w:rsidR="00E85F88" w:rsidRPr="00581429" w:rsidRDefault="00E85F88" w:rsidP="00BD75A0">
            <w:pPr>
              <w:rPr>
                <w:rFonts w:ascii="Arial" w:hAnsi="Arial" w:cs="Arial"/>
                <w:sz w:val="24"/>
                <w:szCs w:val="24"/>
              </w:rPr>
            </w:pPr>
            <w:r w:rsidRPr="00581429">
              <w:rPr>
                <w:rFonts w:ascii="Arial" w:hAnsi="Arial" w:cs="Arial"/>
                <w:sz w:val="24"/>
                <w:szCs w:val="24"/>
              </w:rPr>
              <w:t>1.1</w:t>
            </w:r>
          </w:p>
        </w:tc>
        <w:tc>
          <w:tcPr>
            <w:tcW w:w="2694" w:type="dxa"/>
          </w:tcPr>
          <w:p w14:paraId="33C4669A" w14:textId="77777777" w:rsidR="00E85F88" w:rsidRPr="00581429" w:rsidRDefault="00E85F88" w:rsidP="00BD75A0">
            <w:pPr>
              <w:cnfStyle w:val="000000010000" w:firstRow="0" w:lastRow="0" w:firstColumn="0" w:lastColumn="0" w:oddVBand="0" w:evenVBand="0" w:oddHBand="0" w:evenHBand="1" w:firstRowFirstColumn="0" w:firstRowLastColumn="0" w:lastRowFirstColumn="0" w:lastRowLastColumn="0"/>
              <w:rPr>
                <w:rFonts w:cs="Arial"/>
                <w:b/>
                <w:sz w:val="24"/>
                <w:szCs w:val="24"/>
              </w:rPr>
            </w:pPr>
            <w:r w:rsidRPr="00581429">
              <w:rPr>
                <w:rFonts w:cs="Arial"/>
                <w:sz w:val="24"/>
                <w:szCs w:val="24"/>
              </w:rPr>
              <w:t>Информация о Заказчике</w:t>
            </w:r>
          </w:p>
        </w:tc>
        <w:tc>
          <w:tcPr>
            <w:tcW w:w="6945" w:type="dxa"/>
          </w:tcPr>
          <w:p w14:paraId="10A0FEA3" w14:textId="77777777" w:rsidR="00E85F88" w:rsidRPr="00581429" w:rsidRDefault="00E85F88" w:rsidP="00581429">
            <w:pPr>
              <w:jc w:val="both"/>
              <w:cnfStyle w:val="000000010000" w:firstRow="0" w:lastRow="0" w:firstColumn="0" w:lastColumn="0" w:oddVBand="0" w:evenVBand="0" w:oddHBand="0" w:evenHBand="1" w:firstRowFirstColumn="0" w:firstRowLastColumn="0" w:lastRowFirstColumn="0" w:lastRowLastColumn="0"/>
              <w:rPr>
                <w:rFonts w:cs="Arial"/>
                <w:b/>
                <w:sz w:val="24"/>
                <w:szCs w:val="24"/>
              </w:rPr>
            </w:pPr>
            <w:r w:rsidRPr="00581429">
              <w:rPr>
                <w:rFonts w:cs="Arial"/>
                <w:sz w:val="24"/>
                <w:szCs w:val="24"/>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581429" w:rsidRDefault="00E85F88" w:rsidP="003F5AA2">
            <w:pPr>
              <w:jc w:val="both"/>
              <w:cnfStyle w:val="000000010000" w:firstRow="0" w:lastRow="0" w:firstColumn="0" w:lastColumn="0" w:oddVBand="0" w:evenVBand="0" w:oddHBand="0" w:evenHBand="1" w:firstRowFirstColumn="0" w:firstRowLastColumn="0" w:lastRowFirstColumn="0" w:lastRowLastColumn="0"/>
              <w:rPr>
                <w:rFonts w:cs="Arial"/>
                <w:b/>
                <w:sz w:val="24"/>
                <w:szCs w:val="24"/>
              </w:rPr>
            </w:pPr>
            <w:r w:rsidRPr="00581429">
              <w:rPr>
                <w:rFonts w:cs="Arial"/>
                <w:sz w:val="24"/>
                <w:szCs w:val="24"/>
              </w:rPr>
              <w:t xml:space="preserve">В состав холдинга входят компании Т1 Интеграция, Т1 Консалтинг, Т1 </w:t>
            </w:r>
            <w:proofErr w:type="spellStart"/>
            <w:r w:rsidRPr="00581429">
              <w:rPr>
                <w:rFonts w:cs="Arial"/>
                <w:sz w:val="24"/>
                <w:szCs w:val="24"/>
              </w:rPr>
              <w:t>Cloud</w:t>
            </w:r>
            <w:proofErr w:type="spellEnd"/>
            <w:r w:rsidRPr="00581429">
              <w:rPr>
                <w:rFonts w:cs="Arial"/>
                <w:sz w:val="24"/>
                <w:szCs w:val="24"/>
              </w:rPr>
              <w:t xml:space="preserve">, </w:t>
            </w:r>
            <w:proofErr w:type="spellStart"/>
            <w:r w:rsidRPr="00581429">
              <w:rPr>
                <w:rFonts w:cs="Arial"/>
                <w:sz w:val="24"/>
                <w:szCs w:val="24"/>
              </w:rPr>
              <w:t>Иннотех</w:t>
            </w:r>
            <w:proofErr w:type="spellEnd"/>
            <w:r w:rsidRPr="00581429">
              <w:rPr>
                <w:rFonts w:cs="Arial"/>
                <w:sz w:val="24"/>
                <w:szCs w:val="24"/>
              </w:rPr>
              <w:t xml:space="preserve">, </w:t>
            </w:r>
            <w:proofErr w:type="spellStart"/>
            <w:r w:rsidRPr="00581429">
              <w:rPr>
                <w:rFonts w:cs="Arial"/>
                <w:sz w:val="24"/>
                <w:szCs w:val="24"/>
              </w:rPr>
              <w:t>Дататех</w:t>
            </w:r>
            <w:proofErr w:type="spellEnd"/>
            <w:r w:rsidRPr="00581429">
              <w:rPr>
                <w:rFonts w:cs="Arial"/>
                <w:sz w:val="24"/>
                <w:szCs w:val="24"/>
              </w:rPr>
              <w:t xml:space="preserve">, </w:t>
            </w:r>
            <w:proofErr w:type="spellStart"/>
            <w:r w:rsidRPr="00581429">
              <w:rPr>
                <w:rFonts w:cs="Arial"/>
                <w:sz w:val="24"/>
                <w:szCs w:val="24"/>
              </w:rPr>
              <w:t>МультиКарта</w:t>
            </w:r>
            <w:proofErr w:type="spellEnd"/>
            <w:r w:rsidRPr="00581429">
              <w:rPr>
                <w:rFonts w:cs="Arial"/>
                <w:sz w:val="24"/>
                <w:szCs w:val="24"/>
              </w:rPr>
              <w:t xml:space="preserve">, </w:t>
            </w:r>
            <w:proofErr w:type="spellStart"/>
            <w:r w:rsidRPr="00581429">
              <w:rPr>
                <w:rFonts w:cs="Arial"/>
                <w:sz w:val="24"/>
                <w:szCs w:val="24"/>
              </w:rPr>
              <w:t>Сервионика</w:t>
            </w:r>
            <w:proofErr w:type="spellEnd"/>
            <w:r w:rsidRPr="00581429">
              <w:rPr>
                <w:rFonts w:cs="Arial"/>
                <w:sz w:val="24"/>
                <w:szCs w:val="24"/>
              </w:rPr>
              <w:t xml:space="preserve"> и др. компании. Больше информации на сайте: </w:t>
            </w:r>
            <w:hyperlink r:id="rId7" w:history="1">
              <w:r w:rsidRPr="00581429">
                <w:rPr>
                  <w:rStyle w:val="a4"/>
                  <w:rFonts w:cs="Arial"/>
                  <w:sz w:val="24"/>
                  <w:szCs w:val="24"/>
                </w:rPr>
                <w:t>https://t1.ru/purchases/</w:t>
              </w:r>
            </w:hyperlink>
            <w:r w:rsidRPr="00581429">
              <w:rPr>
                <w:rFonts w:cs="Arial"/>
                <w:sz w:val="24"/>
                <w:szCs w:val="24"/>
              </w:rPr>
              <w:t xml:space="preserve"> </w:t>
            </w:r>
          </w:p>
        </w:tc>
      </w:tr>
      <w:tr w:rsidR="00E85F88" w:rsidRPr="00581429" w14:paraId="1EAB86F9" w14:textId="77777777" w:rsidTr="0058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A8FB4D2" w14:textId="77777777" w:rsidR="00E85F88" w:rsidRPr="00581429" w:rsidRDefault="00E85F88" w:rsidP="00BD75A0">
            <w:pPr>
              <w:rPr>
                <w:rFonts w:ascii="Arial" w:hAnsi="Arial" w:cs="Arial"/>
                <w:sz w:val="24"/>
                <w:szCs w:val="24"/>
              </w:rPr>
            </w:pPr>
            <w:r w:rsidRPr="00581429">
              <w:rPr>
                <w:rFonts w:ascii="Arial" w:hAnsi="Arial" w:cs="Arial"/>
                <w:sz w:val="24"/>
                <w:szCs w:val="24"/>
              </w:rPr>
              <w:t>1.2</w:t>
            </w:r>
          </w:p>
        </w:tc>
        <w:tc>
          <w:tcPr>
            <w:tcW w:w="2694" w:type="dxa"/>
            <w:shd w:val="clear" w:color="auto" w:fill="auto"/>
          </w:tcPr>
          <w:p w14:paraId="66189888" w14:textId="77777777" w:rsidR="00E85F88" w:rsidRPr="00581429" w:rsidRDefault="00E85F88"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81429">
              <w:rPr>
                <w:rFonts w:cs="Arial"/>
                <w:sz w:val="24"/>
                <w:szCs w:val="24"/>
              </w:rPr>
              <w:t>Место нахождения и почтовый адрес Заказчика</w:t>
            </w:r>
          </w:p>
        </w:tc>
        <w:tc>
          <w:tcPr>
            <w:tcW w:w="6945" w:type="dxa"/>
            <w:shd w:val="clear" w:color="auto" w:fill="auto"/>
          </w:tcPr>
          <w:p w14:paraId="58A074BE" w14:textId="77777777" w:rsidR="00E85F88" w:rsidRPr="00581429" w:rsidRDefault="00E85F88" w:rsidP="00581429">
            <w:pPr>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581429">
              <w:rPr>
                <w:rFonts w:cs="Arial"/>
                <w:sz w:val="24"/>
                <w:szCs w:val="24"/>
              </w:rPr>
              <w:t>Место нахождения: 191144, г. Москва, Ленинградский проспект, д. 36, с41</w:t>
            </w:r>
          </w:p>
        </w:tc>
      </w:tr>
      <w:tr w:rsidR="00695BDD" w:rsidRPr="00581429" w14:paraId="627B7CA3" w14:textId="77777777" w:rsidTr="00581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565D227" w14:textId="77777777" w:rsidR="00695BDD" w:rsidRPr="00581429" w:rsidRDefault="00695BDD" w:rsidP="00695BDD">
            <w:pPr>
              <w:rPr>
                <w:rFonts w:ascii="Arial" w:hAnsi="Arial" w:cs="Arial"/>
                <w:sz w:val="24"/>
                <w:szCs w:val="24"/>
              </w:rPr>
            </w:pPr>
            <w:r w:rsidRPr="00581429">
              <w:rPr>
                <w:rFonts w:ascii="Arial" w:hAnsi="Arial" w:cs="Arial"/>
                <w:sz w:val="24"/>
                <w:szCs w:val="24"/>
              </w:rPr>
              <w:t>1.3</w:t>
            </w:r>
          </w:p>
        </w:tc>
        <w:tc>
          <w:tcPr>
            <w:tcW w:w="2694" w:type="dxa"/>
          </w:tcPr>
          <w:p w14:paraId="1E3BF7E3" w14:textId="77777777" w:rsidR="00695BDD" w:rsidRPr="00581429" w:rsidRDefault="00695BDD" w:rsidP="00695BDD">
            <w:pPr>
              <w:cnfStyle w:val="000000010000" w:firstRow="0" w:lastRow="0" w:firstColumn="0" w:lastColumn="0" w:oddVBand="0" w:evenVBand="0" w:oddHBand="0" w:evenHBand="1" w:firstRowFirstColumn="0" w:firstRowLastColumn="0" w:lastRowFirstColumn="0" w:lastRowLastColumn="0"/>
              <w:rPr>
                <w:rFonts w:cs="Arial"/>
                <w:b/>
                <w:sz w:val="24"/>
                <w:szCs w:val="24"/>
              </w:rPr>
            </w:pPr>
            <w:r w:rsidRPr="00581429">
              <w:rPr>
                <w:rFonts w:cs="Arial"/>
                <w:sz w:val="24"/>
                <w:szCs w:val="24"/>
              </w:rPr>
              <w:t>Адрес электронной почты Заказчика</w:t>
            </w:r>
          </w:p>
        </w:tc>
        <w:tc>
          <w:tcPr>
            <w:tcW w:w="6945" w:type="dxa"/>
            <w:shd w:val="clear" w:color="auto" w:fill="auto"/>
          </w:tcPr>
          <w:p w14:paraId="287866C8" w14:textId="77777777" w:rsidR="00695BDD" w:rsidRDefault="008D0424" w:rsidP="00695BDD">
            <w:pPr>
              <w:cnfStyle w:val="000000010000" w:firstRow="0" w:lastRow="0" w:firstColumn="0" w:lastColumn="0" w:oddVBand="0" w:evenVBand="0" w:oddHBand="0" w:evenHBand="1" w:firstRowFirstColumn="0" w:firstRowLastColumn="0" w:lastRowFirstColumn="0" w:lastRowLastColumn="0"/>
            </w:pPr>
            <w:hyperlink r:id="rId8" w:history="1">
              <w:r w:rsidR="00695BDD" w:rsidRPr="00E73F70">
                <w:rPr>
                  <w:rStyle w:val="a4"/>
                  <w:lang w:val="en-US"/>
                </w:rPr>
                <w:t>ipopovskaya</w:t>
              </w:r>
              <w:r w:rsidR="00695BDD" w:rsidRPr="00E73F70">
                <w:rPr>
                  <w:rStyle w:val="a4"/>
                </w:rPr>
                <w:t>@</w:t>
              </w:r>
              <w:proofErr w:type="spellStart"/>
              <w:r w:rsidR="00695BDD" w:rsidRPr="00E73F70">
                <w:rPr>
                  <w:rStyle w:val="a4"/>
                </w:rPr>
                <w:t>inno.tech</w:t>
              </w:r>
              <w:proofErr w:type="spellEnd"/>
            </w:hyperlink>
          </w:p>
          <w:p w14:paraId="3A582475" w14:textId="77777777" w:rsidR="00695BDD" w:rsidRPr="00581429" w:rsidRDefault="00695BDD" w:rsidP="00695BDD">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695BDD" w:rsidRPr="00581429" w14:paraId="1783FF8B" w14:textId="77777777" w:rsidTr="0058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66954C7" w14:textId="77777777" w:rsidR="00695BDD" w:rsidRPr="00581429" w:rsidRDefault="00695BDD" w:rsidP="00695BDD">
            <w:pPr>
              <w:rPr>
                <w:rFonts w:ascii="Arial" w:hAnsi="Arial" w:cs="Arial"/>
                <w:sz w:val="24"/>
                <w:szCs w:val="24"/>
              </w:rPr>
            </w:pPr>
            <w:r w:rsidRPr="00581429">
              <w:rPr>
                <w:rFonts w:ascii="Arial" w:hAnsi="Arial" w:cs="Arial"/>
                <w:sz w:val="24"/>
                <w:szCs w:val="24"/>
              </w:rPr>
              <w:t>2</w:t>
            </w:r>
          </w:p>
        </w:tc>
        <w:tc>
          <w:tcPr>
            <w:tcW w:w="2694" w:type="dxa"/>
          </w:tcPr>
          <w:p w14:paraId="01E62ECA" w14:textId="77777777" w:rsidR="00695BDD" w:rsidRPr="001556DC" w:rsidRDefault="00695BDD" w:rsidP="00695BDD">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1556DC">
              <w:rPr>
                <w:rFonts w:cs="Arial"/>
                <w:sz w:val="24"/>
                <w:szCs w:val="24"/>
              </w:rPr>
              <w:t>Предмет договора</w:t>
            </w:r>
          </w:p>
        </w:tc>
        <w:tc>
          <w:tcPr>
            <w:tcW w:w="6945" w:type="dxa"/>
          </w:tcPr>
          <w:p w14:paraId="769D9C59" w14:textId="7B6CC802" w:rsidR="00695BDD" w:rsidRPr="001556DC" w:rsidRDefault="00695BDD" w:rsidP="00695BDD">
            <w:pPr>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1556DC">
              <w:rPr>
                <w:rFonts w:cs="Arial"/>
                <w:b/>
                <w:sz w:val="24"/>
                <w:szCs w:val="24"/>
              </w:rPr>
              <w:t xml:space="preserve">«Запрос цен на оказание услуг по </w:t>
            </w:r>
            <w:bookmarkStart w:id="0" w:name="_GoBack"/>
            <w:r w:rsidR="008D0424">
              <w:rPr>
                <w:rFonts w:cs="Arial"/>
                <w:b/>
                <w:sz w:val="24"/>
                <w:szCs w:val="24"/>
              </w:rPr>
              <w:t>исследованию</w:t>
            </w:r>
            <w:r w:rsidR="008D0424" w:rsidRPr="008D0424">
              <w:rPr>
                <w:rFonts w:cs="Arial"/>
                <w:b/>
                <w:sz w:val="24"/>
                <w:szCs w:val="24"/>
              </w:rPr>
              <w:t xml:space="preserve"> практик и инструментов </w:t>
            </w:r>
            <w:proofErr w:type="spellStart"/>
            <w:r w:rsidR="008D0424" w:rsidRPr="008D0424">
              <w:rPr>
                <w:rFonts w:cs="Arial"/>
                <w:b/>
                <w:sz w:val="24"/>
                <w:szCs w:val="24"/>
              </w:rPr>
              <w:t>DevOps</w:t>
            </w:r>
            <w:proofErr w:type="spellEnd"/>
            <w:r w:rsidR="008D0424" w:rsidRPr="008D0424">
              <w:rPr>
                <w:rFonts w:cs="Arial"/>
                <w:b/>
                <w:sz w:val="24"/>
                <w:szCs w:val="24"/>
              </w:rPr>
              <w:t xml:space="preserve"> в РФ</w:t>
            </w:r>
            <w:bookmarkEnd w:id="0"/>
            <w:r w:rsidRPr="001556DC">
              <w:rPr>
                <w:rFonts w:cs="Arial"/>
                <w:b/>
                <w:sz w:val="24"/>
                <w:szCs w:val="24"/>
              </w:rPr>
              <w:t>»</w:t>
            </w:r>
          </w:p>
        </w:tc>
      </w:tr>
      <w:tr w:rsidR="00E85F88" w:rsidRPr="00581429" w14:paraId="49220709" w14:textId="77777777" w:rsidTr="00581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DEF2F9E" w14:textId="77777777" w:rsidR="00E85F88" w:rsidRPr="00581429" w:rsidRDefault="00E85F88" w:rsidP="00BD75A0">
            <w:pPr>
              <w:rPr>
                <w:rFonts w:ascii="Arial" w:hAnsi="Arial" w:cs="Arial"/>
                <w:sz w:val="24"/>
                <w:szCs w:val="24"/>
              </w:rPr>
            </w:pPr>
            <w:r w:rsidRPr="00581429">
              <w:rPr>
                <w:rFonts w:ascii="Arial" w:hAnsi="Arial" w:cs="Arial"/>
                <w:sz w:val="24"/>
                <w:szCs w:val="24"/>
              </w:rPr>
              <w:t>2.1</w:t>
            </w:r>
          </w:p>
        </w:tc>
        <w:tc>
          <w:tcPr>
            <w:tcW w:w="2694" w:type="dxa"/>
            <w:shd w:val="clear" w:color="auto" w:fill="auto"/>
          </w:tcPr>
          <w:p w14:paraId="1C029C1D" w14:textId="77777777" w:rsidR="00E85F88" w:rsidRPr="00581429" w:rsidRDefault="00E85F88" w:rsidP="00BD75A0">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581429">
              <w:rPr>
                <w:rFonts w:cs="Arial"/>
                <w:sz w:val="24"/>
                <w:szCs w:val="24"/>
              </w:rPr>
              <w:t>Способ закупки</w:t>
            </w:r>
          </w:p>
        </w:tc>
        <w:tc>
          <w:tcPr>
            <w:tcW w:w="6945" w:type="dxa"/>
            <w:shd w:val="clear" w:color="auto" w:fill="auto"/>
          </w:tcPr>
          <w:p w14:paraId="2B2BC49A" w14:textId="368D78EF" w:rsidR="00E85F88" w:rsidRPr="00581429" w:rsidRDefault="00E85F88" w:rsidP="00581429">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581429">
              <w:rPr>
                <w:rFonts w:cs="Arial"/>
                <w:sz w:val="24"/>
                <w:szCs w:val="24"/>
              </w:rPr>
              <w:t>Запрос цен</w:t>
            </w:r>
          </w:p>
        </w:tc>
      </w:tr>
      <w:tr w:rsidR="00E85F88" w:rsidRPr="00581429" w14:paraId="481D6C10" w14:textId="77777777" w:rsidTr="0058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974BBDD" w14:textId="77777777" w:rsidR="00E85F88" w:rsidRPr="00581429" w:rsidRDefault="00E85F88" w:rsidP="00BD75A0">
            <w:pPr>
              <w:rPr>
                <w:rFonts w:ascii="Arial" w:hAnsi="Arial" w:cs="Arial"/>
                <w:sz w:val="24"/>
                <w:szCs w:val="24"/>
              </w:rPr>
            </w:pPr>
            <w:r w:rsidRPr="00581429">
              <w:rPr>
                <w:rFonts w:ascii="Arial" w:hAnsi="Arial" w:cs="Arial"/>
                <w:sz w:val="24"/>
                <w:szCs w:val="24"/>
              </w:rPr>
              <w:t>2.2</w:t>
            </w:r>
          </w:p>
        </w:tc>
        <w:tc>
          <w:tcPr>
            <w:tcW w:w="2694" w:type="dxa"/>
            <w:shd w:val="clear" w:color="auto" w:fill="auto"/>
          </w:tcPr>
          <w:p w14:paraId="4E57CDB9" w14:textId="77777777" w:rsidR="00E85F88" w:rsidRPr="00581429" w:rsidRDefault="00E85F88"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81429">
              <w:rPr>
                <w:rFonts w:cs="Arial"/>
                <w:sz w:val="24"/>
                <w:szCs w:val="24"/>
              </w:rPr>
              <w:t>Продукция</w:t>
            </w:r>
          </w:p>
        </w:tc>
        <w:tc>
          <w:tcPr>
            <w:tcW w:w="6945" w:type="dxa"/>
            <w:shd w:val="clear" w:color="auto" w:fill="auto"/>
          </w:tcPr>
          <w:p w14:paraId="197C1424" w14:textId="3409CE69" w:rsidR="00E85F88" w:rsidRPr="00581429" w:rsidRDefault="00E85F88" w:rsidP="00581429">
            <w:pPr>
              <w:jc w:val="both"/>
              <w:cnfStyle w:val="000000100000" w:firstRow="0" w:lastRow="0" w:firstColumn="0" w:lastColumn="0" w:oddVBand="0" w:evenVBand="0" w:oddHBand="1" w:evenHBand="0" w:firstRowFirstColumn="0" w:firstRowLastColumn="0" w:lastRowFirstColumn="0" w:lastRowLastColumn="0"/>
              <w:rPr>
                <w:rFonts w:cs="Arial"/>
                <w:color w:val="00B0F0"/>
                <w:sz w:val="24"/>
                <w:szCs w:val="24"/>
              </w:rPr>
            </w:pPr>
            <w:r w:rsidRPr="00581429">
              <w:rPr>
                <w:rFonts w:cs="Arial"/>
                <w:sz w:val="24"/>
                <w:szCs w:val="24"/>
              </w:rPr>
              <w:t>В соответствии с Приложением 1 Информационной карты закупочной процедуры</w:t>
            </w:r>
          </w:p>
        </w:tc>
      </w:tr>
      <w:tr w:rsidR="00E85F88" w:rsidRPr="00581429" w14:paraId="55582602" w14:textId="77777777" w:rsidTr="00581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BC78A7D" w14:textId="77777777" w:rsidR="00E85F88" w:rsidRPr="00581429" w:rsidRDefault="00E85F88" w:rsidP="00BD75A0">
            <w:pPr>
              <w:rPr>
                <w:rFonts w:ascii="Arial" w:hAnsi="Arial" w:cs="Arial"/>
                <w:sz w:val="24"/>
                <w:szCs w:val="24"/>
              </w:rPr>
            </w:pPr>
            <w:r w:rsidRPr="00581429">
              <w:rPr>
                <w:rFonts w:ascii="Arial" w:hAnsi="Arial" w:cs="Arial"/>
                <w:sz w:val="24"/>
                <w:szCs w:val="24"/>
              </w:rPr>
              <w:t>2.3</w:t>
            </w:r>
          </w:p>
        </w:tc>
        <w:tc>
          <w:tcPr>
            <w:tcW w:w="2694" w:type="dxa"/>
          </w:tcPr>
          <w:p w14:paraId="2118ADBC" w14:textId="77777777" w:rsidR="00E85F88" w:rsidRPr="00581429" w:rsidRDefault="00E85F88" w:rsidP="00BD75A0">
            <w:pPr>
              <w:cnfStyle w:val="000000010000" w:firstRow="0" w:lastRow="0" w:firstColumn="0" w:lastColumn="0" w:oddVBand="0" w:evenVBand="0" w:oddHBand="0" w:evenHBand="1" w:firstRowFirstColumn="0" w:firstRowLastColumn="0" w:lastRowFirstColumn="0" w:lastRowLastColumn="0"/>
              <w:rPr>
                <w:rFonts w:cs="Arial"/>
                <w:b/>
                <w:sz w:val="24"/>
                <w:szCs w:val="24"/>
              </w:rPr>
            </w:pPr>
            <w:r w:rsidRPr="00581429">
              <w:rPr>
                <w:rFonts w:cs="Arial"/>
                <w:sz w:val="24"/>
                <w:szCs w:val="24"/>
              </w:rPr>
              <w:t>Порядок формирования цены договора</w:t>
            </w:r>
          </w:p>
        </w:tc>
        <w:tc>
          <w:tcPr>
            <w:tcW w:w="6945" w:type="dxa"/>
          </w:tcPr>
          <w:p w14:paraId="4ACDD459" w14:textId="77777777" w:rsidR="00E85F88" w:rsidRPr="00581429" w:rsidRDefault="00E85F88" w:rsidP="00581429">
            <w:pPr>
              <w:jc w:val="both"/>
              <w:cnfStyle w:val="000000010000" w:firstRow="0" w:lastRow="0" w:firstColumn="0" w:lastColumn="0" w:oddVBand="0" w:evenVBand="0" w:oddHBand="0" w:evenHBand="1" w:firstRowFirstColumn="0" w:firstRowLastColumn="0" w:lastRowFirstColumn="0" w:lastRowLastColumn="0"/>
              <w:rPr>
                <w:rFonts w:cs="Arial"/>
                <w:b/>
                <w:sz w:val="24"/>
                <w:szCs w:val="24"/>
              </w:rPr>
            </w:pPr>
            <w:r w:rsidRPr="00581429">
              <w:rPr>
                <w:rFonts w:cs="Arial"/>
                <w:sz w:val="24"/>
                <w:szCs w:val="24"/>
              </w:rPr>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581429" w14:paraId="211599E2" w14:textId="77777777" w:rsidTr="0058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1B7061A" w14:textId="77777777" w:rsidR="00E85F88" w:rsidRPr="00581429" w:rsidRDefault="00E85F88" w:rsidP="000C7CA4">
            <w:pPr>
              <w:jc w:val="both"/>
              <w:rPr>
                <w:rFonts w:ascii="Arial" w:hAnsi="Arial" w:cs="Arial"/>
                <w:sz w:val="24"/>
                <w:szCs w:val="24"/>
              </w:rPr>
            </w:pPr>
            <w:r w:rsidRPr="00581429">
              <w:rPr>
                <w:rFonts w:ascii="Arial" w:hAnsi="Arial" w:cs="Arial"/>
                <w:sz w:val="24"/>
                <w:szCs w:val="24"/>
              </w:rPr>
              <w:t>2.4</w:t>
            </w:r>
          </w:p>
        </w:tc>
        <w:tc>
          <w:tcPr>
            <w:tcW w:w="2694" w:type="dxa"/>
            <w:shd w:val="clear" w:color="auto" w:fill="auto"/>
          </w:tcPr>
          <w:p w14:paraId="5571D216" w14:textId="77777777" w:rsidR="00E85F88" w:rsidRPr="00581429" w:rsidRDefault="00E85F88" w:rsidP="000C7CA4">
            <w:pPr>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581429">
              <w:rPr>
                <w:rFonts w:cs="Arial"/>
                <w:sz w:val="24"/>
                <w:szCs w:val="24"/>
              </w:rPr>
              <w:t>Порядок предоставления Закупочной документации</w:t>
            </w:r>
          </w:p>
        </w:tc>
        <w:tc>
          <w:tcPr>
            <w:tcW w:w="6945" w:type="dxa"/>
            <w:shd w:val="clear" w:color="auto" w:fill="auto"/>
          </w:tcPr>
          <w:p w14:paraId="0A956A24" w14:textId="794AE182" w:rsidR="00E85F88" w:rsidRPr="00581429" w:rsidRDefault="00E85F88" w:rsidP="000C7CA4">
            <w:pPr>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581429">
              <w:rPr>
                <w:rFonts w:cs="Arial"/>
                <w:sz w:val="24"/>
                <w:szCs w:val="24"/>
              </w:rPr>
              <w:t>Закупочная документация размещена на сайте Электронной торговой площадки</w:t>
            </w:r>
            <w:r w:rsidRPr="00581429">
              <w:rPr>
                <w:rFonts w:cs="Arial"/>
                <w:color w:val="FF0000"/>
                <w:sz w:val="24"/>
                <w:szCs w:val="24"/>
              </w:rPr>
              <w:t xml:space="preserve"> </w:t>
            </w:r>
            <w:hyperlink r:id="rId9" w:history="1">
              <w:r w:rsidR="00695BDD" w:rsidRPr="002C0DF9">
                <w:rPr>
                  <w:rStyle w:val="a4"/>
                </w:rPr>
                <w:t>https://business.roseltorg.ru/</w:t>
              </w:r>
            </w:hyperlink>
            <w:r w:rsidRPr="00581429">
              <w:rPr>
                <w:rFonts w:cs="Arial"/>
                <w:i/>
                <w:color w:val="FF0000"/>
                <w:sz w:val="24"/>
                <w:szCs w:val="24"/>
              </w:rPr>
              <w:t xml:space="preserve"> </w:t>
            </w:r>
            <w:r w:rsidRPr="00581429">
              <w:rPr>
                <w:rFonts w:cs="Arial"/>
                <w:sz w:val="24"/>
                <w:szCs w:val="24"/>
              </w:rPr>
              <w:t xml:space="preserve">(далее – ЭТП) и доступна для ознакомления и скачивания в любое время с момента официального размещения. </w:t>
            </w:r>
          </w:p>
        </w:tc>
      </w:tr>
      <w:tr w:rsidR="00E85F88" w:rsidRPr="000C7CA4" w14:paraId="118116E1" w14:textId="77777777" w:rsidTr="00581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4BD2C6C" w14:textId="77777777" w:rsidR="00E85F88" w:rsidRPr="00581429" w:rsidRDefault="00E85F88" w:rsidP="000C7CA4">
            <w:pPr>
              <w:jc w:val="both"/>
              <w:rPr>
                <w:rFonts w:ascii="Arial" w:hAnsi="Arial" w:cs="Arial"/>
                <w:sz w:val="24"/>
                <w:szCs w:val="24"/>
              </w:rPr>
            </w:pPr>
            <w:r w:rsidRPr="00581429">
              <w:rPr>
                <w:rFonts w:ascii="Arial" w:hAnsi="Arial" w:cs="Arial"/>
                <w:sz w:val="24"/>
                <w:szCs w:val="24"/>
              </w:rPr>
              <w:t>2.5</w:t>
            </w:r>
          </w:p>
        </w:tc>
        <w:tc>
          <w:tcPr>
            <w:tcW w:w="2694" w:type="dxa"/>
          </w:tcPr>
          <w:p w14:paraId="785E0359" w14:textId="77777777" w:rsidR="00E85F88" w:rsidRPr="00581429" w:rsidRDefault="00E85F88" w:rsidP="000C7CA4">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581429">
              <w:rPr>
                <w:rFonts w:cs="Arial"/>
                <w:sz w:val="24"/>
                <w:szCs w:val="24"/>
              </w:rPr>
              <w:t>Сроки начала и окончания подачи заявок</w:t>
            </w:r>
          </w:p>
        </w:tc>
        <w:tc>
          <w:tcPr>
            <w:tcW w:w="6945" w:type="dxa"/>
          </w:tcPr>
          <w:p w14:paraId="49B35E8C" w14:textId="4F49E8AD" w:rsidR="000C7CA4" w:rsidRDefault="00E85F88" w:rsidP="000C7CA4">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0C7CA4">
              <w:rPr>
                <w:rFonts w:cs="Arial"/>
                <w:sz w:val="24"/>
                <w:szCs w:val="24"/>
              </w:rPr>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Pr>
                <w:rFonts w:cs="Arial"/>
                <w:sz w:val="24"/>
                <w:szCs w:val="24"/>
              </w:rPr>
              <w:t xml:space="preserve"> на ЭТП</w:t>
            </w:r>
            <w:r w:rsidRPr="000C7CA4">
              <w:rPr>
                <w:rFonts w:cs="Arial"/>
                <w:sz w:val="24"/>
                <w:szCs w:val="24"/>
              </w:rPr>
              <w:t xml:space="preserve">, но не позднее даты и времени окончания срока подачи заявок, </w:t>
            </w:r>
            <w:r w:rsidR="00B5032E">
              <w:rPr>
                <w:rFonts w:cs="Arial"/>
                <w:sz w:val="24"/>
                <w:szCs w:val="24"/>
              </w:rPr>
              <w:t>указанных в извещении о закупочной процедуре на ЭТП</w:t>
            </w:r>
            <w:r w:rsidRPr="000C7CA4">
              <w:rPr>
                <w:rFonts w:cs="Arial"/>
                <w:sz w:val="24"/>
                <w:szCs w:val="24"/>
              </w:rPr>
              <w:t xml:space="preserve">. </w:t>
            </w:r>
          </w:p>
          <w:p w14:paraId="013F0C63" w14:textId="41B2BB15" w:rsidR="00E85F88" w:rsidRPr="000C7CA4" w:rsidRDefault="00E85F88" w:rsidP="000C7CA4">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0C7CA4">
              <w:rPr>
                <w:rFonts w:cs="Arial"/>
                <w:sz w:val="24"/>
                <w:szCs w:val="24"/>
              </w:rPr>
              <w:t xml:space="preserve">После окончания срока подачи заявок, установленного в </w:t>
            </w:r>
            <w:r w:rsidR="00B5032E">
              <w:rPr>
                <w:rFonts w:cs="Arial"/>
                <w:sz w:val="24"/>
                <w:szCs w:val="24"/>
              </w:rPr>
              <w:t xml:space="preserve">извещении о </w:t>
            </w:r>
            <w:r w:rsidRPr="000C7CA4">
              <w:rPr>
                <w:rFonts w:cs="Arial"/>
                <w:sz w:val="24"/>
                <w:szCs w:val="24"/>
              </w:rPr>
              <w:t>закупочной процедур</w:t>
            </w:r>
            <w:r w:rsidR="00B5032E">
              <w:rPr>
                <w:rFonts w:cs="Arial"/>
                <w:sz w:val="24"/>
                <w:szCs w:val="24"/>
              </w:rPr>
              <w:t>е на ЭТП</w:t>
            </w:r>
            <w:r w:rsidRPr="000C7CA4">
              <w:rPr>
                <w:rFonts w:cs="Arial"/>
                <w:sz w:val="24"/>
                <w:szCs w:val="24"/>
              </w:rPr>
              <w:t>, приём заявок прекращается.</w:t>
            </w:r>
          </w:p>
          <w:p w14:paraId="6ACAD82D" w14:textId="77777777" w:rsidR="00E85F88" w:rsidRPr="00581429" w:rsidRDefault="00E85F88" w:rsidP="000C7CA4">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581429">
              <w:rPr>
                <w:rFonts w:cs="Arial"/>
                <w:sz w:val="24"/>
                <w:szCs w:val="24"/>
              </w:rPr>
              <w:t>Участник, подавший заявку, вправе изменить или отозвать заявку в любое время до окончания срока подачи заявок.</w:t>
            </w:r>
          </w:p>
          <w:p w14:paraId="2026F491" w14:textId="00BFDD63" w:rsidR="00E85F88" w:rsidRPr="000C7CA4" w:rsidRDefault="00E85F88" w:rsidP="000C7CA4">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p>
        </w:tc>
      </w:tr>
    </w:tbl>
    <w:p w14:paraId="205762B3" w14:textId="77777777" w:rsidR="00E85F88" w:rsidRDefault="00E85F88" w:rsidP="000C7CA4">
      <w:pPr>
        <w:jc w:val="both"/>
        <w:rPr>
          <w:rFonts w:ascii="Arial" w:hAnsi="Arial" w:cs="Arial"/>
          <w:sz w:val="24"/>
          <w:szCs w:val="24"/>
        </w:rPr>
      </w:pPr>
    </w:p>
    <w:tbl>
      <w:tblPr>
        <w:tblStyle w:val="-11"/>
        <w:tblW w:w="10196" w:type="dxa"/>
        <w:tblLayout w:type="fixed"/>
        <w:tblLook w:val="0480" w:firstRow="0" w:lastRow="0" w:firstColumn="1" w:lastColumn="0" w:noHBand="0" w:noVBand="1"/>
      </w:tblPr>
      <w:tblGrid>
        <w:gridCol w:w="557"/>
        <w:gridCol w:w="9639"/>
      </w:tblGrid>
      <w:tr w:rsidR="008E6073" w:rsidRPr="008E6073" w14:paraId="6F7B0008"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53721FE7" w14:textId="77777777" w:rsidR="008E6073" w:rsidRPr="008E6073" w:rsidRDefault="008E6073" w:rsidP="00BD75A0">
            <w:pPr>
              <w:rPr>
                <w:rFonts w:ascii="Arial" w:hAnsi="Arial" w:cs="Arial"/>
                <w:sz w:val="24"/>
                <w:szCs w:val="24"/>
              </w:rPr>
            </w:pPr>
            <w:r w:rsidRPr="008E6073">
              <w:rPr>
                <w:rFonts w:ascii="Arial" w:hAnsi="Arial" w:cs="Arial"/>
                <w:sz w:val="24"/>
                <w:szCs w:val="24"/>
              </w:rPr>
              <w:t>3</w:t>
            </w:r>
          </w:p>
        </w:tc>
        <w:tc>
          <w:tcPr>
            <w:tcW w:w="9639" w:type="dxa"/>
          </w:tcPr>
          <w:p w14:paraId="5C3EC791" w14:textId="77777777" w:rsidR="008E6073" w:rsidRPr="008E6073" w:rsidRDefault="008E6073"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8E6073">
              <w:rPr>
                <w:rFonts w:cs="Arial"/>
                <w:b/>
                <w:sz w:val="24"/>
                <w:szCs w:val="24"/>
              </w:rPr>
              <w:t>Требования к закупаемой продукции</w:t>
            </w:r>
          </w:p>
        </w:tc>
      </w:tr>
      <w:tr w:rsidR="008E6073" w:rsidRPr="008E6073" w14:paraId="035EB12F"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5CBD247F" w14:textId="77777777" w:rsidR="008E6073" w:rsidRPr="008E6073" w:rsidRDefault="008E6073" w:rsidP="00BD75A0">
            <w:pPr>
              <w:rPr>
                <w:rFonts w:ascii="Arial" w:hAnsi="Arial" w:cs="Arial"/>
                <w:sz w:val="24"/>
                <w:szCs w:val="24"/>
              </w:rPr>
            </w:pPr>
          </w:p>
        </w:tc>
        <w:tc>
          <w:tcPr>
            <w:tcW w:w="9639" w:type="dxa"/>
          </w:tcPr>
          <w:p w14:paraId="5F2E0410" w14:textId="77777777" w:rsidR="008E6073" w:rsidRPr="008E6073" w:rsidRDefault="008E6073" w:rsidP="008E607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w:t>
            </w:r>
            <w:r>
              <w:rPr>
                <w:rFonts w:cs="Arial"/>
                <w:sz w:val="24"/>
                <w:szCs w:val="24"/>
              </w:rPr>
              <w:t>р</w:t>
            </w:r>
            <w:r w:rsidRPr="008E6073">
              <w:rPr>
                <w:rFonts w:cs="Arial"/>
                <w:sz w:val="24"/>
                <w:szCs w:val="24"/>
              </w:rPr>
              <w:t>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8E6073" w14:paraId="5D2FDF2B"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62C0039B" w14:textId="77777777" w:rsidR="008E6073" w:rsidRPr="008E6073" w:rsidRDefault="008E6073" w:rsidP="00BD75A0">
            <w:pPr>
              <w:rPr>
                <w:rFonts w:ascii="Arial" w:hAnsi="Arial" w:cs="Arial"/>
                <w:sz w:val="24"/>
                <w:szCs w:val="24"/>
              </w:rPr>
            </w:pPr>
            <w:r w:rsidRPr="008E6073">
              <w:rPr>
                <w:rFonts w:ascii="Arial" w:hAnsi="Arial" w:cs="Arial"/>
                <w:sz w:val="24"/>
                <w:szCs w:val="24"/>
              </w:rPr>
              <w:t>4</w:t>
            </w:r>
          </w:p>
        </w:tc>
        <w:tc>
          <w:tcPr>
            <w:tcW w:w="9639" w:type="dxa"/>
          </w:tcPr>
          <w:p w14:paraId="7B573F9A" w14:textId="77777777" w:rsidR="008E6073" w:rsidRPr="008E6073" w:rsidRDefault="008E6073"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8E6073">
              <w:rPr>
                <w:rFonts w:cs="Arial"/>
                <w:b/>
                <w:sz w:val="24"/>
                <w:szCs w:val="24"/>
              </w:rPr>
              <w:t>Обязательные требования к Участнику закупочной процедуры</w:t>
            </w:r>
          </w:p>
        </w:tc>
      </w:tr>
      <w:tr w:rsidR="008E6073" w:rsidRPr="008E6073" w14:paraId="42EC78D8"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109167F0" w14:textId="77777777" w:rsidR="008E6073" w:rsidRPr="008E6073" w:rsidRDefault="008E6073" w:rsidP="00BD75A0">
            <w:pPr>
              <w:rPr>
                <w:rFonts w:ascii="Arial" w:hAnsi="Arial" w:cs="Arial"/>
                <w:sz w:val="24"/>
                <w:szCs w:val="24"/>
              </w:rPr>
            </w:pPr>
          </w:p>
        </w:tc>
        <w:tc>
          <w:tcPr>
            <w:tcW w:w="9639" w:type="dxa"/>
          </w:tcPr>
          <w:p w14:paraId="6F3A0518" w14:textId="200BE962" w:rsidR="00AF0239" w:rsidRPr="00AF0239" w:rsidRDefault="00AF0239" w:rsidP="00627816">
            <w:pPr>
              <w:jc w:val="both"/>
              <w:cnfStyle w:val="000000010000" w:firstRow="0" w:lastRow="0" w:firstColumn="0" w:lastColumn="0" w:oddVBand="0" w:evenVBand="0" w:oddHBand="0" w:evenHBand="1" w:firstRowFirstColumn="0" w:firstRowLastColumn="0" w:lastRowFirstColumn="0" w:lastRowLastColumn="0"/>
              <w:rPr>
                <w:rFonts w:cs="Arial"/>
                <w:b/>
                <w:sz w:val="24"/>
                <w:szCs w:val="24"/>
              </w:rPr>
            </w:pPr>
            <w:r w:rsidRPr="00AF0239">
              <w:rPr>
                <w:rFonts w:cs="Arial"/>
                <w:b/>
                <w:sz w:val="24"/>
                <w:szCs w:val="24"/>
              </w:rPr>
              <w:t>Обязательные требования Группы Т1 к Участнику закупочной процедуры представлены в Приложении</w:t>
            </w:r>
            <w:r w:rsidR="00BE5118">
              <w:rPr>
                <w:rFonts w:cs="Arial"/>
                <w:b/>
                <w:sz w:val="24"/>
                <w:szCs w:val="24"/>
              </w:rPr>
              <w:t xml:space="preserve"> 2</w:t>
            </w:r>
            <w:r w:rsidRPr="00AF0239">
              <w:rPr>
                <w:rFonts w:cs="Arial"/>
                <w:b/>
                <w:sz w:val="24"/>
                <w:szCs w:val="24"/>
              </w:rPr>
              <w:t xml:space="preserve"> к Информационной карте закупочной процедуры.</w:t>
            </w:r>
          </w:p>
          <w:p w14:paraId="354D2A92" w14:textId="5682C3E1" w:rsidR="008E6073" w:rsidRDefault="008E6073" w:rsidP="00627816">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В случае, если при проведении закупочной процедуры или в течение срока действия Предложения и Договора будет установлено несо</w:t>
            </w:r>
            <w:r>
              <w:rPr>
                <w:rFonts w:cs="Arial"/>
                <w:sz w:val="24"/>
                <w:szCs w:val="24"/>
              </w:rPr>
              <w:t>о</w:t>
            </w:r>
            <w:r w:rsidRPr="008E6073">
              <w:rPr>
                <w:rFonts w:cs="Arial"/>
                <w:sz w:val="24"/>
                <w:szCs w:val="24"/>
              </w:rPr>
              <w:t>тветствие Участника закупочной процедуры хотя бы одному обязательному требованию</w:t>
            </w:r>
            <w:r w:rsidR="00496BFC">
              <w:rPr>
                <w:rFonts w:cs="Arial"/>
                <w:sz w:val="24"/>
                <w:szCs w:val="24"/>
              </w:rPr>
              <w:t>, приведенному в Форме соответствия Участника обязательным требованиям</w:t>
            </w:r>
            <w:r w:rsidRPr="008E6073">
              <w:rPr>
                <w:rFonts w:cs="Arial"/>
                <w:sz w:val="24"/>
                <w:szCs w:val="24"/>
              </w:rPr>
              <w:t xml:space="preserve"> Заказчик может прекратить без каких-либо для себя последствий отношени</w:t>
            </w:r>
            <w:r w:rsidR="00BE5118">
              <w:rPr>
                <w:rFonts w:cs="Arial"/>
                <w:sz w:val="24"/>
                <w:szCs w:val="24"/>
              </w:rPr>
              <w:t>е</w:t>
            </w:r>
            <w:r w:rsidRPr="008E6073">
              <w:rPr>
                <w:rFonts w:cs="Arial"/>
                <w:sz w:val="24"/>
                <w:szCs w:val="24"/>
              </w:rPr>
              <w:t xml:space="preserve"> с Участник</w:t>
            </w:r>
            <w:r w:rsidR="00BE5118">
              <w:rPr>
                <w:rFonts w:cs="Arial"/>
                <w:sz w:val="24"/>
                <w:szCs w:val="24"/>
              </w:rPr>
              <w:t>ом</w:t>
            </w:r>
            <w:r w:rsidRPr="008E6073">
              <w:rPr>
                <w:rFonts w:cs="Arial"/>
                <w:sz w:val="24"/>
                <w:szCs w:val="24"/>
              </w:rPr>
              <w:t xml:space="preserve"> или Победителем закупочной процедуры на любом этапе. </w:t>
            </w:r>
          </w:p>
          <w:p w14:paraId="6C66E858" w14:textId="29464A81" w:rsidR="008E6073" w:rsidRPr="008E6073" w:rsidRDefault="00AF0239" w:rsidP="00695BDD">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633A53">
              <w:rPr>
                <w:rFonts w:cs="Arial"/>
                <w:b/>
                <w:sz w:val="24"/>
                <w:szCs w:val="24"/>
              </w:rPr>
              <w:t>Квалификационные критерии оценки Участника закупочной процедуры представлены в Приложении 5 к Информационной карте закупочной процедуры.</w:t>
            </w:r>
            <w:r w:rsidR="00633A53" w:rsidRPr="00633A53">
              <w:rPr>
                <w:rFonts w:cs="Arial"/>
                <w:b/>
                <w:sz w:val="24"/>
                <w:szCs w:val="24"/>
              </w:rPr>
              <w:t xml:space="preserve"> </w:t>
            </w:r>
            <w:r w:rsidR="008E6073" w:rsidRPr="00633A53">
              <w:rPr>
                <w:rFonts w:cs="Arial"/>
                <w:sz w:val="24"/>
                <w:szCs w:val="24"/>
              </w:rPr>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633A53">
              <w:rPr>
                <w:rFonts w:cs="Arial"/>
                <w:sz w:val="24"/>
                <w:szCs w:val="24"/>
              </w:rPr>
              <w:t xml:space="preserve"> Заказчика</w:t>
            </w:r>
            <w:r w:rsidR="008E6073" w:rsidRPr="00633A53">
              <w:rPr>
                <w:rFonts w:cs="Arial"/>
                <w:sz w:val="24"/>
                <w:szCs w:val="24"/>
              </w:rPr>
              <w:t>, Предложение Участника может быть отклонено и не подлежать дальнейшему рассмотрению и оценке.</w:t>
            </w:r>
            <w:r w:rsidR="00112D17" w:rsidRPr="00633A53">
              <w:rPr>
                <w:rFonts w:cs="Arial"/>
                <w:sz w:val="24"/>
                <w:szCs w:val="24"/>
              </w:rPr>
              <w:t xml:space="preserve"> </w:t>
            </w:r>
          </w:p>
        </w:tc>
      </w:tr>
      <w:tr w:rsidR="008E6073" w:rsidRPr="008E6073" w14:paraId="1CA0C649"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04E4E07F" w14:textId="77777777" w:rsidR="008E6073" w:rsidRPr="008E6073" w:rsidRDefault="008E6073" w:rsidP="00BD75A0">
            <w:pPr>
              <w:rPr>
                <w:rFonts w:ascii="Arial" w:hAnsi="Arial" w:cs="Arial"/>
                <w:sz w:val="24"/>
                <w:szCs w:val="24"/>
              </w:rPr>
            </w:pPr>
            <w:r w:rsidRPr="008E6073">
              <w:rPr>
                <w:rFonts w:ascii="Arial" w:hAnsi="Arial" w:cs="Arial"/>
                <w:sz w:val="24"/>
                <w:szCs w:val="24"/>
              </w:rPr>
              <w:t>5</w:t>
            </w:r>
          </w:p>
        </w:tc>
        <w:tc>
          <w:tcPr>
            <w:tcW w:w="9639" w:type="dxa"/>
          </w:tcPr>
          <w:p w14:paraId="5B851C6F" w14:textId="77777777" w:rsidR="008E6073" w:rsidRPr="00627816" w:rsidRDefault="008E6073"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627816">
              <w:rPr>
                <w:rFonts w:cs="Arial"/>
                <w:b/>
                <w:sz w:val="24"/>
                <w:szCs w:val="24"/>
              </w:rPr>
              <w:t>Требования к документам Участника закупочной процедуры</w:t>
            </w:r>
          </w:p>
        </w:tc>
      </w:tr>
      <w:tr w:rsidR="008E6073" w:rsidRPr="008E6073" w14:paraId="049742CA"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5EE3B0F0" w14:textId="77777777" w:rsidR="008E6073" w:rsidRPr="008E6073" w:rsidRDefault="008E6073" w:rsidP="00BD75A0">
            <w:pPr>
              <w:rPr>
                <w:rFonts w:ascii="Arial" w:hAnsi="Arial" w:cs="Arial"/>
                <w:bCs w:val="0"/>
                <w:sz w:val="24"/>
                <w:szCs w:val="24"/>
              </w:rPr>
            </w:pPr>
          </w:p>
        </w:tc>
        <w:tc>
          <w:tcPr>
            <w:tcW w:w="9639" w:type="dxa"/>
            <w:shd w:val="clear" w:color="auto" w:fill="FFFFFF" w:themeFill="background1"/>
          </w:tcPr>
          <w:p w14:paraId="6007DFE5" w14:textId="77777777" w:rsidR="008E6073" w:rsidRPr="008E6073" w:rsidRDefault="008E6073" w:rsidP="00627816">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E6073" w:rsidRDefault="008E6073" w:rsidP="00BD75A0">
            <w:pPr>
              <w:cnfStyle w:val="000000010000" w:firstRow="0" w:lastRow="0" w:firstColumn="0" w:lastColumn="0" w:oddVBand="0" w:evenVBand="0" w:oddHBand="0" w:evenHBand="1" w:firstRowFirstColumn="0" w:firstRowLastColumn="0" w:lastRowFirstColumn="0" w:lastRowLastColumn="0"/>
              <w:rPr>
                <w:rFonts w:cs="Arial"/>
                <w:sz w:val="24"/>
                <w:szCs w:val="24"/>
              </w:rPr>
            </w:pPr>
          </w:p>
          <w:p w14:paraId="00B78C48" w14:textId="110940BE" w:rsidR="008E6073" w:rsidRPr="008E6073" w:rsidRDefault="008E6073" w:rsidP="00627816">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627816">
              <w:rPr>
                <w:rFonts w:cs="Arial"/>
                <w:b/>
                <w:sz w:val="24"/>
                <w:szCs w:val="24"/>
              </w:rPr>
              <w:t>Приложение</w:t>
            </w:r>
            <w:r w:rsidR="00AA1657">
              <w:rPr>
                <w:rFonts w:cs="Arial"/>
                <w:b/>
                <w:sz w:val="24"/>
                <w:szCs w:val="24"/>
              </w:rPr>
              <w:t xml:space="preserve"> </w:t>
            </w:r>
            <w:r w:rsidRPr="00627816">
              <w:rPr>
                <w:rFonts w:cs="Arial"/>
                <w:b/>
                <w:sz w:val="24"/>
                <w:szCs w:val="24"/>
              </w:rPr>
              <w:t>2</w:t>
            </w:r>
            <w:r w:rsidR="00653627">
              <w:rPr>
                <w:rFonts w:cs="Arial"/>
                <w:sz w:val="24"/>
                <w:szCs w:val="24"/>
              </w:rPr>
              <w:t>.</w:t>
            </w:r>
            <w:r w:rsidRPr="008E6073">
              <w:rPr>
                <w:rFonts w:cs="Arial"/>
                <w:sz w:val="24"/>
                <w:szCs w:val="24"/>
              </w:rPr>
              <w:t xml:space="preserve"> Соответствие Участника обязательным требованиями;</w:t>
            </w:r>
          </w:p>
          <w:p w14:paraId="74A079F0" w14:textId="21892B5A" w:rsidR="00627816" w:rsidRDefault="008E6073" w:rsidP="00627816">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627816">
              <w:rPr>
                <w:rFonts w:cs="Arial"/>
                <w:b/>
                <w:sz w:val="24"/>
                <w:szCs w:val="24"/>
              </w:rPr>
              <w:t>Приложение</w:t>
            </w:r>
            <w:r w:rsidR="00AA1657">
              <w:rPr>
                <w:rFonts w:cs="Arial"/>
                <w:b/>
                <w:sz w:val="24"/>
                <w:szCs w:val="24"/>
              </w:rPr>
              <w:t xml:space="preserve"> </w:t>
            </w:r>
            <w:r w:rsidR="00642540">
              <w:rPr>
                <w:rFonts w:cs="Arial"/>
                <w:b/>
                <w:sz w:val="24"/>
                <w:szCs w:val="24"/>
              </w:rPr>
              <w:t>3.</w:t>
            </w:r>
            <w:r w:rsidRPr="008E6073">
              <w:rPr>
                <w:rFonts w:cs="Arial"/>
                <w:sz w:val="24"/>
                <w:szCs w:val="24"/>
              </w:rPr>
              <w:t xml:space="preserve"> Форма предварительного квалификационного отбора</w:t>
            </w:r>
            <w:r w:rsidR="00AA1657">
              <w:rPr>
                <w:rFonts w:cs="Arial"/>
                <w:sz w:val="24"/>
                <w:szCs w:val="24"/>
              </w:rPr>
              <w:t xml:space="preserve"> (с</w:t>
            </w:r>
            <w:r w:rsidRPr="008E6073">
              <w:rPr>
                <w:rFonts w:cs="Arial"/>
                <w:sz w:val="24"/>
                <w:szCs w:val="24"/>
              </w:rPr>
              <w:t xml:space="preserve"> </w:t>
            </w:r>
            <w:r w:rsidR="00627816">
              <w:rPr>
                <w:rFonts w:cs="Arial"/>
                <w:sz w:val="24"/>
                <w:szCs w:val="24"/>
              </w:rPr>
              <w:t xml:space="preserve">обязательным приложением </w:t>
            </w:r>
            <w:r w:rsidRPr="008E6073">
              <w:rPr>
                <w:rFonts w:cs="Arial"/>
                <w:sz w:val="24"/>
                <w:szCs w:val="24"/>
              </w:rPr>
              <w:t>подтверждающи</w:t>
            </w:r>
            <w:r w:rsidR="00627816">
              <w:rPr>
                <w:rFonts w:cs="Arial"/>
                <w:sz w:val="24"/>
                <w:szCs w:val="24"/>
              </w:rPr>
              <w:t>х</w:t>
            </w:r>
            <w:r w:rsidRPr="008E6073">
              <w:rPr>
                <w:rFonts w:cs="Arial"/>
                <w:sz w:val="24"/>
                <w:szCs w:val="24"/>
              </w:rPr>
              <w:t xml:space="preserve"> документ</w:t>
            </w:r>
            <w:r w:rsidR="00627816">
              <w:rPr>
                <w:rFonts w:cs="Arial"/>
                <w:sz w:val="24"/>
                <w:szCs w:val="24"/>
              </w:rPr>
              <w:t>ов</w:t>
            </w:r>
            <w:r w:rsidR="00AA1657">
              <w:rPr>
                <w:rFonts w:cs="Arial"/>
                <w:sz w:val="24"/>
                <w:szCs w:val="24"/>
              </w:rPr>
              <w:t>);</w:t>
            </w:r>
          </w:p>
          <w:p w14:paraId="26F6B48F" w14:textId="099249D6" w:rsidR="00627816" w:rsidRDefault="008E6073" w:rsidP="00627816">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627816">
              <w:rPr>
                <w:rFonts w:cs="Arial"/>
                <w:b/>
                <w:sz w:val="24"/>
                <w:szCs w:val="24"/>
              </w:rPr>
              <w:t xml:space="preserve">Приложение </w:t>
            </w:r>
            <w:r w:rsidR="00642540">
              <w:rPr>
                <w:rFonts w:cs="Arial"/>
                <w:b/>
                <w:sz w:val="24"/>
                <w:szCs w:val="24"/>
              </w:rPr>
              <w:t>4</w:t>
            </w:r>
            <w:r w:rsidR="00653627">
              <w:rPr>
                <w:rFonts w:cs="Arial"/>
                <w:b/>
                <w:sz w:val="24"/>
                <w:szCs w:val="24"/>
              </w:rPr>
              <w:t>.</w:t>
            </w:r>
            <w:r w:rsidRPr="008E6073">
              <w:rPr>
                <w:rFonts w:cs="Arial"/>
                <w:sz w:val="24"/>
                <w:szCs w:val="24"/>
              </w:rPr>
              <w:t xml:space="preserve"> Предложение Участника</w:t>
            </w:r>
            <w:r w:rsidR="00AA1657">
              <w:rPr>
                <w:rFonts w:cs="Arial"/>
                <w:sz w:val="24"/>
                <w:szCs w:val="24"/>
              </w:rPr>
              <w:t xml:space="preserve"> (с</w:t>
            </w:r>
            <w:r w:rsidR="00627816">
              <w:rPr>
                <w:rFonts w:cs="Arial"/>
                <w:sz w:val="24"/>
                <w:szCs w:val="24"/>
              </w:rPr>
              <w:t xml:space="preserve"> </w:t>
            </w:r>
            <w:r w:rsidRPr="008E6073">
              <w:rPr>
                <w:rFonts w:cs="Arial"/>
                <w:sz w:val="24"/>
                <w:szCs w:val="24"/>
              </w:rPr>
              <w:t>выполненн</w:t>
            </w:r>
            <w:r w:rsidR="00627816">
              <w:rPr>
                <w:rFonts w:cs="Arial"/>
                <w:sz w:val="24"/>
                <w:szCs w:val="24"/>
              </w:rPr>
              <w:t>ым</w:t>
            </w:r>
            <w:r w:rsidRPr="008E6073">
              <w:rPr>
                <w:rFonts w:cs="Arial"/>
                <w:sz w:val="24"/>
                <w:szCs w:val="24"/>
              </w:rPr>
              <w:t xml:space="preserve"> техническ</w:t>
            </w:r>
            <w:r w:rsidR="00627816">
              <w:rPr>
                <w:rFonts w:cs="Arial"/>
                <w:sz w:val="24"/>
                <w:szCs w:val="24"/>
              </w:rPr>
              <w:t>им</w:t>
            </w:r>
            <w:r w:rsidRPr="008E6073">
              <w:rPr>
                <w:rFonts w:cs="Arial"/>
                <w:sz w:val="24"/>
                <w:szCs w:val="24"/>
              </w:rPr>
              <w:t xml:space="preserve"> задание</w:t>
            </w:r>
            <w:r w:rsidR="00627816">
              <w:rPr>
                <w:rFonts w:cs="Arial"/>
                <w:sz w:val="24"/>
                <w:szCs w:val="24"/>
              </w:rPr>
              <w:t>м</w:t>
            </w:r>
            <w:r w:rsidR="00AA1657">
              <w:rPr>
                <w:rFonts w:cs="Arial"/>
                <w:sz w:val="24"/>
                <w:szCs w:val="24"/>
              </w:rPr>
              <w:t>);</w:t>
            </w:r>
            <w:r w:rsidRPr="008E6073">
              <w:rPr>
                <w:rFonts w:cs="Arial"/>
                <w:sz w:val="24"/>
                <w:szCs w:val="24"/>
              </w:rPr>
              <w:t xml:space="preserve"> </w:t>
            </w:r>
          </w:p>
          <w:p w14:paraId="0E39F5B0" w14:textId="066E11D1" w:rsidR="008E6073" w:rsidRPr="008E6073" w:rsidRDefault="008E6073" w:rsidP="00627816">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627816">
              <w:rPr>
                <w:rFonts w:cs="Arial"/>
                <w:b/>
                <w:sz w:val="24"/>
                <w:szCs w:val="24"/>
              </w:rPr>
              <w:t xml:space="preserve">Приложение </w:t>
            </w:r>
            <w:r w:rsidR="004C74DF">
              <w:rPr>
                <w:rFonts w:cs="Arial"/>
                <w:b/>
                <w:sz w:val="24"/>
                <w:szCs w:val="24"/>
              </w:rPr>
              <w:t>5</w:t>
            </w:r>
            <w:r w:rsidR="00653627">
              <w:rPr>
                <w:rFonts w:cs="Arial"/>
                <w:sz w:val="24"/>
                <w:szCs w:val="24"/>
              </w:rPr>
              <w:t>.</w:t>
            </w:r>
            <w:r w:rsidRPr="008E6073">
              <w:rPr>
                <w:rFonts w:cs="Arial"/>
                <w:sz w:val="24"/>
                <w:szCs w:val="24"/>
              </w:rPr>
              <w:t xml:space="preserve"> Форма согласия на обработку и передачу персональных данных</w:t>
            </w:r>
            <w:r w:rsidR="00807E44">
              <w:rPr>
                <w:rFonts w:cs="Arial"/>
                <w:sz w:val="24"/>
                <w:szCs w:val="24"/>
              </w:rPr>
              <w:t xml:space="preserve"> (от всех лиц, которые упоминаются в Заявке Участника)</w:t>
            </w:r>
            <w:r w:rsidRPr="008E6073">
              <w:rPr>
                <w:rFonts w:cs="Arial"/>
                <w:sz w:val="24"/>
                <w:szCs w:val="24"/>
              </w:rPr>
              <w:t>.</w:t>
            </w:r>
          </w:p>
          <w:p w14:paraId="60930E44" w14:textId="62367ADD" w:rsidR="003F0D2C" w:rsidRPr="00807E44" w:rsidRDefault="003F0D2C" w:rsidP="00CF0468">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8E6073" w:rsidRPr="008E6073" w14:paraId="3859A2FB"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39E9EB11" w14:textId="77777777" w:rsidR="008E6073" w:rsidRPr="008E6073" w:rsidRDefault="008E6073" w:rsidP="00BD75A0">
            <w:pPr>
              <w:rPr>
                <w:rFonts w:ascii="Arial" w:hAnsi="Arial" w:cs="Arial"/>
                <w:sz w:val="24"/>
                <w:szCs w:val="24"/>
              </w:rPr>
            </w:pPr>
            <w:r w:rsidRPr="008E6073">
              <w:rPr>
                <w:rFonts w:ascii="Arial" w:hAnsi="Arial" w:cs="Arial"/>
                <w:sz w:val="24"/>
                <w:szCs w:val="24"/>
              </w:rPr>
              <w:t>6</w:t>
            </w:r>
          </w:p>
        </w:tc>
        <w:tc>
          <w:tcPr>
            <w:tcW w:w="9639" w:type="dxa"/>
          </w:tcPr>
          <w:p w14:paraId="5DEBC10B" w14:textId="77777777" w:rsidR="008E6073" w:rsidRPr="00C9584A" w:rsidRDefault="008E6073"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C9584A">
              <w:rPr>
                <w:rFonts w:cs="Arial"/>
                <w:b/>
                <w:sz w:val="24"/>
                <w:szCs w:val="24"/>
              </w:rPr>
              <w:t>Оценочные критерии</w:t>
            </w:r>
          </w:p>
        </w:tc>
      </w:tr>
      <w:tr w:rsidR="008E6073" w:rsidRPr="008E6073" w14:paraId="77B4BD72"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61CE44CF" w14:textId="77777777" w:rsidR="008E6073" w:rsidRPr="008E6073" w:rsidRDefault="008E6073" w:rsidP="00BD75A0">
            <w:pPr>
              <w:rPr>
                <w:rFonts w:ascii="Arial" w:hAnsi="Arial" w:cs="Arial"/>
                <w:sz w:val="24"/>
                <w:szCs w:val="24"/>
              </w:rPr>
            </w:pPr>
          </w:p>
        </w:tc>
        <w:tc>
          <w:tcPr>
            <w:tcW w:w="9639" w:type="dxa"/>
          </w:tcPr>
          <w:p w14:paraId="64DC6FAA" w14:textId="02FF7956" w:rsidR="008E6073" w:rsidRPr="008E6073" w:rsidRDefault="008E6073" w:rsidP="00695BDD">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 xml:space="preserve">Стоимостные критерии (Цена предложения Участника) </w:t>
            </w:r>
            <w:proofErr w:type="gramStart"/>
            <w:r w:rsidRPr="008E6073">
              <w:rPr>
                <w:rFonts w:cs="Arial"/>
                <w:sz w:val="24"/>
                <w:szCs w:val="24"/>
              </w:rPr>
              <w:t xml:space="preserve">–  </w:t>
            </w:r>
            <w:r w:rsidR="00695BDD">
              <w:rPr>
                <w:rFonts w:cs="Arial"/>
                <w:b/>
                <w:sz w:val="24"/>
                <w:szCs w:val="24"/>
              </w:rPr>
              <w:t>100</w:t>
            </w:r>
            <w:proofErr w:type="gramEnd"/>
            <w:r w:rsidRPr="008E6073">
              <w:rPr>
                <w:rFonts w:cs="Arial"/>
                <w:b/>
                <w:sz w:val="24"/>
                <w:szCs w:val="24"/>
              </w:rPr>
              <w:t xml:space="preserve"> </w:t>
            </w:r>
            <w:r w:rsidRPr="008E6073">
              <w:rPr>
                <w:rFonts w:cs="Arial"/>
                <w:sz w:val="24"/>
                <w:szCs w:val="24"/>
              </w:rPr>
              <w:t>% Сумма весов критериев равна 100%</w:t>
            </w:r>
          </w:p>
        </w:tc>
      </w:tr>
      <w:tr w:rsidR="008E6073" w:rsidRPr="008E6073" w14:paraId="38E57261"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6BD4C5CF" w14:textId="77777777" w:rsidR="008E6073" w:rsidRPr="008E6073" w:rsidRDefault="008E6073" w:rsidP="00BD75A0">
            <w:pPr>
              <w:rPr>
                <w:rFonts w:ascii="Arial" w:hAnsi="Arial" w:cs="Arial"/>
                <w:sz w:val="24"/>
                <w:szCs w:val="24"/>
              </w:rPr>
            </w:pPr>
            <w:r w:rsidRPr="008E6073">
              <w:rPr>
                <w:rFonts w:ascii="Arial" w:hAnsi="Arial" w:cs="Arial"/>
                <w:sz w:val="24"/>
                <w:szCs w:val="24"/>
              </w:rPr>
              <w:t>7</w:t>
            </w:r>
          </w:p>
        </w:tc>
        <w:tc>
          <w:tcPr>
            <w:tcW w:w="9639" w:type="dxa"/>
          </w:tcPr>
          <w:p w14:paraId="5CB578BA" w14:textId="77777777" w:rsidR="008E6073" w:rsidRPr="00052BA3" w:rsidRDefault="008E6073"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052BA3">
              <w:rPr>
                <w:rFonts w:cs="Arial"/>
                <w:b/>
                <w:sz w:val="24"/>
                <w:szCs w:val="24"/>
              </w:rPr>
              <w:t>Дополнительные условия</w:t>
            </w:r>
          </w:p>
        </w:tc>
      </w:tr>
      <w:tr w:rsidR="008E6073" w:rsidRPr="008E6073" w14:paraId="7F8B3F81"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5561C1E9" w14:textId="77777777" w:rsidR="008E6073" w:rsidRPr="008E6073" w:rsidRDefault="008E6073" w:rsidP="00BD75A0">
            <w:pPr>
              <w:rPr>
                <w:rFonts w:ascii="Arial" w:hAnsi="Arial" w:cs="Arial"/>
                <w:sz w:val="24"/>
                <w:szCs w:val="24"/>
              </w:rPr>
            </w:pPr>
          </w:p>
        </w:tc>
        <w:tc>
          <w:tcPr>
            <w:tcW w:w="9639" w:type="dxa"/>
            <w:shd w:val="clear" w:color="auto" w:fill="FFFFFF" w:themeFill="background1"/>
          </w:tcPr>
          <w:p w14:paraId="2258FD36" w14:textId="58F2ACB2" w:rsidR="008E6073" w:rsidRDefault="008E6073" w:rsidP="00052BA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Default="00AA1657" w:rsidP="00052BA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p>
          <w:p w14:paraId="4C0A4CE1" w14:textId="1DDE9A8E" w:rsidR="00AA1657" w:rsidRPr="000E590D" w:rsidRDefault="00AA1657" w:rsidP="00052BA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К этапу оценки Предложени</w:t>
            </w:r>
            <w:r>
              <w:rPr>
                <w:rFonts w:cs="Arial"/>
                <w:sz w:val="24"/>
                <w:szCs w:val="24"/>
              </w:rPr>
              <w:t>й</w:t>
            </w:r>
            <w:r w:rsidRPr="008E6073">
              <w:rPr>
                <w:rFonts w:cs="Arial"/>
                <w:sz w:val="24"/>
                <w:szCs w:val="24"/>
              </w:rPr>
              <w:t xml:space="preserve"> Участников и тестовых заданий допускаются только Участники, успешно прошедшие Предварительный квалификационный отбор</w:t>
            </w:r>
            <w:r w:rsidR="00591110">
              <w:rPr>
                <w:rFonts w:cs="Arial"/>
                <w:sz w:val="24"/>
                <w:szCs w:val="24"/>
              </w:rPr>
              <w:t xml:space="preserve"> (Приложение 5 к Информационной карте закупочной процедуры)</w:t>
            </w:r>
            <w:r>
              <w:rPr>
                <w:rFonts w:cs="Arial"/>
                <w:sz w:val="24"/>
                <w:szCs w:val="24"/>
              </w:rPr>
              <w:t>.</w:t>
            </w:r>
            <w:r w:rsidR="000E590D" w:rsidRPr="000E590D">
              <w:rPr>
                <w:rFonts w:cs="Arial"/>
                <w:sz w:val="24"/>
                <w:szCs w:val="24"/>
              </w:rPr>
              <w:t xml:space="preserve"> </w:t>
            </w:r>
          </w:p>
          <w:p w14:paraId="7F01D411" w14:textId="77777777" w:rsidR="00AA1657" w:rsidRDefault="00AA1657" w:rsidP="00AA1657">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p>
          <w:p w14:paraId="5A53BF59" w14:textId="084CB735" w:rsidR="006A11E3" w:rsidRDefault="00CF0468" w:rsidP="00AA1657">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Заявки и п</w:t>
            </w:r>
            <w:r w:rsidR="00AA1657" w:rsidRPr="008E6073">
              <w:rPr>
                <w:rFonts w:cs="Arial"/>
                <w:sz w:val="24"/>
                <w:szCs w:val="24"/>
              </w:rPr>
              <w:t>редложени</w:t>
            </w:r>
            <w:r w:rsidR="00AA1657">
              <w:rPr>
                <w:rFonts w:cs="Arial"/>
                <w:sz w:val="24"/>
                <w:szCs w:val="24"/>
              </w:rPr>
              <w:t>я</w:t>
            </w:r>
            <w:r w:rsidR="00AA1657" w:rsidRPr="008E6073">
              <w:rPr>
                <w:rFonts w:cs="Arial"/>
                <w:sz w:val="24"/>
                <w:szCs w:val="24"/>
              </w:rPr>
              <w:t xml:space="preserve"> Участник</w:t>
            </w:r>
            <w:r w:rsidR="00AA1657">
              <w:rPr>
                <w:rFonts w:cs="Arial"/>
                <w:sz w:val="24"/>
                <w:szCs w:val="24"/>
              </w:rPr>
              <w:t>ов</w:t>
            </w:r>
            <w:r w:rsidR="00AA1657" w:rsidRPr="008E6073">
              <w:rPr>
                <w:rFonts w:cs="Arial"/>
                <w:sz w:val="24"/>
                <w:szCs w:val="24"/>
              </w:rPr>
              <w:t xml:space="preserve"> отклоня</w:t>
            </w:r>
            <w:r w:rsidR="00AA1657">
              <w:rPr>
                <w:rFonts w:cs="Arial"/>
                <w:sz w:val="24"/>
                <w:szCs w:val="24"/>
              </w:rPr>
              <w:t>ю</w:t>
            </w:r>
            <w:r w:rsidR="00AA1657" w:rsidRPr="008E6073">
              <w:rPr>
                <w:rFonts w:cs="Arial"/>
                <w:sz w:val="24"/>
                <w:szCs w:val="24"/>
              </w:rPr>
              <w:t>тся и не подлежит дальнейшему рассмотрению в случаях, если документы</w:t>
            </w:r>
            <w:r w:rsidR="0099614C" w:rsidRPr="0099614C">
              <w:rPr>
                <w:rFonts w:cs="Arial"/>
                <w:sz w:val="24"/>
                <w:szCs w:val="24"/>
              </w:rPr>
              <w:t xml:space="preserve"> </w:t>
            </w:r>
            <w:r w:rsidR="0099614C">
              <w:rPr>
                <w:rFonts w:cs="Arial"/>
                <w:sz w:val="24"/>
                <w:szCs w:val="24"/>
              </w:rPr>
              <w:t>Участника закупочной процедуры</w:t>
            </w:r>
            <w:r w:rsidR="006A11E3">
              <w:rPr>
                <w:rFonts w:cs="Arial"/>
                <w:sz w:val="24"/>
                <w:szCs w:val="24"/>
              </w:rPr>
              <w:t>,</w:t>
            </w:r>
            <w:r w:rsidR="00AA1657" w:rsidRPr="008E6073">
              <w:rPr>
                <w:rFonts w:cs="Arial"/>
                <w:sz w:val="24"/>
                <w:szCs w:val="24"/>
              </w:rPr>
              <w:t xml:space="preserve"> представлены: </w:t>
            </w:r>
          </w:p>
          <w:p w14:paraId="508D1160" w14:textId="77777777" w:rsidR="006A11E3" w:rsidRDefault="006A11E3" w:rsidP="00AA1657">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Pr>
                <w:rFonts w:ascii="Calibri" w:hAnsi="Calibri" w:cs="Arial"/>
                <w:sz w:val="24"/>
                <w:szCs w:val="24"/>
              </w:rPr>
              <w:t>▪</w:t>
            </w:r>
            <w:r>
              <w:rPr>
                <w:rFonts w:cs="Arial"/>
                <w:sz w:val="24"/>
                <w:szCs w:val="24"/>
              </w:rPr>
              <w:t xml:space="preserve"> </w:t>
            </w:r>
            <w:r w:rsidR="00AA1657" w:rsidRPr="008E6073">
              <w:rPr>
                <w:rFonts w:cs="Arial"/>
                <w:sz w:val="24"/>
                <w:szCs w:val="24"/>
              </w:rPr>
              <w:t xml:space="preserve">не в установленные сроки; </w:t>
            </w:r>
          </w:p>
          <w:p w14:paraId="6200F0F8" w14:textId="77777777" w:rsidR="006A11E3" w:rsidRDefault="006A11E3" w:rsidP="00AA1657">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Pr>
                <w:rFonts w:ascii="Calibri" w:hAnsi="Calibri" w:cs="Arial"/>
                <w:sz w:val="24"/>
                <w:szCs w:val="24"/>
              </w:rPr>
              <w:t>▪</w:t>
            </w:r>
            <w:r>
              <w:rPr>
                <w:rFonts w:cs="Arial"/>
                <w:sz w:val="24"/>
                <w:szCs w:val="24"/>
              </w:rPr>
              <w:t xml:space="preserve"> </w:t>
            </w:r>
            <w:r w:rsidR="00AA1657" w:rsidRPr="008E6073">
              <w:rPr>
                <w:rFonts w:cs="Arial"/>
                <w:sz w:val="24"/>
                <w:szCs w:val="24"/>
              </w:rPr>
              <w:t xml:space="preserve">не в полном объеме; </w:t>
            </w:r>
          </w:p>
          <w:p w14:paraId="1A3F3C28" w14:textId="77777777" w:rsidR="006A11E3" w:rsidRDefault="006A11E3" w:rsidP="00AA1657">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Pr>
                <w:rFonts w:ascii="Calibri" w:hAnsi="Calibri" w:cs="Arial"/>
                <w:sz w:val="24"/>
                <w:szCs w:val="24"/>
              </w:rPr>
              <w:t>▪</w:t>
            </w:r>
            <w:r>
              <w:rPr>
                <w:rFonts w:cs="Arial"/>
                <w:sz w:val="24"/>
                <w:szCs w:val="24"/>
              </w:rPr>
              <w:t xml:space="preserve"> </w:t>
            </w:r>
            <w:r w:rsidR="00AA1657" w:rsidRPr="008E6073">
              <w:rPr>
                <w:rFonts w:cs="Arial"/>
                <w:sz w:val="24"/>
                <w:szCs w:val="24"/>
              </w:rPr>
              <w:t xml:space="preserve">не в установленном формате; </w:t>
            </w:r>
          </w:p>
          <w:p w14:paraId="0F8EBF89" w14:textId="0800E30B" w:rsidR="00AA1657" w:rsidRDefault="006A11E3" w:rsidP="00AA1657">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Pr>
                <w:rFonts w:ascii="Calibri" w:hAnsi="Calibri" w:cs="Arial"/>
                <w:sz w:val="24"/>
                <w:szCs w:val="24"/>
              </w:rPr>
              <w:t>▪</w:t>
            </w:r>
            <w:r>
              <w:rPr>
                <w:rFonts w:cs="Arial"/>
                <w:sz w:val="24"/>
                <w:szCs w:val="24"/>
              </w:rPr>
              <w:t xml:space="preserve"> </w:t>
            </w:r>
            <w:r w:rsidR="00AA1657" w:rsidRPr="008E6073">
              <w:rPr>
                <w:rFonts w:cs="Arial"/>
                <w:sz w:val="24"/>
                <w:szCs w:val="24"/>
              </w:rPr>
              <w:t>без наличия обязательных отметок и подписей</w:t>
            </w:r>
            <w:r w:rsidR="00CF0468">
              <w:rPr>
                <w:rFonts w:cs="Arial"/>
                <w:sz w:val="24"/>
                <w:szCs w:val="24"/>
              </w:rPr>
              <w:t>;</w:t>
            </w:r>
          </w:p>
          <w:p w14:paraId="2512D6C5" w14:textId="71755BDF" w:rsidR="00CF0468" w:rsidRPr="008E6073" w:rsidRDefault="00CF0468" w:rsidP="00AA1657">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Pr>
                <w:rFonts w:ascii="Calibri" w:hAnsi="Calibri" w:cs="Arial"/>
                <w:sz w:val="24"/>
                <w:szCs w:val="24"/>
              </w:rPr>
              <w:t xml:space="preserve">▪ </w:t>
            </w:r>
            <w:r w:rsidRPr="008E6073">
              <w:rPr>
                <w:rFonts w:cs="Arial"/>
                <w:sz w:val="24"/>
                <w:szCs w:val="24"/>
              </w:rPr>
              <w:t>непредоставления согласия на обработку и передачу персональных данных</w:t>
            </w:r>
            <w:r>
              <w:rPr>
                <w:rFonts w:cs="Arial"/>
                <w:sz w:val="24"/>
                <w:szCs w:val="24"/>
              </w:rPr>
              <w:t xml:space="preserve"> от всех лиц, которые упоминаются в Заявке Участника.</w:t>
            </w:r>
          </w:p>
          <w:p w14:paraId="4AF6B3DE" w14:textId="77777777" w:rsidR="008E6073" w:rsidRPr="008E6073" w:rsidRDefault="008E6073" w:rsidP="00052BA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p>
          <w:p w14:paraId="0F948F9D" w14:textId="188B14E9" w:rsidR="008E6073" w:rsidRDefault="008E6073" w:rsidP="00052BA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Default="006A11E3" w:rsidP="00052BA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p>
          <w:p w14:paraId="26EF6326" w14:textId="77777777" w:rsidR="006A11E3" w:rsidRPr="008E6073" w:rsidRDefault="006A11E3" w:rsidP="006A11E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Заказчик имеет право по итогам закупочной процедуры проводить дополнительные</w:t>
            </w:r>
            <w:r>
              <w:rPr>
                <w:rFonts w:cs="Arial"/>
                <w:sz w:val="24"/>
                <w:szCs w:val="24"/>
              </w:rPr>
              <w:t xml:space="preserve"> </w:t>
            </w:r>
            <w:r w:rsidRPr="008E6073">
              <w:rPr>
                <w:rFonts w:cs="Arial"/>
                <w:sz w:val="24"/>
                <w:szCs w:val="24"/>
              </w:rPr>
              <w:t>преддоговорные переговоры с Участником</w:t>
            </w:r>
            <w:r>
              <w:rPr>
                <w:rFonts w:cs="Arial"/>
                <w:sz w:val="24"/>
                <w:szCs w:val="24"/>
              </w:rPr>
              <w:t>,</w:t>
            </w:r>
            <w:r w:rsidRPr="008E6073">
              <w:rPr>
                <w:rFonts w:cs="Arial"/>
                <w:sz w:val="24"/>
                <w:szCs w:val="24"/>
              </w:rPr>
              <w:t xml:space="preserve"> подавшим наилучшее предложение.</w:t>
            </w:r>
          </w:p>
          <w:p w14:paraId="2F5A87C1" w14:textId="3F16CDF5" w:rsidR="00052BA3" w:rsidRDefault="00052BA3" w:rsidP="00052BA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p>
          <w:p w14:paraId="260E34D4" w14:textId="77777777" w:rsidR="00052BA3" w:rsidRPr="008E6073" w:rsidRDefault="00052BA3" w:rsidP="00052BA3">
            <w:pPr>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75209F46" w14:textId="77777777" w:rsidR="008E6073" w:rsidRPr="00052BA3" w:rsidRDefault="008E6073" w:rsidP="00695BDD">
            <w:pPr>
              <w:jc w:val="both"/>
              <w:cnfStyle w:val="000000010000" w:firstRow="0" w:lastRow="0" w:firstColumn="0" w:lastColumn="0" w:oddVBand="0" w:evenVBand="0" w:oddHBand="0" w:evenHBand="1" w:firstRowFirstColumn="0" w:firstRowLastColumn="0" w:lastRowFirstColumn="0" w:lastRowLastColumn="0"/>
              <w:rPr>
                <w:noProof/>
              </w:rPr>
            </w:pPr>
          </w:p>
        </w:tc>
      </w:tr>
      <w:tr w:rsidR="008E6073" w:rsidRPr="008E6073" w14:paraId="4A743B98"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1C103A77" w14:textId="77777777" w:rsidR="008E6073" w:rsidRPr="008E6073" w:rsidRDefault="008E6073" w:rsidP="00BD75A0">
            <w:pPr>
              <w:rPr>
                <w:rFonts w:ascii="Arial" w:hAnsi="Arial" w:cs="Arial"/>
                <w:sz w:val="24"/>
                <w:szCs w:val="24"/>
              </w:rPr>
            </w:pPr>
            <w:r w:rsidRPr="008E6073">
              <w:rPr>
                <w:rFonts w:ascii="Arial" w:hAnsi="Arial" w:cs="Arial"/>
                <w:sz w:val="24"/>
                <w:szCs w:val="24"/>
              </w:rPr>
              <w:t>8</w:t>
            </w:r>
          </w:p>
        </w:tc>
        <w:tc>
          <w:tcPr>
            <w:tcW w:w="9639" w:type="dxa"/>
          </w:tcPr>
          <w:p w14:paraId="359FB1C9" w14:textId="77777777" w:rsidR="008E6073" w:rsidRPr="00653627" w:rsidRDefault="008E6073"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653627">
              <w:rPr>
                <w:rFonts w:cs="Arial"/>
                <w:b/>
                <w:sz w:val="24"/>
                <w:szCs w:val="24"/>
              </w:rPr>
              <w:t xml:space="preserve">Обеспечение исполнения договора </w:t>
            </w:r>
          </w:p>
        </w:tc>
      </w:tr>
      <w:tr w:rsidR="008E6073" w:rsidRPr="008E6073" w14:paraId="41838D1E"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681F0C4F" w14:textId="77777777" w:rsidR="008E6073" w:rsidRPr="008E6073" w:rsidRDefault="008E6073" w:rsidP="00BD75A0">
            <w:pPr>
              <w:rPr>
                <w:rFonts w:ascii="Arial" w:hAnsi="Arial" w:cs="Arial"/>
                <w:sz w:val="24"/>
                <w:szCs w:val="24"/>
              </w:rPr>
            </w:pPr>
          </w:p>
        </w:tc>
        <w:tc>
          <w:tcPr>
            <w:tcW w:w="9639" w:type="dxa"/>
            <w:shd w:val="clear" w:color="auto" w:fill="FFFFFF" w:themeFill="background1"/>
          </w:tcPr>
          <w:p w14:paraId="0A282797" w14:textId="21CE36CA" w:rsidR="005C4B30" w:rsidRPr="005C4B30" w:rsidRDefault="00F06049" w:rsidP="00695BDD">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Без обеспечения: р</w:t>
            </w:r>
            <w:r w:rsidR="008E6073" w:rsidRPr="00D25D87">
              <w:rPr>
                <w:rFonts w:cs="Arial"/>
                <w:sz w:val="24"/>
                <w:szCs w:val="24"/>
              </w:rPr>
              <w:t xml:space="preserve">азмер, порядок и </w:t>
            </w:r>
            <w:proofErr w:type="gramStart"/>
            <w:r w:rsidR="008E6073" w:rsidRPr="00D25D87">
              <w:rPr>
                <w:rFonts w:cs="Arial"/>
                <w:sz w:val="24"/>
                <w:szCs w:val="24"/>
              </w:rPr>
              <w:t>срок предоставления обеспечения исполнения договора</w:t>
            </w:r>
            <w:proofErr w:type="gramEnd"/>
            <w:r w:rsidR="008E6073" w:rsidRPr="00D25D87">
              <w:rPr>
                <w:rFonts w:cs="Arial"/>
                <w:sz w:val="24"/>
                <w:szCs w:val="24"/>
              </w:rPr>
              <w:t xml:space="preserve"> и порядок возврата такого обеспечения не установлены</w:t>
            </w:r>
            <w:r w:rsidR="005C4B30" w:rsidRPr="00D25D87">
              <w:rPr>
                <w:rFonts w:cs="Arial"/>
                <w:sz w:val="24"/>
                <w:szCs w:val="24"/>
              </w:rPr>
              <w:t>.</w:t>
            </w:r>
          </w:p>
        </w:tc>
      </w:tr>
      <w:tr w:rsidR="008E6073" w:rsidRPr="008E6073" w14:paraId="2721C5A5"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6EC999C1" w14:textId="77777777" w:rsidR="008E6073" w:rsidRPr="008E6073" w:rsidRDefault="008E6073" w:rsidP="00BD75A0">
            <w:pPr>
              <w:rPr>
                <w:rFonts w:ascii="Arial" w:hAnsi="Arial" w:cs="Arial"/>
                <w:sz w:val="24"/>
                <w:szCs w:val="24"/>
              </w:rPr>
            </w:pPr>
            <w:r w:rsidRPr="008E6073">
              <w:rPr>
                <w:rFonts w:ascii="Arial" w:hAnsi="Arial" w:cs="Arial"/>
                <w:sz w:val="24"/>
                <w:szCs w:val="24"/>
              </w:rPr>
              <w:t>9</w:t>
            </w:r>
          </w:p>
        </w:tc>
        <w:tc>
          <w:tcPr>
            <w:tcW w:w="9639" w:type="dxa"/>
          </w:tcPr>
          <w:p w14:paraId="471C637E" w14:textId="77777777" w:rsidR="008E6073" w:rsidRPr="00653627" w:rsidRDefault="008E6073"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653627">
              <w:rPr>
                <w:rFonts w:cs="Arial"/>
                <w:b/>
                <w:sz w:val="24"/>
                <w:szCs w:val="24"/>
              </w:rPr>
              <w:t>Отмена закупочной процедуры</w:t>
            </w:r>
          </w:p>
        </w:tc>
      </w:tr>
      <w:tr w:rsidR="008E6073" w:rsidRPr="008E6073" w14:paraId="467EF42B"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55A821DB" w14:textId="77777777" w:rsidR="008E6073" w:rsidRPr="008E6073" w:rsidRDefault="008E6073" w:rsidP="00BD75A0">
            <w:pPr>
              <w:rPr>
                <w:rFonts w:ascii="Arial" w:hAnsi="Arial" w:cs="Arial"/>
                <w:sz w:val="24"/>
                <w:szCs w:val="24"/>
              </w:rPr>
            </w:pPr>
          </w:p>
        </w:tc>
        <w:tc>
          <w:tcPr>
            <w:tcW w:w="9639" w:type="dxa"/>
            <w:shd w:val="clear" w:color="auto" w:fill="FFFFFF" w:themeFill="background1"/>
          </w:tcPr>
          <w:p w14:paraId="2E27C360" w14:textId="3BEB2027" w:rsidR="008E6073" w:rsidRPr="008E6073" w:rsidRDefault="008E6073" w:rsidP="00BD75A0">
            <w:pPr>
              <w:cnfStyle w:val="000000010000" w:firstRow="0" w:lastRow="0" w:firstColumn="0" w:lastColumn="0" w:oddVBand="0" w:evenVBand="0" w:oddHBand="0" w:evenHBand="1" w:firstRowFirstColumn="0" w:firstRowLastColumn="0" w:lastRowFirstColumn="0" w:lastRowLastColumn="0"/>
              <w:rPr>
                <w:rFonts w:cs="Arial"/>
                <w:b/>
                <w:sz w:val="24"/>
                <w:szCs w:val="24"/>
              </w:rPr>
            </w:pPr>
            <w:r w:rsidRPr="008E6073">
              <w:rPr>
                <w:rFonts w:cs="Arial"/>
                <w:sz w:val="24"/>
                <w:szCs w:val="24"/>
              </w:rPr>
              <w:t xml:space="preserve">Заказчик вправе отменить закупочную процедуру в любое время </w:t>
            </w:r>
            <w:r w:rsidR="00653627">
              <w:rPr>
                <w:rFonts w:cs="Arial"/>
                <w:sz w:val="24"/>
                <w:szCs w:val="24"/>
              </w:rPr>
              <w:t>в период ее</w:t>
            </w:r>
            <w:r w:rsidRPr="008E6073">
              <w:rPr>
                <w:rFonts w:cs="Arial"/>
                <w:sz w:val="24"/>
                <w:szCs w:val="24"/>
              </w:rPr>
              <w:t xml:space="preserve"> проведения.</w:t>
            </w:r>
          </w:p>
        </w:tc>
      </w:tr>
      <w:tr w:rsidR="008E6073" w:rsidRPr="008E6073" w14:paraId="6564B0CF"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0F69FB9A" w14:textId="77777777" w:rsidR="008E6073" w:rsidRPr="008E6073" w:rsidRDefault="008E6073" w:rsidP="00BD75A0">
            <w:pPr>
              <w:rPr>
                <w:rFonts w:ascii="Arial" w:hAnsi="Arial" w:cs="Arial"/>
                <w:sz w:val="24"/>
                <w:szCs w:val="24"/>
              </w:rPr>
            </w:pPr>
            <w:r w:rsidRPr="008E6073">
              <w:rPr>
                <w:rFonts w:ascii="Arial" w:hAnsi="Arial" w:cs="Arial"/>
                <w:sz w:val="24"/>
                <w:szCs w:val="24"/>
              </w:rPr>
              <w:t>10</w:t>
            </w:r>
          </w:p>
        </w:tc>
        <w:tc>
          <w:tcPr>
            <w:tcW w:w="9639" w:type="dxa"/>
          </w:tcPr>
          <w:p w14:paraId="6FE5FE96" w14:textId="77777777" w:rsidR="008E6073" w:rsidRPr="00653627" w:rsidRDefault="008E6073" w:rsidP="00BD75A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653627">
              <w:rPr>
                <w:rFonts w:cs="Arial"/>
                <w:b/>
                <w:sz w:val="24"/>
                <w:szCs w:val="24"/>
              </w:rPr>
              <w:t xml:space="preserve">Приложения </w:t>
            </w:r>
          </w:p>
        </w:tc>
      </w:tr>
      <w:tr w:rsidR="008E6073" w:rsidRPr="008E6073" w14:paraId="657A0DFB"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62DFD9D3" w14:textId="77777777" w:rsidR="008E6073" w:rsidRPr="008E6073" w:rsidRDefault="008E6073" w:rsidP="00BD75A0">
            <w:pPr>
              <w:rPr>
                <w:rFonts w:ascii="Arial" w:hAnsi="Arial" w:cs="Arial"/>
                <w:sz w:val="24"/>
                <w:szCs w:val="24"/>
              </w:rPr>
            </w:pPr>
          </w:p>
        </w:tc>
        <w:tc>
          <w:tcPr>
            <w:tcW w:w="9639" w:type="dxa"/>
            <w:shd w:val="clear" w:color="auto" w:fill="FFFFFF" w:themeFill="background1"/>
          </w:tcPr>
          <w:p w14:paraId="40B471AF" w14:textId="77777777" w:rsidR="008E6073" w:rsidRPr="008E6073" w:rsidRDefault="008E6073" w:rsidP="00BD75A0">
            <w:pPr>
              <w:cnfStyle w:val="000000010000" w:firstRow="0" w:lastRow="0" w:firstColumn="0" w:lastColumn="0" w:oddVBand="0" w:evenVBand="0" w:oddHBand="0" w:evenHBand="1" w:firstRowFirstColumn="0" w:firstRowLastColumn="0" w:lastRowFirstColumn="0" w:lastRowLastColumn="0"/>
              <w:rPr>
                <w:rFonts w:cs="Arial"/>
                <w:b/>
                <w:sz w:val="24"/>
                <w:szCs w:val="24"/>
              </w:rPr>
            </w:pPr>
            <w:r w:rsidRPr="008E6073">
              <w:rPr>
                <w:rFonts w:cs="Arial"/>
                <w:sz w:val="24"/>
                <w:szCs w:val="24"/>
              </w:rPr>
              <w:t>Приложение 1. Техническое задание</w:t>
            </w:r>
          </w:p>
        </w:tc>
      </w:tr>
      <w:tr w:rsidR="008E6073" w:rsidRPr="008E6073" w14:paraId="3EEB9BCA"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167733FF" w14:textId="77777777" w:rsidR="008E6073" w:rsidRPr="008E6073" w:rsidRDefault="008E6073" w:rsidP="00BD75A0">
            <w:pPr>
              <w:rPr>
                <w:rFonts w:ascii="Arial" w:hAnsi="Arial" w:cs="Arial"/>
                <w:sz w:val="24"/>
                <w:szCs w:val="24"/>
              </w:rPr>
            </w:pPr>
          </w:p>
        </w:tc>
        <w:tc>
          <w:tcPr>
            <w:tcW w:w="9639" w:type="dxa"/>
            <w:shd w:val="clear" w:color="auto" w:fill="FFFFFF" w:themeFill="background1"/>
          </w:tcPr>
          <w:p w14:paraId="761280FF" w14:textId="77777777" w:rsidR="008E6073" w:rsidRPr="008E6073" w:rsidRDefault="008E6073" w:rsidP="00BD75A0">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8E6073">
              <w:rPr>
                <w:rFonts w:cs="Arial"/>
                <w:sz w:val="24"/>
                <w:szCs w:val="24"/>
              </w:rPr>
              <w:t xml:space="preserve">Приложение 2. Соответствие Участника обязательным требованиями </w:t>
            </w:r>
          </w:p>
        </w:tc>
      </w:tr>
      <w:tr w:rsidR="008E6073" w:rsidRPr="008E6073" w14:paraId="507F8824"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4585BBB8" w14:textId="77777777" w:rsidR="008E6073" w:rsidRPr="008E6073" w:rsidRDefault="008E6073" w:rsidP="00BD75A0">
            <w:pPr>
              <w:rPr>
                <w:rFonts w:ascii="Arial" w:hAnsi="Arial" w:cs="Arial"/>
                <w:sz w:val="24"/>
                <w:szCs w:val="24"/>
              </w:rPr>
            </w:pPr>
          </w:p>
        </w:tc>
        <w:tc>
          <w:tcPr>
            <w:tcW w:w="9639" w:type="dxa"/>
            <w:shd w:val="clear" w:color="auto" w:fill="FFFFFF" w:themeFill="background1"/>
          </w:tcPr>
          <w:p w14:paraId="367F662C" w14:textId="3C4DF8AE" w:rsidR="008E6073" w:rsidRPr="00B81FB8" w:rsidRDefault="008E6073" w:rsidP="00BD75A0">
            <w:pPr>
              <w:cnfStyle w:val="000000010000" w:firstRow="0" w:lastRow="0" w:firstColumn="0" w:lastColumn="0" w:oddVBand="0" w:evenVBand="0" w:oddHBand="0" w:evenHBand="1" w:firstRowFirstColumn="0" w:firstRowLastColumn="0" w:lastRowFirstColumn="0" w:lastRowLastColumn="0"/>
              <w:rPr>
                <w:rFonts w:cs="Arial"/>
                <w:b/>
                <w:sz w:val="24"/>
                <w:szCs w:val="24"/>
              </w:rPr>
            </w:pPr>
            <w:r w:rsidRPr="008E6073">
              <w:rPr>
                <w:rFonts w:cs="Arial"/>
                <w:sz w:val="24"/>
                <w:szCs w:val="24"/>
              </w:rPr>
              <w:t xml:space="preserve">Приложение </w:t>
            </w:r>
            <w:r w:rsidR="004C74DF">
              <w:rPr>
                <w:rFonts w:cs="Arial"/>
                <w:sz w:val="24"/>
                <w:szCs w:val="24"/>
              </w:rPr>
              <w:t>3</w:t>
            </w:r>
            <w:r w:rsidRPr="008E6073">
              <w:rPr>
                <w:rFonts w:cs="Arial"/>
                <w:sz w:val="24"/>
                <w:szCs w:val="24"/>
              </w:rPr>
              <w:t>. Форма предварительного квалификационного отбора</w:t>
            </w:r>
            <w:r w:rsidR="00B81FB8" w:rsidRPr="00B81FB8">
              <w:rPr>
                <w:rFonts w:cs="Arial"/>
                <w:sz w:val="24"/>
                <w:szCs w:val="24"/>
              </w:rPr>
              <w:t xml:space="preserve"> </w:t>
            </w:r>
          </w:p>
        </w:tc>
      </w:tr>
      <w:tr w:rsidR="008E6073" w:rsidRPr="008E6073" w14:paraId="3187593B"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4796A4F8" w14:textId="77777777" w:rsidR="008E6073" w:rsidRPr="008E6073" w:rsidRDefault="008E6073" w:rsidP="00BD75A0">
            <w:pPr>
              <w:rPr>
                <w:rFonts w:ascii="Arial" w:hAnsi="Arial" w:cs="Arial"/>
                <w:sz w:val="24"/>
                <w:szCs w:val="24"/>
              </w:rPr>
            </w:pPr>
          </w:p>
        </w:tc>
        <w:tc>
          <w:tcPr>
            <w:tcW w:w="9639" w:type="dxa"/>
            <w:shd w:val="clear" w:color="auto" w:fill="FFFFFF" w:themeFill="background1"/>
          </w:tcPr>
          <w:p w14:paraId="79439A67" w14:textId="2F0FC826" w:rsidR="008E6073" w:rsidRPr="008E6073" w:rsidRDefault="008E6073" w:rsidP="00BD75A0">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8E6073">
              <w:rPr>
                <w:rFonts w:cs="Arial"/>
                <w:sz w:val="24"/>
                <w:szCs w:val="24"/>
              </w:rPr>
              <w:t xml:space="preserve">Приложение </w:t>
            </w:r>
            <w:r w:rsidR="004C74DF">
              <w:rPr>
                <w:rFonts w:cs="Arial"/>
                <w:sz w:val="24"/>
                <w:szCs w:val="24"/>
              </w:rPr>
              <w:t>4</w:t>
            </w:r>
            <w:r w:rsidRPr="008E6073">
              <w:rPr>
                <w:rFonts w:cs="Arial"/>
                <w:sz w:val="24"/>
                <w:szCs w:val="24"/>
              </w:rPr>
              <w:t xml:space="preserve">. Предложение Участника </w:t>
            </w:r>
          </w:p>
        </w:tc>
      </w:tr>
      <w:tr w:rsidR="008E6073" w:rsidRPr="008E6073" w14:paraId="7906AEE2" w14:textId="77777777" w:rsidTr="00AC0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3076F0FF" w14:textId="77777777" w:rsidR="008E6073" w:rsidRPr="008E6073" w:rsidRDefault="008E6073" w:rsidP="00BD75A0">
            <w:pPr>
              <w:rPr>
                <w:rFonts w:ascii="Arial" w:hAnsi="Arial" w:cs="Arial"/>
                <w:sz w:val="24"/>
                <w:szCs w:val="24"/>
              </w:rPr>
            </w:pPr>
          </w:p>
        </w:tc>
        <w:tc>
          <w:tcPr>
            <w:tcW w:w="9639" w:type="dxa"/>
            <w:shd w:val="clear" w:color="auto" w:fill="FFFFFF" w:themeFill="background1"/>
          </w:tcPr>
          <w:p w14:paraId="5E0821D4" w14:textId="010F0F75" w:rsidR="008E6073" w:rsidRPr="008E6073" w:rsidRDefault="008E6073" w:rsidP="00BD75A0">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8E6073">
              <w:rPr>
                <w:rFonts w:cs="Arial"/>
                <w:sz w:val="24"/>
                <w:szCs w:val="24"/>
              </w:rPr>
              <w:t xml:space="preserve">Приложение </w:t>
            </w:r>
            <w:r w:rsidR="004C74DF">
              <w:rPr>
                <w:rFonts w:cs="Arial"/>
                <w:sz w:val="24"/>
                <w:szCs w:val="24"/>
              </w:rPr>
              <w:t>5</w:t>
            </w:r>
            <w:r w:rsidRPr="008E6073">
              <w:rPr>
                <w:rFonts w:cs="Arial"/>
                <w:sz w:val="24"/>
                <w:szCs w:val="24"/>
              </w:rPr>
              <w:t xml:space="preserve">. Форма согласия на обработку и передачу персональных данных  </w:t>
            </w:r>
          </w:p>
        </w:tc>
      </w:tr>
      <w:tr w:rsidR="008E6073" w:rsidRPr="008E6073" w14:paraId="5C49F261" w14:textId="77777777" w:rsidTr="00AC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10701163" w14:textId="77777777" w:rsidR="008E6073" w:rsidRPr="008E6073" w:rsidRDefault="008E6073" w:rsidP="00BD75A0">
            <w:pPr>
              <w:rPr>
                <w:rFonts w:ascii="Arial" w:hAnsi="Arial" w:cs="Arial"/>
                <w:sz w:val="24"/>
                <w:szCs w:val="24"/>
              </w:rPr>
            </w:pPr>
          </w:p>
        </w:tc>
        <w:tc>
          <w:tcPr>
            <w:tcW w:w="9639" w:type="dxa"/>
            <w:shd w:val="clear" w:color="auto" w:fill="FFFFFF" w:themeFill="background1"/>
          </w:tcPr>
          <w:p w14:paraId="3657AB0D" w14:textId="0AC3C952" w:rsidR="008E6073" w:rsidRPr="008E6073" w:rsidRDefault="008E6073" w:rsidP="00BD75A0">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8E6073">
              <w:rPr>
                <w:rFonts w:cs="Arial"/>
                <w:sz w:val="24"/>
                <w:szCs w:val="24"/>
              </w:rPr>
              <w:t>Приложение N. Другие документы</w:t>
            </w:r>
            <w:r w:rsidR="00BD75A0">
              <w:rPr>
                <w:rFonts w:cs="Arial"/>
                <w:sz w:val="24"/>
                <w:szCs w:val="24"/>
              </w:rPr>
              <w:t xml:space="preserve"> </w:t>
            </w:r>
          </w:p>
        </w:tc>
      </w:tr>
    </w:tbl>
    <w:p w14:paraId="1BE45938" w14:textId="4C5BEBA0" w:rsidR="008E6073" w:rsidRDefault="008E6073" w:rsidP="000C7CA4">
      <w:pPr>
        <w:jc w:val="both"/>
        <w:rPr>
          <w:rFonts w:ascii="Arial" w:hAnsi="Arial" w:cs="Arial"/>
          <w:sz w:val="24"/>
          <w:szCs w:val="24"/>
        </w:rPr>
      </w:pPr>
    </w:p>
    <w:p w14:paraId="3E1648D1" w14:textId="77777777" w:rsidR="00BC18EC" w:rsidRDefault="00BC18EC" w:rsidP="005A188E">
      <w:pPr>
        <w:rPr>
          <w:rFonts w:ascii="Arial" w:hAnsi="Arial" w:cs="Arial"/>
          <w:b/>
          <w:sz w:val="24"/>
          <w:szCs w:val="24"/>
        </w:rPr>
      </w:pPr>
      <w:r>
        <w:rPr>
          <w:rFonts w:ascii="Arial" w:hAnsi="Arial" w:cs="Arial"/>
          <w:b/>
          <w:sz w:val="24"/>
          <w:szCs w:val="24"/>
        </w:rPr>
        <w:br w:type="page"/>
      </w:r>
    </w:p>
    <w:p w14:paraId="1960C284" w14:textId="5547C9D1" w:rsidR="005A188E" w:rsidRPr="005A188E" w:rsidRDefault="005A188E" w:rsidP="005A188E">
      <w:pPr>
        <w:rPr>
          <w:rFonts w:ascii="Arial" w:hAnsi="Arial" w:cs="Arial"/>
          <w:b/>
          <w:sz w:val="24"/>
          <w:szCs w:val="24"/>
        </w:rPr>
      </w:pPr>
      <w:r w:rsidRPr="005A188E">
        <w:rPr>
          <w:rFonts w:ascii="Arial" w:hAnsi="Arial" w:cs="Arial"/>
          <w:b/>
          <w:sz w:val="24"/>
          <w:szCs w:val="24"/>
        </w:rPr>
        <w:lastRenderedPageBreak/>
        <w:t>Приложение 1</w:t>
      </w:r>
    </w:p>
    <w:p w14:paraId="65E7C5E5" w14:textId="77777777" w:rsidR="005A188E" w:rsidRPr="005A188E" w:rsidRDefault="005A188E" w:rsidP="005A188E">
      <w:pPr>
        <w:rPr>
          <w:rFonts w:ascii="Arial" w:hAnsi="Arial" w:cs="Arial"/>
          <w:b/>
          <w:sz w:val="24"/>
          <w:szCs w:val="24"/>
        </w:rPr>
      </w:pPr>
      <w:r w:rsidRPr="005A188E">
        <w:rPr>
          <w:rFonts w:ascii="Arial" w:hAnsi="Arial" w:cs="Arial"/>
          <w:b/>
          <w:sz w:val="24"/>
          <w:szCs w:val="24"/>
        </w:rPr>
        <w:t>ТЕХНИЧЕСКОЕ ЗАДАНИЕ</w:t>
      </w:r>
    </w:p>
    <w:p w14:paraId="0B647BB1" w14:textId="5CCED0F4" w:rsidR="00642540" w:rsidRPr="00BA5A80" w:rsidRDefault="00642540" w:rsidP="00642540">
      <w:pPr>
        <w:spacing w:after="40"/>
        <w:ind w:left="440" w:hanging="220"/>
        <w:rPr>
          <w:sz w:val="20"/>
          <w:szCs w:val="20"/>
          <w:lang w:val="en-US"/>
        </w:rPr>
      </w:pPr>
      <w:r>
        <w:rPr>
          <w:sz w:val="20"/>
          <w:szCs w:val="20"/>
        </w:rPr>
        <w:t>г</w:t>
      </w:r>
      <w:r w:rsidRPr="00BA5A80">
        <w:rPr>
          <w:sz w:val="20"/>
          <w:szCs w:val="20"/>
          <w:lang w:val="en-US"/>
        </w:rPr>
        <w:t xml:space="preserve">. </w:t>
      </w:r>
      <w:r>
        <w:rPr>
          <w:sz w:val="20"/>
          <w:szCs w:val="20"/>
        </w:rPr>
        <w:t>Москва</w:t>
      </w:r>
      <w:r w:rsidRPr="00BA5A80">
        <w:rPr>
          <w:sz w:val="20"/>
          <w:szCs w:val="20"/>
          <w:lang w:val="en-US"/>
        </w:rPr>
        <w:tab/>
      </w:r>
      <w:r w:rsidRPr="00BA5A80">
        <w:rPr>
          <w:sz w:val="20"/>
          <w:szCs w:val="20"/>
          <w:lang w:val="en-US"/>
        </w:rPr>
        <w:br/>
      </w:r>
    </w:p>
    <w:p w14:paraId="28E9F1C5" w14:textId="77777777" w:rsidR="00642540" w:rsidRDefault="00642540" w:rsidP="00642540">
      <w:pPr>
        <w:spacing w:after="180"/>
        <w:ind w:left="300"/>
        <w:rPr>
          <w:sz w:val="20"/>
          <w:szCs w:val="20"/>
        </w:rPr>
      </w:pPr>
      <w:r>
        <w:rPr>
          <w:sz w:val="20"/>
          <w:szCs w:val="20"/>
        </w:rPr>
        <w:t>Группа Т1 настоящим объявляет о проведении RFP</w:t>
      </w:r>
      <w:r>
        <w:rPr>
          <w:b/>
          <w:sz w:val="20"/>
          <w:szCs w:val="20"/>
        </w:rPr>
        <w:t xml:space="preserve"> </w:t>
      </w:r>
      <w:r>
        <w:rPr>
          <w:sz w:val="20"/>
          <w:szCs w:val="20"/>
        </w:rPr>
        <w:t>— запроса предложений и приглашает юридических лиц подавать свои предложения для заключения договора на оказание услуг в соответствии с описанием и спецификацией.</w:t>
      </w:r>
    </w:p>
    <w:p w14:paraId="31ECDC72" w14:textId="77777777" w:rsidR="00642540" w:rsidRDefault="00642540" w:rsidP="00642540">
      <w:pPr>
        <w:spacing w:after="180"/>
        <w:ind w:left="300"/>
        <w:rPr>
          <w:i/>
          <w:sz w:val="20"/>
          <w:szCs w:val="20"/>
        </w:rPr>
      </w:pPr>
      <w:r>
        <w:rPr>
          <w:i/>
          <w:sz w:val="20"/>
          <w:szCs w:val="20"/>
        </w:rPr>
        <w:t>Любая информация, содержащаяся в настоящем документе, признается конфиденциальной (за исключением информации, которая не может признаваться конфиденциальной на основании закона).</w:t>
      </w:r>
    </w:p>
    <w:p w14:paraId="66D1DEFF" w14:textId="77777777" w:rsidR="00642540" w:rsidRPr="00B21DC3" w:rsidRDefault="00642540" w:rsidP="00642540">
      <w:pPr>
        <w:spacing w:after="100"/>
        <w:ind w:left="300"/>
        <w:rPr>
          <w:i/>
          <w:sz w:val="20"/>
          <w:szCs w:val="20"/>
        </w:rPr>
      </w:pPr>
      <w:r>
        <w:rPr>
          <w:i/>
          <w:sz w:val="20"/>
          <w:szCs w:val="20"/>
        </w:rPr>
        <w:t>Убытки, наступившие в результате нарушения конфиденциальности, определяются и возмещается в соответствии с действующим законодательством Российской Федерации.</w:t>
      </w:r>
      <w:r>
        <w:rPr>
          <w:i/>
          <w:sz w:val="20"/>
          <w:szCs w:val="20"/>
        </w:rPr>
        <w:br/>
      </w:r>
    </w:p>
    <w:p w14:paraId="1C64D7D2" w14:textId="77777777" w:rsidR="00642540" w:rsidRDefault="00642540" w:rsidP="00642540">
      <w:pPr>
        <w:pStyle w:val="10"/>
        <w:rPr>
          <w:sz w:val="20"/>
          <w:szCs w:val="20"/>
        </w:rPr>
      </w:pPr>
      <w:r>
        <w:t>О компании</w:t>
      </w:r>
    </w:p>
    <w:p w14:paraId="63B85E71" w14:textId="77777777" w:rsidR="00642540" w:rsidRDefault="00642540" w:rsidP="00642540">
      <w:pPr>
        <w:ind w:left="360"/>
        <w:rPr>
          <w:b/>
          <w:sz w:val="20"/>
          <w:szCs w:val="20"/>
        </w:rPr>
      </w:pPr>
    </w:p>
    <w:p w14:paraId="330BF602" w14:textId="77777777" w:rsidR="00642540" w:rsidRDefault="00642540" w:rsidP="00642540">
      <w:pPr>
        <w:ind w:left="360"/>
        <w:rPr>
          <w:b/>
          <w:sz w:val="20"/>
          <w:szCs w:val="20"/>
        </w:rPr>
      </w:pPr>
      <w:r w:rsidRPr="00A52B62">
        <w:rPr>
          <w:b/>
          <w:sz w:val="20"/>
          <w:szCs w:val="20"/>
        </w:rPr>
        <w:t>Группа Т1</w:t>
      </w:r>
      <w:r>
        <w:rPr>
          <w:sz w:val="20"/>
          <w:szCs w:val="20"/>
        </w:rPr>
        <w:t xml:space="preserve">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CE98636" w14:textId="77777777" w:rsidR="00642540" w:rsidRDefault="00642540" w:rsidP="00642540">
      <w:pPr>
        <w:ind w:left="360"/>
        <w:rPr>
          <w:b/>
          <w:sz w:val="20"/>
          <w:szCs w:val="20"/>
        </w:rPr>
      </w:pPr>
      <w:r>
        <w:rPr>
          <w:sz w:val="20"/>
          <w:szCs w:val="20"/>
        </w:rPr>
        <w:t xml:space="preserve">В состав холдинга входят компании Т1 Интеграция, Т1 Консалтинг, Т1 </w:t>
      </w:r>
      <w:proofErr w:type="spellStart"/>
      <w:r>
        <w:rPr>
          <w:sz w:val="20"/>
          <w:szCs w:val="20"/>
        </w:rPr>
        <w:t>Cloud</w:t>
      </w:r>
      <w:proofErr w:type="spellEnd"/>
      <w:r>
        <w:rPr>
          <w:sz w:val="20"/>
          <w:szCs w:val="20"/>
        </w:rPr>
        <w:t xml:space="preserve">, </w:t>
      </w:r>
      <w:proofErr w:type="spellStart"/>
      <w:r>
        <w:rPr>
          <w:sz w:val="20"/>
          <w:szCs w:val="20"/>
        </w:rPr>
        <w:t>Иннотех</w:t>
      </w:r>
      <w:proofErr w:type="spellEnd"/>
      <w:r>
        <w:rPr>
          <w:sz w:val="20"/>
          <w:szCs w:val="20"/>
        </w:rPr>
        <w:t xml:space="preserve">, </w:t>
      </w:r>
      <w:proofErr w:type="spellStart"/>
      <w:r>
        <w:rPr>
          <w:sz w:val="20"/>
          <w:szCs w:val="20"/>
        </w:rPr>
        <w:t>Дататех</w:t>
      </w:r>
      <w:proofErr w:type="spellEnd"/>
      <w:r>
        <w:rPr>
          <w:sz w:val="20"/>
          <w:szCs w:val="20"/>
        </w:rPr>
        <w:t xml:space="preserve">, </w:t>
      </w:r>
      <w:proofErr w:type="spellStart"/>
      <w:r>
        <w:rPr>
          <w:sz w:val="20"/>
          <w:szCs w:val="20"/>
        </w:rPr>
        <w:t>МультиКарта</w:t>
      </w:r>
      <w:proofErr w:type="spellEnd"/>
      <w:r>
        <w:rPr>
          <w:sz w:val="20"/>
          <w:szCs w:val="20"/>
        </w:rPr>
        <w:t xml:space="preserve">, </w:t>
      </w:r>
      <w:proofErr w:type="spellStart"/>
      <w:r>
        <w:rPr>
          <w:sz w:val="20"/>
          <w:szCs w:val="20"/>
        </w:rPr>
        <w:t>Сервионика</w:t>
      </w:r>
      <w:proofErr w:type="spellEnd"/>
      <w:r>
        <w:rPr>
          <w:sz w:val="20"/>
          <w:szCs w:val="20"/>
        </w:rPr>
        <w:t xml:space="preserve"> и </w:t>
      </w:r>
      <w:proofErr w:type="spellStart"/>
      <w:r>
        <w:rPr>
          <w:sz w:val="20"/>
          <w:szCs w:val="20"/>
        </w:rPr>
        <w:t>мультипродуктовый</w:t>
      </w:r>
      <w:proofErr w:type="spellEnd"/>
      <w:r>
        <w:rPr>
          <w:sz w:val="20"/>
          <w:szCs w:val="20"/>
        </w:rPr>
        <w:t xml:space="preserve"> вендор отечественного ПО НОТА. </w:t>
      </w:r>
    </w:p>
    <w:p w14:paraId="55CEBD80" w14:textId="77777777" w:rsidR="00642540" w:rsidRDefault="00642540" w:rsidP="00642540">
      <w:pPr>
        <w:ind w:left="360"/>
        <w:rPr>
          <w:b/>
          <w:sz w:val="20"/>
          <w:szCs w:val="20"/>
        </w:rPr>
      </w:pPr>
      <w:r>
        <w:rPr>
          <w:sz w:val="20"/>
          <w:szCs w:val="20"/>
        </w:rPr>
        <w:t>Сайт:</w:t>
      </w:r>
      <w:hyperlink r:id="rId10">
        <w:r>
          <w:rPr>
            <w:sz w:val="20"/>
            <w:szCs w:val="20"/>
          </w:rPr>
          <w:t xml:space="preserve"> </w:t>
        </w:r>
      </w:hyperlink>
      <w:hyperlink r:id="rId11">
        <w:r>
          <w:rPr>
            <w:color w:val="0000FF"/>
            <w:sz w:val="20"/>
            <w:szCs w:val="20"/>
            <w:u w:val="single"/>
          </w:rPr>
          <w:t>https://t1.ru/</w:t>
        </w:r>
      </w:hyperlink>
    </w:p>
    <w:p w14:paraId="7748C950" w14:textId="77777777" w:rsidR="00642540" w:rsidRDefault="00642540" w:rsidP="00642540">
      <w:pPr>
        <w:ind w:left="360"/>
        <w:rPr>
          <w:b/>
          <w:sz w:val="20"/>
          <w:szCs w:val="20"/>
        </w:rPr>
      </w:pPr>
    </w:p>
    <w:p w14:paraId="3E5FFEE5" w14:textId="77777777" w:rsidR="00642540" w:rsidRDefault="00642540" w:rsidP="00642540">
      <w:pPr>
        <w:ind w:left="360"/>
        <w:rPr>
          <w:sz w:val="20"/>
          <w:szCs w:val="20"/>
        </w:rPr>
      </w:pPr>
      <w:r w:rsidRPr="00A52B62">
        <w:rPr>
          <w:b/>
          <w:sz w:val="20"/>
          <w:szCs w:val="20"/>
        </w:rPr>
        <w:t>НОТА</w:t>
      </w:r>
      <w:r w:rsidRPr="00B21DC3">
        <w:rPr>
          <w:sz w:val="20"/>
          <w:szCs w:val="20"/>
        </w:rPr>
        <w:t xml:space="preserve"> </w:t>
      </w:r>
      <w:r>
        <w:rPr>
          <w:sz w:val="20"/>
          <w:szCs w:val="20"/>
        </w:rPr>
        <w:t xml:space="preserve">– это </w:t>
      </w:r>
      <w:proofErr w:type="spellStart"/>
      <w:r>
        <w:rPr>
          <w:sz w:val="20"/>
          <w:szCs w:val="20"/>
        </w:rPr>
        <w:t>мультипродуктовый</w:t>
      </w:r>
      <w:proofErr w:type="spellEnd"/>
      <w:r>
        <w:rPr>
          <w:sz w:val="20"/>
          <w:szCs w:val="20"/>
        </w:rPr>
        <w:t xml:space="preserve"> вендор отечественного ПО, входит в Холдинг Т1. Создан в 2023 году на основе обширной экспертизы команд холдинга. Компания занимается развитием собственных программных продуктов и формированием внешней партнерской сети для дистрибуции и интеграции решений, востребованных в условиях технологического суверенитета. Создаваемое программное обеспечение ориентировано на корпоративный сегмент – госкомпании и крупнейший частный бизнес. В Компанию входит также аналитическое агентство, проводящее отраслевые и специфические исследования цифровой индустрии. </w:t>
      </w:r>
    </w:p>
    <w:p w14:paraId="03C26259" w14:textId="77777777" w:rsidR="00642540" w:rsidRPr="00B20C4B" w:rsidRDefault="00642540" w:rsidP="00642540">
      <w:pPr>
        <w:pStyle w:val="10"/>
        <w:rPr>
          <w:sz w:val="20"/>
          <w:szCs w:val="20"/>
        </w:rPr>
      </w:pPr>
      <w:r w:rsidRPr="00D67113">
        <w:t>Цели и задачи проекта</w:t>
      </w:r>
      <w:r w:rsidRPr="00281F1F">
        <w:rPr>
          <w:sz w:val="20"/>
          <w:szCs w:val="20"/>
        </w:rPr>
        <w:br/>
      </w:r>
    </w:p>
    <w:p w14:paraId="5343AAED" w14:textId="77777777" w:rsidR="00642540" w:rsidRPr="009D5F3F" w:rsidRDefault="00642540" w:rsidP="00642540">
      <w:pPr>
        <w:pStyle w:val="a9"/>
        <w:numPr>
          <w:ilvl w:val="0"/>
          <w:numId w:val="17"/>
        </w:numPr>
        <w:tabs>
          <w:tab w:val="clear" w:pos="0"/>
          <w:tab w:val="clear" w:pos="426"/>
        </w:tabs>
        <w:spacing w:before="0" w:after="200" w:line="312" w:lineRule="auto"/>
        <w:contextualSpacing/>
        <w:rPr>
          <w:b/>
          <w:sz w:val="20"/>
          <w:szCs w:val="20"/>
        </w:rPr>
      </w:pPr>
      <w:r w:rsidRPr="009D5F3F">
        <w:rPr>
          <w:b/>
          <w:sz w:val="20"/>
          <w:szCs w:val="20"/>
        </w:rPr>
        <w:t>Цель проекта</w:t>
      </w:r>
    </w:p>
    <w:p w14:paraId="66012195" w14:textId="77777777" w:rsidR="00642540" w:rsidRDefault="00642540" w:rsidP="00642540">
      <w:pPr>
        <w:ind w:left="1440"/>
        <w:rPr>
          <w:sz w:val="20"/>
          <w:szCs w:val="20"/>
        </w:rPr>
      </w:pPr>
      <w:r w:rsidRPr="00CE4EE3">
        <w:rPr>
          <w:sz w:val="20"/>
          <w:szCs w:val="20"/>
        </w:rPr>
        <w:t xml:space="preserve">Целью проекта является понимание Заказчиком (Т1) ситуации на российском ИТ рынке с точки зрения текущих потребностей и проблем заказчиков в части применения практик и инструментов </w:t>
      </w:r>
      <w:proofErr w:type="spellStart"/>
      <w:r w:rsidRPr="00CE4EE3">
        <w:rPr>
          <w:sz w:val="20"/>
          <w:szCs w:val="20"/>
        </w:rPr>
        <w:t>DevOps</w:t>
      </w:r>
      <w:proofErr w:type="spellEnd"/>
      <w:r w:rsidRPr="00CE4EE3">
        <w:rPr>
          <w:sz w:val="20"/>
          <w:szCs w:val="20"/>
        </w:rPr>
        <w:t>/СI-CD</w:t>
      </w:r>
    </w:p>
    <w:p w14:paraId="54724903" w14:textId="77777777" w:rsidR="00642540" w:rsidRDefault="00642540" w:rsidP="00642540">
      <w:pPr>
        <w:ind w:left="1440"/>
        <w:rPr>
          <w:rFonts w:eastAsiaTheme="minorEastAsia"/>
          <w:b/>
          <w:bCs/>
          <w:sz w:val="20"/>
          <w:szCs w:val="20"/>
        </w:rPr>
      </w:pPr>
    </w:p>
    <w:p w14:paraId="3F67E9E8" w14:textId="77777777" w:rsidR="00642540" w:rsidRPr="009D5F3F" w:rsidRDefault="00642540" w:rsidP="00642540">
      <w:pPr>
        <w:pStyle w:val="a9"/>
        <w:numPr>
          <w:ilvl w:val="0"/>
          <w:numId w:val="17"/>
        </w:numPr>
        <w:tabs>
          <w:tab w:val="clear" w:pos="0"/>
          <w:tab w:val="clear" w:pos="426"/>
        </w:tabs>
        <w:spacing w:before="0" w:after="200" w:line="312" w:lineRule="auto"/>
        <w:contextualSpacing/>
        <w:rPr>
          <w:sz w:val="20"/>
          <w:szCs w:val="20"/>
        </w:rPr>
      </w:pPr>
      <w:r w:rsidRPr="009D5F3F">
        <w:rPr>
          <w:rFonts w:eastAsiaTheme="minorEastAsia"/>
          <w:b/>
          <w:sz w:val="20"/>
          <w:szCs w:val="20"/>
        </w:rPr>
        <w:t>Ключевые темы:</w:t>
      </w:r>
    </w:p>
    <w:p w14:paraId="10853FC0" w14:textId="77777777" w:rsidR="00642540" w:rsidRPr="00CE4EE3" w:rsidRDefault="00642540" w:rsidP="00642540">
      <w:pPr>
        <w:numPr>
          <w:ilvl w:val="0"/>
          <w:numId w:val="12"/>
        </w:numPr>
        <w:tabs>
          <w:tab w:val="clear" w:pos="720"/>
          <w:tab w:val="num" w:pos="1843"/>
        </w:tabs>
        <w:spacing w:after="0" w:line="276" w:lineRule="auto"/>
        <w:ind w:left="1560" w:hanging="142"/>
        <w:rPr>
          <w:sz w:val="20"/>
          <w:szCs w:val="20"/>
        </w:rPr>
      </w:pPr>
      <w:r w:rsidRPr="00CE4EE3">
        <w:rPr>
          <w:sz w:val="20"/>
          <w:szCs w:val="20"/>
        </w:rPr>
        <w:t xml:space="preserve">Рынок инструментов </w:t>
      </w:r>
      <w:r w:rsidRPr="00CE4EE3">
        <w:rPr>
          <w:sz w:val="20"/>
          <w:szCs w:val="20"/>
          <w:lang w:val="en-US"/>
        </w:rPr>
        <w:t>Dev</w:t>
      </w:r>
      <w:r w:rsidRPr="00CE4EE3">
        <w:rPr>
          <w:sz w:val="20"/>
          <w:szCs w:val="20"/>
        </w:rPr>
        <w:t>-</w:t>
      </w:r>
      <w:r w:rsidRPr="00CE4EE3">
        <w:rPr>
          <w:sz w:val="20"/>
          <w:szCs w:val="20"/>
          <w:lang w:val="en-US"/>
        </w:rPr>
        <w:t>Ops</w:t>
      </w:r>
      <w:r w:rsidRPr="00CE4EE3">
        <w:rPr>
          <w:sz w:val="20"/>
          <w:szCs w:val="20"/>
        </w:rPr>
        <w:t xml:space="preserve"> в 2022-2023 </w:t>
      </w:r>
      <w:proofErr w:type="spellStart"/>
      <w:r w:rsidRPr="00CE4EE3">
        <w:rPr>
          <w:sz w:val="20"/>
          <w:szCs w:val="20"/>
        </w:rPr>
        <w:t>гг</w:t>
      </w:r>
      <w:proofErr w:type="spellEnd"/>
      <w:r w:rsidRPr="00CE4EE3">
        <w:rPr>
          <w:sz w:val="20"/>
          <w:szCs w:val="20"/>
        </w:rPr>
        <w:t>, прогноз и перспективы развития в 2024-2026</w:t>
      </w:r>
    </w:p>
    <w:p w14:paraId="62EB73C0" w14:textId="77777777" w:rsidR="00642540" w:rsidRPr="00CE4EE3" w:rsidRDefault="00642540" w:rsidP="00642540">
      <w:pPr>
        <w:numPr>
          <w:ilvl w:val="0"/>
          <w:numId w:val="12"/>
        </w:numPr>
        <w:tabs>
          <w:tab w:val="clear" w:pos="720"/>
          <w:tab w:val="num" w:pos="1843"/>
        </w:tabs>
        <w:spacing w:after="0" w:line="276" w:lineRule="auto"/>
        <w:ind w:left="1560" w:hanging="142"/>
        <w:rPr>
          <w:sz w:val="20"/>
          <w:szCs w:val="20"/>
        </w:rPr>
      </w:pPr>
      <w:r w:rsidRPr="00CE4EE3">
        <w:rPr>
          <w:sz w:val="20"/>
          <w:szCs w:val="20"/>
        </w:rPr>
        <w:lastRenderedPageBreak/>
        <w:t xml:space="preserve">Конкурентный анализ, основные вендоры и поставщики инструментов, фактор импортозамещения (зарубежные </w:t>
      </w:r>
      <w:r w:rsidRPr="00CE4EE3">
        <w:rPr>
          <w:sz w:val="20"/>
          <w:szCs w:val="20"/>
          <w:lang w:val="en-US"/>
        </w:rPr>
        <w:t>vs</w:t>
      </w:r>
      <w:r w:rsidRPr="00CE4EE3">
        <w:rPr>
          <w:sz w:val="20"/>
          <w:szCs w:val="20"/>
        </w:rPr>
        <w:t>. отечественные продукты)</w:t>
      </w:r>
    </w:p>
    <w:p w14:paraId="7DC48621" w14:textId="77777777" w:rsidR="00642540" w:rsidRPr="00CE4EE3" w:rsidRDefault="00642540" w:rsidP="00642540">
      <w:pPr>
        <w:numPr>
          <w:ilvl w:val="0"/>
          <w:numId w:val="12"/>
        </w:numPr>
        <w:tabs>
          <w:tab w:val="clear" w:pos="720"/>
          <w:tab w:val="num" w:pos="1843"/>
        </w:tabs>
        <w:spacing w:after="0" w:line="276" w:lineRule="auto"/>
        <w:ind w:left="1560" w:hanging="142"/>
        <w:rPr>
          <w:sz w:val="20"/>
          <w:szCs w:val="20"/>
        </w:rPr>
      </w:pPr>
      <w:r w:rsidRPr="00CE4EE3">
        <w:rPr>
          <w:sz w:val="20"/>
          <w:szCs w:val="20"/>
        </w:rPr>
        <w:t xml:space="preserve">Применение практик </w:t>
      </w:r>
      <w:r w:rsidRPr="00CE4EE3">
        <w:rPr>
          <w:sz w:val="20"/>
          <w:szCs w:val="20"/>
          <w:lang w:val="en-US"/>
        </w:rPr>
        <w:t>DevOps</w:t>
      </w:r>
      <w:r w:rsidRPr="00CE4EE3">
        <w:rPr>
          <w:sz w:val="20"/>
          <w:szCs w:val="20"/>
        </w:rPr>
        <w:t>/</w:t>
      </w:r>
      <w:r w:rsidRPr="00CE4EE3">
        <w:rPr>
          <w:sz w:val="20"/>
          <w:szCs w:val="20"/>
          <w:lang w:val="en-US"/>
        </w:rPr>
        <w:t>CI</w:t>
      </w:r>
      <w:r w:rsidRPr="00CE4EE3">
        <w:rPr>
          <w:sz w:val="20"/>
          <w:szCs w:val="20"/>
        </w:rPr>
        <w:t>-</w:t>
      </w:r>
      <w:r w:rsidRPr="00CE4EE3">
        <w:rPr>
          <w:sz w:val="20"/>
          <w:szCs w:val="20"/>
          <w:lang w:val="en-US"/>
        </w:rPr>
        <w:t>CD</w:t>
      </w:r>
      <w:r w:rsidRPr="00CE4EE3">
        <w:rPr>
          <w:sz w:val="20"/>
          <w:szCs w:val="20"/>
        </w:rPr>
        <w:t xml:space="preserve"> в организациях различных отраслей и сегментов: роль практик в реализации ИТ и цифровой стратегии, достижении бизнес-целей организации, наличие индустриальной специфики</w:t>
      </w:r>
    </w:p>
    <w:p w14:paraId="775AAA14" w14:textId="77777777" w:rsidR="00642540" w:rsidRPr="00CE4EE3" w:rsidRDefault="00642540" w:rsidP="00642540">
      <w:pPr>
        <w:numPr>
          <w:ilvl w:val="0"/>
          <w:numId w:val="12"/>
        </w:numPr>
        <w:tabs>
          <w:tab w:val="clear" w:pos="720"/>
          <w:tab w:val="num" w:pos="1843"/>
        </w:tabs>
        <w:spacing w:after="0" w:line="276" w:lineRule="auto"/>
        <w:ind w:left="1560" w:hanging="142"/>
        <w:rPr>
          <w:sz w:val="20"/>
          <w:szCs w:val="20"/>
        </w:rPr>
      </w:pPr>
      <w:r w:rsidRPr="00CE4EE3">
        <w:rPr>
          <w:sz w:val="20"/>
          <w:szCs w:val="20"/>
        </w:rPr>
        <w:t xml:space="preserve">Использование инструментов разработки в различных моделях развертывания: облачные технологии </w:t>
      </w:r>
      <w:r w:rsidRPr="00CE4EE3">
        <w:rPr>
          <w:sz w:val="20"/>
          <w:szCs w:val="20"/>
          <w:lang w:val="en-US"/>
        </w:rPr>
        <w:t>vs</w:t>
      </w:r>
      <w:r w:rsidRPr="00CE4EE3">
        <w:rPr>
          <w:sz w:val="20"/>
          <w:szCs w:val="20"/>
        </w:rPr>
        <w:t>. традиционные модели</w:t>
      </w:r>
    </w:p>
    <w:p w14:paraId="6C3BB879" w14:textId="77777777" w:rsidR="00642540" w:rsidRPr="00CE4EE3" w:rsidRDefault="00642540" w:rsidP="00642540">
      <w:pPr>
        <w:numPr>
          <w:ilvl w:val="0"/>
          <w:numId w:val="12"/>
        </w:numPr>
        <w:tabs>
          <w:tab w:val="clear" w:pos="720"/>
          <w:tab w:val="num" w:pos="1843"/>
        </w:tabs>
        <w:spacing w:after="0" w:line="276" w:lineRule="auto"/>
        <w:ind w:left="1560" w:hanging="142"/>
        <w:rPr>
          <w:sz w:val="20"/>
          <w:szCs w:val="20"/>
        </w:rPr>
      </w:pPr>
      <w:r w:rsidRPr="00CE4EE3">
        <w:rPr>
          <w:sz w:val="20"/>
          <w:szCs w:val="20"/>
        </w:rPr>
        <w:t xml:space="preserve">Влияние практик </w:t>
      </w:r>
      <w:r w:rsidRPr="00CE4EE3">
        <w:rPr>
          <w:sz w:val="20"/>
          <w:szCs w:val="20"/>
          <w:lang w:val="en-US"/>
        </w:rPr>
        <w:t>DevOps</w:t>
      </w:r>
      <w:r w:rsidRPr="00CE4EE3">
        <w:rPr>
          <w:sz w:val="20"/>
          <w:szCs w:val="20"/>
        </w:rPr>
        <w:t>/</w:t>
      </w:r>
      <w:r w:rsidRPr="00CE4EE3">
        <w:rPr>
          <w:sz w:val="20"/>
          <w:szCs w:val="20"/>
          <w:lang w:val="en-US"/>
        </w:rPr>
        <w:t>CI</w:t>
      </w:r>
      <w:r w:rsidRPr="00CE4EE3">
        <w:rPr>
          <w:sz w:val="20"/>
          <w:szCs w:val="20"/>
        </w:rPr>
        <w:t>-</w:t>
      </w:r>
      <w:r w:rsidRPr="00CE4EE3">
        <w:rPr>
          <w:sz w:val="20"/>
          <w:szCs w:val="20"/>
          <w:lang w:val="en-US"/>
        </w:rPr>
        <w:t>CD</w:t>
      </w:r>
      <w:r w:rsidRPr="00CE4EE3">
        <w:rPr>
          <w:sz w:val="20"/>
          <w:szCs w:val="20"/>
        </w:rPr>
        <w:t xml:space="preserve"> на ландшафт информационной и цифровой безопасности организации. Практики </w:t>
      </w:r>
      <w:proofErr w:type="spellStart"/>
      <w:r w:rsidRPr="00CE4EE3">
        <w:rPr>
          <w:sz w:val="20"/>
          <w:szCs w:val="20"/>
          <w:lang w:val="en-US"/>
        </w:rPr>
        <w:t>DevSecOps</w:t>
      </w:r>
      <w:proofErr w:type="spellEnd"/>
    </w:p>
    <w:p w14:paraId="4A20F9DC" w14:textId="77777777" w:rsidR="00642540" w:rsidRDefault="00642540" w:rsidP="00642540">
      <w:pPr>
        <w:numPr>
          <w:ilvl w:val="0"/>
          <w:numId w:val="12"/>
        </w:numPr>
        <w:tabs>
          <w:tab w:val="clear" w:pos="720"/>
          <w:tab w:val="num" w:pos="1843"/>
        </w:tabs>
        <w:spacing w:after="0" w:line="276" w:lineRule="auto"/>
        <w:ind w:left="1560" w:hanging="142"/>
        <w:rPr>
          <w:sz w:val="20"/>
          <w:szCs w:val="20"/>
        </w:rPr>
      </w:pPr>
      <w:r w:rsidRPr="00CE4EE3">
        <w:rPr>
          <w:sz w:val="20"/>
          <w:szCs w:val="20"/>
        </w:rPr>
        <w:t xml:space="preserve">Кадровые вопросы и </w:t>
      </w:r>
      <w:proofErr w:type="spellStart"/>
      <w:r w:rsidRPr="00CE4EE3">
        <w:rPr>
          <w:sz w:val="20"/>
          <w:szCs w:val="20"/>
        </w:rPr>
        <w:t>найм</w:t>
      </w:r>
      <w:proofErr w:type="spellEnd"/>
      <w:r w:rsidRPr="00CE4EE3">
        <w:rPr>
          <w:sz w:val="20"/>
          <w:szCs w:val="20"/>
        </w:rPr>
        <w:t xml:space="preserve"> </w:t>
      </w:r>
      <w:r w:rsidRPr="00CE4EE3">
        <w:rPr>
          <w:sz w:val="20"/>
          <w:szCs w:val="20"/>
          <w:lang w:val="en-US"/>
        </w:rPr>
        <w:t>DevOps</w:t>
      </w:r>
      <w:r w:rsidRPr="00CE4EE3">
        <w:rPr>
          <w:sz w:val="20"/>
          <w:szCs w:val="20"/>
        </w:rPr>
        <w:t xml:space="preserve"> разработчиков: трудности найма, мотивация, финансовые условия</w:t>
      </w:r>
    </w:p>
    <w:p w14:paraId="6E1E4928" w14:textId="77777777" w:rsidR="00642540" w:rsidRDefault="00642540" w:rsidP="00642540">
      <w:pPr>
        <w:ind w:left="1418"/>
        <w:rPr>
          <w:b/>
          <w:sz w:val="20"/>
          <w:szCs w:val="20"/>
        </w:rPr>
      </w:pPr>
    </w:p>
    <w:p w14:paraId="1AE97460" w14:textId="77777777" w:rsidR="00642540" w:rsidRPr="009D5F3F" w:rsidRDefault="00642540" w:rsidP="00642540">
      <w:pPr>
        <w:pStyle w:val="a9"/>
        <w:numPr>
          <w:ilvl w:val="0"/>
          <w:numId w:val="17"/>
        </w:numPr>
        <w:tabs>
          <w:tab w:val="clear" w:pos="0"/>
          <w:tab w:val="clear" w:pos="426"/>
        </w:tabs>
        <w:spacing w:before="0" w:after="200" w:line="312" w:lineRule="auto"/>
        <w:contextualSpacing/>
        <w:rPr>
          <w:sz w:val="20"/>
          <w:szCs w:val="20"/>
        </w:rPr>
      </w:pPr>
      <w:r w:rsidRPr="009D5F3F">
        <w:rPr>
          <w:b/>
          <w:sz w:val="20"/>
          <w:szCs w:val="20"/>
        </w:rPr>
        <w:t>Задачи проекта</w:t>
      </w:r>
    </w:p>
    <w:p w14:paraId="09224FA2" w14:textId="77777777" w:rsidR="00642540" w:rsidRPr="00557477" w:rsidRDefault="00642540" w:rsidP="00642540">
      <w:pPr>
        <w:ind w:left="1440"/>
        <w:rPr>
          <w:sz w:val="20"/>
          <w:szCs w:val="20"/>
        </w:rPr>
      </w:pPr>
      <w:r w:rsidRPr="00557477">
        <w:rPr>
          <w:sz w:val="20"/>
          <w:szCs w:val="20"/>
        </w:rPr>
        <w:t>Разработка опроса по теме (Ресурс Т1)</w:t>
      </w:r>
    </w:p>
    <w:p w14:paraId="0455BBA4" w14:textId="77777777" w:rsidR="00642540" w:rsidRPr="00557477" w:rsidRDefault="00642540" w:rsidP="00642540">
      <w:pPr>
        <w:ind w:left="1440"/>
        <w:rPr>
          <w:sz w:val="20"/>
          <w:szCs w:val="20"/>
        </w:rPr>
      </w:pPr>
      <w:r w:rsidRPr="00557477">
        <w:rPr>
          <w:sz w:val="20"/>
          <w:szCs w:val="20"/>
        </w:rPr>
        <w:t>Верстка опросов (Ресурс Т1)</w:t>
      </w:r>
    </w:p>
    <w:p w14:paraId="680C487C" w14:textId="77777777" w:rsidR="00642540" w:rsidRPr="00557477" w:rsidRDefault="00642540" w:rsidP="00642540">
      <w:pPr>
        <w:ind w:left="1440"/>
        <w:rPr>
          <w:sz w:val="20"/>
          <w:szCs w:val="20"/>
        </w:rPr>
      </w:pPr>
      <w:r w:rsidRPr="00557477">
        <w:rPr>
          <w:sz w:val="20"/>
          <w:szCs w:val="20"/>
        </w:rPr>
        <w:t>Проведение исследования путем опроса корпоративных заказчиков.</w:t>
      </w:r>
    </w:p>
    <w:p w14:paraId="3A45A8F2" w14:textId="77777777" w:rsidR="00642540" w:rsidRPr="00557477" w:rsidRDefault="00642540" w:rsidP="00642540">
      <w:pPr>
        <w:ind w:left="1440"/>
        <w:rPr>
          <w:sz w:val="20"/>
          <w:szCs w:val="20"/>
        </w:rPr>
      </w:pPr>
      <w:r w:rsidRPr="00557477">
        <w:rPr>
          <w:sz w:val="20"/>
          <w:szCs w:val="20"/>
        </w:rPr>
        <w:t xml:space="preserve">Проведение глубинных интервью: не менее 100 интервью с руководителями направлений. Респонденты: CIO, CISO, CTO, CDTO, </w:t>
      </w:r>
      <w:proofErr w:type="spellStart"/>
      <w:r w:rsidRPr="00557477">
        <w:rPr>
          <w:sz w:val="20"/>
          <w:szCs w:val="20"/>
        </w:rPr>
        <w:t>CInO</w:t>
      </w:r>
      <w:proofErr w:type="spellEnd"/>
      <w:r w:rsidRPr="00557477">
        <w:rPr>
          <w:sz w:val="20"/>
          <w:szCs w:val="20"/>
        </w:rPr>
        <w:t xml:space="preserve"> (Целевая аудитория исследования) – по 20 интервью с каждой категорией респондентов; </w:t>
      </w:r>
    </w:p>
    <w:p w14:paraId="1D6F14F9" w14:textId="77777777" w:rsidR="00642540" w:rsidRPr="00557477" w:rsidRDefault="00642540" w:rsidP="00642540">
      <w:pPr>
        <w:ind w:left="1440"/>
        <w:rPr>
          <w:sz w:val="20"/>
          <w:szCs w:val="20"/>
        </w:rPr>
      </w:pPr>
      <w:r w:rsidRPr="00557477">
        <w:rPr>
          <w:sz w:val="20"/>
          <w:szCs w:val="20"/>
        </w:rPr>
        <w:t xml:space="preserve">Проведение полевых исследований: не менее 700 интервью по формализованной анкете. </w:t>
      </w:r>
      <w:proofErr w:type="gramStart"/>
      <w:r w:rsidRPr="00557477">
        <w:rPr>
          <w:sz w:val="20"/>
          <w:szCs w:val="20"/>
        </w:rPr>
        <w:t>Респонденты:  Технический</w:t>
      </w:r>
      <w:proofErr w:type="gramEnd"/>
      <w:r w:rsidRPr="00557477">
        <w:rPr>
          <w:sz w:val="20"/>
          <w:szCs w:val="20"/>
        </w:rPr>
        <w:t xml:space="preserve"> менеджмент, программисты/Специалисты </w:t>
      </w:r>
      <w:proofErr w:type="spellStart"/>
      <w:r w:rsidRPr="00557477">
        <w:rPr>
          <w:sz w:val="20"/>
          <w:szCs w:val="20"/>
        </w:rPr>
        <w:t>DevOps</w:t>
      </w:r>
      <w:proofErr w:type="spellEnd"/>
      <w:r w:rsidRPr="00557477">
        <w:rPr>
          <w:sz w:val="20"/>
          <w:szCs w:val="20"/>
        </w:rPr>
        <w:t>, инженеры (Целевая аудитория исследования)</w:t>
      </w:r>
    </w:p>
    <w:p w14:paraId="49844BC1" w14:textId="77777777" w:rsidR="00642540" w:rsidRPr="00557477" w:rsidRDefault="00642540" w:rsidP="00642540">
      <w:pPr>
        <w:ind w:left="1440"/>
        <w:rPr>
          <w:sz w:val="20"/>
          <w:szCs w:val="20"/>
        </w:rPr>
      </w:pPr>
      <w:r w:rsidRPr="00557477">
        <w:rPr>
          <w:sz w:val="20"/>
          <w:szCs w:val="20"/>
        </w:rPr>
        <w:t>Анализ результатов проведенного исследования (Ресурс Т1)</w:t>
      </w:r>
    </w:p>
    <w:p w14:paraId="735B06E6" w14:textId="77777777" w:rsidR="00642540" w:rsidRDefault="00642540" w:rsidP="00642540">
      <w:pPr>
        <w:ind w:left="1440"/>
        <w:rPr>
          <w:sz w:val="20"/>
          <w:szCs w:val="20"/>
        </w:rPr>
      </w:pPr>
      <w:r w:rsidRPr="00557477">
        <w:rPr>
          <w:sz w:val="20"/>
          <w:szCs w:val="20"/>
        </w:rPr>
        <w:t xml:space="preserve">Оформление отчета в </w:t>
      </w:r>
      <w:r w:rsidRPr="00557477">
        <w:rPr>
          <w:sz w:val="20"/>
          <w:szCs w:val="20"/>
          <w:lang w:val="en-US"/>
        </w:rPr>
        <w:t>pdf</w:t>
      </w:r>
      <w:r w:rsidRPr="00557477">
        <w:rPr>
          <w:sz w:val="20"/>
          <w:szCs w:val="20"/>
        </w:rPr>
        <w:t xml:space="preserve"> для распространения (Ресурс Т1)</w:t>
      </w:r>
    </w:p>
    <w:p w14:paraId="062492F4" w14:textId="77777777" w:rsidR="00642540" w:rsidRPr="00CE4EE3" w:rsidRDefault="00642540" w:rsidP="00642540">
      <w:pPr>
        <w:ind w:left="1440"/>
        <w:rPr>
          <w:sz w:val="20"/>
          <w:szCs w:val="20"/>
        </w:rPr>
      </w:pPr>
    </w:p>
    <w:p w14:paraId="4426559C" w14:textId="77777777" w:rsidR="00642540" w:rsidRDefault="00642540" w:rsidP="00642540">
      <w:pPr>
        <w:ind w:left="1440"/>
        <w:rPr>
          <w:sz w:val="20"/>
          <w:szCs w:val="20"/>
        </w:rPr>
      </w:pPr>
    </w:p>
    <w:p w14:paraId="0DAF19A4" w14:textId="77777777" w:rsidR="00642540" w:rsidRDefault="00642540" w:rsidP="00642540">
      <w:pPr>
        <w:ind w:left="1440"/>
        <w:rPr>
          <w:sz w:val="20"/>
          <w:szCs w:val="20"/>
        </w:rPr>
      </w:pPr>
    </w:p>
    <w:p w14:paraId="1177657F" w14:textId="77777777" w:rsidR="00642540" w:rsidRPr="004B4160" w:rsidRDefault="00642540" w:rsidP="00642540">
      <w:pPr>
        <w:pStyle w:val="10"/>
        <w:rPr>
          <w:lang w:val="ru-RU"/>
        </w:rPr>
      </w:pPr>
      <w:r w:rsidRPr="00D457B9">
        <w:t>Целевая аудитория исследования</w:t>
      </w:r>
    </w:p>
    <w:p w14:paraId="2C7D8677" w14:textId="77777777" w:rsidR="00642540" w:rsidRPr="00CE4EE3" w:rsidRDefault="00642540" w:rsidP="00642540">
      <w:pPr>
        <w:spacing w:before="240" w:line="240" w:lineRule="auto"/>
        <w:contextualSpacing/>
        <w:rPr>
          <w:rFonts w:eastAsia="Times New Roman" w:cs="Times New Roman"/>
          <w:spacing w:val="4"/>
          <w:sz w:val="20"/>
          <w:szCs w:val="20"/>
        </w:rPr>
      </w:pPr>
      <w:r w:rsidRPr="00CE4EE3">
        <w:rPr>
          <w:rFonts w:eastAsia="Times New Roman" w:cs="Times New Roman"/>
          <w:spacing w:val="4"/>
          <w:sz w:val="20"/>
          <w:szCs w:val="20"/>
        </w:rPr>
        <w:t xml:space="preserve">В рамках создания портрета заказчика предполагается сегментация рынка </w:t>
      </w:r>
      <w:r w:rsidRPr="00CE4EE3">
        <w:rPr>
          <w:rFonts w:eastAsia="Times New Roman" w:cs="Times New Roman"/>
          <w:spacing w:val="4"/>
          <w:sz w:val="20"/>
          <w:szCs w:val="20"/>
          <w:lang w:val="en-US"/>
        </w:rPr>
        <w:t>CRM</w:t>
      </w:r>
      <w:r w:rsidRPr="00CE4EE3">
        <w:rPr>
          <w:rFonts w:eastAsia="Times New Roman" w:cs="Times New Roman"/>
          <w:spacing w:val="4"/>
          <w:sz w:val="20"/>
          <w:szCs w:val="20"/>
        </w:rPr>
        <w:t xml:space="preserve"> по следующим параметрам:</w:t>
      </w:r>
    </w:p>
    <w:p w14:paraId="669C4816" w14:textId="77777777" w:rsidR="00642540" w:rsidRPr="00CE4EE3" w:rsidRDefault="00642540" w:rsidP="00642540">
      <w:pPr>
        <w:spacing w:before="240" w:line="240" w:lineRule="auto"/>
        <w:contextualSpacing/>
        <w:rPr>
          <w:rFonts w:eastAsia="Times New Roman" w:cs="Times New Roman"/>
          <w:b/>
          <w:spacing w:val="4"/>
          <w:sz w:val="20"/>
          <w:szCs w:val="20"/>
        </w:rPr>
      </w:pPr>
      <w:r w:rsidRPr="00CE4EE3">
        <w:rPr>
          <w:rFonts w:eastAsia="Times New Roman" w:cs="Times New Roman"/>
          <w:b/>
          <w:spacing w:val="4"/>
          <w:sz w:val="20"/>
          <w:szCs w:val="20"/>
        </w:rPr>
        <w:t> </w:t>
      </w:r>
    </w:p>
    <w:p w14:paraId="1486716D" w14:textId="77777777" w:rsidR="00642540" w:rsidRPr="00CE4EE3" w:rsidRDefault="00642540" w:rsidP="00642540">
      <w:pPr>
        <w:spacing w:before="240" w:line="240" w:lineRule="auto"/>
        <w:contextualSpacing/>
        <w:rPr>
          <w:rFonts w:eastAsia="Times New Roman" w:cs="Times New Roman"/>
          <w:b/>
          <w:spacing w:val="4"/>
          <w:sz w:val="20"/>
          <w:szCs w:val="20"/>
        </w:rPr>
      </w:pPr>
      <w:r w:rsidRPr="00CE4EE3">
        <w:rPr>
          <w:rFonts w:eastAsia="Times New Roman" w:cs="Times New Roman"/>
          <w:b/>
          <w:bCs/>
          <w:spacing w:val="4"/>
          <w:sz w:val="20"/>
          <w:szCs w:val="20"/>
        </w:rPr>
        <w:t>Размеры организации и сферы деятельности:</w:t>
      </w:r>
    </w:p>
    <w:p w14:paraId="04BA18A0" w14:textId="77777777" w:rsidR="00642540" w:rsidRPr="00CE4EE3" w:rsidRDefault="00642540" w:rsidP="00642540">
      <w:pPr>
        <w:spacing w:before="240" w:line="240" w:lineRule="auto"/>
        <w:contextualSpacing/>
        <w:rPr>
          <w:rFonts w:eastAsia="Times New Roman" w:cs="Times New Roman"/>
          <w:b/>
          <w:spacing w:val="4"/>
          <w:sz w:val="20"/>
          <w:szCs w:val="20"/>
        </w:rPr>
      </w:pPr>
      <w:r w:rsidRPr="00CE4EE3">
        <w:rPr>
          <w:rFonts w:eastAsia="Times New Roman" w:cs="Times New Roman"/>
          <w:b/>
          <w:spacing w:val="4"/>
          <w:sz w:val="20"/>
          <w:szCs w:val="20"/>
        </w:rPr>
        <w:t> </w:t>
      </w:r>
    </w:p>
    <w:p w14:paraId="724F642D" w14:textId="77777777" w:rsidR="00642540" w:rsidRPr="00CE4EE3" w:rsidRDefault="00642540" w:rsidP="00642540">
      <w:pPr>
        <w:numPr>
          <w:ilvl w:val="1"/>
          <w:numId w:val="13"/>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Очень крупный бизнес (от 5000 сотрудников и выше)</w:t>
      </w:r>
    </w:p>
    <w:p w14:paraId="6AC2F912" w14:textId="77777777" w:rsidR="00642540" w:rsidRPr="00CE4EE3" w:rsidRDefault="00642540" w:rsidP="00642540">
      <w:pPr>
        <w:numPr>
          <w:ilvl w:val="1"/>
          <w:numId w:val="13"/>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Крупный бизнес (1000 до 4999 сотрудников)</w:t>
      </w:r>
    </w:p>
    <w:p w14:paraId="54DA28F0" w14:textId="77777777" w:rsidR="00642540" w:rsidRPr="00CE4EE3" w:rsidRDefault="00642540" w:rsidP="00642540">
      <w:pPr>
        <w:numPr>
          <w:ilvl w:val="1"/>
          <w:numId w:val="13"/>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Среднекрупный бизнес (от 500 до 999 сотрудников)</w:t>
      </w:r>
    </w:p>
    <w:p w14:paraId="506173A0" w14:textId="77777777" w:rsidR="00642540" w:rsidRPr="00CE4EE3" w:rsidRDefault="00642540" w:rsidP="00642540">
      <w:pPr>
        <w:numPr>
          <w:ilvl w:val="1"/>
          <w:numId w:val="13"/>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Средний бизнес (от 100 до 499 сотрудников)</w:t>
      </w:r>
    </w:p>
    <w:p w14:paraId="459DA54E" w14:textId="77777777" w:rsidR="00642540" w:rsidRPr="00CE4EE3" w:rsidRDefault="00642540" w:rsidP="00642540">
      <w:pPr>
        <w:spacing w:before="240" w:line="240" w:lineRule="auto"/>
        <w:ind w:left="1440"/>
        <w:contextualSpacing/>
        <w:rPr>
          <w:rFonts w:eastAsia="Times New Roman" w:cs="Times New Roman"/>
          <w:b/>
          <w:spacing w:val="4"/>
          <w:sz w:val="20"/>
          <w:szCs w:val="20"/>
        </w:rPr>
      </w:pPr>
    </w:p>
    <w:p w14:paraId="4BDB758E" w14:textId="77777777" w:rsidR="00642540" w:rsidRPr="00CE4EE3" w:rsidRDefault="00642540" w:rsidP="00642540">
      <w:pPr>
        <w:spacing w:before="240" w:line="240" w:lineRule="auto"/>
        <w:contextualSpacing/>
        <w:rPr>
          <w:rFonts w:eastAsia="Times New Roman" w:cs="Times New Roman"/>
          <w:b/>
          <w:spacing w:val="4"/>
          <w:sz w:val="20"/>
          <w:szCs w:val="20"/>
        </w:rPr>
      </w:pPr>
      <w:r w:rsidRPr="00CE4EE3">
        <w:rPr>
          <w:rFonts w:eastAsia="Times New Roman" w:cs="Times New Roman"/>
          <w:b/>
          <w:bCs/>
          <w:spacing w:val="4"/>
          <w:sz w:val="20"/>
          <w:szCs w:val="20"/>
        </w:rPr>
        <w:t>Ежегодный оборот организации</w:t>
      </w:r>
    </w:p>
    <w:p w14:paraId="3D39A8B8" w14:textId="77777777" w:rsidR="00642540" w:rsidRPr="00CE4EE3" w:rsidRDefault="00642540" w:rsidP="00642540">
      <w:pPr>
        <w:numPr>
          <w:ilvl w:val="1"/>
          <w:numId w:val="14"/>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Более 10 млрд. руб.</w:t>
      </w:r>
    </w:p>
    <w:p w14:paraId="680A7667" w14:textId="77777777" w:rsidR="00642540" w:rsidRPr="00CE4EE3" w:rsidRDefault="00642540" w:rsidP="00642540">
      <w:pPr>
        <w:numPr>
          <w:ilvl w:val="1"/>
          <w:numId w:val="14"/>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lastRenderedPageBreak/>
        <w:t>от 1 до 10 млрд. руб.</w:t>
      </w:r>
    </w:p>
    <w:p w14:paraId="746D4C45" w14:textId="77777777" w:rsidR="00642540" w:rsidRPr="00CE4EE3" w:rsidRDefault="00642540" w:rsidP="00642540">
      <w:pPr>
        <w:numPr>
          <w:ilvl w:val="1"/>
          <w:numId w:val="14"/>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от 500 млн. до 1 млрд. руб.</w:t>
      </w:r>
    </w:p>
    <w:p w14:paraId="2013E0C4" w14:textId="77777777" w:rsidR="00642540" w:rsidRPr="00CE4EE3" w:rsidRDefault="00642540" w:rsidP="00642540">
      <w:pPr>
        <w:spacing w:before="240" w:line="240" w:lineRule="auto"/>
        <w:ind w:left="1440"/>
        <w:contextualSpacing/>
        <w:rPr>
          <w:rFonts w:eastAsia="Times New Roman" w:cs="Times New Roman"/>
          <w:b/>
          <w:spacing w:val="4"/>
          <w:sz w:val="20"/>
          <w:szCs w:val="20"/>
        </w:rPr>
      </w:pPr>
    </w:p>
    <w:p w14:paraId="35A26FAF" w14:textId="77777777" w:rsidR="00642540" w:rsidRDefault="00642540" w:rsidP="00642540">
      <w:pPr>
        <w:spacing w:before="240" w:line="240" w:lineRule="auto"/>
        <w:contextualSpacing/>
        <w:rPr>
          <w:rFonts w:eastAsia="Times New Roman" w:cs="Times New Roman"/>
          <w:b/>
          <w:bCs/>
          <w:spacing w:val="4"/>
          <w:sz w:val="20"/>
          <w:szCs w:val="20"/>
        </w:rPr>
      </w:pPr>
    </w:p>
    <w:p w14:paraId="33A3540F" w14:textId="77777777" w:rsidR="00642540" w:rsidRDefault="00642540" w:rsidP="00642540">
      <w:pPr>
        <w:spacing w:before="240" w:line="240" w:lineRule="auto"/>
        <w:contextualSpacing/>
        <w:rPr>
          <w:rFonts w:eastAsia="Times New Roman" w:cs="Times New Roman"/>
          <w:b/>
          <w:bCs/>
          <w:spacing w:val="4"/>
          <w:sz w:val="20"/>
          <w:szCs w:val="20"/>
        </w:rPr>
      </w:pPr>
    </w:p>
    <w:p w14:paraId="1BDC81DE" w14:textId="77777777" w:rsidR="00642540" w:rsidRPr="00CE4EE3" w:rsidRDefault="00642540" w:rsidP="00642540">
      <w:pPr>
        <w:spacing w:before="240" w:line="240" w:lineRule="auto"/>
        <w:contextualSpacing/>
        <w:rPr>
          <w:rFonts w:eastAsia="Times New Roman" w:cs="Times New Roman"/>
          <w:b/>
          <w:spacing w:val="4"/>
          <w:sz w:val="20"/>
          <w:szCs w:val="20"/>
        </w:rPr>
      </w:pPr>
      <w:r w:rsidRPr="00CE4EE3">
        <w:rPr>
          <w:rFonts w:eastAsia="Times New Roman" w:cs="Times New Roman"/>
          <w:b/>
          <w:bCs/>
          <w:spacing w:val="4"/>
          <w:sz w:val="20"/>
          <w:szCs w:val="20"/>
        </w:rPr>
        <w:t>Целевые респонденты:</w:t>
      </w:r>
    </w:p>
    <w:p w14:paraId="756EE0E3" w14:textId="77777777" w:rsidR="00642540" w:rsidRPr="00CE4EE3" w:rsidRDefault="00642540" w:rsidP="00642540">
      <w:pPr>
        <w:spacing w:before="240" w:line="240" w:lineRule="auto"/>
        <w:contextualSpacing/>
        <w:rPr>
          <w:rFonts w:eastAsia="Times New Roman" w:cs="Times New Roman"/>
          <w:b/>
          <w:spacing w:val="4"/>
          <w:sz w:val="20"/>
          <w:szCs w:val="20"/>
        </w:rPr>
      </w:pPr>
      <w:r w:rsidRPr="00CE4EE3">
        <w:rPr>
          <w:rFonts w:eastAsia="Times New Roman" w:cs="Times New Roman"/>
          <w:b/>
          <w:spacing w:val="4"/>
          <w:sz w:val="20"/>
          <w:szCs w:val="20"/>
        </w:rPr>
        <w:t> </w:t>
      </w:r>
    </w:p>
    <w:p w14:paraId="39B649FE" w14:textId="77777777" w:rsidR="00642540" w:rsidRPr="00CE4EE3" w:rsidRDefault="00642540" w:rsidP="00642540">
      <w:pPr>
        <w:numPr>
          <w:ilvl w:val="1"/>
          <w:numId w:val="15"/>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ИТ-директор/Заместитель ИТ-директора (</w:t>
      </w:r>
      <w:r w:rsidRPr="00CE4EE3">
        <w:rPr>
          <w:rFonts w:eastAsia="Times New Roman" w:cs="Times New Roman"/>
          <w:spacing w:val="4"/>
          <w:sz w:val="20"/>
          <w:szCs w:val="20"/>
          <w:lang w:val="en-US"/>
        </w:rPr>
        <w:t>CIO</w:t>
      </w:r>
      <w:r w:rsidRPr="00CE4EE3">
        <w:rPr>
          <w:rFonts w:eastAsia="Times New Roman" w:cs="Times New Roman"/>
          <w:spacing w:val="4"/>
          <w:sz w:val="20"/>
          <w:szCs w:val="20"/>
        </w:rPr>
        <w:t>)</w:t>
      </w:r>
    </w:p>
    <w:p w14:paraId="214173E9" w14:textId="77777777" w:rsidR="00642540" w:rsidRPr="00CE4EE3" w:rsidRDefault="00642540" w:rsidP="00642540">
      <w:pPr>
        <w:numPr>
          <w:ilvl w:val="1"/>
          <w:numId w:val="15"/>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Директор по информационной безопасности/Заместитель (</w:t>
      </w:r>
      <w:r w:rsidRPr="00CE4EE3">
        <w:rPr>
          <w:rFonts w:eastAsia="Times New Roman" w:cs="Times New Roman"/>
          <w:spacing w:val="4"/>
          <w:sz w:val="20"/>
          <w:szCs w:val="20"/>
          <w:lang w:val="en-US"/>
        </w:rPr>
        <w:t>CISO</w:t>
      </w:r>
      <w:r w:rsidRPr="00CE4EE3">
        <w:rPr>
          <w:rFonts w:eastAsia="Times New Roman" w:cs="Times New Roman"/>
          <w:spacing w:val="4"/>
          <w:sz w:val="20"/>
          <w:szCs w:val="20"/>
        </w:rPr>
        <w:t>)</w:t>
      </w:r>
    </w:p>
    <w:p w14:paraId="670874EE" w14:textId="77777777" w:rsidR="00642540" w:rsidRPr="00CE4EE3" w:rsidRDefault="00642540" w:rsidP="00642540">
      <w:pPr>
        <w:numPr>
          <w:ilvl w:val="1"/>
          <w:numId w:val="15"/>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Технический директор</w:t>
      </w:r>
      <w:r w:rsidRPr="00CE4EE3">
        <w:rPr>
          <w:rFonts w:eastAsia="Times New Roman" w:cs="Times New Roman"/>
          <w:spacing w:val="4"/>
          <w:sz w:val="20"/>
          <w:szCs w:val="20"/>
          <w:lang w:val="en-US"/>
        </w:rPr>
        <w:t xml:space="preserve"> (CTO)</w:t>
      </w:r>
    </w:p>
    <w:p w14:paraId="4A7AACA5" w14:textId="77777777" w:rsidR="00642540" w:rsidRPr="00CE4EE3" w:rsidRDefault="00642540" w:rsidP="00642540">
      <w:pPr>
        <w:numPr>
          <w:ilvl w:val="1"/>
          <w:numId w:val="15"/>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Директор по цифровой трансформации (</w:t>
      </w:r>
      <w:r w:rsidRPr="00CE4EE3">
        <w:rPr>
          <w:rFonts w:eastAsia="Times New Roman" w:cs="Times New Roman"/>
          <w:spacing w:val="4"/>
          <w:sz w:val="20"/>
          <w:szCs w:val="20"/>
          <w:lang w:val="en-US"/>
        </w:rPr>
        <w:t>CDTO</w:t>
      </w:r>
      <w:r w:rsidRPr="00CE4EE3">
        <w:rPr>
          <w:rFonts w:eastAsia="Times New Roman" w:cs="Times New Roman"/>
          <w:spacing w:val="4"/>
          <w:sz w:val="20"/>
          <w:szCs w:val="20"/>
        </w:rPr>
        <w:t>)</w:t>
      </w:r>
    </w:p>
    <w:p w14:paraId="5F3E1C24" w14:textId="77777777" w:rsidR="00642540" w:rsidRPr="00CE4EE3" w:rsidRDefault="00642540" w:rsidP="00642540">
      <w:pPr>
        <w:numPr>
          <w:ilvl w:val="1"/>
          <w:numId w:val="15"/>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Директор по инновациям (</w:t>
      </w:r>
      <w:proofErr w:type="spellStart"/>
      <w:r w:rsidRPr="00CE4EE3">
        <w:rPr>
          <w:rFonts w:eastAsia="Times New Roman" w:cs="Times New Roman"/>
          <w:spacing w:val="4"/>
          <w:sz w:val="20"/>
          <w:szCs w:val="20"/>
          <w:lang w:val="en-US"/>
        </w:rPr>
        <w:t>CInO</w:t>
      </w:r>
      <w:proofErr w:type="spellEnd"/>
      <w:r w:rsidRPr="00CE4EE3">
        <w:rPr>
          <w:rFonts w:eastAsia="Times New Roman" w:cs="Times New Roman"/>
          <w:spacing w:val="4"/>
          <w:sz w:val="20"/>
          <w:szCs w:val="20"/>
          <w:lang w:val="en-US"/>
        </w:rPr>
        <w:t>)</w:t>
      </w:r>
    </w:p>
    <w:p w14:paraId="6CCA87FD" w14:textId="77777777" w:rsidR="00642540" w:rsidRPr="00CE4EE3" w:rsidRDefault="00642540" w:rsidP="00642540">
      <w:pPr>
        <w:numPr>
          <w:ilvl w:val="1"/>
          <w:numId w:val="15"/>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lang w:val="en-US"/>
        </w:rPr>
        <w:t>HR</w:t>
      </w:r>
    </w:p>
    <w:p w14:paraId="30CFD8DE" w14:textId="77777777" w:rsidR="00642540" w:rsidRPr="00CE4EE3" w:rsidRDefault="00642540" w:rsidP="00642540">
      <w:pPr>
        <w:numPr>
          <w:ilvl w:val="1"/>
          <w:numId w:val="15"/>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Технический менеджмент</w:t>
      </w:r>
    </w:p>
    <w:p w14:paraId="30BF7C1D" w14:textId="77777777" w:rsidR="00642540" w:rsidRPr="00CE4EE3" w:rsidRDefault="00642540" w:rsidP="00642540">
      <w:pPr>
        <w:numPr>
          <w:ilvl w:val="1"/>
          <w:numId w:val="15"/>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Программисты</w:t>
      </w:r>
      <w:r w:rsidRPr="00CE4EE3">
        <w:rPr>
          <w:rFonts w:eastAsia="Times New Roman" w:cs="Times New Roman"/>
          <w:spacing w:val="4"/>
          <w:sz w:val="20"/>
          <w:szCs w:val="20"/>
          <w:lang w:val="en-US"/>
        </w:rPr>
        <w:t>/</w:t>
      </w:r>
      <w:r w:rsidRPr="00CE4EE3">
        <w:rPr>
          <w:rFonts w:eastAsia="Times New Roman" w:cs="Times New Roman"/>
          <w:spacing w:val="4"/>
          <w:sz w:val="20"/>
          <w:szCs w:val="20"/>
        </w:rPr>
        <w:t xml:space="preserve">Специалисты </w:t>
      </w:r>
      <w:r w:rsidRPr="00CE4EE3">
        <w:rPr>
          <w:rFonts w:eastAsia="Times New Roman" w:cs="Times New Roman"/>
          <w:spacing w:val="4"/>
          <w:sz w:val="20"/>
          <w:szCs w:val="20"/>
          <w:lang w:val="en-US"/>
        </w:rPr>
        <w:t>DevOps</w:t>
      </w:r>
    </w:p>
    <w:p w14:paraId="3D09389B" w14:textId="77777777" w:rsidR="00642540" w:rsidRPr="00CE4EE3" w:rsidRDefault="00642540" w:rsidP="00642540">
      <w:pPr>
        <w:numPr>
          <w:ilvl w:val="1"/>
          <w:numId w:val="15"/>
        </w:numPr>
        <w:spacing w:before="240" w:after="0" w:line="240" w:lineRule="auto"/>
        <w:contextualSpacing/>
        <w:rPr>
          <w:rFonts w:eastAsia="Times New Roman" w:cs="Times New Roman"/>
          <w:spacing w:val="4"/>
          <w:sz w:val="20"/>
          <w:szCs w:val="20"/>
        </w:rPr>
      </w:pPr>
      <w:r w:rsidRPr="00CE4EE3">
        <w:rPr>
          <w:rFonts w:eastAsia="Times New Roman" w:cs="Times New Roman"/>
          <w:spacing w:val="4"/>
          <w:sz w:val="20"/>
          <w:szCs w:val="20"/>
        </w:rPr>
        <w:t>Инженеры</w:t>
      </w:r>
    </w:p>
    <w:p w14:paraId="25CD6482" w14:textId="77777777" w:rsidR="00642540" w:rsidRDefault="00642540" w:rsidP="00642540">
      <w:pPr>
        <w:spacing w:before="240" w:line="240" w:lineRule="auto"/>
        <w:ind w:left="1440"/>
        <w:contextualSpacing/>
        <w:rPr>
          <w:rFonts w:eastAsia="Times New Roman" w:cs="Times New Roman"/>
          <w:b/>
          <w:spacing w:val="4"/>
          <w:sz w:val="20"/>
          <w:szCs w:val="20"/>
        </w:rPr>
      </w:pPr>
    </w:p>
    <w:p w14:paraId="53958CAB" w14:textId="77777777" w:rsidR="00642540" w:rsidRPr="00CE4EE3" w:rsidRDefault="00642540" w:rsidP="00642540">
      <w:pPr>
        <w:spacing w:before="240" w:line="240" w:lineRule="auto"/>
        <w:ind w:left="1440"/>
        <w:contextualSpacing/>
        <w:rPr>
          <w:rFonts w:eastAsia="Times New Roman" w:cs="Times New Roman"/>
          <w:b/>
          <w:spacing w:val="4"/>
          <w:sz w:val="20"/>
          <w:szCs w:val="20"/>
        </w:rPr>
      </w:pPr>
    </w:p>
    <w:p w14:paraId="2B4253DD" w14:textId="77777777" w:rsidR="00642540" w:rsidRPr="00CE4EE3" w:rsidRDefault="00642540" w:rsidP="00642540">
      <w:pPr>
        <w:spacing w:before="240" w:line="240" w:lineRule="auto"/>
        <w:contextualSpacing/>
        <w:rPr>
          <w:sz w:val="20"/>
          <w:szCs w:val="20"/>
        </w:rPr>
      </w:pPr>
      <w:r w:rsidRPr="00CE4EE3">
        <w:rPr>
          <w:b/>
          <w:bCs/>
          <w:sz w:val="20"/>
          <w:szCs w:val="20"/>
        </w:rPr>
        <w:t>Целевые отрасли:</w:t>
      </w:r>
    </w:p>
    <w:p w14:paraId="2A9813A9"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Банки и финансовые организации</w:t>
      </w:r>
    </w:p>
    <w:p w14:paraId="27371416"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Розничная торговля</w:t>
      </w:r>
    </w:p>
    <w:p w14:paraId="070A53BB"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Грузоперевозки и логистика</w:t>
      </w:r>
    </w:p>
    <w:p w14:paraId="323AE834"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Пассажирские перевозки</w:t>
      </w:r>
    </w:p>
    <w:p w14:paraId="18EAE05F"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Автомобильная промышленность</w:t>
      </w:r>
    </w:p>
    <w:p w14:paraId="05AE48F3"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Горнодобывающая промышленность</w:t>
      </w:r>
    </w:p>
    <w:p w14:paraId="0A313ABE"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Лесная и деревообрабатывающая промышленность</w:t>
      </w:r>
    </w:p>
    <w:p w14:paraId="1DA741CC"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Машиностроение</w:t>
      </w:r>
    </w:p>
    <w:p w14:paraId="3494007C"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Металлургия</w:t>
      </w:r>
    </w:p>
    <w:p w14:paraId="2CE35291"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Нефтегазовая промышленность</w:t>
      </w:r>
    </w:p>
    <w:p w14:paraId="27E33D06"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Оборонная и аэрокосмическая промышленность </w:t>
      </w:r>
    </w:p>
    <w:p w14:paraId="53A8D96F"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Химическая промышленность</w:t>
      </w:r>
    </w:p>
    <w:p w14:paraId="0FAA5164"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Электроэнергетика</w:t>
      </w:r>
    </w:p>
    <w:p w14:paraId="1401298B"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Пищевая промышленность</w:t>
      </w:r>
    </w:p>
    <w:p w14:paraId="0BA38687" w14:textId="77777777" w:rsidR="00642540" w:rsidRPr="00CE4EE3" w:rsidRDefault="00642540" w:rsidP="00642540">
      <w:pPr>
        <w:numPr>
          <w:ilvl w:val="1"/>
          <w:numId w:val="16"/>
        </w:numPr>
        <w:spacing w:before="240" w:after="0" w:line="240" w:lineRule="auto"/>
        <w:contextualSpacing/>
        <w:rPr>
          <w:sz w:val="20"/>
          <w:szCs w:val="20"/>
        </w:rPr>
      </w:pPr>
      <w:r w:rsidRPr="00CE4EE3">
        <w:rPr>
          <w:sz w:val="20"/>
          <w:szCs w:val="20"/>
        </w:rPr>
        <w:t>ИТ-компании и компании-разработчики (компании, которые предоставляющие услуги в области ИТ)</w:t>
      </w:r>
    </w:p>
    <w:p w14:paraId="1B6C9208" w14:textId="77777777" w:rsidR="00642540" w:rsidRPr="00571337" w:rsidRDefault="00642540" w:rsidP="00642540">
      <w:pPr>
        <w:spacing w:before="240" w:line="240" w:lineRule="auto"/>
        <w:contextualSpacing/>
        <w:rPr>
          <w:b/>
          <w:sz w:val="20"/>
          <w:szCs w:val="20"/>
          <w:highlight w:val="yellow"/>
        </w:rPr>
      </w:pPr>
      <w:r w:rsidRPr="00571337">
        <w:rPr>
          <w:sz w:val="20"/>
          <w:szCs w:val="20"/>
        </w:rPr>
        <w:br/>
      </w:r>
    </w:p>
    <w:p w14:paraId="2F2AFE18" w14:textId="77777777" w:rsidR="00642540" w:rsidRDefault="00642540" w:rsidP="00642540">
      <w:pPr>
        <w:pStyle w:val="10"/>
        <w:rPr>
          <w:sz w:val="20"/>
          <w:szCs w:val="20"/>
        </w:rPr>
      </w:pPr>
      <w:r>
        <w:t>Объем работ в рамках RFP</w:t>
      </w:r>
    </w:p>
    <w:p w14:paraId="1F62B99C" w14:textId="77777777" w:rsidR="00642540" w:rsidRDefault="00642540" w:rsidP="00642540">
      <w:pPr>
        <w:ind w:left="1440"/>
        <w:jc w:val="both"/>
        <w:rPr>
          <w:b/>
          <w:sz w:val="20"/>
          <w:szCs w:val="20"/>
        </w:rPr>
      </w:pPr>
    </w:p>
    <w:p w14:paraId="297755D0" w14:textId="77777777" w:rsidR="00642540" w:rsidRPr="00557477" w:rsidRDefault="00642540" w:rsidP="00642540">
      <w:pPr>
        <w:pStyle w:val="a9"/>
        <w:numPr>
          <w:ilvl w:val="0"/>
          <w:numId w:val="10"/>
        </w:numPr>
        <w:tabs>
          <w:tab w:val="clear" w:pos="0"/>
          <w:tab w:val="clear" w:pos="426"/>
        </w:tabs>
        <w:spacing w:before="0" w:after="0" w:line="240" w:lineRule="auto"/>
        <w:ind w:left="709" w:hanging="425"/>
        <w:contextualSpacing/>
        <w:rPr>
          <w:color w:val="000000"/>
          <w:sz w:val="20"/>
          <w:szCs w:val="20"/>
        </w:rPr>
      </w:pPr>
      <w:r w:rsidRPr="00557477">
        <w:rPr>
          <w:color w:val="000000"/>
          <w:sz w:val="20"/>
          <w:szCs w:val="20"/>
        </w:rPr>
        <w:t xml:space="preserve">Доработка анкеты и вопросов для глубинных интервью с опорой на цели исследования и образ результата (Т1 получает полный доступ к данным обезличенных анкет для аналитики). </w:t>
      </w:r>
    </w:p>
    <w:p w14:paraId="6223D29E" w14:textId="77777777" w:rsidR="00642540" w:rsidRPr="00557477" w:rsidRDefault="00642540" w:rsidP="00642540">
      <w:pPr>
        <w:pStyle w:val="a9"/>
        <w:numPr>
          <w:ilvl w:val="0"/>
          <w:numId w:val="10"/>
        </w:numPr>
        <w:tabs>
          <w:tab w:val="clear" w:pos="0"/>
          <w:tab w:val="clear" w:pos="426"/>
        </w:tabs>
        <w:spacing w:before="0" w:after="0" w:line="240" w:lineRule="auto"/>
        <w:ind w:left="720"/>
        <w:contextualSpacing/>
        <w:rPr>
          <w:color w:val="000000"/>
          <w:sz w:val="20"/>
          <w:szCs w:val="20"/>
        </w:rPr>
      </w:pPr>
      <w:r w:rsidRPr="00557477">
        <w:rPr>
          <w:color w:val="000000"/>
          <w:sz w:val="20"/>
          <w:szCs w:val="20"/>
        </w:rPr>
        <w:t>Рекрутинг респондентов анкеты, получение не менее 700 заполненных анкет строго по оговоренной ЦА</w:t>
      </w:r>
    </w:p>
    <w:p w14:paraId="1353F13C" w14:textId="77777777" w:rsidR="00642540" w:rsidRPr="00557477" w:rsidRDefault="00642540" w:rsidP="00642540">
      <w:pPr>
        <w:pStyle w:val="a9"/>
        <w:numPr>
          <w:ilvl w:val="0"/>
          <w:numId w:val="10"/>
        </w:numPr>
        <w:tabs>
          <w:tab w:val="clear" w:pos="0"/>
          <w:tab w:val="clear" w:pos="426"/>
        </w:tabs>
        <w:spacing w:before="0" w:after="0" w:line="240" w:lineRule="auto"/>
        <w:ind w:left="720"/>
        <w:contextualSpacing/>
        <w:rPr>
          <w:color w:val="000000"/>
          <w:sz w:val="20"/>
          <w:szCs w:val="20"/>
        </w:rPr>
      </w:pPr>
      <w:r w:rsidRPr="00557477">
        <w:rPr>
          <w:color w:val="000000"/>
          <w:sz w:val="20"/>
          <w:szCs w:val="20"/>
        </w:rPr>
        <w:t>Рекрутинг респондентов для глубинных интервью (не менее 100 назначенных встреч)</w:t>
      </w:r>
    </w:p>
    <w:p w14:paraId="165A4B9D" w14:textId="77777777" w:rsidR="00642540" w:rsidRPr="00557477" w:rsidRDefault="00642540" w:rsidP="00642540">
      <w:pPr>
        <w:spacing w:line="240" w:lineRule="auto"/>
        <w:rPr>
          <w:color w:val="000000"/>
          <w:sz w:val="20"/>
          <w:szCs w:val="20"/>
        </w:rPr>
      </w:pPr>
    </w:p>
    <w:p w14:paraId="21137E15" w14:textId="77777777" w:rsidR="00642540" w:rsidRPr="00D90120" w:rsidRDefault="00642540" w:rsidP="00642540">
      <w:pPr>
        <w:spacing w:line="240" w:lineRule="auto"/>
        <w:ind w:left="284"/>
        <w:rPr>
          <w:color w:val="000000"/>
          <w:sz w:val="20"/>
          <w:szCs w:val="20"/>
        </w:rPr>
      </w:pPr>
      <w:r w:rsidRPr="00557477">
        <w:rPr>
          <w:color w:val="000000"/>
          <w:sz w:val="20"/>
          <w:szCs w:val="20"/>
          <w:u w:val="single"/>
        </w:rPr>
        <w:t>Аналитическая работа и оформление отчета будет выполнено ресурсами Т1</w:t>
      </w:r>
      <w:r w:rsidRPr="00557477">
        <w:rPr>
          <w:color w:val="000000"/>
          <w:sz w:val="20"/>
          <w:szCs w:val="20"/>
        </w:rPr>
        <w:t>.</w:t>
      </w:r>
    </w:p>
    <w:p w14:paraId="03D8C060" w14:textId="77777777" w:rsidR="00642540" w:rsidRPr="004171A4" w:rsidRDefault="00642540" w:rsidP="00642540">
      <w:pPr>
        <w:spacing w:before="240" w:after="280" w:line="240" w:lineRule="auto"/>
        <w:ind w:left="360"/>
        <w:contextualSpacing/>
        <w:rPr>
          <w:bCs/>
          <w:sz w:val="20"/>
          <w:szCs w:val="20"/>
        </w:rPr>
      </w:pPr>
    </w:p>
    <w:p w14:paraId="2D58E710" w14:textId="77777777" w:rsidR="00642540" w:rsidRPr="00557477" w:rsidRDefault="00642540" w:rsidP="00642540">
      <w:pPr>
        <w:pStyle w:val="10"/>
      </w:pPr>
      <w:r w:rsidRPr="00557477">
        <w:lastRenderedPageBreak/>
        <w:t>Предложение должно включать</w:t>
      </w:r>
      <w:r w:rsidRPr="00557477">
        <w:rPr>
          <w:lang w:val="ru-RU"/>
        </w:rPr>
        <w:t xml:space="preserve"> </w:t>
      </w:r>
      <w:r w:rsidRPr="00557477">
        <w:t>(но не ограничиваться):</w:t>
      </w:r>
    </w:p>
    <w:p w14:paraId="46A50F87" w14:textId="77777777" w:rsidR="00642540" w:rsidRPr="00557477" w:rsidRDefault="00642540" w:rsidP="00642540">
      <w:pPr>
        <w:pStyle w:val="a"/>
        <w:numPr>
          <w:ilvl w:val="0"/>
          <w:numId w:val="11"/>
        </w:numPr>
        <w:tabs>
          <w:tab w:val="clear" w:pos="502"/>
          <w:tab w:val="clear" w:pos="1070"/>
        </w:tabs>
        <w:rPr>
          <w:rFonts w:ascii="Arial" w:eastAsia="Arial" w:hAnsi="Arial" w:cs="Arial"/>
          <w:sz w:val="20"/>
          <w:lang w:val="ru"/>
        </w:rPr>
      </w:pPr>
      <w:r w:rsidRPr="00557477">
        <w:rPr>
          <w:rFonts w:ascii="Arial" w:eastAsia="Arial" w:hAnsi="Arial" w:cs="Arial"/>
          <w:sz w:val="20"/>
          <w:lang w:val="ru"/>
        </w:rPr>
        <w:t>Подтверждение положений и условий RFP.</w:t>
      </w:r>
    </w:p>
    <w:p w14:paraId="45518928" w14:textId="77777777" w:rsidR="00642540" w:rsidRPr="00557477" w:rsidRDefault="00642540" w:rsidP="00642540">
      <w:pPr>
        <w:pStyle w:val="a"/>
        <w:numPr>
          <w:ilvl w:val="0"/>
          <w:numId w:val="11"/>
        </w:numPr>
        <w:tabs>
          <w:tab w:val="clear" w:pos="502"/>
          <w:tab w:val="clear" w:pos="1070"/>
        </w:tabs>
        <w:rPr>
          <w:rFonts w:ascii="Arial" w:eastAsia="Arial" w:hAnsi="Arial" w:cs="Arial"/>
          <w:sz w:val="20"/>
          <w:lang w:val="ru"/>
        </w:rPr>
      </w:pPr>
      <w:r w:rsidRPr="00557477">
        <w:rPr>
          <w:rFonts w:ascii="Arial" w:eastAsia="Arial" w:hAnsi="Arial" w:cs="Arial"/>
          <w:sz w:val="20"/>
          <w:lang w:val="ru"/>
        </w:rPr>
        <w:t>Указание возможности агентства выполнять весь потенциальный объем работ.</w:t>
      </w:r>
    </w:p>
    <w:p w14:paraId="64079893" w14:textId="77777777" w:rsidR="00642540" w:rsidRPr="00557477" w:rsidRDefault="00642540" w:rsidP="00642540">
      <w:pPr>
        <w:pStyle w:val="a9"/>
        <w:numPr>
          <w:ilvl w:val="0"/>
          <w:numId w:val="11"/>
        </w:numPr>
        <w:tabs>
          <w:tab w:val="clear" w:pos="0"/>
          <w:tab w:val="clear" w:pos="426"/>
        </w:tabs>
        <w:spacing w:before="0" w:after="200" w:line="312" w:lineRule="auto"/>
        <w:contextualSpacing/>
        <w:rPr>
          <w:sz w:val="20"/>
          <w:szCs w:val="20"/>
        </w:rPr>
      </w:pPr>
      <w:r w:rsidRPr="00557477">
        <w:rPr>
          <w:sz w:val="20"/>
          <w:szCs w:val="20"/>
        </w:rPr>
        <w:t xml:space="preserve">Портфолио агентства: информация о компании с примерами работ по аналогичным задачам. Работы в IT секторе станут преимуществом. </w:t>
      </w:r>
    </w:p>
    <w:p w14:paraId="12751F77" w14:textId="77777777" w:rsidR="00642540" w:rsidRPr="00557477" w:rsidRDefault="00642540" w:rsidP="00642540">
      <w:pPr>
        <w:pStyle w:val="a9"/>
        <w:numPr>
          <w:ilvl w:val="0"/>
          <w:numId w:val="11"/>
        </w:numPr>
        <w:tabs>
          <w:tab w:val="clear" w:pos="0"/>
          <w:tab w:val="clear" w:pos="426"/>
        </w:tabs>
        <w:spacing w:before="0" w:after="200" w:line="312" w:lineRule="auto"/>
        <w:contextualSpacing/>
        <w:rPr>
          <w:sz w:val="20"/>
          <w:szCs w:val="20"/>
        </w:rPr>
      </w:pPr>
      <w:r w:rsidRPr="00557477">
        <w:rPr>
          <w:sz w:val="20"/>
          <w:szCs w:val="20"/>
        </w:rPr>
        <w:t xml:space="preserve">Предлагаемый бюджет проекта (в рублях) с детализацией по отдельным статьям расходов. </w:t>
      </w:r>
    </w:p>
    <w:p w14:paraId="3244C676" w14:textId="77777777" w:rsidR="00642540" w:rsidRPr="00557477" w:rsidRDefault="00642540" w:rsidP="00642540">
      <w:pPr>
        <w:pStyle w:val="a9"/>
        <w:numPr>
          <w:ilvl w:val="0"/>
          <w:numId w:val="11"/>
        </w:numPr>
        <w:tabs>
          <w:tab w:val="clear" w:pos="0"/>
          <w:tab w:val="clear" w:pos="426"/>
        </w:tabs>
        <w:spacing w:before="0" w:after="200" w:line="312" w:lineRule="auto"/>
        <w:contextualSpacing/>
        <w:rPr>
          <w:sz w:val="20"/>
          <w:szCs w:val="20"/>
        </w:rPr>
      </w:pPr>
      <w:r w:rsidRPr="00557477">
        <w:rPr>
          <w:sz w:val="20"/>
          <w:szCs w:val="20"/>
        </w:rPr>
        <w:t>Срок выполнения работ по проекту</w:t>
      </w:r>
    </w:p>
    <w:p w14:paraId="137E797B" w14:textId="77777777" w:rsidR="00642540" w:rsidRPr="00557477" w:rsidRDefault="00642540" w:rsidP="00642540">
      <w:pPr>
        <w:rPr>
          <w:sz w:val="20"/>
          <w:szCs w:val="20"/>
        </w:rPr>
      </w:pPr>
    </w:p>
    <w:p w14:paraId="76072AA3" w14:textId="77777777" w:rsidR="00642540" w:rsidRPr="00557477" w:rsidRDefault="00642540" w:rsidP="00642540">
      <w:pPr>
        <w:pStyle w:val="10"/>
        <w:rPr>
          <w:lang w:val="ru-RU"/>
        </w:rPr>
      </w:pPr>
      <w:r w:rsidRPr="00557477">
        <w:rPr>
          <w:lang w:val="ru-RU"/>
        </w:rPr>
        <w:t>Требования к исполнителю</w:t>
      </w:r>
    </w:p>
    <w:p w14:paraId="0BFBAFF2" w14:textId="77777777" w:rsidR="00642540" w:rsidRPr="00557477" w:rsidRDefault="00642540" w:rsidP="00642540">
      <w:pPr>
        <w:rPr>
          <w:sz w:val="20"/>
          <w:szCs w:val="20"/>
        </w:rPr>
      </w:pPr>
      <w:r w:rsidRPr="00557477">
        <w:rPr>
          <w:sz w:val="20"/>
          <w:szCs w:val="20"/>
        </w:rPr>
        <w:t>Принятие решение будет зависеть от соответствия компании-исполнителя отборочным критериям:</w:t>
      </w:r>
    </w:p>
    <w:p w14:paraId="51998CC9" w14:textId="77777777" w:rsidR="00642540" w:rsidRPr="00557477" w:rsidRDefault="00642540" w:rsidP="00642540">
      <w:pPr>
        <w:pStyle w:val="a9"/>
        <w:numPr>
          <w:ilvl w:val="0"/>
          <w:numId w:val="9"/>
        </w:numPr>
        <w:tabs>
          <w:tab w:val="clear" w:pos="0"/>
          <w:tab w:val="clear" w:pos="426"/>
        </w:tabs>
        <w:spacing w:before="0" w:after="200" w:line="312" w:lineRule="auto"/>
        <w:contextualSpacing/>
        <w:rPr>
          <w:sz w:val="20"/>
          <w:szCs w:val="20"/>
        </w:rPr>
      </w:pPr>
      <w:r w:rsidRPr="00557477">
        <w:rPr>
          <w:sz w:val="20"/>
          <w:szCs w:val="20"/>
        </w:rPr>
        <w:t>Сопоставимая с объёмом закупки выручка Участника за год, согласно строке № 2110 формы 2 бухгалтерского баланса за последний отчётный период (год) не менее 5 млн. руб. за 2022 год. (Копия бухгалтерского баланса за 2022 г.)</w:t>
      </w:r>
    </w:p>
    <w:p w14:paraId="0ABAEBDD" w14:textId="77777777" w:rsidR="00642540" w:rsidRPr="00557477" w:rsidRDefault="00642540" w:rsidP="00642540">
      <w:pPr>
        <w:pStyle w:val="a9"/>
        <w:numPr>
          <w:ilvl w:val="0"/>
          <w:numId w:val="9"/>
        </w:numPr>
        <w:tabs>
          <w:tab w:val="clear" w:pos="0"/>
          <w:tab w:val="clear" w:pos="426"/>
        </w:tabs>
        <w:spacing w:before="0" w:after="200" w:line="312" w:lineRule="auto"/>
        <w:contextualSpacing/>
        <w:rPr>
          <w:sz w:val="20"/>
          <w:szCs w:val="20"/>
        </w:rPr>
      </w:pPr>
      <w:r w:rsidRPr="00557477">
        <w:rPr>
          <w:sz w:val="20"/>
          <w:szCs w:val="20"/>
        </w:rPr>
        <w:t>Наличие минимум 3 договоров по предмету закупки для крупных компаний федерального значения, ИТ-компании, банки, крупный ритейл (сканированные копии договоров либо справка об опыте с указанием заказчика, номера договора, предмета договора)</w:t>
      </w:r>
    </w:p>
    <w:p w14:paraId="3FF745E4" w14:textId="77777777" w:rsidR="00642540" w:rsidRPr="00557477" w:rsidRDefault="00642540" w:rsidP="00642540">
      <w:pPr>
        <w:pStyle w:val="a9"/>
        <w:numPr>
          <w:ilvl w:val="0"/>
          <w:numId w:val="9"/>
        </w:numPr>
        <w:tabs>
          <w:tab w:val="clear" w:pos="0"/>
          <w:tab w:val="clear" w:pos="426"/>
        </w:tabs>
        <w:spacing w:before="0" w:after="200" w:line="312" w:lineRule="auto"/>
        <w:contextualSpacing/>
        <w:rPr>
          <w:sz w:val="20"/>
          <w:szCs w:val="20"/>
        </w:rPr>
      </w:pPr>
      <w:r w:rsidRPr="00557477">
        <w:rPr>
          <w:sz w:val="20"/>
          <w:szCs w:val="20"/>
        </w:rP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p w14:paraId="0C41160C" w14:textId="77777777" w:rsidR="00642540" w:rsidRPr="00557477" w:rsidRDefault="00642540" w:rsidP="00642540">
      <w:pPr>
        <w:pStyle w:val="a9"/>
        <w:numPr>
          <w:ilvl w:val="0"/>
          <w:numId w:val="9"/>
        </w:numPr>
        <w:tabs>
          <w:tab w:val="clear" w:pos="0"/>
          <w:tab w:val="clear" w:pos="426"/>
        </w:tabs>
        <w:spacing w:before="0" w:after="200" w:line="312" w:lineRule="auto"/>
        <w:contextualSpacing/>
        <w:rPr>
          <w:sz w:val="20"/>
          <w:szCs w:val="20"/>
        </w:rPr>
      </w:pPr>
      <w:r w:rsidRPr="00557477">
        <w:rPr>
          <w:sz w:val="20"/>
          <w:szCs w:val="20"/>
        </w:rPr>
        <w:t>Участник не должен быть включён в перечень недобросовестных налогоплательщиков.</w:t>
      </w:r>
    </w:p>
    <w:p w14:paraId="37F77226" w14:textId="77777777" w:rsidR="00642540" w:rsidRPr="00557477" w:rsidRDefault="00642540" w:rsidP="00642540">
      <w:pPr>
        <w:pStyle w:val="a9"/>
        <w:numPr>
          <w:ilvl w:val="0"/>
          <w:numId w:val="9"/>
        </w:numPr>
        <w:tabs>
          <w:tab w:val="clear" w:pos="0"/>
          <w:tab w:val="clear" w:pos="426"/>
        </w:tabs>
        <w:spacing w:before="0" w:after="200" w:line="312" w:lineRule="auto"/>
        <w:contextualSpacing/>
        <w:rPr>
          <w:sz w:val="20"/>
          <w:szCs w:val="20"/>
        </w:rPr>
      </w:pPr>
      <w:r w:rsidRPr="00557477">
        <w:rPr>
          <w:sz w:val="20"/>
          <w:szCs w:val="20"/>
        </w:rPr>
        <w:t>Участник подтверждает опыт проведения исследований (приложить минимум три исследования, где Участник выполнял схожий объем работ. Исследования, где Участник полностью сам делал и сбор информации, и ее анализ. В исследованиях должны быть отражены результаты и опросов, и глубинных интервью.</w:t>
      </w:r>
    </w:p>
    <w:p w14:paraId="2AE2E097" w14:textId="77777777" w:rsidR="00642540" w:rsidRPr="00557477" w:rsidRDefault="00642540" w:rsidP="00642540">
      <w:pPr>
        <w:pStyle w:val="a9"/>
        <w:numPr>
          <w:ilvl w:val="0"/>
          <w:numId w:val="9"/>
        </w:numPr>
        <w:tabs>
          <w:tab w:val="clear" w:pos="0"/>
          <w:tab w:val="clear" w:pos="426"/>
        </w:tabs>
        <w:spacing w:before="0" w:after="200" w:line="312" w:lineRule="auto"/>
        <w:contextualSpacing/>
        <w:rPr>
          <w:sz w:val="20"/>
          <w:szCs w:val="20"/>
        </w:rPr>
      </w:pPr>
      <w:r w:rsidRPr="00557477">
        <w:rPr>
          <w:sz w:val="20"/>
          <w:szCs w:val="20"/>
        </w:rPr>
        <w:t>Наличие резюме ключевых сотрудников команды проекта с подтверждением опыта проведения исследований. Наличие у сотрудников опыта работы с крупными и крупнейшими компаниями. Ориентир – список РБК 250. Чтобы было очевидно, что клиентами были не МСБ. Если речь про исследования прошлых лет, то Заказчиками чаще были международные бренды, это также является приоритетным показателем качества. (приложить минимум три резюме: резюме лидера проекта как ключевой фактор + резюме двух коллег)</w:t>
      </w:r>
    </w:p>
    <w:p w14:paraId="08773AF9" w14:textId="528C5546" w:rsidR="00900327" w:rsidRDefault="00900327" w:rsidP="00900327">
      <w:pPr>
        <w:spacing w:before="200" w:after="200"/>
        <w:jc w:val="both"/>
        <w:rPr>
          <w:rFonts w:cstheme="minorHAnsi"/>
          <w:sz w:val="20"/>
          <w:szCs w:val="20"/>
        </w:rPr>
      </w:pPr>
    </w:p>
    <w:p w14:paraId="56CD346B" w14:textId="611E19D4" w:rsidR="005A188E" w:rsidRDefault="005A188E" w:rsidP="000C7CA4">
      <w:pPr>
        <w:jc w:val="both"/>
        <w:rPr>
          <w:rFonts w:ascii="Arial" w:hAnsi="Arial" w:cs="Arial"/>
          <w:sz w:val="24"/>
          <w:szCs w:val="24"/>
        </w:rPr>
      </w:pPr>
    </w:p>
    <w:p w14:paraId="5AD1BCC5" w14:textId="3B43BAD7" w:rsidR="00900327" w:rsidRDefault="00900327" w:rsidP="000C7CA4">
      <w:pPr>
        <w:jc w:val="both"/>
        <w:rPr>
          <w:rFonts w:ascii="Arial" w:hAnsi="Arial" w:cs="Arial"/>
          <w:sz w:val="24"/>
          <w:szCs w:val="24"/>
        </w:rPr>
      </w:pPr>
    </w:p>
    <w:p w14:paraId="3063ABD0" w14:textId="7AC31F01" w:rsidR="00900327" w:rsidRDefault="00900327" w:rsidP="000C7CA4">
      <w:pPr>
        <w:jc w:val="both"/>
        <w:rPr>
          <w:rFonts w:ascii="Arial" w:hAnsi="Arial" w:cs="Arial"/>
          <w:sz w:val="24"/>
          <w:szCs w:val="24"/>
        </w:rPr>
      </w:pPr>
    </w:p>
    <w:p w14:paraId="2A895E67" w14:textId="77777777" w:rsidR="00900327" w:rsidRDefault="00900327" w:rsidP="000C7CA4">
      <w:pPr>
        <w:jc w:val="both"/>
        <w:rPr>
          <w:rFonts w:ascii="Arial" w:hAnsi="Arial" w:cs="Arial"/>
          <w:sz w:val="24"/>
          <w:szCs w:val="24"/>
        </w:rPr>
      </w:pPr>
    </w:p>
    <w:p w14:paraId="50F4AF9B" w14:textId="56019E61" w:rsidR="005A188E" w:rsidRDefault="005A188E" w:rsidP="000C7CA4">
      <w:pPr>
        <w:jc w:val="both"/>
        <w:rPr>
          <w:rFonts w:ascii="Arial" w:hAnsi="Arial" w:cs="Arial"/>
          <w:sz w:val="24"/>
          <w:szCs w:val="24"/>
        </w:rPr>
      </w:pPr>
    </w:p>
    <w:p w14:paraId="7A46AB81" w14:textId="73C851AA" w:rsidR="005A188E" w:rsidRPr="005A188E" w:rsidRDefault="005A188E" w:rsidP="005A188E">
      <w:pPr>
        <w:rPr>
          <w:rFonts w:ascii="Arial" w:hAnsi="Arial" w:cs="Arial"/>
          <w:b/>
          <w:sz w:val="24"/>
          <w:szCs w:val="24"/>
        </w:rPr>
      </w:pPr>
      <w:r w:rsidRPr="005A188E">
        <w:rPr>
          <w:rFonts w:ascii="Arial" w:hAnsi="Arial" w:cs="Arial"/>
          <w:b/>
          <w:sz w:val="24"/>
          <w:szCs w:val="24"/>
        </w:rPr>
        <w:t>Приложение 2</w:t>
      </w:r>
    </w:p>
    <w:p w14:paraId="5B0C19CD" w14:textId="0AA9C129" w:rsidR="005A188E" w:rsidRDefault="005A188E" w:rsidP="005A188E">
      <w:pPr>
        <w:rPr>
          <w:rFonts w:ascii="Arial" w:eastAsia="Calibri" w:hAnsi="Arial" w:cs="Arial"/>
          <w:i/>
          <w:color w:val="0070C0"/>
          <w:sz w:val="24"/>
          <w:szCs w:val="24"/>
        </w:rPr>
      </w:pPr>
      <w:r>
        <w:rPr>
          <w:rFonts w:ascii="Arial" w:hAnsi="Arial" w:cs="Arial"/>
          <w:b/>
          <w:sz w:val="24"/>
          <w:szCs w:val="24"/>
        </w:rPr>
        <w:t xml:space="preserve">СООТВЕТСТВИЕ УЧАСТНИКА ОБЯЗАТЕЛЬНЫМ ТРЕБОВАНИЯМ ОТ ДД/ММ/ГГ </w:t>
      </w:r>
      <w:r>
        <w:rPr>
          <w:rFonts w:ascii="Arial" w:eastAsia="Calibri" w:hAnsi="Arial" w:cs="Arial"/>
          <w:i/>
          <w:color w:val="0070C0"/>
          <w:sz w:val="24"/>
          <w:szCs w:val="24"/>
        </w:rPr>
        <w:t>(</w:t>
      </w:r>
      <w:r w:rsidRPr="005A188E">
        <w:rPr>
          <w:rFonts w:ascii="Arial" w:eastAsia="Calibri" w:hAnsi="Arial" w:cs="Arial"/>
          <w:i/>
          <w:color w:val="0070C0"/>
          <w:sz w:val="24"/>
          <w:szCs w:val="24"/>
        </w:rPr>
        <w:t>Указать дату подписания</w:t>
      </w:r>
      <w:r>
        <w:rPr>
          <w:rFonts w:ascii="Arial" w:eastAsia="Calibri" w:hAnsi="Arial" w:cs="Arial"/>
          <w:i/>
          <w:color w:val="0070C0"/>
          <w:sz w:val="24"/>
          <w:szCs w:val="24"/>
        </w:rPr>
        <w:t>)</w:t>
      </w:r>
    </w:p>
    <w:p w14:paraId="2D63FD77" w14:textId="1AD1F0D5" w:rsidR="00AE0A7E" w:rsidRDefault="00AE0A7E" w:rsidP="00730B6B">
      <w:pPr>
        <w:pStyle w:val="a9"/>
        <w:numPr>
          <w:ilvl w:val="0"/>
          <w:numId w:val="2"/>
        </w:numPr>
        <w:ind w:hanging="720"/>
        <w:rPr>
          <w:rFonts w:ascii="Arial" w:hAnsi="Arial"/>
          <w:b/>
        </w:rPr>
      </w:pPr>
      <w:r>
        <w:rPr>
          <w:rFonts w:ascii="Arial" w:hAnsi="Arial"/>
          <w:b/>
        </w:rPr>
        <w:t>Общая информация Участник</w:t>
      </w:r>
      <w:r w:rsidRPr="00AE0A7E">
        <w:rPr>
          <w:rFonts w:ascii="Arial" w:hAnsi="Arial"/>
          <w:b/>
        </w:rPr>
        <w:t>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7229"/>
      </w:tblGrid>
      <w:tr w:rsidR="00453C5A" w:rsidRPr="007A35D2" w14:paraId="4F8BF59C" w14:textId="77777777" w:rsidTr="00633F03">
        <w:tc>
          <w:tcPr>
            <w:tcW w:w="562" w:type="dxa"/>
            <w:tcBorders>
              <w:top w:val="single" w:sz="4" w:space="0" w:color="auto"/>
              <w:left w:val="single" w:sz="4" w:space="0" w:color="auto"/>
              <w:bottom w:val="single" w:sz="4" w:space="0" w:color="auto"/>
              <w:right w:val="single" w:sz="4" w:space="0" w:color="auto"/>
            </w:tcBorders>
            <w:hideMark/>
          </w:tcPr>
          <w:p w14:paraId="38D55C18" w14:textId="77777777" w:rsidR="00453C5A" w:rsidRPr="00730B6B" w:rsidRDefault="00453C5A" w:rsidP="00730B6B">
            <w:pPr>
              <w:jc w:val="center"/>
              <w:rPr>
                <w:rFonts w:ascii="Arial" w:hAnsi="Arial" w:cs="Arial"/>
                <w:sz w:val="24"/>
                <w:szCs w:val="24"/>
              </w:rPr>
            </w:pPr>
            <w:r w:rsidRPr="00730B6B">
              <w:rPr>
                <w:rFonts w:ascii="Arial" w:hAnsi="Arial" w:cs="Arial"/>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14:paraId="6C3AD411" w14:textId="37EA3DE0" w:rsidR="00453C5A" w:rsidRPr="00730B6B" w:rsidRDefault="00453C5A" w:rsidP="00730B6B">
            <w:pPr>
              <w:jc w:val="center"/>
              <w:rPr>
                <w:rFonts w:ascii="Arial" w:hAnsi="Arial" w:cs="Arial"/>
                <w:sz w:val="24"/>
                <w:szCs w:val="24"/>
              </w:rPr>
            </w:pPr>
            <w:r w:rsidRPr="00730B6B">
              <w:rPr>
                <w:rFonts w:ascii="Arial" w:hAnsi="Arial" w:cs="Arial"/>
                <w:sz w:val="24"/>
                <w:szCs w:val="24"/>
              </w:rPr>
              <w:t>Параметр</w:t>
            </w:r>
          </w:p>
        </w:tc>
        <w:tc>
          <w:tcPr>
            <w:tcW w:w="7229" w:type="dxa"/>
            <w:tcBorders>
              <w:top w:val="single" w:sz="4" w:space="0" w:color="auto"/>
              <w:left w:val="single" w:sz="4" w:space="0" w:color="auto"/>
              <w:bottom w:val="single" w:sz="4" w:space="0" w:color="auto"/>
              <w:right w:val="single" w:sz="4" w:space="0" w:color="auto"/>
            </w:tcBorders>
            <w:hideMark/>
          </w:tcPr>
          <w:p w14:paraId="27E677BA" w14:textId="07CC1DEA" w:rsidR="00453C5A" w:rsidRPr="00730B6B" w:rsidRDefault="00453C5A" w:rsidP="00730B6B">
            <w:pPr>
              <w:jc w:val="center"/>
              <w:rPr>
                <w:rFonts w:ascii="Arial" w:hAnsi="Arial" w:cs="Arial"/>
                <w:sz w:val="24"/>
                <w:szCs w:val="24"/>
              </w:rPr>
            </w:pPr>
            <w:r w:rsidRPr="00730B6B">
              <w:rPr>
                <w:rFonts w:ascii="Arial" w:hAnsi="Arial" w:cs="Arial"/>
                <w:sz w:val="24"/>
                <w:szCs w:val="24"/>
              </w:rPr>
              <w:t>Данные</w:t>
            </w:r>
          </w:p>
        </w:tc>
      </w:tr>
      <w:tr w:rsidR="00453C5A" w:rsidRPr="00863721" w14:paraId="649A8D53" w14:textId="77777777" w:rsidTr="00633F03">
        <w:tc>
          <w:tcPr>
            <w:tcW w:w="562" w:type="dxa"/>
            <w:tcBorders>
              <w:top w:val="single" w:sz="4" w:space="0" w:color="auto"/>
              <w:left w:val="single" w:sz="4" w:space="0" w:color="auto"/>
              <w:bottom w:val="single" w:sz="4" w:space="0" w:color="auto"/>
              <w:right w:val="single" w:sz="4" w:space="0" w:color="auto"/>
            </w:tcBorders>
          </w:tcPr>
          <w:p w14:paraId="475A2FBF" w14:textId="77777777" w:rsidR="00453C5A" w:rsidRPr="00453C5A" w:rsidRDefault="00453C5A" w:rsidP="00453C5A">
            <w:pPr>
              <w:rPr>
                <w:rFonts w:ascii="Arial" w:hAnsi="Arial" w:cs="Arial"/>
                <w:sz w:val="24"/>
                <w:szCs w:val="24"/>
              </w:rPr>
            </w:pPr>
            <w:r w:rsidRPr="00453C5A">
              <w:rPr>
                <w:rFonts w:ascii="Arial" w:hAnsi="Arial" w:cs="Arial"/>
                <w:sz w:val="24"/>
                <w:szCs w:val="24"/>
              </w:rPr>
              <w:t>1</w:t>
            </w:r>
          </w:p>
        </w:tc>
        <w:tc>
          <w:tcPr>
            <w:tcW w:w="2694" w:type="dxa"/>
            <w:tcBorders>
              <w:top w:val="single" w:sz="4" w:space="0" w:color="auto"/>
              <w:left w:val="single" w:sz="4" w:space="0" w:color="auto"/>
              <w:bottom w:val="single" w:sz="4" w:space="0" w:color="auto"/>
              <w:right w:val="single" w:sz="4" w:space="0" w:color="auto"/>
            </w:tcBorders>
          </w:tcPr>
          <w:p w14:paraId="69E69690" w14:textId="5633DEF3" w:rsidR="00453C5A" w:rsidRPr="00730B6B" w:rsidRDefault="00453C5A" w:rsidP="00453C5A">
            <w:pPr>
              <w:rPr>
                <w:rFonts w:ascii="Arial" w:hAnsi="Arial" w:cs="Arial"/>
                <w:sz w:val="24"/>
                <w:szCs w:val="24"/>
              </w:rPr>
            </w:pPr>
            <w:r w:rsidRPr="00730B6B">
              <w:rPr>
                <w:rFonts w:ascii="Arial" w:hAnsi="Arial" w:cs="Arial"/>
                <w:sz w:val="24"/>
                <w:szCs w:val="24"/>
              </w:rPr>
              <w:t>Номер закупочной процедуры</w:t>
            </w:r>
          </w:p>
        </w:tc>
        <w:tc>
          <w:tcPr>
            <w:tcW w:w="7229" w:type="dxa"/>
            <w:tcBorders>
              <w:top w:val="single" w:sz="4" w:space="0" w:color="auto"/>
              <w:left w:val="single" w:sz="4" w:space="0" w:color="auto"/>
              <w:bottom w:val="single" w:sz="4" w:space="0" w:color="auto"/>
              <w:right w:val="single" w:sz="4" w:space="0" w:color="auto"/>
            </w:tcBorders>
          </w:tcPr>
          <w:p w14:paraId="4E2B0CE5" w14:textId="7FF6D239" w:rsidR="00453C5A" w:rsidRPr="003E343D" w:rsidRDefault="00453C5A" w:rsidP="00453C5A">
            <w:pPr>
              <w:rPr>
                <w:rFonts w:ascii="Arial" w:hAnsi="Arial" w:cs="Arial"/>
                <w:color w:val="FF0000"/>
                <w:sz w:val="24"/>
                <w:szCs w:val="24"/>
              </w:rPr>
            </w:pPr>
            <w:r w:rsidRPr="003E343D">
              <w:rPr>
                <w:rFonts w:ascii="Arial" w:eastAsia="Calibri" w:hAnsi="Arial" w:cs="Arial"/>
                <w:i/>
                <w:color w:val="FF0000"/>
                <w:sz w:val="24"/>
                <w:szCs w:val="24"/>
              </w:rPr>
              <w:t>Указать название ЭТП и номер закупочной процедуры на ЭТП</w:t>
            </w:r>
          </w:p>
        </w:tc>
      </w:tr>
      <w:tr w:rsidR="00453C5A" w:rsidRPr="00863721" w14:paraId="40976F3A" w14:textId="77777777" w:rsidTr="00633F03">
        <w:tc>
          <w:tcPr>
            <w:tcW w:w="562" w:type="dxa"/>
            <w:tcBorders>
              <w:top w:val="single" w:sz="4" w:space="0" w:color="auto"/>
              <w:left w:val="single" w:sz="4" w:space="0" w:color="auto"/>
              <w:bottom w:val="single" w:sz="4" w:space="0" w:color="auto"/>
              <w:right w:val="single" w:sz="4" w:space="0" w:color="auto"/>
            </w:tcBorders>
          </w:tcPr>
          <w:p w14:paraId="182C84B8" w14:textId="77777777" w:rsidR="00453C5A" w:rsidRPr="00453C5A" w:rsidRDefault="00453C5A" w:rsidP="00453C5A">
            <w:pPr>
              <w:rPr>
                <w:rFonts w:ascii="Arial" w:hAnsi="Arial" w:cs="Arial"/>
                <w:sz w:val="24"/>
                <w:szCs w:val="24"/>
              </w:rPr>
            </w:pPr>
            <w:r w:rsidRPr="00453C5A">
              <w:rPr>
                <w:rFonts w:ascii="Arial" w:hAnsi="Arial" w:cs="Arial"/>
                <w:sz w:val="24"/>
                <w:szCs w:val="24"/>
              </w:rPr>
              <w:t>2</w:t>
            </w:r>
          </w:p>
        </w:tc>
        <w:tc>
          <w:tcPr>
            <w:tcW w:w="2694" w:type="dxa"/>
            <w:tcBorders>
              <w:top w:val="single" w:sz="4" w:space="0" w:color="auto"/>
              <w:left w:val="single" w:sz="4" w:space="0" w:color="auto"/>
              <w:bottom w:val="single" w:sz="4" w:space="0" w:color="auto"/>
              <w:right w:val="single" w:sz="4" w:space="0" w:color="auto"/>
            </w:tcBorders>
          </w:tcPr>
          <w:p w14:paraId="7EEC38F8" w14:textId="7A2CD6BC" w:rsidR="00453C5A" w:rsidRPr="00730B6B" w:rsidRDefault="00453C5A" w:rsidP="00453C5A">
            <w:pPr>
              <w:rPr>
                <w:rFonts w:ascii="Arial" w:hAnsi="Arial" w:cs="Arial"/>
                <w:sz w:val="24"/>
                <w:szCs w:val="24"/>
              </w:rPr>
            </w:pPr>
            <w:r w:rsidRPr="00730B6B">
              <w:rPr>
                <w:rFonts w:ascii="Arial" w:hAnsi="Arial" w:cs="Arial"/>
                <w:sz w:val="24"/>
                <w:szCs w:val="24"/>
              </w:rPr>
              <w:t>Предмет закупки</w:t>
            </w:r>
          </w:p>
        </w:tc>
        <w:tc>
          <w:tcPr>
            <w:tcW w:w="7229" w:type="dxa"/>
            <w:tcBorders>
              <w:top w:val="single" w:sz="4" w:space="0" w:color="auto"/>
              <w:left w:val="single" w:sz="4" w:space="0" w:color="auto"/>
              <w:bottom w:val="single" w:sz="4" w:space="0" w:color="auto"/>
              <w:right w:val="single" w:sz="4" w:space="0" w:color="auto"/>
            </w:tcBorders>
          </w:tcPr>
          <w:p w14:paraId="47526FCA" w14:textId="3CEC5A6F" w:rsidR="00453C5A" w:rsidRPr="003E343D" w:rsidRDefault="00453C5A" w:rsidP="00453C5A">
            <w:pPr>
              <w:rPr>
                <w:rFonts w:ascii="Arial" w:hAnsi="Arial" w:cs="Arial"/>
                <w:color w:val="FF0000"/>
                <w:sz w:val="24"/>
                <w:szCs w:val="24"/>
              </w:rPr>
            </w:pPr>
            <w:r w:rsidRPr="003E343D">
              <w:rPr>
                <w:rFonts w:ascii="Arial" w:eastAsia="Calibri" w:hAnsi="Arial" w:cs="Arial"/>
                <w:i/>
                <w:color w:val="FF0000"/>
                <w:sz w:val="24"/>
                <w:szCs w:val="24"/>
              </w:rPr>
              <w:t>Указать предмет закупочной процедуры</w:t>
            </w:r>
          </w:p>
        </w:tc>
      </w:tr>
      <w:tr w:rsidR="00453C5A" w:rsidRPr="00863721" w14:paraId="7D6BD778" w14:textId="77777777" w:rsidTr="00633F03">
        <w:tc>
          <w:tcPr>
            <w:tcW w:w="562" w:type="dxa"/>
            <w:tcBorders>
              <w:top w:val="single" w:sz="4" w:space="0" w:color="auto"/>
              <w:left w:val="single" w:sz="4" w:space="0" w:color="auto"/>
              <w:bottom w:val="single" w:sz="4" w:space="0" w:color="auto"/>
              <w:right w:val="single" w:sz="4" w:space="0" w:color="auto"/>
            </w:tcBorders>
          </w:tcPr>
          <w:p w14:paraId="0C92CB8E" w14:textId="77777777" w:rsidR="00453C5A" w:rsidRPr="00453C5A" w:rsidRDefault="00453C5A" w:rsidP="00453C5A">
            <w:pPr>
              <w:rPr>
                <w:rFonts w:ascii="Arial" w:hAnsi="Arial" w:cs="Arial"/>
                <w:sz w:val="24"/>
                <w:szCs w:val="24"/>
              </w:rPr>
            </w:pPr>
            <w:r w:rsidRPr="00453C5A">
              <w:rPr>
                <w:rFonts w:ascii="Arial" w:hAnsi="Arial" w:cs="Arial"/>
                <w:sz w:val="24"/>
                <w:szCs w:val="24"/>
              </w:rPr>
              <w:t>3</w:t>
            </w:r>
          </w:p>
        </w:tc>
        <w:tc>
          <w:tcPr>
            <w:tcW w:w="2694" w:type="dxa"/>
            <w:tcBorders>
              <w:top w:val="single" w:sz="4" w:space="0" w:color="auto"/>
              <w:left w:val="single" w:sz="4" w:space="0" w:color="auto"/>
              <w:bottom w:val="single" w:sz="4" w:space="0" w:color="auto"/>
              <w:right w:val="single" w:sz="4" w:space="0" w:color="auto"/>
            </w:tcBorders>
          </w:tcPr>
          <w:p w14:paraId="7697C500" w14:textId="01FC0DF7" w:rsidR="00453C5A" w:rsidRPr="00730B6B" w:rsidRDefault="00453C5A" w:rsidP="00453C5A">
            <w:pPr>
              <w:rPr>
                <w:rFonts w:ascii="Arial" w:hAnsi="Arial" w:cs="Arial"/>
                <w:sz w:val="24"/>
                <w:szCs w:val="24"/>
              </w:rPr>
            </w:pPr>
            <w:r w:rsidRPr="00730B6B">
              <w:rPr>
                <w:rFonts w:ascii="Arial" w:hAnsi="Arial" w:cs="Arial"/>
                <w:sz w:val="24"/>
                <w:szCs w:val="24"/>
                <w:lang w:eastAsia="ru-RU"/>
              </w:rPr>
              <w:t>Участник</w:t>
            </w:r>
          </w:p>
        </w:tc>
        <w:tc>
          <w:tcPr>
            <w:tcW w:w="7229" w:type="dxa"/>
            <w:tcBorders>
              <w:top w:val="single" w:sz="4" w:space="0" w:color="auto"/>
              <w:left w:val="single" w:sz="4" w:space="0" w:color="auto"/>
              <w:bottom w:val="single" w:sz="4" w:space="0" w:color="auto"/>
              <w:right w:val="single" w:sz="4" w:space="0" w:color="auto"/>
            </w:tcBorders>
          </w:tcPr>
          <w:p w14:paraId="376D769B" w14:textId="125A88D8" w:rsidR="00453C5A" w:rsidRPr="00633F03" w:rsidRDefault="00453C5A" w:rsidP="00453C5A">
            <w:pPr>
              <w:rPr>
                <w:rFonts w:ascii="Arial" w:hAnsi="Arial" w:cs="Arial"/>
                <w:sz w:val="24"/>
                <w:szCs w:val="24"/>
              </w:rPr>
            </w:pPr>
            <w:r w:rsidRPr="00633F03">
              <w:rPr>
                <w:rFonts w:ascii="Arial" w:eastAsia="Calibri" w:hAnsi="Arial" w:cs="Arial"/>
                <w:i/>
                <w:color w:val="0070C0"/>
                <w:sz w:val="24"/>
                <w:szCs w:val="24"/>
              </w:rPr>
              <w:t>Указать краткое наименование Участника с указанием организационно-правовой формы</w:t>
            </w:r>
          </w:p>
        </w:tc>
      </w:tr>
      <w:tr w:rsidR="00453C5A" w:rsidRPr="00863721" w14:paraId="00839E25" w14:textId="77777777" w:rsidTr="00633F03">
        <w:tc>
          <w:tcPr>
            <w:tcW w:w="562" w:type="dxa"/>
            <w:tcBorders>
              <w:top w:val="single" w:sz="4" w:space="0" w:color="auto"/>
              <w:left w:val="single" w:sz="4" w:space="0" w:color="auto"/>
              <w:bottom w:val="single" w:sz="4" w:space="0" w:color="auto"/>
              <w:right w:val="single" w:sz="4" w:space="0" w:color="auto"/>
            </w:tcBorders>
          </w:tcPr>
          <w:p w14:paraId="2D361B85" w14:textId="77777777" w:rsidR="00453C5A" w:rsidRPr="00453C5A" w:rsidRDefault="00453C5A" w:rsidP="00453C5A">
            <w:pPr>
              <w:rPr>
                <w:rFonts w:ascii="Arial" w:hAnsi="Arial" w:cs="Arial"/>
                <w:sz w:val="24"/>
                <w:szCs w:val="24"/>
              </w:rPr>
            </w:pPr>
            <w:r w:rsidRPr="00453C5A">
              <w:rPr>
                <w:rFonts w:ascii="Arial" w:hAnsi="Arial" w:cs="Arial"/>
                <w:sz w:val="24"/>
                <w:szCs w:val="24"/>
              </w:rPr>
              <w:t>4</w:t>
            </w:r>
          </w:p>
        </w:tc>
        <w:tc>
          <w:tcPr>
            <w:tcW w:w="2694" w:type="dxa"/>
            <w:tcBorders>
              <w:top w:val="single" w:sz="4" w:space="0" w:color="auto"/>
              <w:left w:val="single" w:sz="4" w:space="0" w:color="auto"/>
              <w:bottom w:val="single" w:sz="4" w:space="0" w:color="auto"/>
              <w:right w:val="single" w:sz="4" w:space="0" w:color="auto"/>
            </w:tcBorders>
          </w:tcPr>
          <w:p w14:paraId="0FCA79C9" w14:textId="1545BCB9" w:rsidR="00453C5A" w:rsidRPr="00730B6B" w:rsidRDefault="00453C5A" w:rsidP="00453C5A">
            <w:pPr>
              <w:rPr>
                <w:rFonts w:ascii="Arial" w:hAnsi="Arial" w:cs="Arial"/>
                <w:sz w:val="24"/>
                <w:szCs w:val="24"/>
              </w:rPr>
            </w:pPr>
            <w:r w:rsidRPr="00730B6B">
              <w:rPr>
                <w:rFonts w:ascii="Arial" w:hAnsi="Arial" w:cs="Arial"/>
                <w:sz w:val="24"/>
                <w:szCs w:val="24"/>
              </w:rPr>
              <w:t>ИНН</w:t>
            </w:r>
          </w:p>
        </w:tc>
        <w:tc>
          <w:tcPr>
            <w:tcW w:w="7229" w:type="dxa"/>
            <w:tcBorders>
              <w:top w:val="single" w:sz="4" w:space="0" w:color="auto"/>
              <w:left w:val="single" w:sz="4" w:space="0" w:color="auto"/>
              <w:bottom w:val="single" w:sz="4" w:space="0" w:color="auto"/>
              <w:right w:val="single" w:sz="4" w:space="0" w:color="auto"/>
            </w:tcBorders>
          </w:tcPr>
          <w:p w14:paraId="65AEDDE6" w14:textId="0FF925C5" w:rsidR="00453C5A" w:rsidRPr="00633F03" w:rsidRDefault="00453C5A" w:rsidP="00453C5A">
            <w:pPr>
              <w:rPr>
                <w:rFonts w:ascii="Arial" w:hAnsi="Arial" w:cs="Arial"/>
                <w:sz w:val="24"/>
                <w:szCs w:val="24"/>
              </w:rPr>
            </w:pPr>
            <w:r w:rsidRPr="00633F03">
              <w:rPr>
                <w:rFonts w:ascii="Arial" w:eastAsia="Calibri" w:hAnsi="Arial" w:cs="Arial"/>
                <w:i/>
                <w:color w:val="0070C0"/>
                <w:sz w:val="24"/>
                <w:szCs w:val="24"/>
              </w:rPr>
              <w:t>Указать идентификационный номер налогоплательщика (при наличии)</w:t>
            </w:r>
            <w:r w:rsidRPr="00633F03">
              <w:rPr>
                <w:rFonts w:ascii="Arial" w:hAnsi="Arial" w:cs="Arial"/>
                <w:sz w:val="24"/>
                <w:szCs w:val="24"/>
              </w:rPr>
              <w:t xml:space="preserve">  </w:t>
            </w:r>
          </w:p>
        </w:tc>
      </w:tr>
      <w:tr w:rsidR="00453C5A" w:rsidRPr="00863721" w14:paraId="4325DAD1" w14:textId="77777777" w:rsidTr="00633F03">
        <w:tc>
          <w:tcPr>
            <w:tcW w:w="562" w:type="dxa"/>
            <w:tcBorders>
              <w:top w:val="single" w:sz="4" w:space="0" w:color="auto"/>
              <w:left w:val="single" w:sz="4" w:space="0" w:color="auto"/>
              <w:bottom w:val="single" w:sz="4" w:space="0" w:color="auto"/>
              <w:right w:val="single" w:sz="4" w:space="0" w:color="auto"/>
            </w:tcBorders>
            <w:hideMark/>
          </w:tcPr>
          <w:p w14:paraId="54569FE5" w14:textId="77777777" w:rsidR="00453C5A" w:rsidRPr="00453C5A" w:rsidRDefault="00453C5A" w:rsidP="00453C5A">
            <w:pPr>
              <w:rPr>
                <w:rFonts w:ascii="Arial" w:hAnsi="Arial" w:cs="Arial"/>
                <w:sz w:val="24"/>
                <w:szCs w:val="24"/>
              </w:rPr>
            </w:pPr>
            <w:r w:rsidRPr="00453C5A">
              <w:rPr>
                <w:rFonts w:ascii="Arial" w:hAnsi="Arial" w:cs="Arial"/>
                <w:sz w:val="24"/>
                <w:szCs w:val="24"/>
              </w:rPr>
              <w:t>5</w:t>
            </w:r>
          </w:p>
        </w:tc>
        <w:tc>
          <w:tcPr>
            <w:tcW w:w="2694" w:type="dxa"/>
            <w:tcBorders>
              <w:top w:val="single" w:sz="4" w:space="0" w:color="auto"/>
              <w:left w:val="single" w:sz="4" w:space="0" w:color="auto"/>
              <w:bottom w:val="single" w:sz="4" w:space="0" w:color="auto"/>
              <w:right w:val="single" w:sz="4" w:space="0" w:color="auto"/>
            </w:tcBorders>
          </w:tcPr>
          <w:p w14:paraId="1A4105B6" w14:textId="13B49B06" w:rsidR="00453C5A" w:rsidRPr="00730B6B" w:rsidRDefault="005E7FE8" w:rsidP="00453C5A">
            <w:pPr>
              <w:rPr>
                <w:rFonts w:ascii="Arial" w:hAnsi="Arial" w:cs="Arial"/>
                <w:sz w:val="24"/>
                <w:szCs w:val="24"/>
              </w:rPr>
            </w:pPr>
            <w:r w:rsidRPr="00730B6B">
              <w:rPr>
                <w:rFonts w:ascii="Arial" w:hAnsi="Arial" w:cs="Arial"/>
                <w:sz w:val="24"/>
                <w:szCs w:val="24"/>
              </w:rPr>
              <w:t>КПП</w:t>
            </w:r>
          </w:p>
        </w:tc>
        <w:tc>
          <w:tcPr>
            <w:tcW w:w="7229" w:type="dxa"/>
            <w:tcBorders>
              <w:top w:val="single" w:sz="4" w:space="0" w:color="auto"/>
              <w:left w:val="single" w:sz="4" w:space="0" w:color="auto"/>
              <w:bottom w:val="single" w:sz="4" w:space="0" w:color="auto"/>
              <w:right w:val="single" w:sz="4" w:space="0" w:color="auto"/>
            </w:tcBorders>
          </w:tcPr>
          <w:p w14:paraId="4B84DD2D" w14:textId="6ED3CAF9" w:rsidR="00453C5A" w:rsidRPr="009C4572" w:rsidRDefault="005E7FE8" w:rsidP="00453C5A">
            <w:pPr>
              <w:rPr>
                <w:rFonts w:ascii="Arial" w:eastAsia="Calibri" w:hAnsi="Arial" w:cs="Arial"/>
                <w:i/>
                <w:color w:val="0070C0"/>
                <w:sz w:val="24"/>
                <w:szCs w:val="24"/>
              </w:rPr>
            </w:pPr>
            <w:r w:rsidRPr="009C4572">
              <w:rPr>
                <w:rFonts w:ascii="Arial" w:eastAsia="Calibri" w:hAnsi="Arial" w:cs="Arial"/>
                <w:i/>
                <w:color w:val="0070C0"/>
                <w:sz w:val="24"/>
                <w:szCs w:val="24"/>
              </w:rPr>
              <w:t xml:space="preserve">Указать код причины постановки на учет налогоплательщика (при наличии)  </w:t>
            </w:r>
          </w:p>
        </w:tc>
      </w:tr>
      <w:tr w:rsidR="00453C5A" w:rsidRPr="00863721" w14:paraId="3A73F485" w14:textId="77777777" w:rsidTr="00633F03">
        <w:tc>
          <w:tcPr>
            <w:tcW w:w="562" w:type="dxa"/>
            <w:tcBorders>
              <w:top w:val="single" w:sz="4" w:space="0" w:color="auto"/>
              <w:left w:val="single" w:sz="4" w:space="0" w:color="auto"/>
              <w:bottom w:val="single" w:sz="4" w:space="0" w:color="auto"/>
              <w:right w:val="single" w:sz="4" w:space="0" w:color="auto"/>
            </w:tcBorders>
          </w:tcPr>
          <w:p w14:paraId="1E486B1B" w14:textId="77777777" w:rsidR="00453C5A" w:rsidRPr="00453C5A" w:rsidRDefault="00453C5A" w:rsidP="00453C5A">
            <w:pPr>
              <w:rPr>
                <w:rFonts w:ascii="Arial" w:hAnsi="Arial" w:cs="Arial"/>
                <w:sz w:val="24"/>
                <w:szCs w:val="24"/>
              </w:rPr>
            </w:pPr>
            <w:r w:rsidRPr="00453C5A">
              <w:rPr>
                <w:rFonts w:ascii="Arial" w:hAnsi="Arial" w:cs="Arial"/>
                <w:sz w:val="24"/>
                <w:szCs w:val="24"/>
              </w:rPr>
              <w:t>6</w:t>
            </w:r>
          </w:p>
        </w:tc>
        <w:tc>
          <w:tcPr>
            <w:tcW w:w="2694" w:type="dxa"/>
            <w:tcBorders>
              <w:top w:val="single" w:sz="4" w:space="0" w:color="auto"/>
              <w:left w:val="single" w:sz="4" w:space="0" w:color="auto"/>
              <w:bottom w:val="single" w:sz="4" w:space="0" w:color="auto"/>
              <w:right w:val="single" w:sz="4" w:space="0" w:color="auto"/>
            </w:tcBorders>
          </w:tcPr>
          <w:p w14:paraId="5B41A2DB" w14:textId="509B61CC" w:rsidR="00453C5A" w:rsidRPr="00730B6B" w:rsidRDefault="005E7FE8" w:rsidP="00453C5A">
            <w:pPr>
              <w:rPr>
                <w:rFonts w:ascii="Arial" w:hAnsi="Arial" w:cs="Arial"/>
                <w:sz w:val="24"/>
                <w:szCs w:val="24"/>
              </w:rPr>
            </w:pPr>
            <w:r w:rsidRPr="00730B6B">
              <w:rPr>
                <w:rFonts w:ascii="Arial" w:hAnsi="Arial" w:cs="Arial"/>
                <w:sz w:val="24"/>
                <w:szCs w:val="24"/>
              </w:rPr>
              <w:t>ОГРН</w:t>
            </w:r>
          </w:p>
        </w:tc>
        <w:tc>
          <w:tcPr>
            <w:tcW w:w="7229" w:type="dxa"/>
            <w:tcBorders>
              <w:top w:val="single" w:sz="4" w:space="0" w:color="auto"/>
              <w:left w:val="single" w:sz="4" w:space="0" w:color="auto"/>
              <w:bottom w:val="single" w:sz="4" w:space="0" w:color="auto"/>
              <w:right w:val="single" w:sz="4" w:space="0" w:color="auto"/>
            </w:tcBorders>
          </w:tcPr>
          <w:p w14:paraId="0011804F" w14:textId="0E236FFB" w:rsidR="00453C5A" w:rsidRPr="009C4572" w:rsidRDefault="005E7FE8" w:rsidP="00453C5A">
            <w:pPr>
              <w:rPr>
                <w:rFonts w:ascii="Arial" w:eastAsia="Calibri" w:hAnsi="Arial" w:cs="Arial"/>
                <w:i/>
                <w:color w:val="0070C0"/>
                <w:sz w:val="24"/>
                <w:szCs w:val="24"/>
              </w:rPr>
            </w:pPr>
            <w:r w:rsidRPr="009C4572">
              <w:rPr>
                <w:rFonts w:ascii="Arial" w:eastAsia="Calibri" w:hAnsi="Arial" w:cs="Arial"/>
                <w:i/>
                <w:color w:val="0070C0"/>
                <w:sz w:val="24"/>
                <w:szCs w:val="24"/>
              </w:rPr>
              <w:t>Указать основной государственный регистрационный номер Участника</w:t>
            </w:r>
          </w:p>
        </w:tc>
      </w:tr>
      <w:tr w:rsidR="00453C5A" w:rsidRPr="00863721" w14:paraId="07C4DEE7" w14:textId="77777777" w:rsidTr="00633F03">
        <w:tc>
          <w:tcPr>
            <w:tcW w:w="562" w:type="dxa"/>
            <w:tcBorders>
              <w:top w:val="single" w:sz="4" w:space="0" w:color="auto"/>
              <w:left w:val="single" w:sz="4" w:space="0" w:color="auto"/>
              <w:bottom w:val="single" w:sz="4" w:space="0" w:color="auto"/>
              <w:right w:val="single" w:sz="4" w:space="0" w:color="auto"/>
            </w:tcBorders>
          </w:tcPr>
          <w:p w14:paraId="0D787766" w14:textId="77777777" w:rsidR="00453C5A" w:rsidRPr="00453C5A" w:rsidRDefault="00453C5A" w:rsidP="00453C5A">
            <w:pPr>
              <w:rPr>
                <w:rFonts w:ascii="Arial" w:hAnsi="Arial" w:cs="Arial"/>
                <w:sz w:val="24"/>
                <w:szCs w:val="24"/>
              </w:rPr>
            </w:pPr>
            <w:r w:rsidRPr="00453C5A">
              <w:rPr>
                <w:rFonts w:ascii="Arial" w:hAnsi="Arial" w:cs="Arial"/>
                <w:sz w:val="24"/>
                <w:szCs w:val="24"/>
              </w:rPr>
              <w:t>7</w:t>
            </w:r>
          </w:p>
        </w:tc>
        <w:tc>
          <w:tcPr>
            <w:tcW w:w="2694" w:type="dxa"/>
            <w:tcBorders>
              <w:top w:val="single" w:sz="4" w:space="0" w:color="auto"/>
              <w:left w:val="single" w:sz="4" w:space="0" w:color="auto"/>
              <w:bottom w:val="single" w:sz="4" w:space="0" w:color="auto"/>
              <w:right w:val="single" w:sz="4" w:space="0" w:color="auto"/>
            </w:tcBorders>
          </w:tcPr>
          <w:p w14:paraId="61894670" w14:textId="14228E62" w:rsidR="00453C5A" w:rsidRPr="00730B6B" w:rsidRDefault="005E7FE8" w:rsidP="00453C5A">
            <w:pPr>
              <w:rPr>
                <w:rFonts w:ascii="Arial" w:hAnsi="Arial" w:cs="Arial"/>
                <w:sz w:val="24"/>
                <w:szCs w:val="24"/>
              </w:rPr>
            </w:pPr>
            <w:r w:rsidRPr="00730B6B">
              <w:rPr>
                <w:rFonts w:ascii="Arial" w:hAnsi="Arial" w:cs="Arial"/>
                <w:sz w:val="24"/>
                <w:szCs w:val="24"/>
              </w:rPr>
              <w:t>ЕГРЮЛ/ЕГРИП</w:t>
            </w:r>
          </w:p>
        </w:tc>
        <w:tc>
          <w:tcPr>
            <w:tcW w:w="7229" w:type="dxa"/>
            <w:tcBorders>
              <w:top w:val="single" w:sz="4" w:space="0" w:color="auto"/>
              <w:left w:val="single" w:sz="4" w:space="0" w:color="auto"/>
              <w:bottom w:val="single" w:sz="4" w:space="0" w:color="auto"/>
              <w:right w:val="single" w:sz="4" w:space="0" w:color="auto"/>
            </w:tcBorders>
          </w:tcPr>
          <w:p w14:paraId="6A603457" w14:textId="71EE6F39" w:rsidR="00453C5A" w:rsidRPr="009C4572" w:rsidRDefault="005E7FE8" w:rsidP="00453C5A">
            <w:pPr>
              <w:rPr>
                <w:rFonts w:ascii="Arial" w:eastAsia="Calibri" w:hAnsi="Arial" w:cs="Arial"/>
                <w:i/>
                <w:color w:val="0070C0"/>
                <w:sz w:val="24"/>
                <w:szCs w:val="24"/>
              </w:rPr>
            </w:pPr>
            <w:r w:rsidRPr="009C4572">
              <w:rPr>
                <w:rFonts w:ascii="Arial" w:eastAsia="Calibri" w:hAnsi="Arial" w:cs="Arial"/>
                <w:i/>
                <w:color w:val="0070C0"/>
                <w:sz w:val="24"/>
                <w:szCs w:val="24"/>
              </w:rPr>
              <w:t>Указать номер в Едином государственном реестре юридических лиц</w:t>
            </w:r>
          </w:p>
        </w:tc>
      </w:tr>
      <w:tr w:rsidR="00453C5A" w:rsidRPr="00863721" w14:paraId="16215344" w14:textId="77777777" w:rsidTr="00633F03">
        <w:tc>
          <w:tcPr>
            <w:tcW w:w="562" w:type="dxa"/>
            <w:tcBorders>
              <w:top w:val="single" w:sz="4" w:space="0" w:color="auto"/>
              <w:left w:val="single" w:sz="4" w:space="0" w:color="auto"/>
              <w:bottom w:val="single" w:sz="4" w:space="0" w:color="auto"/>
              <w:right w:val="single" w:sz="4" w:space="0" w:color="auto"/>
            </w:tcBorders>
          </w:tcPr>
          <w:p w14:paraId="26A7E99C" w14:textId="77777777" w:rsidR="00453C5A" w:rsidRPr="00453C5A" w:rsidRDefault="00453C5A" w:rsidP="00453C5A">
            <w:pPr>
              <w:rPr>
                <w:rFonts w:ascii="Arial" w:hAnsi="Arial" w:cs="Arial"/>
                <w:sz w:val="24"/>
                <w:szCs w:val="24"/>
              </w:rPr>
            </w:pPr>
            <w:r w:rsidRPr="00453C5A">
              <w:rPr>
                <w:rFonts w:ascii="Arial" w:hAnsi="Arial" w:cs="Arial"/>
                <w:sz w:val="24"/>
                <w:szCs w:val="24"/>
              </w:rPr>
              <w:t>8</w:t>
            </w:r>
          </w:p>
        </w:tc>
        <w:tc>
          <w:tcPr>
            <w:tcW w:w="2694" w:type="dxa"/>
            <w:tcBorders>
              <w:top w:val="single" w:sz="4" w:space="0" w:color="auto"/>
              <w:left w:val="single" w:sz="4" w:space="0" w:color="auto"/>
              <w:bottom w:val="single" w:sz="4" w:space="0" w:color="auto"/>
              <w:right w:val="single" w:sz="4" w:space="0" w:color="auto"/>
            </w:tcBorders>
          </w:tcPr>
          <w:p w14:paraId="12B9C72A" w14:textId="3C13E8FB" w:rsidR="00453C5A" w:rsidRPr="00730B6B" w:rsidRDefault="003E343D" w:rsidP="00453C5A">
            <w:pPr>
              <w:rPr>
                <w:rFonts w:ascii="Arial" w:hAnsi="Arial" w:cs="Arial"/>
                <w:sz w:val="24"/>
                <w:szCs w:val="24"/>
              </w:rPr>
            </w:pPr>
            <w:r>
              <w:rPr>
                <w:rFonts w:ascii="Arial" w:hAnsi="Arial" w:cs="Arial"/>
                <w:sz w:val="24"/>
                <w:szCs w:val="24"/>
              </w:rPr>
              <w:t>ОКВ</w:t>
            </w:r>
            <w:r w:rsidR="00ED380B">
              <w:rPr>
                <w:rFonts w:ascii="Arial" w:hAnsi="Arial" w:cs="Arial"/>
                <w:sz w:val="24"/>
                <w:szCs w:val="24"/>
              </w:rPr>
              <w:t>Э</w:t>
            </w:r>
            <w:r>
              <w:rPr>
                <w:rFonts w:ascii="Arial" w:hAnsi="Arial" w:cs="Arial"/>
                <w:sz w:val="24"/>
                <w:szCs w:val="24"/>
              </w:rPr>
              <w:t>Д/ОКПД</w:t>
            </w:r>
          </w:p>
        </w:tc>
        <w:tc>
          <w:tcPr>
            <w:tcW w:w="7229" w:type="dxa"/>
            <w:tcBorders>
              <w:top w:val="single" w:sz="4" w:space="0" w:color="auto"/>
              <w:left w:val="single" w:sz="4" w:space="0" w:color="auto"/>
              <w:bottom w:val="single" w:sz="4" w:space="0" w:color="auto"/>
              <w:right w:val="single" w:sz="4" w:space="0" w:color="auto"/>
            </w:tcBorders>
          </w:tcPr>
          <w:p w14:paraId="7C1A404A" w14:textId="1A13CBA9" w:rsidR="00453C5A" w:rsidRPr="009C4572" w:rsidRDefault="005E7FE8" w:rsidP="00453C5A">
            <w:pPr>
              <w:rPr>
                <w:rFonts w:ascii="Arial" w:eastAsia="Calibri" w:hAnsi="Arial" w:cs="Arial"/>
                <w:i/>
                <w:color w:val="0070C0"/>
                <w:sz w:val="24"/>
                <w:szCs w:val="24"/>
              </w:rPr>
            </w:pPr>
            <w:r w:rsidRPr="009C4572">
              <w:rPr>
                <w:rFonts w:ascii="Arial" w:eastAsia="Calibri" w:hAnsi="Arial" w:cs="Arial"/>
                <w:i/>
                <w:color w:val="0070C0"/>
                <w:sz w:val="24"/>
                <w:szCs w:val="24"/>
              </w:rPr>
              <w:t>Указать</w:t>
            </w:r>
            <w:r w:rsidR="001F66A2">
              <w:rPr>
                <w:rFonts w:ascii="Arial" w:eastAsia="Calibri" w:hAnsi="Arial" w:cs="Arial"/>
                <w:i/>
                <w:color w:val="0070C0"/>
                <w:sz w:val="24"/>
                <w:szCs w:val="24"/>
              </w:rPr>
              <w:t xml:space="preserve"> код</w:t>
            </w:r>
            <w:r w:rsidRPr="009C4572">
              <w:rPr>
                <w:rFonts w:ascii="Arial" w:eastAsia="Calibri" w:hAnsi="Arial" w:cs="Arial"/>
                <w:i/>
                <w:color w:val="0070C0"/>
                <w:sz w:val="24"/>
                <w:szCs w:val="24"/>
              </w:rPr>
              <w:t xml:space="preserve"> </w:t>
            </w:r>
            <w:r w:rsidR="001F66A2" w:rsidRPr="001F66A2">
              <w:rPr>
                <w:rFonts w:ascii="Arial" w:eastAsia="Calibri" w:hAnsi="Arial" w:cs="Arial"/>
                <w:i/>
                <w:color w:val="0070C0"/>
                <w:sz w:val="24"/>
                <w:szCs w:val="24"/>
              </w:rPr>
              <w:t>Общероссийского классификатора видов экономической деятельности, к которому относится деятельность У</w:t>
            </w:r>
            <w:r w:rsidRPr="009C4572">
              <w:rPr>
                <w:rFonts w:ascii="Arial" w:eastAsia="Calibri" w:hAnsi="Arial" w:cs="Arial"/>
                <w:i/>
                <w:color w:val="0070C0"/>
                <w:sz w:val="24"/>
                <w:szCs w:val="24"/>
              </w:rPr>
              <w:t>частника</w:t>
            </w:r>
          </w:p>
        </w:tc>
      </w:tr>
      <w:tr w:rsidR="00453C5A" w:rsidRPr="00863721" w14:paraId="474B59D7" w14:textId="77777777" w:rsidTr="00633F03">
        <w:tc>
          <w:tcPr>
            <w:tcW w:w="562" w:type="dxa"/>
            <w:tcBorders>
              <w:top w:val="single" w:sz="4" w:space="0" w:color="auto"/>
              <w:left w:val="single" w:sz="4" w:space="0" w:color="auto"/>
              <w:bottom w:val="single" w:sz="4" w:space="0" w:color="auto"/>
              <w:right w:val="single" w:sz="4" w:space="0" w:color="auto"/>
            </w:tcBorders>
            <w:hideMark/>
          </w:tcPr>
          <w:p w14:paraId="17841F43" w14:textId="77777777" w:rsidR="00453C5A" w:rsidRPr="00453C5A" w:rsidRDefault="00453C5A" w:rsidP="00453C5A">
            <w:pPr>
              <w:rPr>
                <w:rFonts w:ascii="Arial" w:hAnsi="Arial" w:cs="Arial"/>
                <w:sz w:val="24"/>
                <w:szCs w:val="24"/>
              </w:rPr>
            </w:pPr>
            <w:r w:rsidRPr="00453C5A">
              <w:rPr>
                <w:rFonts w:ascii="Arial" w:hAnsi="Arial" w:cs="Arial"/>
                <w:sz w:val="24"/>
                <w:szCs w:val="24"/>
              </w:rPr>
              <w:t>9</w:t>
            </w:r>
          </w:p>
        </w:tc>
        <w:tc>
          <w:tcPr>
            <w:tcW w:w="2694" w:type="dxa"/>
            <w:tcBorders>
              <w:top w:val="single" w:sz="4" w:space="0" w:color="auto"/>
              <w:left w:val="single" w:sz="4" w:space="0" w:color="auto"/>
              <w:bottom w:val="single" w:sz="4" w:space="0" w:color="auto"/>
              <w:right w:val="single" w:sz="4" w:space="0" w:color="auto"/>
            </w:tcBorders>
          </w:tcPr>
          <w:p w14:paraId="42B012B9" w14:textId="60A47F19" w:rsidR="00453C5A" w:rsidRPr="00730B6B" w:rsidRDefault="005E7FE8" w:rsidP="00453C5A">
            <w:pPr>
              <w:rPr>
                <w:rFonts w:ascii="Arial" w:hAnsi="Arial" w:cs="Arial"/>
                <w:sz w:val="24"/>
                <w:szCs w:val="24"/>
              </w:rPr>
            </w:pPr>
            <w:r w:rsidRPr="00730B6B">
              <w:rPr>
                <w:rFonts w:ascii="Arial" w:hAnsi="Arial" w:cs="Arial"/>
                <w:sz w:val="24"/>
                <w:szCs w:val="24"/>
              </w:rPr>
              <w:t>Дата создания</w:t>
            </w:r>
          </w:p>
        </w:tc>
        <w:tc>
          <w:tcPr>
            <w:tcW w:w="7229" w:type="dxa"/>
            <w:tcBorders>
              <w:top w:val="single" w:sz="4" w:space="0" w:color="auto"/>
              <w:left w:val="single" w:sz="4" w:space="0" w:color="auto"/>
              <w:bottom w:val="single" w:sz="4" w:space="0" w:color="auto"/>
              <w:right w:val="single" w:sz="4" w:space="0" w:color="auto"/>
            </w:tcBorders>
          </w:tcPr>
          <w:p w14:paraId="77CB24B0" w14:textId="35493BF8" w:rsidR="00453C5A" w:rsidRPr="009C4572" w:rsidRDefault="005E7FE8" w:rsidP="00453C5A">
            <w:pPr>
              <w:rPr>
                <w:rFonts w:ascii="Arial" w:eastAsia="Calibri" w:hAnsi="Arial" w:cs="Arial"/>
                <w:i/>
                <w:color w:val="0070C0"/>
                <w:sz w:val="24"/>
                <w:szCs w:val="24"/>
              </w:rPr>
            </w:pPr>
            <w:r w:rsidRPr="009C4572">
              <w:rPr>
                <w:rFonts w:ascii="Arial" w:eastAsia="Calibri" w:hAnsi="Arial" w:cs="Arial"/>
                <w:i/>
                <w:color w:val="0070C0"/>
                <w:sz w:val="24"/>
                <w:szCs w:val="24"/>
              </w:rPr>
              <w:t>Указать официальную дату создания компании Участника</w:t>
            </w:r>
          </w:p>
        </w:tc>
      </w:tr>
      <w:tr w:rsidR="00453C5A" w:rsidRPr="00863721" w14:paraId="10A15193" w14:textId="77777777" w:rsidTr="00633F03">
        <w:tc>
          <w:tcPr>
            <w:tcW w:w="562" w:type="dxa"/>
            <w:tcBorders>
              <w:top w:val="single" w:sz="4" w:space="0" w:color="auto"/>
              <w:left w:val="single" w:sz="4" w:space="0" w:color="auto"/>
              <w:bottom w:val="single" w:sz="4" w:space="0" w:color="auto"/>
              <w:right w:val="single" w:sz="4" w:space="0" w:color="auto"/>
            </w:tcBorders>
          </w:tcPr>
          <w:p w14:paraId="30C26825" w14:textId="77777777" w:rsidR="00453C5A" w:rsidRPr="00453C5A" w:rsidRDefault="00453C5A" w:rsidP="00453C5A">
            <w:pPr>
              <w:rPr>
                <w:rFonts w:ascii="Arial" w:hAnsi="Arial" w:cs="Arial"/>
                <w:sz w:val="24"/>
                <w:szCs w:val="24"/>
              </w:rPr>
            </w:pPr>
            <w:r w:rsidRPr="00453C5A">
              <w:rPr>
                <w:rFonts w:ascii="Arial" w:hAnsi="Arial" w:cs="Arial"/>
                <w:sz w:val="24"/>
                <w:szCs w:val="24"/>
              </w:rPr>
              <w:t>10</w:t>
            </w:r>
          </w:p>
        </w:tc>
        <w:tc>
          <w:tcPr>
            <w:tcW w:w="2694" w:type="dxa"/>
            <w:tcBorders>
              <w:top w:val="single" w:sz="4" w:space="0" w:color="auto"/>
              <w:left w:val="single" w:sz="4" w:space="0" w:color="auto"/>
              <w:bottom w:val="single" w:sz="4" w:space="0" w:color="auto"/>
              <w:right w:val="single" w:sz="4" w:space="0" w:color="auto"/>
            </w:tcBorders>
          </w:tcPr>
          <w:p w14:paraId="2D222185" w14:textId="15B9778C" w:rsidR="00453C5A" w:rsidRPr="00730B6B" w:rsidRDefault="00F840B1" w:rsidP="00453C5A">
            <w:pPr>
              <w:rPr>
                <w:rFonts w:ascii="Arial" w:hAnsi="Arial" w:cs="Arial"/>
                <w:sz w:val="24"/>
                <w:szCs w:val="24"/>
              </w:rPr>
            </w:pPr>
            <w:r w:rsidRPr="00730B6B">
              <w:rPr>
                <w:rFonts w:ascii="Arial" w:hAnsi="Arial" w:cs="Arial"/>
                <w:sz w:val="24"/>
                <w:szCs w:val="24"/>
              </w:rPr>
              <w:t>Активы</w:t>
            </w:r>
          </w:p>
        </w:tc>
        <w:tc>
          <w:tcPr>
            <w:tcW w:w="7229" w:type="dxa"/>
            <w:tcBorders>
              <w:top w:val="single" w:sz="4" w:space="0" w:color="auto"/>
              <w:left w:val="single" w:sz="4" w:space="0" w:color="auto"/>
              <w:bottom w:val="single" w:sz="4" w:space="0" w:color="auto"/>
              <w:right w:val="single" w:sz="4" w:space="0" w:color="auto"/>
            </w:tcBorders>
          </w:tcPr>
          <w:p w14:paraId="116CA923" w14:textId="6E147FBF" w:rsidR="00453C5A" w:rsidRPr="009C4572" w:rsidRDefault="00F840B1" w:rsidP="009C4572">
            <w:pPr>
              <w:rPr>
                <w:rFonts w:ascii="Arial" w:eastAsia="Calibri" w:hAnsi="Arial" w:cs="Arial"/>
                <w:i/>
                <w:color w:val="0070C0"/>
                <w:sz w:val="24"/>
                <w:szCs w:val="24"/>
              </w:rPr>
            </w:pPr>
            <w:r w:rsidRPr="009C4572">
              <w:rPr>
                <w:rFonts w:ascii="Arial" w:eastAsia="Calibri" w:hAnsi="Arial" w:cs="Arial"/>
                <w:i/>
                <w:color w:val="0070C0"/>
                <w:sz w:val="24"/>
                <w:szCs w:val="24"/>
              </w:rPr>
              <w:t>Указать общий объем активов под управлением Участника</w:t>
            </w:r>
            <w:r w:rsidR="001D7413">
              <w:rPr>
                <w:rFonts w:ascii="Arial" w:eastAsia="Calibri" w:hAnsi="Arial" w:cs="Arial"/>
                <w:i/>
                <w:color w:val="0070C0"/>
                <w:sz w:val="24"/>
                <w:szCs w:val="24"/>
              </w:rPr>
              <w:t xml:space="preserve"> (по бухгалтерскому балансу)</w:t>
            </w:r>
          </w:p>
        </w:tc>
      </w:tr>
      <w:tr w:rsidR="00453C5A" w:rsidRPr="00863721" w14:paraId="20E59F68"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17C32E2D" w14:textId="77777777" w:rsidR="00453C5A" w:rsidRPr="00453C5A" w:rsidRDefault="00453C5A" w:rsidP="00453C5A">
            <w:pPr>
              <w:rPr>
                <w:rFonts w:ascii="Arial" w:hAnsi="Arial" w:cs="Arial"/>
                <w:sz w:val="24"/>
                <w:szCs w:val="24"/>
              </w:rPr>
            </w:pPr>
            <w:r w:rsidRPr="00453C5A">
              <w:rPr>
                <w:rFonts w:ascii="Arial" w:hAnsi="Arial" w:cs="Arial"/>
                <w:sz w:val="24"/>
                <w:szCs w:val="24"/>
              </w:rPr>
              <w:t>11</w:t>
            </w:r>
          </w:p>
        </w:tc>
        <w:tc>
          <w:tcPr>
            <w:tcW w:w="2694" w:type="dxa"/>
            <w:tcBorders>
              <w:top w:val="single" w:sz="4" w:space="0" w:color="auto"/>
              <w:left w:val="single" w:sz="4" w:space="0" w:color="auto"/>
              <w:bottom w:val="single" w:sz="4" w:space="0" w:color="auto"/>
              <w:right w:val="single" w:sz="4" w:space="0" w:color="auto"/>
            </w:tcBorders>
          </w:tcPr>
          <w:p w14:paraId="2BCD1073" w14:textId="29E07550" w:rsidR="00453C5A" w:rsidRPr="00730B6B" w:rsidRDefault="009C4572" w:rsidP="00453C5A">
            <w:pPr>
              <w:rPr>
                <w:rFonts w:ascii="Arial" w:hAnsi="Arial" w:cs="Arial"/>
                <w:sz w:val="24"/>
                <w:szCs w:val="24"/>
              </w:rPr>
            </w:pPr>
            <w:r w:rsidRPr="00730B6B">
              <w:rPr>
                <w:rFonts w:ascii="Arial" w:hAnsi="Arial" w:cs="Arial"/>
                <w:sz w:val="24"/>
                <w:szCs w:val="24"/>
              </w:rPr>
              <w:t>Банковские реквизиты</w:t>
            </w:r>
          </w:p>
        </w:tc>
        <w:tc>
          <w:tcPr>
            <w:tcW w:w="7229" w:type="dxa"/>
            <w:tcBorders>
              <w:top w:val="single" w:sz="4" w:space="0" w:color="auto"/>
              <w:left w:val="single" w:sz="4" w:space="0" w:color="auto"/>
              <w:bottom w:val="single" w:sz="4" w:space="0" w:color="auto"/>
              <w:right w:val="single" w:sz="4" w:space="0" w:color="auto"/>
            </w:tcBorders>
          </w:tcPr>
          <w:p w14:paraId="74FCCA31" w14:textId="491E4B6D" w:rsidR="00453C5A" w:rsidRPr="009C4572" w:rsidRDefault="009C4572" w:rsidP="00453C5A">
            <w:pPr>
              <w:rPr>
                <w:rFonts w:ascii="Arial" w:eastAsia="Calibri" w:hAnsi="Arial" w:cs="Arial"/>
                <w:i/>
                <w:color w:val="0070C0"/>
                <w:sz w:val="24"/>
                <w:szCs w:val="24"/>
              </w:rPr>
            </w:pPr>
            <w:r w:rsidRPr="009C4572">
              <w:rPr>
                <w:rFonts w:ascii="Arial" w:eastAsia="Calibri" w:hAnsi="Arial" w:cs="Arial"/>
                <w:i/>
                <w:color w:val="0070C0"/>
                <w:sz w:val="24"/>
                <w:szCs w:val="24"/>
              </w:rPr>
              <w:t>Указать банковские реквизиты Участника</w:t>
            </w:r>
          </w:p>
        </w:tc>
      </w:tr>
      <w:tr w:rsidR="009C4572" w:rsidRPr="00863721" w14:paraId="470A845D"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7ED5E383" w14:textId="114F0CDF" w:rsidR="009C4572" w:rsidRPr="00453C5A" w:rsidRDefault="009C4572" w:rsidP="00453C5A">
            <w:pPr>
              <w:rPr>
                <w:rFonts w:ascii="Arial" w:hAnsi="Arial" w:cs="Arial"/>
                <w:sz w:val="24"/>
                <w:szCs w:val="24"/>
              </w:rPr>
            </w:pPr>
            <w:r>
              <w:rPr>
                <w:rFonts w:ascii="Arial" w:hAnsi="Arial" w:cs="Arial"/>
                <w:sz w:val="24"/>
                <w:szCs w:val="24"/>
              </w:rPr>
              <w:t>12</w:t>
            </w:r>
          </w:p>
        </w:tc>
        <w:tc>
          <w:tcPr>
            <w:tcW w:w="2694" w:type="dxa"/>
            <w:tcBorders>
              <w:top w:val="single" w:sz="4" w:space="0" w:color="auto"/>
              <w:left w:val="single" w:sz="4" w:space="0" w:color="auto"/>
              <w:bottom w:val="single" w:sz="4" w:space="0" w:color="auto"/>
              <w:right w:val="single" w:sz="4" w:space="0" w:color="auto"/>
            </w:tcBorders>
          </w:tcPr>
          <w:p w14:paraId="6E861ABD" w14:textId="7FDDAFA5" w:rsidR="009C4572" w:rsidRPr="00730B6B" w:rsidRDefault="00625245" w:rsidP="00453C5A">
            <w:pPr>
              <w:rPr>
                <w:rFonts w:ascii="Arial" w:hAnsi="Arial" w:cs="Arial"/>
                <w:sz w:val="24"/>
                <w:szCs w:val="24"/>
              </w:rPr>
            </w:pPr>
            <w:r w:rsidRPr="00730B6B">
              <w:rPr>
                <w:rFonts w:ascii="Arial" w:hAnsi="Arial" w:cs="Arial"/>
                <w:sz w:val="24"/>
                <w:szCs w:val="24"/>
              </w:rPr>
              <w:t>Юридический адрес</w:t>
            </w:r>
          </w:p>
        </w:tc>
        <w:tc>
          <w:tcPr>
            <w:tcW w:w="7229" w:type="dxa"/>
            <w:tcBorders>
              <w:top w:val="single" w:sz="4" w:space="0" w:color="auto"/>
              <w:left w:val="single" w:sz="4" w:space="0" w:color="auto"/>
              <w:bottom w:val="single" w:sz="4" w:space="0" w:color="auto"/>
              <w:right w:val="single" w:sz="4" w:space="0" w:color="auto"/>
            </w:tcBorders>
          </w:tcPr>
          <w:p w14:paraId="29BCB222" w14:textId="7B3A5868" w:rsidR="009C4572" w:rsidRPr="0062447A" w:rsidRDefault="00625245"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 юридический адрес Участника</w:t>
            </w:r>
          </w:p>
        </w:tc>
      </w:tr>
      <w:tr w:rsidR="009C4572" w:rsidRPr="00863721" w14:paraId="203CE058"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5FACE24E" w14:textId="3C8864D4" w:rsidR="009C4572" w:rsidRPr="00453C5A" w:rsidRDefault="009C4572" w:rsidP="00453C5A">
            <w:pPr>
              <w:rPr>
                <w:rFonts w:ascii="Arial" w:hAnsi="Arial" w:cs="Arial"/>
                <w:sz w:val="24"/>
                <w:szCs w:val="24"/>
              </w:rPr>
            </w:pPr>
            <w:r>
              <w:rPr>
                <w:rFonts w:ascii="Arial" w:hAnsi="Arial" w:cs="Arial"/>
                <w:sz w:val="24"/>
                <w:szCs w:val="24"/>
              </w:rPr>
              <w:t>13</w:t>
            </w:r>
          </w:p>
        </w:tc>
        <w:tc>
          <w:tcPr>
            <w:tcW w:w="2694" w:type="dxa"/>
            <w:tcBorders>
              <w:top w:val="single" w:sz="4" w:space="0" w:color="auto"/>
              <w:left w:val="single" w:sz="4" w:space="0" w:color="auto"/>
              <w:bottom w:val="single" w:sz="4" w:space="0" w:color="auto"/>
              <w:right w:val="single" w:sz="4" w:space="0" w:color="auto"/>
            </w:tcBorders>
          </w:tcPr>
          <w:p w14:paraId="0672B7F6" w14:textId="339F6BDB" w:rsidR="009C4572" w:rsidRPr="00730B6B" w:rsidRDefault="00625245" w:rsidP="00453C5A">
            <w:pPr>
              <w:rPr>
                <w:rFonts w:ascii="Arial" w:hAnsi="Arial" w:cs="Arial"/>
                <w:sz w:val="24"/>
                <w:szCs w:val="24"/>
              </w:rPr>
            </w:pPr>
            <w:r w:rsidRPr="00730B6B">
              <w:rPr>
                <w:rFonts w:ascii="Arial" w:hAnsi="Arial" w:cs="Arial"/>
                <w:sz w:val="24"/>
                <w:szCs w:val="24"/>
              </w:rPr>
              <w:t>Фактический адрес</w:t>
            </w:r>
          </w:p>
        </w:tc>
        <w:tc>
          <w:tcPr>
            <w:tcW w:w="7229" w:type="dxa"/>
            <w:tcBorders>
              <w:top w:val="single" w:sz="4" w:space="0" w:color="auto"/>
              <w:left w:val="single" w:sz="4" w:space="0" w:color="auto"/>
              <w:bottom w:val="single" w:sz="4" w:space="0" w:color="auto"/>
              <w:right w:val="single" w:sz="4" w:space="0" w:color="auto"/>
            </w:tcBorders>
          </w:tcPr>
          <w:p w14:paraId="7A0801E0" w14:textId="79AFBB21" w:rsidR="009C4572" w:rsidRPr="0062447A" w:rsidRDefault="00625245"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 фактический адрес Участника</w:t>
            </w:r>
          </w:p>
        </w:tc>
      </w:tr>
      <w:tr w:rsidR="009C4572" w:rsidRPr="00863721" w14:paraId="381DD669"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5823A43" w14:textId="6FCCE133" w:rsidR="009C4572" w:rsidRPr="00453C5A" w:rsidRDefault="009C4572" w:rsidP="00453C5A">
            <w:pPr>
              <w:rPr>
                <w:rFonts w:ascii="Arial" w:hAnsi="Arial" w:cs="Arial"/>
                <w:sz w:val="24"/>
                <w:szCs w:val="24"/>
              </w:rPr>
            </w:pPr>
            <w:r>
              <w:rPr>
                <w:rFonts w:ascii="Arial" w:hAnsi="Arial" w:cs="Arial"/>
                <w:sz w:val="24"/>
                <w:szCs w:val="24"/>
              </w:rPr>
              <w:t>14</w:t>
            </w:r>
          </w:p>
        </w:tc>
        <w:tc>
          <w:tcPr>
            <w:tcW w:w="2694" w:type="dxa"/>
            <w:tcBorders>
              <w:top w:val="single" w:sz="4" w:space="0" w:color="auto"/>
              <w:left w:val="single" w:sz="4" w:space="0" w:color="auto"/>
              <w:bottom w:val="single" w:sz="4" w:space="0" w:color="auto"/>
              <w:right w:val="single" w:sz="4" w:space="0" w:color="auto"/>
            </w:tcBorders>
          </w:tcPr>
          <w:p w14:paraId="1001D451" w14:textId="5D0B8F5B" w:rsidR="009C4572" w:rsidRPr="00730B6B" w:rsidRDefault="00625245" w:rsidP="00453C5A">
            <w:pPr>
              <w:rPr>
                <w:rFonts w:ascii="Arial" w:hAnsi="Arial" w:cs="Arial"/>
                <w:sz w:val="24"/>
                <w:szCs w:val="24"/>
              </w:rPr>
            </w:pPr>
            <w:r w:rsidRPr="00730B6B">
              <w:rPr>
                <w:rFonts w:ascii="Arial" w:hAnsi="Arial" w:cs="Arial"/>
                <w:sz w:val="24"/>
                <w:szCs w:val="24"/>
              </w:rPr>
              <w:t>Телефон офиса</w:t>
            </w:r>
          </w:p>
        </w:tc>
        <w:tc>
          <w:tcPr>
            <w:tcW w:w="7229" w:type="dxa"/>
            <w:tcBorders>
              <w:top w:val="single" w:sz="4" w:space="0" w:color="auto"/>
              <w:left w:val="single" w:sz="4" w:space="0" w:color="auto"/>
              <w:bottom w:val="single" w:sz="4" w:space="0" w:color="auto"/>
              <w:right w:val="single" w:sz="4" w:space="0" w:color="auto"/>
            </w:tcBorders>
          </w:tcPr>
          <w:p w14:paraId="313ACED7" w14:textId="28214945" w:rsidR="009C4572" w:rsidRPr="0062447A" w:rsidRDefault="00625245"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 телефон офиса Участника</w:t>
            </w:r>
          </w:p>
        </w:tc>
      </w:tr>
      <w:tr w:rsidR="009C4572" w:rsidRPr="00863721" w14:paraId="4E50A2F9"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610748D0" w14:textId="695767EF" w:rsidR="009C4572" w:rsidRDefault="00730B6B" w:rsidP="00453C5A">
            <w:pPr>
              <w:rPr>
                <w:rFonts w:ascii="Arial" w:hAnsi="Arial" w:cs="Arial"/>
                <w:sz w:val="24"/>
                <w:szCs w:val="24"/>
              </w:rPr>
            </w:pPr>
            <w:r>
              <w:rPr>
                <w:rFonts w:ascii="Arial" w:hAnsi="Arial" w:cs="Arial"/>
                <w:sz w:val="24"/>
                <w:szCs w:val="24"/>
              </w:rPr>
              <w:t>15</w:t>
            </w:r>
          </w:p>
        </w:tc>
        <w:tc>
          <w:tcPr>
            <w:tcW w:w="2694" w:type="dxa"/>
            <w:tcBorders>
              <w:top w:val="single" w:sz="4" w:space="0" w:color="auto"/>
              <w:left w:val="single" w:sz="4" w:space="0" w:color="auto"/>
              <w:bottom w:val="single" w:sz="4" w:space="0" w:color="auto"/>
              <w:right w:val="single" w:sz="4" w:space="0" w:color="auto"/>
            </w:tcBorders>
          </w:tcPr>
          <w:p w14:paraId="6F8146A6" w14:textId="610740F7" w:rsidR="009C4572" w:rsidRPr="00730B6B" w:rsidRDefault="00625245" w:rsidP="00453C5A">
            <w:pPr>
              <w:rPr>
                <w:rFonts w:ascii="Arial" w:hAnsi="Arial" w:cs="Arial"/>
                <w:sz w:val="24"/>
                <w:szCs w:val="24"/>
              </w:rPr>
            </w:pPr>
            <w:r w:rsidRPr="00730B6B">
              <w:rPr>
                <w:rFonts w:ascii="Arial" w:hAnsi="Arial" w:cs="Arial"/>
                <w:sz w:val="24"/>
                <w:szCs w:val="24"/>
              </w:rPr>
              <w:t>Адрес сайта</w:t>
            </w:r>
          </w:p>
        </w:tc>
        <w:tc>
          <w:tcPr>
            <w:tcW w:w="7229" w:type="dxa"/>
            <w:tcBorders>
              <w:top w:val="single" w:sz="4" w:space="0" w:color="auto"/>
              <w:left w:val="single" w:sz="4" w:space="0" w:color="auto"/>
              <w:bottom w:val="single" w:sz="4" w:space="0" w:color="auto"/>
              <w:right w:val="single" w:sz="4" w:space="0" w:color="auto"/>
            </w:tcBorders>
          </w:tcPr>
          <w:p w14:paraId="4D804E82" w14:textId="5282759B" w:rsidR="009C4572" w:rsidRPr="0062447A" w:rsidRDefault="00625245"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 адрес официального сайта Участника</w:t>
            </w:r>
          </w:p>
        </w:tc>
      </w:tr>
      <w:tr w:rsidR="009C4572" w:rsidRPr="00863721" w14:paraId="423B811B"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3BC8F2BA" w14:textId="50274DF7" w:rsidR="009C4572" w:rsidRDefault="00730B6B" w:rsidP="00453C5A">
            <w:pPr>
              <w:rPr>
                <w:rFonts w:ascii="Arial" w:hAnsi="Arial" w:cs="Arial"/>
                <w:sz w:val="24"/>
                <w:szCs w:val="24"/>
              </w:rPr>
            </w:pPr>
            <w:r>
              <w:rPr>
                <w:rFonts w:ascii="Arial" w:hAnsi="Arial" w:cs="Arial"/>
                <w:sz w:val="24"/>
                <w:szCs w:val="24"/>
              </w:rPr>
              <w:lastRenderedPageBreak/>
              <w:t>16</w:t>
            </w:r>
          </w:p>
        </w:tc>
        <w:tc>
          <w:tcPr>
            <w:tcW w:w="2694" w:type="dxa"/>
            <w:tcBorders>
              <w:top w:val="single" w:sz="4" w:space="0" w:color="auto"/>
              <w:left w:val="single" w:sz="4" w:space="0" w:color="auto"/>
              <w:bottom w:val="single" w:sz="4" w:space="0" w:color="auto"/>
              <w:right w:val="single" w:sz="4" w:space="0" w:color="auto"/>
            </w:tcBorders>
          </w:tcPr>
          <w:p w14:paraId="271495D9" w14:textId="0A87F511" w:rsidR="009C4572" w:rsidRPr="00730B6B" w:rsidRDefault="00625245" w:rsidP="00453C5A">
            <w:pPr>
              <w:rPr>
                <w:rFonts w:ascii="Arial" w:hAnsi="Arial" w:cs="Arial"/>
                <w:sz w:val="24"/>
                <w:szCs w:val="24"/>
              </w:rPr>
            </w:pPr>
            <w:r w:rsidRPr="00730B6B">
              <w:rPr>
                <w:rFonts w:ascii="Arial" w:hAnsi="Arial" w:cs="Arial"/>
                <w:sz w:val="24"/>
                <w:szCs w:val="24"/>
              </w:rPr>
              <w:t>Руководитель</w:t>
            </w:r>
          </w:p>
        </w:tc>
        <w:tc>
          <w:tcPr>
            <w:tcW w:w="7229" w:type="dxa"/>
            <w:tcBorders>
              <w:top w:val="single" w:sz="4" w:space="0" w:color="auto"/>
              <w:left w:val="single" w:sz="4" w:space="0" w:color="auto"/>
              <w:bottom w:val="single" w:sz="4" w:space="0" w:color="auto"/>
              <w:right w:val="single" w:sz="4" w:space="0" w:color="auto"/>
            </w:tcBorders>
          </w:tcPr>
          <w:p w14:paraId="5BC57C39" w14:textId="33D03204" w:rsidR="009C4572" w:rsidRPr="0062447A" w:rsidRDefault="00625245" w:rsidP="0062447A">
            <w:pPr>
              <w:rPr>
                <w:rFonts w:ascii="Arial" w:eastAsia="Calibri" w:hAnsi="Arial" w:cs="Arial"/>
                <w:i/>
                <w:color w:val="0070C0"/>
                <w:sz w:val="24"/>
                <w:szCs w:val="24"/>
              </w:rPr>
            </w:pPr>
            <w:r w:rsidRPr="0062447A">
              <w:rPr>
                <w:rFonts w:ascii="Arial" w:eastAsia="Calibri" w:hAnsi="Arial" w:cs="Arial"/>
                <w:i/>
                <w:color w:val="0070C0"/>
                <w:sz w:val="24"/>
                <w:szCs w:val="24"/>
              </w:rPr>
              <w:t>Указать полное ФИО Руководителя/Генерального директора Участника</w:t>
            </w:r>
          </w:p>
        </w:tc>
      </w:tr>
      <w:tr w:rsidR="009C4572" w:rsidRPr="00863721" w14:paraId="2C5593A3"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4D833149" w14:textId="495AC9DB" w:rsidR="009C4572" w:rsidRDefault="00730B6B" w:rsidP="00453C5A">
            <w:pPr>
              <w:rPr>
                <w:rFonts w:ascii="Arial" w:hAnsi="Arial" w:cs="Arial"/>
                <w:sz w:val="24"/>
                <w:szCs w:val="24"/>
              </w:rPr>
            </w:pPr>
            <w:r>
              <w:rPr>
                <w:rFonts w:ascii="Arial" w:hAnsi="Arial" w:cs="Arial"/>
                <w:sz w:val="24"/>
                <w:szCs w:val="24"/>
              </w:rPr>
              <w:t>17</w:t>
            </w:r>
          </w:p>
        </w:tc>
        <w:tc>
          <w:tcPr>
            <w:tcW w:w="2694" w:type="dxa"/>
            <w:tcBorders>
              <w:top w:val="single" w:sz="4" w:space="0" w:color="auto"/>
              <w:left w:val="single" w:sz="4" w:space="0" w:color="auto"/>
              <w:bottom w:val="single" w:sz="4" w:space="0" w:color="auto"/>
              <w:right w:val="single" w:sz="4" w:space="0" w:color="auto"/>
            </w:tcBorders>
          </w:tcPr>
          <w:p w14:paraId="3D068CB8" w14:textId="1D02510D" w:rsidR="009C4572" w:rsidRPr="00730B6B" w:rsidRDefault="00625245" w:rsidP="00453C5A">
            <w:pPr>
              <w:rPr>
                <w:rFonts w:ascii="Arial" w:hAnsi="Arial" w:cs="Arial"/>
                <w:sz w:val="24"/>
                <w:szCs w:val="24"/>
              </w:rPr>
            </w:pPr>
            <w:r w:rsidRPr="00730B6B">
              <w:rPr>
                <w:rFonts w:ascii="Arial" w:hAnsi="Arial" w:cs="Arial"/>
                <w:sz w:val="24"/>
                <w:szCs w:val="24"/>
              </w:rPr>
              <w:t>Контакты Руководителя</w:t>
            </w:r>
          </w:p>
        </w:tc>
        <w:tc>
          <w:tcPr>
            <w:tcW w:w="7229" w:type="dxa"/>
            <w:tcBorders>
              <w:top w:val="single" w:sz="4" w:space="0" w:color="auto"/>
              <w:left w:val="single" w:sz="4" w:space="0" w:color="auto"/>
              <w:bottom w:val="single" w:sz="4" w:space="0" w:color="auto"/>
              <w:right w:val="single" w:sz="4" w:space="0" w:color="auto"/>
            </w:tcBorders>
          </w:tcPr>
          <w:p w14:paraId="3F514875" w14:textId="7F0B3369" w:rsidR="009C4572" w:rsidRPr="0062447A" w:rsidRDefault="00625245"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 телефон и электронную почту Руководителя/Генерального директора Участника</w:t>
            </w:r>
          </w:p>
        </w:tc>
      </w:tr>
      <w:tr w:rsidR="009C4572" w:rsidRPr="00863721" w14:paraId="023D7118"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9BBFA4C" w14:textId="59741732" w:rsidR="009C4572" w:rsidRDefault="00730B6B" w:rsidP="00453C5A">
            <w:pPr>
              <w:rPr>
                <w:rFonts w:ascii="Arial" w:hAnsi="Arial" w:cs="Arial"/>
                <w:sz w:val="24"/>
                <w:szCs w:val="24"/>
              </w:rPr>
            </w:pPr>
            <w:r>
              <w:rPr>
                <w:rFonts w:ascii="Arial" w:hAnsi="Arial" w:cs="Arial"/>
                <w:sz w:val="24"/>
                <w:szCs w:val="24"/>
              </w:rPr>
              <w:t>18</w:t>
            </w:r>
          </w:p>
        </w:tc>
        <w:tc>
          <w:tcPr>
            <w:tcW w:w="2694" w:type="dxa"/>
            <w:tcBorders>
              <w:top w:val="single" w:sz="4" w:space="0" w:color="auto"/>
              <w:left w:val="single" w:sz="4" w:space="0" w:color="auto"/>
              <w:bottom w:val="single" w:sz="4" w:space="0" w:color="auto"/>
              <w:right w:val="single" w:sz="4" w:space="0" w:color="auto"/>
            </w:tcBorders>
          </w:tcPr>
          <w:p w14:paraId="2B7E10E0" w14:textId="5E29C0DD" w:rsidR="009C4572" w:rsidRPr="00730B6B" w:rsidRDefault="00625245" w:rsidP="00453C5A">
            <w:pPr>
              <w:rPr>
                <w:rFonts w:ascii="Arial" w:hAnsi="Arial" w:cs="Arial"/>
                <w:sz w:val="24"/>
                <w:szCs w:val="24"/>
              </w:rPr>
            </w:pPr>
            <w:r w:rsidRPr="00730B6B">
              <w:rPr>
                <w:rFonts w:ascii="Arial" w:hAnsi="Arial" w:cs="Arial"/>
                <w:sz w:val="24"/>
                <w:szCs w:val="24"/>
              </w:rPr>
              <w:t>Главный бухгалтер</w:t>
            </w:r>
          </w:p>
        </w:tc>
        <w:tc>
          <w:tcPr>
            <w:tcW w:w="7229" w:type="dxa"/>
            <w:tcBorders>
              <w:top w:val="single" w:sz="4" w:space="0" w:color="auto"/>
              <w:left w:val="single" w:sz="4" w:space="0" w:color="auto"/>
              <w:bottom w:val="single" w:sz="4" w:space="0" w:color="auto"/>
              <w:right w:val="single" w:sz="4" w:space="0" w:color="auto"/>
            </w:tcBorders>
          </w:tcPr>
          <w:p w14:paraId="1E5A1DFF" w14:textId="29FB45FF" w:rsidR="009C4572" w:rsidRPr="0062447A" w:rsidRDefault="00625245"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 полное ФИО Главного бухгалтера Участника</w:t>
            </w:r>
          </w:p>
        </w:tc>
      </w:tr>
      <w:tr w:rsidR="00CC5FFA" w:rsidRPr="00863721" w14:paraId="312C26CB"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8283A67" w14:textId="150BAC37" w:rsidR="00CC5FFA" w:rsidRDefault="00730B6B" w:rsidP="00453C5A">
            <w:pPr>
              <w:rPr>
                <w:rFonts w:ascii="Arial" w:hAnsi="Arial" w:cs="Arial"/>
                <w:sz w:val="24"/>
                <w:szCs w:val="24"/>
              </w:rPr>
            </w:pPr>
            <w:r>
              <w:rPr>
                <w:rFonts w:ascii="Arial" w:hAnsi="Arial" w:cs="Arial"/>
                <w:sz w:val="24"/>
                <w:szCs w:val="24"/>
              </w:rPr>
              <w:t>19</w:t>
            </w:r>
          </w:p>
        </w:tc>
        <w:tc>
          <w:tcPr>
            <w:tcW w:w="2694" w:type="dxa"/>
            <w:tcBorders>
              <w:top w:val="single" w:sz="4" w:space="0" w:color="auto"/>
              <w:left w:val="single" w:sz="4" w:space="0" w:color="auto"/>
              <w:bottom w:val="single" w:sz="4" w:space="0" w:color="auto"/>
              <w:right w:val="single" w:sz="4" w:space="0" w:color="auto"/>
            </w:tcBorders>
          </w:tcPr>
          <w:p w14:paraId="2A554335" w14:textId="571BC609" w:rsidR="00CC5FFA" w:rsidRPr="00730B6B" w:rsidRDefault="0062447A" w:rsidP="00453C5A">
            <w:pPr>
              <w:rPr>
                <w:rFonts w:ascii="Arial" w:hAnsi="Arial" w:cs="Arial"/>
                <w:sz w:val="24"/>
                <w:szCs w:val="24"/>
              </w:rPr>
            </w:pPr>
            <w:r w:rsidRPr="00730B6B">
              <w:rPr>
                <w:rFonts w:ascii="Arial" w:hAnsi="Arial" w:cs="Arial"/>
                <w:sz w:val="24"/>
                <w:szCs w:val="24"/>
              </w:rPr>
              <w:t>Контакты Главного бухгалтера</w:t>
            </w:r>
          </w:p>
        </w:tc>
        <w:tc>
          <w:tcPr>
            <w:tcW w:w="7229" w:type="dxa"/>
            <w:tcBorders>
              <w:top w:val="single" w:sz="4" w:space="0" w:color="auto"/>
              <w:left w:val="single" w:sz="4" w:space="0" w:color="auto"/>
              <w:bottom w:val="single" w:sz="4" w:space="0" w:color="auto"/>
              <w:right w:val="single" w:sz="4" w:space="0" w:color="auto"/>
            </w:tcBorders>
          </w:tcPr>
          <w:p w14:paraId="24000E2A" w14:textId="08236263" w:rsidR="00CC5FFA" w:rsidRPr="0062447A" w:rsidRDefault="0062447A"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 телефон и электронную почту Главного бухгалтера Участника</w:t>
            </w:r>
          </w:p>
        </w:tc>
      </w:tr>
      <w:tr w:rsidR="00CC5FFA" w:rsidRPr="00863721" w14:paraId="2401FF80"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5493A02F" w14:textId="0455A250" w:rsidR="00CC5FFA" w:rsidRDefault="00730B6B" w:rsidP="00453C5A">
            <w:pPr>
              <w:rPr>
                <w:rFonts w:ascii="Arial" w:hAnsi="Arial" w:cs="Arial"/>
                <w:sz w:val="24"/>
                <w:szCs w:val="24"/>
              </w:rPr>
            </w:pPr>
            <w:r>
              <w:rPr>
                <w:rFonts w:ascii="Arial" w:hAnsi="Arial" w:cs="Arial"/>
                <w:sz w:val="24"/>
                <w:szCs w:val="24"/>
              </w:rPr>
              <w:t>20</w:t>
            </w:r>
          </w:p>
        </w:tc>
        <w:tc>
          <w:tcPr>
            <w:tcW w:w="2694" w:type="dxa"/>
            <w:tcBorders>
              <w:top w:val="single" w:sz="4" w:space="0" w:color="auto"/>
              <w:left w:val="single" w:sz="4" w:space="0" w:color="auto"/>
              <w:bottom w:val="single" w:sz="4" w:space="0" w:color="auto"/>
              <w:right w:val="single" w:sz="4" w:space="0" w:color="auto"/>
            </w:tcBorders>
          </w:tcPr>
          <w:p w14:paraId="3E751360" w14:textId="7AE8435E" w:rsidR="00CC5FFA" w:rsidRPr="00730B6B" w:rsidRDefault="0062447A" w:rsidP="00453C5A">
            <w:pPr>
              <w:rPr>
                <w:rFonts w:ascii="Arial" w:hAnsi="Arial" w:cs="Arial"/>
                <w:sz w:val="24"/>
                <w:szCs w:val="24"/>
              </w:rPr>
            </w:pPr>
            <w:r w:rsidRPr="00730B6B">
              <w:rPr>
                <w:rFonts w:ascii="Arial" w:hAnsi="Arial" w:cs="Arial"/>
                <w:sz w:val="24"/>
                <w:szCs w:val="24"/>
              </w:rPr>
              <w:t>Ответственный за проект</w:t>
            </w:r>
          </w:p>
        </w:tc>
        <w:tc>
          <w:tcPr>
            <w:tcW w:w="7229" w:type="dxa"/>
            <w:tcBorders>
              <w:top w:val="single" w:sz="4" w:space="0" w:color="auto"/>
              <w:left w:val="single" w:sz="4" w:space="0" w:color="auto"/>
              <w:bottom w:val="single" w:sz="4" w:space="0" w:color="auto"/>
              <w:right w:val="single" w:sz="4" w:space="0" w:color="auto"/>
            </w:tcBorders>
          </w:tcPr>
          <w:p w14:paraId="2C751DB9" w14:textId="260F472E" w:rsidR="00CC5FFA" w:rsidRPr="0062447A" w:rsidRDefault="0062447A"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 полное ФИО ответственного за проект (заключение договорных отношений), телефон и электронную почту</w:t>
            </w:r>
          </w:p>
        </w:tc>
      </w:tr>
      <w:tr w:rsidR="00CC5FFA" w:rsidRPr="00863721" w14:paraId="0CFCA679"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97580E9" w14:textId="1885FF09" w:rsidR="00CC5FFA" w:rsidRDefault="00730B6B" w:rsidP="00453C5A">
            <w:pPr>
              <w:rPr>
                <w:rFonts w:ascii="Arial" w:hAnsi="Arial" w:cs="Arial"/>
                <w:sz w:val="24"/>
                <w:szCs w:val="24"/>
              </w:rPr>
            </w:pPr>
            <w:r>
              <w:rPr>
                <w:rFonts w:ascii="Arial" w:hAnsi="Arial" w:cs="Arial"/>
                <w:sz w:val="24"/>
                <w:szCs w:val="24"/>
              </w:rPr>
              <w:t>21</w:t>
            </w:r>
          </w:p>
        </w:tc>
        <w:tc>
          <w:tcPr>
            <w:tcW w:w="2694" w:type="dxa"/>
            <w:tcBorders>
              <w:top w:val="single" w:sz="4" w:space="0" w:color="auto"/>
              <w:left w:val="single" w:sz="4" w:space="0" w:color="auto"/>
              <w:bottom w:val="single" w:sz="4" w:space="0" w:color="auto"/>
              <w:right w:val="single" w:sz="4" w:space="0" w:color="auto"/>
            </w:tcBorders>
          </w:tcPr>
          <w:p w14:paraId="1BDF28EA" w14:textId="1BEC348E" w:rsidR="00CC5FFA" w:rsidRPr="00730B6B" w:rsidRDefault="0062447A" w:rsidP="00453C5A">
            <w:pPr>
              <w:rPr>
                <w:rFonts w:ascii="Arial" w:hAnsi="Arial" w:cs="Arial"/>
                <w:sz w:val="24"/>
                <w:szCs w:val="24"/>
              </w:rPr>
            </w:pPr>
            <w:r w:rsidRPr="00730B6B">
              <w:rPr>
                <w:rFonts w:ascii="Arial" w:hAnsi="Arial" w:cs="Arial"/>
                <w:sz w:val="24"/>
                <w:szCs w:val="24"/>
              </w:rPr>
              <w:t>Контрагенты</w:t>
            </w:r>
          </w:p>
        </w:tc>
        <w:tc>
          <w:tcPr>
            <w:tcW w:w="7229" w:type="dxa"/>
            <w:tcBorders>
              <w:top w:val="single" w:sz="4" w:space="0" w:color="auto"/>
              <w:left w:val="single" w:sz="4" w:space="0" w:color="auto"/>
              <w:bottom w:val="single" w:sz="4" w:space="0" w:color="auto"/>
              <w:right w:val="single" w:sz="4" w:space="0" w:color="auto"/>
            </w:tcBorders>
          </w:tcPr>
          <w:p w14:paraId="5B314A4F" w14:textId="1D5B6181" w:rsidR="00CC5FFA" w:rsidRPr="0062447A" w:rsidRDefault="0062447A"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w:t>
            </w:r>
            <w:r w:rsidR="00A2782D">
              <w:rPr>
                <w:rFonts w:ascii="Arial" w:eastAsia="Calibri" w:hAnsi="Arial" w:cs="Arial"/>
                <w:i/>
                <w:color w:val="0070C0"/>
                <w:sz w:val="24"/>
                <w:szCs w:val="24"/>
              </w:rPr>
              <w:t xml:space="preserve"> субподрядчиков</w:t>
            </w:r>
            <w:r w:rsidR="00217A8D">
              <w:rPr>
                <w:rFonts w:ascii="Arial" w:eastAsia="Calibri" w:hAnsi="Arial" w:cs="Arial"/>
                <w:i/>
                <w:color w:val="0070C0"/>
                <w:sz w:val="24"/>
                <w:szCs w:val="24"/>
              </w:rPr>
              <w:t xml:space="preserve"> (название, ИНН)</w:t>
            </w:r>
            <w:r w:rsidRPr="0062447A">
              <w:rPr>
                <w:rFonts w:ascii="Arial" w:eastAsia="Calibri" w:hAnsi="Arial" w:cs="Arial"/>
                <w:i/>
                <w:color w:val="0070C0"/>
                <w:sz w:val="24"/>
                <w:szCs w:val="24"/>
              </w:rPr>
              <w:t>, с которыми</w:t>
            </w:r>
            <w:r w:rsidR="00A2782D">
              <w:rPr>
                <w:rFonts w:ascii="Arial" w:eastAsia="Calibri" w:hAnsi="Arial" w:cs="Arial"/>
                <w:i/>
                <w:color w:val="0070C0"/>
                <w:sz w:val="24"/>
                <w:szCs w:val="24"/>
              </w:rPr>
              <w:t xml:space="preserve"> </w:t>
            </w:r>
            <w:r w:rsidR="00217A8D">
              <w:rPr>
                <w:rFonts w:ascii="Arial" w:eastAsia="Calibri" w:hAnsi="Arial" w:cs="Arial"/>
                <w:i/>
                <w:color w:val="0070C0"/>
                <w:sz w:val="24"/>
                <w:szCs w:val="24"/>
              </w:rPr>
              <w:t>планирует</w:t>
            </w:r>
            <w:r w:rsidR="00A2782D">
              <w:rPr>
                <w:rFonts w:ascii="Arial" w:eastAsia="Calibri" w:hAnsi="Arial" w:cs="Arial"/>
                <w:i/>
                <w:color w:val="0070C0"/>
                <w:sz w:val="24"/>
                <w:szCs w:val="24"/>
              </w:rPr>
              <w:t xml:space="preserve"> </w:t>
            </w:r>
            <w:r w:rsidRPr="0062447A">
              <w:rPr>
                <w:rFonts w:ascii="Arial" w:eastAsia="Calibri" w:hAnsi="Arial" w:cs="Arial"/>
                <w:i/>
                <w:color w:val="0070C0"/>
                <w:sz w:val="24"/>
                <w:szCs w:val="24"/>
              </w:rPr>
              <w:t>сотруднича</w:t>
            </w:r>
            <w:r w:rsidR="00A2782D">
              <w:rPr>
                <w:rFonts w:ascii="Arial" w:eastAsia="Calibri" w:hAnsi="Arial" w:cs="Arial"/>
                <w:i/>
                <w:color w:val="0070C0"/>
                <w:sz w:val="24"/>
                <w:szCs w:val="24"/>
              </w:rPr>
              <w:t>ть</w:t>
            </w:r>
            <w:r w:rsidRPr="0062447A">
              <w:rPr>
                <w:rFonts w:ascii="Arial" w:eastAsia="Calibri" w:hAnsi="Arial" w:cs="Arial"/>
                <w:i/>
                <w:color w:val="0070C0"/>
                <w:sz w:val="24"/>
                <w:szCs w:val="24"/>
              </w:rPr>
              <w:t xml:space="preserve"> Участник</w:t>
            </w:r>
            <w:r w:rsidR="00217A8D">
              <w:rPr>
                <w:rFonts w:ascii="Arial" w:eastAsia="Calibri" w:hAnsi="Arial" w:cs="Arial"/>
                <w:i/>
                <w:color w:val="0070C0"/>
                <w:sz w:val="24"/>
                <w:szCs w:val="24"/>
              </w:rPr>
              <w:t xml:space="preserve"> в рамках реализации проекта (если применимо)</w:t>
            </w:r>
          </w:p>
        </w:tc>
      </w:tr>
      <w:tr w:rsidR="009C4572" w:rsidRPr="00863721" w14:paraId="692AE225"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86B59B3" w14:textId="760AF278" w:rsidR="009C4572" w:rsidRDefault="00730B6B" w:rsidP="00453C5A">
            <w:pPr>
              <w:rPr>
                <w:rFonts w:ascii="Arial" w:hAnsi="Arial" w:cs="Arial"/>
                <w:sz w:val="24"/>
                <w:szCs w:val="24"/>
              </w:rPr>
            </w:pPr>
            <w:r>
              <w:rPr>
                <w:rFonts w:ascii="Arial" w:hAnsi="Arial" w:cs="Arial"/>
                <w:sz w:val="24"/>
                <w:szCs w:val="24"/>
              </w:rPr>
              <w:t>22</w:t>
            </w:r>
          </w:p>
        </w:tc>
        <w:tc>
          <w:tcPr>
            <w:tcW w:w="2694" w:type="dxa"/>
            <w:tcBorders>
              <w:top w:val="single" w:sz="4" w:space="0" w:color="auto"/>
              <w:left w:val="single" w:sz="4" w:space="0" w:color="auto"/>
              <w:bottom w:val="single" w:sz="4" w:space="0" w:color="auto"/>
              <w:right w:val="single" w:sz="4" w:space="0" w:color="auto"/>
            </w:tcBorders>
          </w:tcPr>
          <w:p w14:paraId="395CDFA0" w14:textId="177744E2" w:rsidR="009C4572" w:rsidRPr="00730B6B" w:rsidRDefault="0062447A" w:rsidP="00453C5A">
            <w:pPr>
              <w:rPr>
                <w:rFonts w:ascii="Arial" w:hAnsi="Arial" w:cs="Arial"/>
                <w:sz w:val="24"/>
                <w:szCs w:val="24"/>
              </w:rPr>
            </w:pPr>
            <w:r w:rsidRPr="00730B6B">
              <w:rPr>
                <w:rFonts w:ascii="Arial" w:hAnsi="Arial" w:cs="Arial"/>
                <w:sz w:val="24"/>
                <w:szCs w:val="24"/>
              </w:rPr>
              <w:t>Аффилированность</w:t>
            </w:r>
          </w:p>
        </w:tc>
        <w:tc>
          <w:tcPr>
            <w:tcW w:w="7229" w:type="dxa"/>
            <w:tcBorders>
              <w:top w:val="single" w:sz="4" w:space="0" w:color="auto"/>
              <w:left w:val="single" w:sz="4" w:space="0" w:color="auto"/>
              <w:bottom w:val="single" w:sz="4" w:space="0" w:color="auto"/>
              <w:right w:val="single" w:sz="4" w:space="0" w:color="auto"/>
            </w:tcBorders>
          </w:tcPr>
          <w:p w14:paraId="3AFBCE6C" w14:textId="45AF0C2C" w:rsidR="009C4572" w:rsidRPr="0062447A" w:rsidRDefault="0062447A" w:rsidP="0062447A">
            <w:pPr>
              <w:rPr>
                <w:rFonts w:ascii="Arial" w:eastAsia="Calibri" w:hAnsi="Arial" w:cs="Arial"/>
                <w:i/>
                <w:color w:val="0070C0"/>
                <w:sz w:val="24"/>
                <w:szCs w:val="24"/>
              </w:rPr>
            </w:pPr>
            <w:r w:rsidRPr="0062447A">
              <w:rPr>
                <w:rFonts w:ascii="Arial" w:eastAsia="Calibri" w:hAnsi="Arial" w:cs="Arial"/>
                <w:i/>
                <w:color w:val="0070C0"/>
                <w:sz w:val="24"/>
                <w:szCs w:val="24"/>
              </w:rPr>
              <w:t>Указать принадлежность к Холдингу или Группе компаний (приложить список аффилированных лиц при наличии</w:t>
            </w:r>
          </w:p>
        </w:tc>
      </w:tr>
      <w:tr w:rsidR="00CC5FFA" w:rsidRPr="00863721" w14:paraId="392A7646"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42DD3F84" w14:textId="5C5E7DFB" w:rsidR="00CC5FFA" w:rsidRDefault="00730B6B" w:rsidP="00453C5A">
            <w:pPr>
              <w:rPr>
                <w:rFonts w:ascii="Arial" w:hAnsi="Arial" w:cs="Arial"/>
                <w:sz w:val="24"/>
                <w:szCs w:val="24"/>
              </w:rPr>
            </w:pPr>
            <w:r>
              <w:rPr>
                <w:rFonts w:ascii="Arial" w:hAnsi="Arial" w:cs="Arial"/>
                <w:sz w:val="24"/>
                <w:szCs w:val="24"/>
              </w:rPr>
              <w:t>23</w:t>
            </w:r>
          </w:p>
        </w:tc>
        <w:tc>
          <w:tcPr>
            <w:tcW w:w="2694" w:type="dxa"/>
            <w:tcBorders>
              <w:top w:val="single" w:sz="4" w:space="0" w:color="auto"/>
              <w:left w:val="single" w:sz="4" w:space="0" w:color="auto"/>
              <w:bottom w:val="single" w:sz="4" w:space="0" w:color="auto"/>
              <w:right w:val="single" w:sz="4" w:space="0" w:color="auto"/>
            </w:tcBorders>
          </w:tcPr>
          <w:p w14:paraId="3CDA7BE0" w14:textId="5AE0C127" w:rsidR="00CC5FFA" w:rsidRPr="00730B6B" w:rsidRDefault="0062447A" w:rsidP="00453C5A">
            <w:pPr>
              <w:rPr>
                <w:rFonts w:ascii="Arial" w:hAnsi="Arial" w:cs="Arial"/>
                <w:sz w:val="24"/>
                <w:szCs w:val="24"/>
              </w:rPr>
            </w:pPr>
            <w:r w:rsidRPr="00730B6B">
              <w:rPr>
                <w:rFonts w:ascii="Arial" w:hAnsi="Arial" w:cs="Arial"/>
                <w:sz w:val="24"/>
                <w:szCs w:val="24"/>
              </w:rPr>
              <w:t>Взаимодействие с Т1</w:t>
            </w:r>
          </w:p>
        </w:tc>
        <w:tc>
          <w:tcPr>
            <w:tcW w:w="7229" w:type="dxa"/>
            <w:tcBorders>
              <w:top w:val="single" w:sz="4" w:space="0" w:color="auto"/>
              <w:left w:val="single" w:sz="4" w:space="0" w:color="auto"/>
              <w:bottom w:val="single" w:sz="4" w:space="0" w:color="auto"/>
              <w:right w:val="single" w:sz="4" w:space="0" w:color="auto"/>
            </w:tcBorders>
          </w:tcPr>
          <w:p w14:paraId="24CF20CF" w14:textId="6159CF99" w:rsidR="00CC5FFA" w:rsidRPr="0062447A" w:rsidRDefault="0062447A" w:rsidP="00453C5A">
            <w:pPr>
              <w:rPr>
                <w:rFonts w:ascii="Arial" w:eastAsia="Calibri" w:hAnsi="Arial" w:cs="Arial"/>
                <w:i/>
                <w:color w:val="0070C0"/>
                <w:sz w:val="24"/>
                <w:szCs w:val="24"/>
              </w:rPr>
            </w:pPr>
            <w:r w:rsidRPr="0062447A">
              <w:rPr>
                <w:rFonts w:ascii="Arial" w:eastAsia="Calibri" w:hAnsi="Arial" w:cs="Arial"/>
                <w:i/>
                <w:color w:val="0070C0"/>
                <w:sz w:val="24"/>
                <w:szCs w:val="24"/>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bl>
    <w:p w14:paraId="65639844" w14:textId="77777777" w:rsidR="00453C5A" w:rsidRDefault="00453C5A" w:rsidP="00AE0A7E">
      <w:pPr>
        <w:tabs>
          <w:tab w:val="left" w:pos="0"/>
        </w:tabs>
      </w:pPr>
    </w:p>
    <w:p w14:paraId="244D0A8B" w14:textId="77777777" w:rsidR="00AE0A7E" w:rsidRPr="00730B6B" w:rsidRDefault="00AE0A7E" w:rsidP="00730B6B">
      <w:pPr>
        <w:pStyle w:val="a9"/>
        <w:numPr>
          <w:ilvl w:val="0"/>
          <w:numId w:val="2"/>
        </w:numPr>
        <w:ind w:hanging="720"/>
        <w:rPr>
          <w:rFonts w:ascii="Arial" w:hAnsi="Arial"/>
          <w:b/>
        </w:rPr>
      </w:pPr>
      <w:r w:rsidRPr="00730B6B">
        <w:rPr>
          <w:rFonts w:ascii="Arial" w:hAnsi="Arial"/>
          <w:b/>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017"/>
        <w:gridCol w:w="1763"/>
      </w:tblGrid>
      <w:tr w:rsidR="00AE0A7E" w:rsidRPr="007A35D2" w14:paraId="0B7937E1" w14:textId="77777777" w:rsidTr="00730B6B">
        <w:tc>
          <w:tcPr>
            <w:tcW w:w="715" w:type="dxa"/>
            <w:tcBorders>
              <w:top w:val="single" w:sz="4" w:space="0" w:color="auto"/>
              <w:left w:val="single" w:sz="4" w:space="0" w:color="auto"/>
              <w:bottom w:val="single" w:sz="4" w:space="0" w:color="auto"/>
              <w:right w:val="single" w:sz="4" w:space="0" w:color="auto"/>
            </w:tcBorders>
            <w:hideMark/>
          </w:tcPr>
          <w:p w14:paraId="6D0B9781"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w:t>
            </w:r>
          </w:p>
        </w:tc>
        <w:tc>
          <w:tcPr>
            <w:tcW w:w="8211" w:type="dxa"/>
            <w:tcBorders>
              <w:top w:val="single" w:sz="4" w:space="0" w:color="auto"/>
              <w:left w:val="single" w:sz="4" w:space="0" w:color="auto"/>
              <w:bottom w:val="single" w:sz="4" w:space="0" w:color="auto"/>
              <w:right w:val="single" w:sz="4" w:space="0" w:color="auto"/>
            </w:tcBorders>
            <w:hideMark/>
          </w:tcPr>
          <w:p w14:paraId="70C03109" w14:textId="207AA7A0" w:rsidR="00AE0A7E" w:rsidRPr="00B54117" w:rsidRDefault="00AE0A7E" w:rsidP="00730B6B">
            <w:pPr>
              <w:jc w:val="center"/>
              <w:rPr>
                <w:rFonts w:ascii="Arial" w:hAnsi="Arial" w:cs="Arial"/>
                <w:b/>
                <w:i/>
                <w:color w:val="FF0000"/>
                <w:sz w:val="24"/>
                <w:szCs w:val="24"/>
              </w:rPr>
            </w:pPr>
            <w:r w:rsidRPr="00730B6B">
              <w:rPr>
                <w:rFonts w:ascii="Arial" w:hAnsi="Arial" w:cs="Arial"/>
                <w:sz w:val="24"/>
                <w:szCs w:val="24"/>
              </w:rPr>
              <w:t>Обязательное требование</w:t>
            </w:r>
            <w:r w:rsidR="00B54117">
              <w:rPr>
                <w:rFonts w:ascii="Arial" w:hAnsi="Arial" w:cs="Arial"/>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8262C2B"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Соответствие (да/нет)</w:t>
            </w:r>
          </w:p>
        </w:tc>
      </w:tr>
      <w:tr w:rsidR="00AE0A7E" w:rsidRPr="00863721" w14:paraId="21292349" w14:textId="77777777" w:rsidTr="00730B6B">
        <w:tc>
          <w:tcPr>
            <w:tcW w:w="715" w:type="dxa"/>
            <w:tcBorders>
              <w:top w:val="single" w:sz="4" w:space="0" w:color="auto"/>
              <w:left w:val="single" w:sz="4" w:space="0" w:color="auto"/>
              <w:bottom w:val="single" w:sz="4" w:space="0" w:color="auto"/>
              <w:right w:val="single" w:sz="4" w:space="0" w:color="auto"/>
            </w:tcBorders>
          </w:tcPr>
          <w:p w14:paraId="44616670"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1</w:t>
            </w:r>
          </w:p>
        </w:tc>
        <w:tc>
          <w:tcPr>
            <w:tcW w:w="8211" w:type="dxa"/>
            <w:tcBorders>
              <w:top w:val="single" w:sz="4" w:space="0" w:color="auto"/>
              <w:left w:val="single" w:sz="4" w:space="0" w:color="auto"/>
              <w:bottom w:val="single" w:sz="4" w:space="0" w:color="auto"/>
              <w:right w:val="single" w:sz="4" w:space="0" w:color="auto"/>
            </w:tcBorders>
          </w:tcPr>
          <w:p w14:paraId="67A3BD43"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Отсутствие упоминаний о недостоверности регистрационных сведений об Участнике в ЕГРЮЛ</w:t>
            </w:r>
          </w:p>
        </w:tc>
        <w:tc>
          <w:tcPr>
            <w:tcW w:w="1559" w:type="dxa"/>
            <w:tcBorders>
              <w:top w:val="single" w:sz="4" w:space="0" w:color="auto"/>
              <w:left w:val="single" w:sz="4" w:space="0" w:color="auto"/>
              <w:bottom w:val="single" w:sz="4" w:space="0" w:color="auto"/>
              <w:right w:val="single" w:sz="4" w:space="0" w:color="auto"/>
            </w:tcBorders>
          </w:tcPr>
          <w:p w14:paraId="0FA0A6BC" w14:textId="77777777" w:rsidR="00AE0A7E" w:rsidRPr="00730B6B" w:rsidRDefault="00AE0A7E" w:rsidP="00BD75A0">
            <w:pPr>
              <w:rPr>
                <w:rFonts w:ascii="Arial" w:hAnsi="Arial" w:cs="Arial"/>
                <w:sz w:val="24"/>
                <w:szCs w:val="24"/>
              </w:rPr>
            </w:pPr>
          </w:p>
        </w:tc>
      </w:tr>
      <w:tr w:rsidR="00AE0A7E" w:rsidRPr="00863721" w14:paraId="50278FB0" w14:textId="77777777" w:rsidTr="00730B6B">
        <w:tc>
          <w:tcPr>
            <w:tcW w:w="715" w:type="dxa"/>
            <w:tcBorders>
              <w:top w:val="single" w:sz="4" w:space="0" w:color="auto"/>
              <w:left w:val="single" w:sz="4" w:space="0" w:color="auto"/>
              <w:bottom w:val="single" w:sz="4" w:space="0" w:color="auto"/>
              <w:right w:val="single" w:sz="4" w:space="0" w:color="auto"/>
            </w:tcBorders>
          </w:tcPr>
          <w:p w14:paraId="423B68B5"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2</w:t>
            </w:r>
          </w:p>
        </w:tc>
        <w:tc>
          <w:tcPr>
            <w:tcW w:w="8211" w:type="dxa"/>
            <w:tcBorders>
              <w:top w:val="single" w:sz="4" w:space="0" w:color="auto"/>
              <w:left w:val="single" w:sz="4" w:space="0" w:color="auto"/>
              <w:bottom w:val="single" w:sz="4" w:space="0" w:color="auto"/>
              <w:right w:val="single" w:sz="4" w:space="0" w:color="auto"/>
            </w:tcBorders>
          </w:tcPr>
          <w:p w14:paraId="7C2CC2A3"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559" w:type="dxa"/>
            <w:tcBorders>
              <w:top w:val="single" w:sz="4" w:space="0" w:color="auto"/>
              <w:left w:val="single" w:sz="4" w:space="0" w:color="auto"/>
              <w:bottom w:val="single" w:sz="4" w:space="0" w:color="auto"/>
              <w:right w:val="single" w:sz="4" w:space="0" w:color="auto"/>
            </w:tcBorders>
          </w:tcPr>
          <w:p w14:paraId="5C33F414" w14:textId="77777777" w:rsidR="00AE0A7E" w:rsidRPr="00730B6B" w:rsidRDefault="00AE0A7E" w:rsidP="00BD75A0">
            <w:pPr>
              <w:rPr>
                <w:rFonts w:ascii="Arial" w:hAnsi="Arial" w:cs="Arial"/>
                <w:sz w:val="24"/>
                <w:szCs w:val="24"/>
              </w:rPr>
            </w:pPr>
          </w:p>
        </w:tc>
      </w:tr>
      <w:tr w:rsidR="00AE0A7E" w:rsidRPr="00863721" w14:paraId="1897F241" w14:textId="77777777" w:rsidTr="00730B6B">
        <w:tc>
          <w:tcPr>
            <w:tcW w:w="715" w:type="dxa"/>
            <w:tcBorders>
              <w:top w:val="single" w:sz="4" w:space="0" w:color="auto"/>
              <w:left w:val="single" w:sz="4" w:space="0" w:color="auto"/>
              <w:bottom w:val="single" w:sz="4" w:space="0" w:color="auto"/>
              <w:right w:val="single" w:sz="4" w:space="0" w:color="auto"/>
            </w:tcBorders>
          </w:tcPr>
          <w:p w14:paraId="18C02669"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3</w:t>
            </w:r>
          </w:p>
        </w:tc>
        <w:tc>
          <w:tcPr>
            <w:tcW w:w="8211" w:type="dxa"/>
            <w:tcBorders>
              <w:top w:val="single" w:sz="4" w:space="0" w:color="auto"/>
              <w:left w:val="single" w:sz="4" w:space="0" w:color="auto"/>
              <w:bottom w:val="single" w:sz="4" w:space="0" w:color="auto"/>
              <w:right w:val="single" w:sz="4" w:space="0" w:color="auto"/>
            </w:tcBorders>
          </w:tcPr>
          <w:p w14:paraId="1E8E4AF6" w14:textId="77777777" w:rsidR="00AE0A7E" w:rsidRPr="00730B6B" w:rsidRDefault="00AE0A7E" w:rsidP="00730B6B">
            <w:pPr>
              <w:jc w:val="both"/>
              <w:rPr>
                <w:rFonts w:ascii="Arial" w:hAnsi="Arial" w:cs="Arial"/>
                <w:sz w:val="24"/>
                <w:szCs w:val="24"/>
              </w:rPr>
            </w:pPr>
            <w:proofErr w:type="spellStart"/>
            <w:r w:rsidRPr="00730B6B">
              <w:rPr>
                <w:rFonts w:ascii="Arial" w:hAnsi="Arial" w:cs="Arial"/>
                <w:sz w:val="24"/>
                <w:szCs w:val="24"/>
              </w:rPr>
              <w:t>Неприостановление</w:t>
            </w:r>
            <w:proofErr w:type="spellEnd"/>
            <w:r w:rsidRPr="00730B6B">
              <w:rPr>
                <w:rFonts w:ascii="Arial" w:hAnsi="Arial" w:cs="Arial"/>
                <w:sz w:val="24"/>
                <w:szCs w:val="24"/>
              </w:rPr>
              <w:t xml:space="preserve"> деятельности Участника в порядке, установленном Кодексом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tcPr>
          <w:p w14:paraId="53DE776A" w14:textId="77777777" w:rsidR="00AE0A7E" w:rsidRPr="00730B6B" w:rsidRDefault="00AE0A7E" w:rsidP="00BD75A0">
            <w:pPr>
              <w:rPr>
                <w:rFonts w:ascii="Arial" w:hAnsi="Arial" w:cs="Arial"/>
                <w:sz w:val="24"/>
                <w:szCs w:val="24"/>
              </w:rPr>
            </w:pPr>
          </w:p>
        </w:tc>
      </w:tr>
      <w:tr w:rsidR="00AE0A7E" w:rsidRPr="00863721" w14:paraId="05D0D845" w14:textId="77777777" w:rsidTr="00730B6B">
        <w:tc>
          <w:tcPr>
            <w:tcW w:w="715" w:type="dxa"/>
            <w:tcBorders>
              <w:top w:val="single" w:sz="4" w:space="0" w:color="auto"/>
              <w:left w:val="single" w:sz="4" w:space="0" w:color="auto"/>
              <w:bottom w:val="single" w:sz="4" w:space="0" w:color="auto"/>
              <w:right w:val="single" w:sz="4" w:space="0" w:color="auto"/>
            </w:tcBorders>
          </w:tcPr>
          <w:p w14:paraId="18356BCD"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4</w:t>
            </w:r>
          </w:p>
        </w:tc>
        <w:tc>
          <w:tcPr>
            <w:tcW w:w="8211" w:type="dxa"/>
            <w:tcBorders>
              <w:top w:val="single" w:sz="4" w:space="0" w:color="auto"/>
              <w:left w:val="single" w:sz="4" w:space="0" w:color="auto"/>
              <w:bottom w:val="single" w:sz="4" w:space="0" w:color="auto"/>
              <w:right w:val="single" w:sz="4" w:space="0" w:color="auto"/>
            </w:tcBorders>
          </w:tcPr>
          <w:p w14:paraId="54755630"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Отсутствие решения ФНС о приостановлении операций по счетам</w:t>
            </w:r>
          </w:p>
        </w:tc>
        <w:tc>
          <w:tcPr>
            <w:tcW w:w="1559" w:type="dxa"/>
            <w:tcBorders>
              <w:top w:val="single" w:sz="4" w:space="0" w:color="auto"/>
              <w:left w:val="single" w:sz="4" w:space="0" w:color="auto"/>
              <w:bottom w:val="single" w:sz="4" w:space="0" w:color="auto"/>
              <w:right w:val="single" w:sz="4" w:space="0" w:color="auto"/>
            </w:tcBorders>
          </w:tcPr>
          <w:p w14:paraId="34784A8D" w14:textId="77777777" w:rsidR="00AE0A7E" w:rsidRPr="00730B6B" w:rsidRDefault="00AE0A7E" w:rsidP="00BD75A0">
            <w:pPr>
              <w:rPr>
                <w:rFonts w:ascii="Arial" w:hAnsi="Arial" w:cs="Arial"/>
                <w:sz w:val="24"/>
                <w:szCs w:val="24"/>
              </w:rPr>
            </w:pPr>
          </w:p>
        </w:tc>
      </w:tr>
      <w:tr w:rsidR="00AE0A7E" w:rsidRPr="00863721" w14:paraId="6A946124" w14:textId="77777777" w:rsidTr="00730B6B">
        <w:tc>
          <w:tcPr>
            <w:tcW w:w="715" w:type="dxa"/>
            <w:tcBorders>
              <w:top w:val="single" w:sz="4" w:space="0" w:color="auto"/>
              <w:left w:val="single" w:sz="4" w:space="0" w:color="auto"/>
              <w:bottom w:val="single" w:sz="4" w:space="0" w:color="auto"/>
              <w:right w:val="single" w:sz="4" w:space="0" w:color="auto"/>
            </w:tcBorders>
            <w:hideMark/>
          </w:tcPr>
          <w:p w14:paraId="380588C3"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5</w:t>
            </w:r>
          </w:p>
        </w:tc>
        <w:tc>
          <w:tcPr>
            <w:tcW w:w="8211" w:type="dxa"/>
            <w:tcBorders>
              <w:top w:val="single" w:sz="4" w:space="0" w:color="auto"/>
              <w:left w:val="single" w:sz="4" w:space="0" w:color="auto"/>
              <w:bottom w:val="single" w:sz="4" w:space="0" w:color="auto"/>
              <w:right w:val="single" w:sz="4" w:space="0" w:color="auto"/>
            </w:tcBorders>
            <w:hideMark/>
          </w:tcPr>
          <w:p w14:paraId="475C756F"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730B6B">
              <w:rPr>
                <w:rFonts w:ascii="Arial" w:hAnsi="Arial" w:cs="Arial"/>
                <w:b/>
                <w:sz w:val="24"/>
                <w:szCs w:val="24"/>
              </w:rPr>
              <w:t>25</w:t>
            </w:r>
            <w:r w:rsidRPr="00730B6B">
              <w:rPr>
                <w:rFonts w:ascii="Arial" w:hAnsi="Arial" w:cs="Arial"/>
                <w:sz w:val="24"/>
                <w:szCs w:val="24"/>
              </w:rPr>
              <w:t xml:space="preserve">% (двадцать пять </w:t>
            </w:r>
            <w:r w:rsidRPr="00730B6B">
              <w:rPr>
                <w:rFonts w:ascii="Arial" w:hAnsi="Arial" w:cs="Arial"/>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w:t>
            </w:r>
          </w:p>
        </w:tc>
        <w:tc>
          <w:tcPr>
            <w:tcW w:w="1559" w:type="dxa"/>
            <w:tcBorders>
              <w:top w:val="single" w:sz="4" w:space="0" w:color="auto"/>
              <w:left w:val="single" w:sz="4" w:space="0" w:color="auto"/>
              <w:bottom w:val="single" w:sz="4" w:space="0" w:color="auto"/>
              <w:right w:val="single" w:sz="4" w:space="0" w:color="auto"/>
            </w:tcBorders>
          </w:tcPr>
          <w:p w14:paraId="4111FFF0" w14:textId="77777777" w:rsidR="00AE0A7E" w:rsidRPr="00730B6B" w:rsidRDefault="00AE0A7E" w:rsidP="00BD75A0">
            <w:pPr>
              <w:rPr>
                <w:rFonts w:ascii="Arial" w:hAnsi="Arial" w:cs="Arial"/>
                <w:sz w:val="24"/>
                <w:szCs w:val="24"/>
              </w:rPr>
            </w:pPr>
          </w:p>
        </w:tc>
      </w:tr>
      <w:tr w:rsidR="00AE0A7E" w:rsidRPr="00863721" w14:paraId="0441D86E" w14:textId="77777777" w:rsidTr="00730B6B">
        <w:tc>
          <w:tcPr>
            <w:tcW w:w="715" w:type="dxa"/>
            <w:tcBorders>
              <w:top w:val="single" w:sz="4" w:space="0" w:color="auto"/>
              <w:left w:val="single" w:sz="4" w:space="0" w:color="auto"/>
              <w:bottom w:val="single" w:sz="4" w:space="0" w:color="auto"/>
              <w:right w:val="single" w:sz="4" w:space="0" w:color="auto"/>
            </w:tcBorders>
          </w:tcPr>
          <w:p w14:paraId="595FA2CE"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6</w:t>
            </w:r>
          </w:p>
        </w:tc>
        <w:tc>
          <w:tcPr>
            <w:tcW w:w="8211" w:type="dxa"/>
            <w:tcBorders>
              <w:top w:val="single" w:sz="4" w:space="0" w:color="auto"/>
              <w:left w:val="single" w:sz="4" w:space="0" w:color="auto"/>
              <w:bottom w:val="single" w:sz="4" w:space="0" w:color="auto"/>
              <w:right w:val="single" w:sz="4" w:space="0" w:color="auto"/>
            </w:tcBorders>
          </w:tcPr>
          <w:p w14:paraId="44F594EC"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tcPr>
          <w:p w14:paraId="1C5F04A4" w14:textId="77777777" w:rsidR="00AE0A7E" w:rsidRPr="00730B6B" w:rsidRDefault="00AE0A7E" w:rsidP="00BD75A0">
            <w:pPr>
              <w:rPr>
                <w:rFonts w:ascii="Arial" w:hAnsi="Arial" w:cs="Arial"/>
                <w:sz w:val="24"/>
                <w:szCs w:val="24"/>
              </w:rPr>
            </w:pPr>
          </w:p>
        </w:tc>
      </w:tr>
      <w:tr w:rsidR="00AE0A7E" w:rsidRPr="00863721" w14:paraId="6B4D4FA4" w14:textId="77777777" w:rsidTr="00730B6B">
        <w:tc>
          <w:tcPr>
            <w:tcW w:w="715" w:type="dxa"/>
            <w:tcBorders>
              <w:top w:val="single" w:sz="4" w:space="0" w:color="auto"/>
              <w:left w:val="single" w:sz="4" w:space="0" w:color="auto"/>
              <w:bottom w:val="single" w:sz="4" w:space="0" w:color="auto"/>
              <w:right w:val="single" w:sz="4" w:space="0" w:color="auto"/>
            </w:tcBorders>
          </w:tcPr>
          <w:p w14:paraId="6D18A70F"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7</w:t>
            </w:r>
          </w:p>
        </w:tc>
        <w:tc>
          <w:tcPr>
            <w:tcW w:w="8211" w:type="dxa"/>
            <w:tcBorders>
              <w:top w:val="single" w:sz="4" w:space="0" w:color="auto"/>
              <w:left w:val="single" w:sz="4" w:space="0" w:color="auto"/>
              <w:bottom w:val="single" w:sz="4" w:space="0" w:color="auto"/>
              <w:right w:val="single" w:sz="4" w:space="0" w:color="auto"/>
            </w:tcBorders>
          </w:tcPr>
          <w:p w14:paraId="65CDE601"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 xml:space="preserve">Участник - юридическое лицо, которое в течение </w:t>
            </w:r>
            <w:r w:rsidRPr="00730B6B">
              <w:rPr>
                <w:rFonts w:ascii="Arial" w:hAnsi="Arial" w:cs="Arial"/>
                <w:b/>
                <w:sz w:val="24"/>
                <w:szCs w:val="24"/>
              </w:rPr>
              <w:t xml:space="preserve">2 </w:t>
            </w:r>
            <w:r w:rsidRPr="00730B6B">
              <w:rPr>
                <w:rFonts w:ascii="Arial" w:hAnsi="Arial" w:cs="Arial"/>
                <w:sz w:val="24"/>
                <w:szCs w:val="24"/>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559" w:type="dxa"/>
            <w:tcBorders>
              <w:top w:val="single" w:sz="4" w:space="0" w:color="auto"/>
              <w:left w:val="single" w:sz="4" w:space="0" w:color="auto"/>
              <w:bottom w:val="single" w:sz="4" w:space="0" w:color="auto"/>
              <w:right w:val="single" w:sz="4" w:space="0" w:color="auto"/>
            </w:tcBorders>
          </w:tcPr>
          <w:p w14:paraId="26FDA26F" w14:textId="77777777" w:rsidR="00AE0A7E" w:rsidRPr="00730B6B" w:rsidRDefault="00AE0A7E" w:rsidP="00BD75A0">
            <w:pPr>
              <w:rPr>
                <w:rFonts w:ascii="Arial" w:hAnsi="Arial" w:cs="Arial"/>
                <w:sz w:val="24"/>
                <w:szCs w:val="24"/>
              </w:rPr>
            </w:pPr>
          </w:p>
        </w:tc>
      </w:tr>
      <w:tr w:rsidR="00AE0A7E" w:rsidRPr="00863721" w14:paraId="4FFFC5C6" w14:textId="77777777" w:rsidTr="00730B6B">
        <w:tc>
          <w:tcPr>
            <w:tcW w:w="715" w:type="dxa"/>
            <w:tcBorders>
              <w:top w:val="single" w:sz="4" w:space="0" w:color="auto"/>
              <w:left w:val="single" w:sz="4" w:space="0" w:color="auto"/>
              <w:bottom w:val="single" w:sz="4" w:space="0" w:color="auto"/>
              <w:right w:val="single" w:sz="4" w:space="0" w:color="auto"/>
            </w:tcBorders>
          </w:tcPr>
          <w:p w14:paraId="0FF5462F"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8</w:t>
            </w:r>
          </w:p>
        </w:tc>
        <w:tc>
          <w:tcPr>
            <w:tcW w:w="8211" w:type="dxa"/>
            <w:tcBorders>
              <w:top w:val="single" w:sz="4" w:space="0" w:color="auto"/>
              <w:left w:val="single" w:sz="4" w:space="0" w:color="auto"/>
              <w:bottom w:val="single" w:sz="4" w:space="0" w:color="auto"/>
              <w:right w:val="single" w:sz="4" w:space="0" w:color="auto"/>
            </w:tcBorders>
          </w:tcPr>
          <w:p w14:paraId="4F923970"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559" w:type="dxa"/>
            <w:tcBorders>
              <w:top w:val="single" w:sz="4" w:space="0" w:color="auto"/>
              <w:left w:val="single" w:sz="4" w:space="0" w:color="auto"/>
              <w:bottom w:val="single" w:sz="4" w:space="0" w:color="auto"/>
              <w:right w:val="single" w:sz="4" w:space="0" w:color="auto"/>
            </w:tcBorders>
          </w:tcPr>
          <w:p w14:paraId="37B258A7" w14:textId="77777777" w:rsidR="00AE0A7E" w:rsidRPr="00730B6B" w:rsidRDefault="00AE0A7E" w:rsidP="00BD75A0">
            <w:pPr>
              <w:rPr>
                <w:rFonts w:ascii="Arial" w:hAnsi="Arial" w:cs="Arial"/>
                <w:sz w:val="24"/>
                <w:szCs w:val="24"/>
              </w:rPr>
            </w:pPr>
          </w:p>
        </w:tc>
      </w:tr>
      <w:tr w:rsidR="00AE0A7E" w:rsidRPr="00863721" w14:paraId="687E0CBB" w14:textId="77777777" w:rsidTr="00730B6B">
        <w:tc>
          <w:tcPr>
            <w:tcW w:w="715" w:type="dxa"/>
            <w:tcBorders>
              <w:top w:val="single" w:sz="4" w:space="0" w:color="auto"/>
              <w:left w:val="single" w:sz="4" w:space="0" w:color="auto"/>
              <w:bottom w:val="single" w:sz="4" w:space="0" w:color="auto"/>
              <w:right w:val="single" w:sz="4" w:space="0" w:color="auto"/>
            </w:tcBorders>
            <w:hideMark/>
          </w:tcPr>
          <w:p w14:paraId="2253253B"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9</w:t>
            </w:r>
          </w:p>
        </w:tc>
        <w:tc>
          <w:tcPr>
            <w:tcW w:w="8211" w:type="dxa"/>
            <w:tcBorders>
              <w:top w:val="single" w:sz="4" w:space="0" w:color="auto"/>
              <w:left w:val="single" w:sz="4" w:space="0" w:color="auto"/>
              <w:bottom w:val="single" w:sz="4" w:space="0" w:color="auto"/>
              <w:right w:val="single" w:sz="4" w:space="0" w:color="auto"/>
            </w:tcBorders>
            <w:hideMark/>
          </w:tcPr>
          <w:p w14:paraId="6AC81C47"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559" w:type="dxa"/>
            <w:tcBorders>
              <w:top w:val="single" w:sz="4" w:space="0" w:color="auto"/>
              <w:left w:val="single" w:sz="4" w:space="0" w:color="auto"/>
              <w:bottom w:val="single" w:sz="4" w:space="0" w:color="auto"/>
              <w:right w:val="single" w:sz="4" w:space="0" w:color="auto"/>
            </w:tcBorders>
          </w:tcPr>
          <w:p w14:paraId="19F1B373" w14:textId="77777777" w:rsidR="00AE0A7E" w:rsidRPr="00730B6B" w:rsidRDefault="00AE0A7E" w:rsidP="00BD75A0">
            <w:pPr>
              <w:rPr>
                <w:rFonts w:ascii="Arial" w:hAnsi="Arial" w:cs="Arial"/>
                <w:sz w:val="24"/>
                <w:szCs w:val="24"/>
              </w:rPr>
            </w:pPr>
          </w:p>
        </w:tc>
      </w:tr>
      <w:tr w:rsidR="00AE0A7E" w:rsidRPr="00863721" w14:paraId="625AE376" w14:textId="77777777" w:rsidTr="00730B6B">
        <w:tc>
          <w:tcPr>
            <w:tcW w:w="715" w:type="dxa"/>
            <w:tcBorders>
              <w:top w:val="single" w:sz="4" w:space="0" w:color="auto"/>
              <w:left w:val="single" w:sz="4" w:space="0" w:color="auto"/>
              <w:bottom w:val="single" w:sz="4" w:space="0" w:color="auto"/>
              <w:right w:val="single" w:sz="4" w:space="0" w:color="auto"/>
            </w:tcBorders>
          </w:tcPr>
          <w:p w14:paraId="46BB467D"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10</w:t>
            </w:r>
          </w:p>
        </w:tc>
        <w:tc>
          <w:tcPr>
            <w:tcW w:w="8211" w:type="dxa"/>
            <w:tcBorders>
              <w:top w:val="single" w:sz="4" w:space="0" w:color="auto"/>
              <w:left w:val="single" w:sz="4" w:space="0" w:color="auto"/>
              <w:bottom w:val="single" w:sz="4" w:space="0" w:color="auto"/>
              <w:right w:val="single" w:sz="4" w:space="0" w:color="auto"/>
            </w:tcBorders>
          </w:tcPr>
          <w:p w14:paraId="198BFA1C"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559" w:type="dxa"/>
            <w:tcBorders>
              <w:top w:val="single" w:sz="4" w:space="0" w:color="auto"/>
              <w:left w:val="single" w:sz="4" w:space="0" w:color="auto"/>
              <w:bottom w:val="single" w:sz="4" w:space="0" w:color="auto"/>
              <w:right w:val="single" w:sz="4" w:space="0" w:color="auto"/>
            </w:tcBorders>
          </w:tcPr>
          <w:p w14:paraId="2A06CFB4" w14:textId="77777777" w:rsidR="00AE0A7E" w:rsidRPr="00730B6B" w:rsidRDefault="00AE0A7E" w:rsidP="00BD75A0">
            <w:pPr>
              <w:rPr>
                <w:rFonts w:ascii="Arial" w:hAnsi="Arial" w:cs="Arial"/>
                <w:sz w:val="24"/>
                <w:szCs w:val="24"/>
              </w:rPr>
            </w:pPr>
          </w:p>
        </w:tc>
      </w:tr>
      <w:tr w:rsidR="00AE0A7E" w:rsidRPr="00863721" w14:paraId="1A3AC91F" w14:textId="77777777" w:rsidTr="00730B6B">
        <w:trPr>
          <w:trHeight w:val="940"/>
        </w:trPr>
        <w:tc>
          <w:tcPr>
            <w:tcW w:w="715" w:type="dxa"/>
            <w:tcBorders>
              <w:top w:val="single" w:sz="4" w:space="0" w:color="auto"/>
              <w:left w:val="single" w:sz="4" w:space="0" w:color="auto"/>
              <w:bottom w:val="single" w:sz="4" w:space="0" w:color="auto"/>
              <w:right w:val="single" w:sz="4" w:space="0" w:color="auto"/>
            </w:tcBorders>
          </w:tcPr>
          <w:p w14:paraId="53D5131D"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11</w:t>
            </w:r>
          </w:p>
        </w:tc>
        <w:tc>
          <w:tcPr>
            <w:tcW w:w="8211" w:type="dxa"/>
            <w:tcBorders>
              <w:top w:val="single" w:sz="4" w:space="0" w:color="auto"/>
              <w:left w:val="single" w:sz="4" w:space="0" w:color="auto"/>
              <w:bottom w:val="single" w:sz="4" w:space="0" w:color="auto"/>
              <w:right w:val="single" w:sz="4" w:space="0" w:color="auto"/>
            </w:tcBorders>
          </w:tcPr>
          <w:p w14:paraId="304B12EE" w14:textId="77777777" w:rsidR="00AE0A7E" w:rsidRPr="00730B6B" w:rsidRDefault="00AE0A7E" w:rsidP="00730B6B">
            <w:pPr>
              <w:jc w:val="both"/>
              <w:rPr>
                <w:rFonts w:ascii="Arial" w:hAnsi="Arial" w:cs="Arial"/>
                <w:sz w:val="24"/>
                <w:szCs w:val="24"/>
              </w:rPr>
            </w:pPr>
            <w:r w:rsidRPr="00730B6B">
              <w:rPr>
                <w:rFonts w:ascii="Arial" w:hAnsi="Arial" w:cs="Arial"/>
                <w:sz w:val="24"/>
                <w:szCs w:val="24"/>
              </w:rPr>
              <w:t>Участник в соответствии с п. 1 ст. 431.2 Гражданского кодекса РФ гарантирует, что до передачи персональных данных:</w:t>
            </w:r>
          </w:p>
          <w:p w14:paraId="4B2214AB" w14:textId="2C2F1C11" w:rsidR="00AE0A7E" w:rsidRPr="00730B6B" w:rsidRDefault="00AE0A7E" w:rsidP="00730B6B">
            <w:pPr>
              <w:jc w:val="both"/>
              <w:rPr>
                <w:rFonts w:ascii="Arial" w:hAnsi="Arial" w:cs="Arial"/>
                <w:sz w:val="24"/>
                <w:szCs w:val="24"/>
              </w:rPr>
            </w:pPr>
            <w:r w:rsidRPr="00730B6B">
              <w:rPr>
                <w:rFonts w:ascii="Arial" w:hAnsi="Arial" w:cs="Arial"/>
                <w:sz w:val="24"/>
                <w:szCs w:val="24"/>
              </w:rPr>
              <w:t xml:space="preserve">-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w:t>
            </w:r>
            <w:r w:rsidRPr="00730B6B">
              <w:rPr>
                <w:rFonts w:ascii="Arial" w:hAnsi="Arial" w:cs="Arial"/>
                <w:sz w:val="24"/>
                <w:szCs w:val="24"/>
              </w:rPr>
              <w:lastRenderedPageBreak/>
              <w:t>контрагентов, включая управление потенциальными рисками и проверку полноты и достоверности сведений);</w:t>
            </w:r>
          </w:p>
          <w:p w14:paraId="757FC6A6" w14:textId="079DD4BF" w:rsidR="00AE0A7E" w:rsidRPr="007225C2" w:rsidRDefault="00AE0A7E" w:rsidP="00730B6B">
            <w:pPr>
              <w:jc w:val="both"/>
              <w:rPr>
                <w:rFonts w:ascii="Arial" w:hAnsi="Arial" w:cs="Arial"/>
                <w:sz w:val="24"/>
                <w:szCs w:val="24"/>
              </w:rPr>
            </w:pPr>
            <w:r w:rsidRPr="00730B6B">
              <w:rPr>
                <w:rFonts w:ascii="Arial" w:hAnsi="Arial" w:cs="Arial"/>
                <w:sz w:val="24"/>
                <w:szCs w:val="24"/>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Pr>
                <w:rFonts w:ascii="Arial" w:hAnsi="Arial" w:cs="Arial"/>
                <w:sz w:val="24"/>
                <w:szCs w:val="24"/>
              </w:rPr>
              <w:t>.</w:t>
            </w:r>
          </w:p>
          <w:p w14:paraId="66D14C7D" w14:textId="363AB782" w:rsidR="00AE0A7E" w:rsidRPr="00496685" w:rsidRDefault="00AE0A7E" w:rsidP="00730B6B">
            <w:pPr>
              <w:jc w:val="both"/>
              <w:rPr>
                <w:rFonts w:ascii="Arial" w:hAnsi="Arial" w:cs="Arial"/>
                <w:i/>
                <w:sz w:val="24"/>
                <w:szCs w:val="24"/>
              </w:rPr>
            </w:pPr>
            <w:r w:rsidRPr="00496685">
              <w:rPr>
                <w:rFonts w:ascii="Arial" w:hAnsi="Arial" w:cs="Arial"/>
                <w:i/>
                <w:sz w:val="24"/>
                <w:szCs w:val="24"/>
              </w:rPr>
              <w:t>*</w:t>
            </w:r>
            <w:r w:rsidR="00496685" w:rsidRPr="00496685">
              <w:rPr>
                <w:rFonts w:ascii="Arial" w:hAnsi="Arial" w:cs="Arial"/>
                <w:i/>
                <w:sz w:val="24"/>
                <w:szCs w:val="24"/>
              </w:rPr>
              <w:t>Ф</w:t>
            </w:r>
            <w:r w:rsidRPr="00496685">
              <w:rPr>
                <w:rFonts w:ascii="Arial" w:hAnsi="Arial" w:cs="Arial"/>
                <w:i/>
                <w:sz w:val="24"/>
                <w:szCs w:val="24"/>
              </w:rPr>
              <w:t xml:space="preserve">орма согласия на обработку персональных данных и их передачу Заказчику и/или аффилированным лицам Заказчика установлена </w:t>
            </w:r>
            <w:r w:rsidR="00496685">
              <w:rPr>
                <w:rFonts w:ascii="Arial" w:hAnsi="Arial" w:cs="Arial"/>
                <w:i/>
                <w:sz w:val="24"/>
                <w:szCs w:val="24"/>
              </w:rPr>
              <w:t>П</w:t>
            </w:r>
            <w:r w:rsidRPr="00496685">
              <w:rPr>
                <w:rFonts w:ascii="Arial" w:hAnsi="Arial" w:cs="Arial"/>
                <w:i/>
                <w:sz w:val="24"/>
                <w:szCs w:val="24"/>
              </w:rPr>
              <w:t>риложением № 7</w:t>
            </w:r>
            <w:r w:rsidR="00496685">
              <w:rPr>
                <w:rFonts w:ascii="Arial" w:hAnsi="Arial" w:cs="Arial"/>
                <w:i/>
                <w:sz w:val="24"/>
                <w:szCs w:val="24"/>
              </w:rPr>
              <w:t xml:space="preserve"> к Информационной карте закупочной процедуры</w:t>
            </w:r>
            <w:r w:rsidRPr="00496685">
              <w:rPr>
                <w:rFonts w:ascii="Arial" w:hAnsi="Arial" w:cs="Arial"/>
                <w:i/>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67038AC" w14:textId="77777777" w:rsidR="00AE0A7E" w:rsidRPr="00730B6B" w:rsidRDefault="00AE0A7E" w:rsidP="00AE0A7E">
            <w:pPr>
              <w:rPr>
                <w:rFonts w:ascii="Arial" w:hAnsi="Arial" w:cs="Arial"/>
                <w:sz w:val="24"/>
                <w:szCs w:val="24"/>
              </w:rPr>
            </w:pPr>
          </w:p>
        </w:tc>
      </w:tr>
      <w:tr w:rsidR="00AE0A7E" w:rsidRPr="00863721" w14:paraId="70706D24" w14:textId="77777777" w:rsidTr="00730B6B">
        <w:trPr>
          <w:trHeight w:val="940"/>
        </w:trPr>
        <w:tc>
          <w:tcPr>
            <w:tcW w:w="715" w:type="dxa"/>
            <w:tcBorders>
              <w:top w:val="single" w:sz="4" w:space="0" w:color="auto"/>
              <w:left w:val="single" w:sz="4" w:space="0" w:color="auto"/>
              <w:bottom w:val="single" w:sz="4" w:space="0" w:color="auto"/>
              <w:right w:val="single" w:sz="4" w:space="0" w:color="auto"/>
            </w:tcBorders>
          </w:tcPr>
          <w:p w14:paraId="5C426B4C" w14:textId="77777777" w:rsidR="00AE0A7E" w:rsidRPr="00730B6B" w:rsidRDefault="00AE0A7E" w:rsidP="00730B6B">
            <w:pPr>
              <w:jc w:val="center"/>
              <w:rPr>
                <w:rFonts w:ascii="Arial" w:hAnsi="Arial" w:cs="Arial"/>
                <w:sz w:val="24"/>
                <w:szCs w:val="24"/>
              </w:rPr>
            </w:pPr>
            <w:r w:rsidRPr="00730B6B">
              <w:rPr>
                <w:rFonts w:ascii="Arial" w:hAnsi="Arial" w:cs="Arial"/>
                <w:sz w:val="24"/>
                <w:szCs w:val="24"/>
              </w:rPr>
              <w:t>12</w:t>
            </w:r>
          </w:p>
        </w:tc>
        <w:tc>
          <w:tcPr>
            <w:tcW w:w="8211" w:type="dxa"/>
            <w:tcBorders>
              <w:top w:val="single" w:sz="4" w:space="0" w:color="auto"/>
              <w:left w:val="single" w:sz="4" w:space="0" w:color="auto"/>
              <w:bottom w:val="single" w:sz="4" w:space="0" w:color="auto"/>
              <w:right w:val="single" w:sz="4" w:space="0" w:color="auto"/>
            </w:tcBorders>
          </w:tcPr>
          <w:p w14:paraId="7B1B35EC" w14:textId="210AFFE5" w:rsidR="00AE0A7E" w:rsidRPr="00730B6B" w:rsidRDefault="00AE0A7E" w:rsidP="00730B6B">
            <w:pPr>
              <w:jc w:val="both"/>
              <w:rPr>
                <w:rFonts w:ascii="Arial" w:hAnsi="Arial" w:cs="Arial"/>
                <w:sz w:val="24"/>
                <w:szCs w:val="24"/>
              </w:rPr>
            </w:pPr>
            <w:r w:rsidRPr="00730B6B">
              <w:rPr>
                <w:rFonts w:ascii="Arial" w:hAnsi="Arial" w:cs="Arial"/>
                <w:sz w:val="24"/>
                <w:szCs w:val="24"/>
              </w:rPr>
              <w:t>Участник подтверждает,</w:t>
            </w:r>
            <w:r w:rsidR="00C2171C">
              <w:rPr>
                <w:rFonts w:ascii="Arial" w:hAnsi="Arial" w:cs="Arial"/>
                <w:sz w:val="24"/>
                <w:szCs w:val="24"/>
              </w:rPr>
              <w:t xml:space="preserve"> </w:t>
            </w:r>
            <w:r w:rsidRPr="00730B6B">
              <w:rPr>
                <w:rFonts w:ascii="Arial" w:hAnsi="Arial" w:cs="Arial"/>
                <w:sz w:val="24"/>
                <w:szCs w:val="24"/>
              </w:rPr>
              <w:t xml:space="preserve">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730B6B">
              <w:rPr>
                <w:rFonts w:ascii="Arial" w:hAnsi="Arial" w:cs="Arial"/>
                <w:color w:val="0070C0"/>
                <w:sz w:val="24"/>
                <w:szCs w:val="24"/>
              </w:rPr>
              <w:t>https://t1.ru/purchases/principle/</w:t>
            </w:r>
          </w:p>
        </w:tc>
        <w:tc>
          <w:tcPr>
            <w:tcW w:w="1559" w:type="dxa"/>
            <w:tcBorders>
              <w:top w:val="single" w:sz="4" w:space="0" w:color="auto"/>
              <w:left w:val="single" w:sz="4" w:space="0" w:color="auto"/>
              <w:bottom w:val="single" w:sz="4" w:space="0" w:color="auto"/>
              <w:right w:val="single" w:sz="4" w:space="0" w:color="auto"/>
            </w:tcBorders>
          </w:tcPr>
          <w:p w14:paraId="5DF08D7A" w14:textId="77777777" w:rsidR="00AE0A7E" w:rsidRPr="00730B6B" w:rsidRDefault="00AE0A7E" w:rsidP="00BD75A0">
            <w:pPr>
              <w:rPr>
                <w:rFonts w:ascii="Arial" w:hAnsi="Arial" w:cs="Arial"/>
                <w:sz w:val="24"/>
                <w:szCs w:val="24"/>
              </w:rPr>
            </w:pPr>
          </w:p>
        </w:tc>
      </w:tr>
    </w:tbl>
    <w:p w14:paraId="2417E688" w14:textId="77777777" w:rsidR="00AE0A7E" w:rsidRPr="00CB6877" w:rsidRDefault="00AE0A7E" w:rsidP="00AE0A7E"/>
    <w:p w14:paraId="43F3AAF9" w14:textId="0F92095B" w:rsidR="00AE0A7E" w:rsidRPr="00C2171C" w:rsidRDefault="00AE0A7E" w:rsidP="00C2171C">
      <w:pPr>
        <w:jc w:val="both"/>
        <w:rPr>
          <w:rFonts w:ascii="Arial" w:hAnsi="Arial" w:cs="Arial"/>
          <w:sz w:val="24"/>
          <w:szCs w:val="24"/>
        </w:rPr>
      </w:pPr>
      <w:r w:rsidRPr="00C2171C">
        <w:rPr>
          <w:rFonts w:ascii="Arial" w:hAnsi="Arial" w:cs="Arial"/>
          <w:sz w:val="24"/>
          <w:szCs w:val="24"/>
        </w:rPr>
        <w:t xml:space="preserve">Настоящим подтверждаем, что на момент подачи </w:t>
      </w:r>
      <w:r w:rsidR="00C2171C">
        <w:rPr>
          <w:rFonts w:ascii="Arial" w:hAnsi="Arial" w:cs="Arial"/>
          <w:sz w:val="24"/>
          <w:szCs w:val="24"/>
        </w:rPr>
        <w:t>З</w:t>
      </w:r>
      <w:r w:rsidRPr="00C2171C">
        <w:rPr>
          <w:rFonts w:ascii="Arial" w:hAnsi="Arial" w:cs="Arial"/>
          <w:sz w:val="24"/>
          <w:szCs w:val="24"/>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Pr>
          <w:rFonts w:ascii="Arial" w:hAnsi="Arial" w:cs="Arial"/>
          <w:sz w:val="24"/>
          <w:szCs w:val="24"/>
        </w:rPr>
        <w:t xml:space="preserve"> (п. 3)</w:t>
      </w:r>
      <w:r w:rsidRPr="00C2171C">
        <w:rPr>
          <w:rFonts w:ascii="Arial" w:hAnsi="Arial" w:cs="Arial"/>
          <w:sz w:val="24"/>
          <w:szCs w:val="24"/>
        </w:rPr>
        <w:t>.</w:t>
      </w:r>
    </w:p>
    <w:p w14:paraId="05B2F684" w14:textId="55178E9D" w:rsidR="00AE0A7E" w:rsidRDefault="00AE0A7E" w:rsidP="004653B0">
      <w:pPr>
        <w:jc w:val="both"/>
        <w:rPr>
          <w:rFonts w:ascii="Arial" w:hAnsi="Arial" w:cs="Arial"/>
          <w:sz w:val="24"/>
          <w:szCs w:val="24"/>
        </w:rPr>
      </w:pPr>
      <w:r w:rsidRPr="00C2171C">
        <w:rPr>
          <w:rFonts w:ascii="Arial" w:hAnsi="Arial" w:cs="Arial"/>
          <w:sz w:val="24"/>
          <w:szCs w:val="24"/>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03C6F71A" w14:textId="77777777" w:rsidR="004653B0" w:rsidRDefault="004653B0" w:rsidP="004653B0">
      <w:pPr>
        <w:jc w:val="both"/>
      </w:pPr>
    </w:p>
    <w:p w14:paraId="3DA7CFFD" w14:textId="1CD6F4A8" w:rsidR="00AE0A7E" w:rsidRPr="00AE0A7E" w:rsidRDefault="00AE0A7E" w:rsidP="00F729AA">
      <w:pPr>
        <w:pStyle w:val="a9"/>
        <w:numPr>
          <w:ilvl w:val="0"/>
          <w:numId w:val="2"/>
        </w:numPr>
        <w:ind w:hanging="720"/>
      </w:pPr>
      <w:r w:rsidRPr="00F729AA">
        <w:rPr>
          <w:rFonts w:ascii="Arial" w:hAnsi="Arial"/>
          <w:b/>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870"/>
        <w:gridCol w:w="1960"/>
      </w:tblGrid>
      <w:tr w:rsidR="007225C2" w:rsidRPr="007225C2" w14:paraId="662FC1C0" w14:textId="77777777" w:rsidTr="007225C2">
        <w:tc>
          <w:tcPr>
            <w:tcW w:w="659" w:type="dxa"/>
            <w:tcBorders>
              <w:top w:val="single" w:sz="4" w:space="0" w:color="auto"/>
              <w:left w:val="single" w:sz="4" w:space="0" w:color="auto"/>
              <w:bottom w:val="single" w:sz="4" w:space="0" w:color="auto"/>
              <w:right w:val="single" w:sz="4" w:space="0" w:color="auto"/>
            </w:tcBorders>
            <w:hideMark/>
          </w:tcPr>
          <w:p w14:paraId="3DDDB2F5"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w:t>
            </w:r>
          </w:p>
        </w:tc>
        <w:tc>
          <w:tcPr>
            <w:tcW w:w="7983" w:type="dxa"/>
            <w:tcBorders>
              <w:top w:val="single" w:sz="4" w:space="0" w:color="auto"/>
              <w:left w:val="single" w:sz="4" w:space="0" w:color="auto"/>
              <w:bottom w:val="single" w:sz="4" w:space="0" w:color="auto"/>
              <w:right w:val="single" w:sz="4" w:space="0" w:color="auto"/>
            </w:tcBorders>
            <w:hideMark/>
          </w:tcPr>
          <w:p w14:paraId="7D27422F" w14:textId="10488C1B" w:rsidR="007225C2" w:rsidRPr="007225C2" w:rsidRDefault="007225C2" w:rsidP="00BD75A0">
            <w:pPr>
              <w:jc w:val="center"/>
              <w:rPr>
                <w:rFonts w:ascii="Arial" w:hAnsi="Arial" w:cs="Arial"/>
                <w:sz w:val="24"/>
                <w:szCs w:val="24"/>
              </w:rPr>
            </w:pPr>
            <w:r w:rsidRPr="007225C2">
              <w:rPr>
                <w:rFonts w:ascii="Arial" w:hAnsi="Arial" w:cs="Arial"/>
                <w:sz w:val="24"/>
                <w:szCs w:val="24"/>
              </w:rPr>
              <w:t>Документ</w:t>
            </w:r>
          </w:p>
        </w:tc>
        <w:tc>
          <w:tcPr>
            <w:tcW w:w="1843" w:type="dxa"/>
            <w:tcBorders>
              <w:top w:val="single" w:sz="4" w:space="0" w:color="auto"/>
              <w:left w:val="single" w:sz="4" w:space="0" w:color="auto"/>
              <w:bottom w:val="single" w:sz="4" w:space="0" w:color="auto"/>
              <w:right w:val="single" w:sz="4" w:space="0" w:color="auto"/>
            </w:tcBorders>
            <w:hideMark/>
          </w:tcPr>
          <w:p w14:paraId="6622F577" w14:textId="31AB3CA3" w:rsidR="007225C2" w:rsidRPr="007225C2" w:rsidRDefault="007225C2" w:rsidP="00BD75A0">
            <w:pPr>
              <w:jc w:val="center"/>
              <w:rPr>
                <w:rFonts w:ascii="Arial" w:hAnsi="Arial" w:cs="Arial"/>
                <w:sz w:val="24"/>
                <w:szCs w:val="24"/>
              </w:rPr>
            </w:pPr>
            <w:r w:rsidRPr="007225C2">
              <w:rPr>
                <w:rFonts w:ascii="Arial" w:hAnsi="Arial" w:cs="Arial"/>
                <w:sz w:val="24"/>
                <w:szCs w:val="24"/>
              </w:rPr>
              <w:t>Предоставлено (да/нет)</w:t>
            </w:r>
          </w:p>
        </w:tc>
      </w:tr>
      <w:tr w:rsidR="007225C2" w:rsidRPr="007225C2" w14:paraId="14A0D67B" w14:textId="77777777" w:rsidTr="007225C2">
        <w:tc>
          <w:tcPr>
            <w:tcW w:w="659" w:type="dxa"/>
            <w:tcBorders>
              <w:top w:val="single" w:sz="4" w:space="0" w:color="auto"/>
              <w:left w:val="single" w:sz="4" w:space="0" w:color="auto"/>
              <w:bottom w:val="single" w:sz="4" w:space="0" w:color="auto"/>
              <w:right w:val="single" w:sz="4" w:space="0" w:color="auto"/>
            </w:tcBorders>
          </w:tcPr>
          <w:p w14:paraId="5128D5B0"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1</w:t>
            </w:r>
          </w:p>
        </w:tc>
        <w:tc>
          <w:tcPr>
            <w:tcW w:w="7983" w:type="dxa"/>
            <w:tcBorders>
              <w:top w:val="single" w:sz="4" w:space="0" w:color="auto"/>
              <w:left w:val="single" w:sz="4" w:space="0" w:color="auto"/>
              <w:bottom w:val="single" w:sz="4" w:space="0" w:color="auto"/>
              <w:right w:val="single" w:sz="4" w:space="0" w:color="auto"/>
            </w:tcBorders>
          </w:tcPr>
          <w:p w14:paraId="269AB334" w14:textId="63141D3C" w:rsidR="007225C2" w:rsidRPr="007225C2" w:rsidRDefault="007225C2" w:rsidP="007225C2">
            <w:pPr>
              <w:jc w:val="both"/>
              <w:rPr>
                <w:rFonts w:ascii="Arial" w:hAnsi="Arial" w:cs="Arial"/>
                <w:sz w:val="24"/>
                <w:szCs w:val="24"/>
              </w:rPr>
            </w:pPr>
            <w:r w:rsidRPr="007225C2">
              <w:rPr>
                <w:rFonts w:ascii="Arial" w:hAnsi="Arial" w:cs="Arial"/>
                <w:sz w:val="24"/>
                <w:szCs w:val="24"/>
              </w:rPr>
              <w:t xml:space="preserve">Документ об избрании руководителя Участника (Решение, либо Протокол) </w:t>
            </w:r>
          </w:p>
        </w:tc>
        <w:tc>
          <w:tcPr>
            <w:tcW w:w="1843" w:type="dxa"/>
            <w:tcBorders>
              <w:top w:val="single" w:sz="4" w:space="0" w:color="auto"/>
              <w:left w:val="single" w:sz="4" w:space="0" w:color="auto"/>
              <w:bottom w:val="single" w:sz="4" w:space="0" w:color="auto"/>
              <w:right w:val="single" w:sz="4" w:space="0" w:color="auto"/>
            </w:tcBorders>
          </w:tcPr>
          <w:p w14:paraId="17D9ABCF" w14:textId="2EE79180" w:rsidR="007225C2" w:rsidRPr="007225C2" w:rsidRDefault="007225C2" w:rsidP="00BD75A0">
            <w:pPr>
              <w:rPr>
                <w:rFonts w:ascii="Arial" w:hAnsi="Arial" w:cs="Arial"/>
                <w:sz w:val="24"/>
                <w:szCs w:val="24"/>
              </w:rPr>
            </w:pPr>
          </w:p>
        </w:tc>
      </w:tr>
      <w:tr w:rsidR="007225C2" w:rsidRPr="007225C2" w14:paraId="488067E7" w14:textId="77777777" w:rsidTr="007225C2">
        <w:tc>
          <w:tcPr>
            <w:tcW w:w="659" w:type="dxa"/>
            <w:tcBorders>
              <w:top w:val="single" w:sz="4" w:space="0" w:color="auto"/>
              <w:left w:val="single" w:sz="4" w:space="0" w:color="auto"/>
              <w:bottom w:val="single" w:sz="4" w:space="0" w:color="auto"/>
              <w:right w:val="single" w:sz="4" w:space="0" w:color="auto"/>
            </w:tcBorders>
          </w:tcPr>
          <w:p w14:paraId="7950DB96"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2</w:t>
            </w:r>
          </w:p>
        </w:tc>
        <w:tc>
          <w:tcPr>
            <w:tcW w:w="7983" w:type="dxa"/>
            <w:tcBorders>
              <w:top w:val="single" w:sz="4" w:space="0" w:color="auto"/>
              <w:left w:val="single" w:sz="4" w:space="0" w:color="auto"/>
              <w:bottom w:val="single" w:sz="4" w:space="0" w:color="auto"/>
              <w:right w:val="single" w:sz="4" w:space="0" w:color="auto"/>
            </w:tcBorders>
          </w:tcPr>
          <w:p w14:paraId="2E04FE75" w14:textId="74AE7038" w:rsidR="007225C2" w:rsidRPr="007225C2" w:rsidRDefault="007225C2" w:rsidP="007225C2">
            <w:pPr>
              <w:jc w:val="both"/>
              <w:rPr>
                <w:rFonts w:ascii="Arial" w:hAnsi="Arial" w:cs="Arial"/>
                <w:sz w:val="24"/>
                <w:szCs w:val="24"/>
              </w:rPr>
            </w:pPr>
            <w:r w:rsidRPr="007225C2">
              <w:rPr>
                <w:rFonts w:ascii="Arial" w:hAnsi="Arial" w:cs="Arial"/>
                <w:sz w:val="24"/>
                <w:szCs w:val="24"/>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w:t>
            </w:r>
            <w:r w:rsidRPr="007225C2">
              <w:rPr>
                <w:rFonts w:ascii="Arial" w:hAnsi="Arial" w:cs="Arial"/>
                <w:sz w:val="24"/>
                <w:szCs w:val="24"/>
              </w:rPr>
              <w:lastRenderedPageBreak/>
              <w:t xml:space="preserve">(предоставляется в случае, если руководителем Участника является иностранный гражданин) </w:t>
            </w:r>
          </w:p>
        </w:tc>
        <w:tc>
          <w:tcPr>
            <w:tcW w:w="1843" w:type="dxa"/>
            <w:tcBorders>
              <w:top w:val="single" w:sz="4" w:space="0" w:color="auto"/>
              <w:left w:val="single" w:sz="4" w:space="0" w:color="auto"/>
              <w:bottom w:val="single" w:sz="4" w:space="0" w:color="auto"/>
              <w:right w:val="single" w:sz="4" w:space="0" w:color="auto"/>
            </w:tcBorders>
          </w:tcPr>
          <w:p w14:paraId="10A296D0" w14:textId="2E7D2B48" w:rsidR="007225C2" w:rsidRPr="007225C2" w:rsidRDefault="007225C2" w:rsidP="00BD75A0">
            <w:pPr>
              <w:rPr>
                <w:rFonts w:ascii="Arial" w:hAnsi="Arial" w:cs="Arial"/>
                <w:sz w:val="24"/>
                <w:szCs w:val="24"/>
              </w:rPr>
            </w:pPr>
          </w:p>
        </w:tc>
      </w:tr>
      <w:tr w:rsidR="007225C2" w:rsidRPr="007225C2" w14:paraId="4DE951DE" w14:textId="77777777" w:rsidTr="007225C2">
        <w:tc>
          <w:tcPr>
            <w:tcW w:w="659" w:type="dxa"/>
            <w:tcBorders>
              <w:top w:val="single" w:sz="4" w:space="0" w:color="auto"/>
              <w:left w:val="single" w:sz="4" w:space="0" w:color="auto"/>
              <w:bottom w:val="single" w:sz="4" w:space="0" w:color="auto"/>
              <w:right w:val="single" w:sz="4" w:space="0" w:color="auto"/>
            </w:tcBorders>
          </w:tcPr>
          <w:p w14:paraId="011EE78E"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3</w:t>
            </w:r>
          </w:p>
        </w:tc>
        <w:tc>
          <w:tcPr>
            <w:tcW w:w="7983" w:type="dxa"/>
            <w:tcBorders>
              <w:top w:val="single" w:sz="4" w:space="0" w:color="auto"/>
              <w:left w:val="single" w:sz="4" w:space="0" w:color="auto"/>
              <w:bottom w:val="single" w:sz="4" w:space="0" w:color="auto"/>
              <w:right w:val="single" w:sz="4" w:space="0" w:color="auto"/>
            </w:tcBorders>
          </w:tcPr>
          <w:p w14:paraId="19A5F5E0" w14:textId="60687C53" w:rsidR="007225C2" w:rsidRPr="007225C2" w:rsidRDefault="007225C2" w:rsidP="00BD75A0">
            <w:pPr>
              <w:jc w:val="both"/>
              <w:rPr>
                <w:rFonts w:ascii="Arial" w:hAnsi="Arial" w:cs="Arial"/>
                <w:sz w:val="24"/>
                <w:szCs w:val="24"/>
              </w:rPr>
            </w:pPr>
            <w:bookmarkStart w:id="1" w:name="_Hlk97805233"/>
            <w:r w:rsidRPr="007225C2">
              <w:rPr>
                <w:rFonts w:ascii="Arial" w:hAnsi="Arial" w:cs="Arial"/>
                <w:sz w:val="24"/>
                <w:szCs w:val="24"/>
              </w:rPr>
              <w:t xml:space="preserve">Приказ о назначении главного бухгалтера Участника </w:t>
            </w:r>
            <w:bookmarkEnd w:id="1"/>
            <w:r w:rsidRPr="007225C2">
              <w:rPr>
                <w:rFonts w:ascii="Arial" w:hAnsi="Arial" w:cs="Arial"/>
                <w:sz w:val="24"/>
                <w:szCs w:val="24"/>
              </w:rPr>
              <w:t xml:space="preserve">(либо Приказ о том, что руководитель принимает ведение бухгалтерского учета Участника на себя) </w:t>
            </w:r>
          </w:p>
        </w:tc>
        <w:tc>
          <w:tcPr>
            <w:tcW w:w="1843" w:type="dxa"/>
            <w:tcBorders>
              <w:top w:val="single" w:sz="4" w:space="0" w:color="auto"/>
              <w:left w:val="single" w:sz="4" w:space="0" w:color="auto"/>
              <w:bottom w:val="single" w:sz="4" w:space="0" w:color="auto"/>
              <w:right w:val="single" w:sz="4" w:space="0" w:color="auto"/>
            </w:tcBorders>
          </w:tcPr>
          <w:p w14:paraId="0ED64A33" w14:textId="6FD666C7" w:rsidR="007225C2" w:rsidRPr="007225C2" w:rsidRDefault="007225C2" w:rsidP="00BD75A0">
            <w:pPr>
              <w:rPr>
                <w:rFonts w:ascii="Arial" w:hAnsi="Arial" w:cs="Arial"/>
                <w:sz w:val="24"/>
                <w:szCs w:val="24"/>
              </w:rPr>
            </w:pPr>
          </w:p>
        </w:tc>
      </w:tr>
      <w:tr w:rsidR="007225C2" w:rsidRPr="007225C2" w14:paraId="60F2387C" w14:textId="77777777" w:rsidTr="007225C2">
        <w:tc>
          <w:tcPr>
            <w:tcW w:w="659" w:type="dxa"/>
            <w:tcBorders>
              <w:top w:val="single" w:sz="4" w:space="0" w:color="auto"/>
              <w:left w:val="single" w:sz="4" w:space="0" w:color="auto"/>
              <w:bottom w:val="single" w:sz="4" w:space="0" w:color="auto"/>
              <w:right w:val="single" w:sz="4" w:space="0" w:color="auto"/>
            </w:tcBorders>
          </w:tcPr>
          <w:p w14:paraId="0AF690D9"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4</w:t>
            </w:r>
          </w:p>
        </w:tc>
        <w:tc>
          <w:tcPr>
            <w:tcW w:w="7983" w:type="dxa"/>
            <w:tcBorders>
              <w:top w:val="single" w:sz="4" w:space="0" w:color="auto"/>
              <w:left w:val="single" w:sz="4" w:space="0" w:color="auto"/>
              <w:bottom w:val="single" w:sz="4" w:space="0" w:color="auto"/>
              <w:right w:val="single" w:sz="4" w:space="0" w:color="auto"/>
            </w:tcBorders>
          </w:tcPr>
          <w:p w14:paraId="301F92E0" w14:textId="22FA98AD" w:rsidR="007225C2" w:rsidRPr="007225C2" w:rsidRDefault="007225C2" w:rsidP="00BD75A0">
            <w:pPr>
              <w:jc w:val="both"/>
              <w:rPr>
                <w:rFonts w:ascii="Arial" w:hAnsi="Arial" w:cs="Arial"/>
                <w:sz w:val="24"/>
                <w:szCs w:val="24"/>
              </w:rPr>
            </w:pPr>
            <w:r w:rsidRPr="007225C2">
              <w:rPr>
                <w:rFonts w:ascii="Arial" w:hAnsi="Arial" w:cs="Arial"/>
                <w:sz w:val="24"/>
                <w:szCs w:val="24"/>
              </w:rPr>
              <w:t>Доверенность (в случае, если от лица общества выступает доверенное лицо)</w:t>
            </w:r>
          </w:p>
        </w:tc>
        <w:tc>
          <w:tcPr>
            <w:tcW w:w="1843" w:type="dxa"/>
            <w:tcBorders>
              <w:top w:val="single" w:sz="4" w:space="0" w:color="auto"/>
              <w:left w:val="single" w:sz="4" w:space="0" w:color="auto"/>
              <w:bottom w:val="single" w:sz="4" w:space="0" w:color="auto"/>
              <w:right w:val="single" w:sz="4" w:space="0" w:color="auto"/>
            </w:tcBorders>
          </w:tcPr>
          <w:p w14:paraId="46525E23" w14:textId="035C697B" w:rsidR="007225C2" w:rsidRPr="007225C2" w:rsidRDefault="007225C2" w:rsidP="00BD75A0">
            <w:pPr>
              <w:rPr>
                <w:rFonts w:ascii="Arial" w:hAnsi="Arial" w:cs="Arial"/>
                <w:sz w:val="24"/>
                <w:szCs w:val="24"/>
              </w:rPr>
            </w:pPr>
          </w:p>
        </w:tc>
      </w:tr>
      <w:tr w:rsidR="007225C2" w:rsidRPr="007225C2" w14:paraId="0D205DBE" w14:textId="77777777" w:rsidTr="007225C2">
        <w:tc>
          <w:tcPr>
            <w:tcW w:w="659" w:type="dxa"/>
            <w:tcBorders>
              <w:top w:val="single" w:sz="4" w:space="0" w:color="auto"/>
              <w:left w:val="single" w:sz="4" w:space="0" w:color="auto"/>
              <w:bottom w:val="single" w:sz="4" w:space="0" w:color="auto"/>
              <w:right w:val="single" w:sz="4" w:space="0" w:color="auto"/>
            </w:tcBorders>
            <w:hideMark/>
          </w:tcPr>
          <w:p w14:paraId="476DC9BC"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5</w:t>
            </w:r>
          </w:p>
        </w:tc>
        <w:tc>
          <w:tcPr>
            <w:tcW w:w="7983" w:type="dxa"/>
            <w:tcBorders>
              <w:top w:val="single" w:sz="4" w:space="0" w:color="auto"/>
              <w:left w:val="single" w:sz="4" w:space="0" w:color="auto"/>
              <w:bottom w:val="single" w:sz="4" w:space="0" w:color="auto"/>
              <w:right w:val="single" w:sz="4" w:space="0" w:color="auto"/>
            </w:tcBorders>
          </w:tcPr>
          <w:p w14:paraId="59E0FF39" w14:textId="0C415CFC" w:rsidR="007225C2" w:rsidRPr="007225C2" w:rsidRDefault="007225C2" w:rsidP="00BD75A0">
            <w:pPr>
              <w:jc w:val="both"/>
              <w:rPr>
                <w:rFonts w:ascii="Arial" w:hAnsi="Arial" w:cs="Arial"/>
                <w:sz w:val="24"/>
                <w:szCs w:val="24"/>
              </w:rPr>
            </w:pPr>
            <w:r w:rsidRPr="007225C2">
              <w:rPr>
                <w:rFonts w:ascii="Arial" w:hAnsi="Arial" w:cs="Arial"/>
                <w:sz w:val="24"/>
                <w:szCs w:val="24"/>
              </w:rPr>
              <w:t>Список акционеров Участника (для АО)</w:t>
            </w:r>
          </w:p>
        </w:tc>
        <w:tc>
          <w:tcPr>
            <w:tcW w:w="1843" w:type="dxa"/>
            <w:tcBorders>
              <w:top w:val="single" w:sz="4" w:space="0" w:color="auto"/>
              <w:left w:val="single" w:sz="4" w:space="0" w:color="auto"/>
              <w:bottom w:val="single" w:sz="4" w:space="0" w:color="auto"/>
              <w:right w:val="single" w:sz="4" w:space="0" w:color="auto"/>
            </w:tcBorders>
          </w:tcPr>
          <w:p w14:paraId="27AC03F4" w14:textId="46C9F55A" w:rsidR="007225C2" w:rsidRPr="007225C2" w:rsidRDefault="007225C2" w:rsidP="00BD75A0">
            <w:pPr>
              <w:rPr>
                <w:rFonts w:ascii="Arial" w:hAnsi="Arial" w:cs="Arial"/>
                <w:sz w:val="24"/>
                <w:szCs w:val="24"/>
              </w:rPr>
            </w:pPr>
          </w:p>
        </w:tc>
      </w:tr>
      <w:tr w:rsidR="007225C2" w:rsidRPr="007225C2" w14:paraId="0725361C" w14:textId="77777777" w:rsidTr="007225C2">
        <w:tc>
          <w:tcPr>
            <w:tcW w:w="659" w:type="dxa"/>
            <w:tcBorders>
              <w:top w:val="single" w:sz="4" w:space="0" w:color="auto"/>
              <w:left w:val="single" w:sz="4" w:space="0" w:color="auto"/>
              <w:bottom w:val="single" w:sz="4" w:space="0" w:color="auto"/>
              <w:right w:val="single" w:sz="4" w:space="0" w:color="auto"/>
            </w:tcBorders>
          </w:tcPr>
          <w:p w14:paraId="2DB8FB0C"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6</w:t>
            </w:r>
          </w:p>
        </w:tc>
        <w:tc>
          <w:tcPr>
            <w:tcW w:w="7983" w:type="dxa"/>
            <w:tcBorders>
              <w:top w:val="single" w:sz="4" w:space="0" w:color="auto"/>
              <w:left w:val="single" w:sz="4" w:space="0" w:color="auto"/>
              <w:bottom w:val="single" w:sz="4" w:space="0" w:color="auto"/>
              <w:right w:val="single" w:sz="4" w:space="0" w:color="auto"/>
            </w:tcBorders>
          </w:tcPr>
          <w:p w14:paraId="6399630E" w14:textId="0C09084E" w:rsidR="007225C2" w:rsidRPr="007225C2" w:rsidRDefault="007225C2" w:rsidP="007225C2">
            <w:pPr>
              <w:jc w:val="both"/>
              <w:rPr>
                <w:rFonts w:ascii="Arial" w:hAnsi="Arial" w:cs="Arial"/>
                <w:sz w:val="24"/>
                <w:szCs w:val="24"/>
              </w:rPr>
            </w:pPr>
            <w:r w:rsidRPr="007225C2">
              <w:rPr>
                <w:rFonts w:ascii="Arial" w:hAnsi="Arial" w:cs="Arial"/>
                <w:sz w:val="24"/>
                <w:szCs w:val="24"/>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7225C2" w:rsidRDefault="007225C2" w:rsidP="007225C2">
            <w:pPr>
              <w:jc w:val="both"/>
              <w:rPr>
                <w:rFonts w:ascii="Arial" w:hAnsi="Arial" w:cs="Arial"/>
                <w:sz w:val="24"/>
                <w:szCs w:val="24"/>
              </w:rPr>
            </w:pPr>
            <w:r w:rsidRPr="007225C2">
              <w:rPr>
                <w:rFonts w:ascii="Arial" w:hAnsi="Arial" w:cs="Arial"/>
                <w:sz w:val="24"/>
                <w:szCs w:val="24"/>
              </w:rPr>
              <w:t>- лицензии (со всеми приложениями)</w:t>
            </w:r>
            <w:r w:rsidR="00D861BB">
              <w:rPr>
                <w:rFonts w:ascii="Arial" w:hAnsi="Arial" w:cs="Arial"/>
                <w:sz w:val="24"/>
                <w:szCs w:val="24"/>
              </w:rPr>
              <w:t>, если деятельность</w:t>
            </w:r>
            <w:r w:rsidR="003D1456">
              <w:rPr>
                <w:rFonts w:ascii="Arial" w:hAnsi="Arial" w:cs="Arial"/>
                <w:sz w:val="24"/>
                <w:szCs w:val="24"/>
              </w:rPr>
              <w:t>/продукция</w:t>
            </w:r>
            <w:r w:rsidR="00D861BB">
              <w:rPr>
                <w:rFonts w:ascii="Arial" w:hAnsi="Arial" w:cs="Arial"/>
                <w:sz w:val="24"/>
                <w:szCs w:val="24"/>
              </w:rPr>
              <w:t xml:space="preserve"> подлеж</w:t>
            </w:r>
            <w:r w:rsidR="00873BC7">
              <w:rPr>
                <w:rFonts w:ascii="Arial" w:hAnsi="Arial" w:cs="Arial"/>
                <w:sz w:val="24"/>
                <w:szCs w:val="24"/>
              </w:rPr>
              <w:t>а</w:t>
            </w:r>
            <w:r w:rsidR="00D861BB">
              <w:rPr>
                <w:rFonts w:ascii="Arial" w:hAnsi="Arial" w:cs="Arial"/>
                <w:sz w:val="24"/>
                <w:szCs w:val="24"/>
              </w:rPr>
              <w:t>т обязательному лицензированию</w:t>
            </w:r>
            <w:r w:rsidRPr="007225C2">
              <w:rPr>
                <w:rFonts w:ascii="Arial" w:hAnsi="Arial" w:cs="Arial"/>
                <w:sz w:val="24"/>
                <w:szCs w:val="24"/>
              </w:rPr>
              <w:t xml:space="preserve">; </w:t>
            </w:r>
          </w:p>
          <w:p w14:paraId="76F030AE" w14:textId="67AECFA7" w:rsidR="007225C2" w:rsidRPr="007225C2" w:rsidRDefault="007225C2" w:rsidP="007225C2">
            <w:pPr>
              <w:jc w:val="both"/>
              <w:rPr>
                <w:rFonts w:ascii="Arial" w:hAnsi="Arial" w:cs="Arial"/>
                <w:sz w:val="24"/>
                <w:szCs w:val="24"/>
              </w:rPr>
            </w:pPr>
            <w:r w:rsidRPr="007225C2">
              <w:rPr>
                <w:rFonts w:ascii="Arial" w:hAnsi="Arial" w:cs="Arial"/>
                <w:sz w:val="24"/>
                <w:szCs w:val="24"/>
              </w:rPr>
              <w:t>-сертификаты, декларации о соответствии</w:t>
            </w:r>
            <w:r w:rsidR="00D861BB">
              <w:rPr>
                <w:rFonts w:ascii="Arial" w:hAnsi="Arial" w:cs="Arial"/>
                <w:sz w:val="24"/>
                <w:szCs w:val="24"/>
              </w:rPr>
              <w:t>, если деятельность/продукция</w:t>
            </w:r>
            <w:r w:rsidR="003D1456">
              <w:rPr>
                <w:rFonts w:ascii="Arial" w:hAnsi="Arial" w:cs="Arial"/>
                <w:sz w:val="24"/>
                <w:szCs w:val="24"/>
              </w:rPr>
              <w:t xml:space="preserve"> подлежат обязательному сертифицированию</w:t>
            </w:r>
            <w:r w:rsidRPr="007225C2">
              <w:rPr>
                <w:rFonts w:ascii="Arial" w:hAnsi="Arial" w:cs="Arial"/>
                <w:sz w:val="24"/>
                <w:szCs w:val="24"/>
              </w:rPr>
              <w:t>;</w:t>
            </w:r>
          </w:p>
          <w:p w14:paraId="2C83B79A" w14:textId="6615C714" w:rsidR="007225C2" w:rsidRPr="007225C2" w:rsidRDefault="007225C2" w:rsidP="001F3CA7">
            <w:pPr>
              <w:jc w:val="both"/>
              <w:rPr>
                <w:rFonts w:ascii="Arial" w:hAnsi="Arial" w:cs="Arial"/>
                <w:sz w:val="24"/>
                <w:szCs w:val="24"/>
              </w:rPr>
            </w:pPr>
            <w:r w:rsidRPr="007225C2">
              <w:rPr>
                <w:rFonts w:ascii="Arial" w:hAnsi="Arial" w:cs="Arial"/>
                <w:sz w:val="24"/>
                <w:szCs w:val="24"/>
              </w:rPr>
              <w:t>-</w:t>
            </w:r>
            <w:r w:rsidR="00D861BB">
              <w:rPr>
                <w:rFonts w:ascii="Arial" w:hAnsi="Arial" w:cs="Arial"/>
                <w:sz w:val="24"/>
                <w:szCs w:val="24"/>
              </w:rPr>
              <w:t xml:space="preserve"> </w:t>
            </w:r>
            <w:r w:rsidRPr="007225C2">
              <w:rPr>
                <w:rFonts w:ascii="Arial" w:hAnsi="Arial" w:cs="Arial"/>
                <w:sz w:val="24"/>
                <w:szCs w:val="24"/>
              </w:rPr>
              <w:t>выписки из реестра СРО</w:t>
            </w:r>
            <w:r w:rsidR="003D1456">
              <w:rPr>
                <w:rFonts w:ascii="Arial" w:hAnsi="Arial" w:cs="Arial"/>
                <w:sz w:val="24"/>
                <w:szCs w:val="24"/>
              </w:rPr>
              <w:t xml:space="preserve">, если для осуществления деятельности необходим обязательный допуск к СРО </w:t>
            </w:r>
          </w:p>
        </w:tc>
        <w:tc>
          <w:tcPr>
            <w:tcW w:w="1843" w:type="dxa"/>
            <w:tcBorders>
              <w:top w:val="single" w:sz="4" w:space="0" w:color="auto"/>
              <w:left w:val="single" w:sz="4" w:space="0" w:color="auto"/>
              <w:bottom w:val="single" w:sz="4" w:space="0" w:color="auto"/>
              <w:right w:val="single" w:sz="4" w:space="0" w:color="auto"/>
            </w:tcBorders>
          </w:tcPr>
          <w:p w14:paraId="54276A48" w14:textId="5858B860" w:rsidR="007225C2" w:rsidRPr="007225C2" w:rsidRDefault="007225C2" w:rsidP="00BD75A0">
            <w:pPr>
              <w:rPr>
                <w:rFonts w:ascii="Arial" w:hAnsi="Arial" w:cs="Arial"/>
                <w:sz w:val="24"/>
                <w:szCs w:val="24"/>
              </w:rPr>
            </w:pPr>
          </w:p>
        </w:tc>
      </w:tr>
      <w:tr w:rsidR="007225C2" w:rsidRPr="007225C2" w14:paraId="2066CD38" w14:textId="77777777" w:rsidTr="007225C2">
        <w:tc>
          <w:tcPr>
            <w:tcW w:w="659" w:type="dxa"/>
            <w:tcBorders>
              <w:top w:val="single" w:sz="4" w:space="0" w:color="auto"/>
              <w:left w:val="single" w:sz="4" w:space="0" w:color="auto"/>
              <w:bottom w:val="single" w:sz="4" w:space="0" w:color="auto"/>
              <w:right w:val="single" w:sz="4" w:space="0" w:color="auto"/>
            </w:tcBorders>
          </w:tcPr>
          <w:p w14:paraId="39997D81"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7</w:t>
            </w:r>
          </w:p>
        </w:tc>
        <w:tc>
          <w:tcPr>
            <w:tcW w:w="7983" w:type="dxa"/>
            <w:tcBorders>
              <w:top w:val="single" w:sz="4" w:space="0" w:color="auto"/>
              <w:left w:val="single" w:sz="4" w:space="0" w:color="auto"/>
              <w:bottom w:val="single" w:sz="4" w:space="0" w:color="auto"/>
              <w:right w:val="single" w:sz="4" w:space="0" w:color="auto"/>
            </w:tcBorders>
          </w:tcPr>
          <w:p w14:paraId="2D861919" w14:textId="5C4A6AF7" w:rsidR="007225C2" w:rsidRPr="007225C2" w:rsidRDefault="007225C2" w:rsidP="007225C2">
            <w:pPr>
              <w:jc w:val="both"/>
              <w:rPr>
                <w:rFonts w:ascii="Arial" w:hAnsi="Arial" w:cs="Arial"/>
                <w:sz w:val="24"/>
                <w:szCs w:val="24"/>
              </w:rPr>
            </w:pPr>
            <w:r w:rsidRPr="007225C2">
              <w:rPr>
                <w:rFonts w:ascii="Arial" w:hAnsi="Arial" w:cs="Arial"/>
                <w:sz w:val="24"/>
                <w:szCs w:val="24"/>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Pr>
                <w:rFonts w:ascii="Arial" w:hAnsi="Arial" w:cs="Arial"/>
                <w:sz w:val="24"/>
                <w:szCs w:val="24"/>
              </w:rPr>
              <w:t>о</w:t>
            </w:r>
            <w:r w:rsidRPr="007225C2">
              <w:rPr>
                <w:rFonts w:ascii="Arial" w:hAnsi="Arial" w:cs="Arial"/>
                <w:sz w:val="24"/>
                <w:szCs w:val="24"/>
              </w:rPr>
              <w:t xml:space="preserve"> о собственности</w:t>
            </w:r>
          </w:p>
          <w:p w14:paraId="50709395" w14:textId="4CF7591C" w:rsidR="007225C2" w:rsidRPr="007225C2" w:rsidRDefault="007225C2" w:rsidP="001F3CA7">
            <w:pPr>
              <w:jc w:val="both"/>
              <w:rPr>
                <w:rFonts w:ascii="Arial" w:hAnsi="Arial" w:cs="Arial"/>
                <w:sz w:val="24"/>
                <w:szCs w:val="24"/>
              </w:rPr>
            </w:pPr>
            <w:r w:rsidRPr="007225C2">
              <w:rPr>
                <w:rFonts w:ascii="Arial" w:hAnsi="Arial" w:cs="Arial"/>
                <w:sz w:val="24"/>
                <w:szCs w:val="24"/>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1843" w:type="dxa"/>
            <w:tcBorders>
              <w:top w:val="single" w:sz="4" w:space="0" w:color="auto"/>
              <w:left w:val="single" w:sz="4" w:space="0" w:color="auto"/>
              <w:bottom w:val="single" w:sz="4" w:space="0" w:color="auto"/>
              <w:right w:val="single" w:sz="4" w:space="0" w:color="auto"/>
            </w:tcBorders>
          </w:tcPr>
          <w:p w14:paraId="09DA8D2E" w14:textId="285AF547" w:rsidR="007225C2" w:rsidRPr="007225C2" w:rsidRDefault="007225C2" w:rsidP="00BD75A0">
            <w:pPr>
              <w:rPr>
                <w:rFonts w:ascii="Arial" w:hAnsi="Arial" w:cs="Arial"/>
                <w:sz w:val="24"/>
                <w:szCs w:val="24"/>
              </w:rPr>
            </w:pPr>
          </w:p>
        </w:tc>
      </w:tr>
      <w:tr w:rsidR="007225C2" w:rsidRPr="007225C2" w14:paraId="5122D054" w14:textId="77777777" w:rsidTr="007225C2">
        <w:tc>
          <w:tcPr>
            <w:tcW w:w="659" w:type="dxa"/>
            <w:tcBorders>
              <w:top w:val="single" w:sz="4" w:space="0" w:color="auto"/>
              <w:left w:val="single" w:sz="4" w:space="0" w:color="auto"/>
              <w:bottom w:val="single" w:sz="4" w:space="0" w:color="auto"/>
              <w:right w:val="single" w:sz="4" w:space="0" w:color="auto"/>
            </w:tcBorders>
          </w:tcPr>
          <w:p w14:paraId="22DB96F7"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8</w:t>
            </w:r>
          </w:p>
        </w:tc>
        <w:tc>
          <w:tcPr>
            <w:tcW w:w="7983" w:type="dxa"/>
            <w:tcBorders>
              <w:top w:val="single" w:sz="4" w:space="0" w:color="auto"/>
              <w:left w:val="single" w:sz="4" w:space="0" w:color="auto"/>
              <w:bottom w:val="single" w:sz="4" w:space="0" w:color="auto"/>
              <w:right w:val="single" w:sz="4" w:space="0" w:color="auto"/>
            </w:tcBorders>
          </w:tcPr>
          <w:p w14:paraId="7CEB605F" w14:textId="77777777" w:rsidR="007225C2" w:rsidRPr="007225C2" w:rsidRDefault="007225C2" w:rsidP="007225C2">
            <w:pPr>
              <w:jc w:val="both"/>
              <w:rPr>
                <w:rFonts w:ascii="Arial" w:hAnsi="Arial" w:cs="Arial"/>
                <w:sz w:val="24"/>
                <w:szCs w:val="24"/>
              </w:rPr>
            </w:pPr>
            <w:bookmarkStart w:id="2" w:name="_Hlk97805366"/>
            <w:r w:rsidRPr="007225C2">
              <w:rPr>
                <w:rFonts w:ascii="Arial" w:hAnsi="Arial" w:cs="Arial"/>
                <w:sz w:val="24"/>
                <w:szCs w:val="24"/>
              </w:rPr>
              <w:t xml:space="preserve">Письмо за подписью руководителя и главного бухгалтера </w:t>
            </w:r>
            <w:bookmarkEnd w:id="2"/>
            <w:r w:rsidRPr="007225C2">
              <w:rPr>
                <w:rFonts w:ascii="Arial" w:hAnsi="Arial" w:cs="Arial"/>
                <w:sz w:val="24"/>
                <w:szCs w:val="24"/>
              </w:rPr>
              <w:t>с печатью Участника, подтверждающее, на дату составления письма, следующие факты:</w:t>
            </w:r>
          </w:p>
          <w:p w14:paraId="6CDD1B10" w14:textId="77777777" w:rsidR="007225C2" w:rsidRPr="007225C2" w:rsidRDefault="007225C2" w:rsidP="007225C2">
            <w:pPr>
              <w:numPr>
                <w:ilvl w:val="1"/>
                <w:numId w:val="3"/>
              </w:numPr>
              <w:tabs>
                <w:tab w:val="clear" w:pos="1440"/>
              </w:tabs>
              <w:ind w:left="371" w:hanging="283"/>
              <w:jc w:val="both"/>
              <w:rPr>
                <w:rFonts w:ascii="Arial" w:hAnsi="Arial" w:cs="Arial"/>
                <w:sz w:val="24"/>
                <w:szCs w:val="24"/>
              </w:rPr>
            </w:pPr>
            <w:r w:rsidRPr="007225C2">
              <w:rPr>
                <w:rFonts w:ascii="Arial" w:hAnsi="Arial" w:cs="Arial"/>
                <w:sz w:val="24"/>
                <w:szCs w:val="24"/>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7225C2" w:rsidRDefault="007225C2" w:rsidP="007225C2">
            <w:pPr>
              <w:numPr>
                <w:ilvl w:val="1"/>
                <w:numId w:val="3"/>
              </w:numPr>
              <w:tabs>
                <w:tab w:val="clear" w:pos="1440"/>
              </w:tabs>
              <w:ind w:left="371" w:hanging="283"/>
              <w:jc w:val="both"/>
              <w:rPr>
                <w:rFonts w:ascii="Arial" w:hAnsi="Arial" w:cs="Arial"/>
                <w:sz w:val="24"/>
                <w:szCs w:val="24"/>
              </w:rPr>
            </w:pPr>
            <w:proofErr w:type="spellStart"/>
            <w:r w:rsidRPr="007225C2">
              <w:rPr>
                <w:rFonts w:ascii="Arial" w:hAnsi="Arial" w:cs="Arial"/>
                <w:sz w:val="24"/>
                <w:szCs w:val="24"/>
              </w:rPr>
              <w:t>неприостановление</w:t>
            </w:r>
            <w:proofErr w:type="spellEnd"/>
            <w:r w:rsidRPr="007225C2">
              <w:rPr>
                <w:rFonts w:ascii="Arial" w:hAnsi="Arial" w:cs="Arial"/>
                <w:sz w:val="24"/>
                <w:szCs w:val="24"/>
              </w:rPr>
              <w:t xml:space="preserve"> деятельности в порядке, предусмотренном КоАП;</w:t>
            </w:r>
          </w:p>
          <w:p w14:paraId="2ED5F563" w14:textId="1269B62E" w:rsidR="007225C2" w:rsidRDefault="007225C2" w:rsidP="007225C2">
            <w:pPr>
              <w:numPr>
                <w:ilvl w:val="1"/>
                <w:numId w:val="3"/>
              </w:numPr>
              <w:tabs>
                <w:tab w:val="clear" w:pos="1440"/>
              </w:tabs>
              <w:ind w:left="371" w:hanging="283"/>
              <w:jc w:val="both"/>
              <w:rPr>
                <w:rFonts w:ascii="Arial" w:hAnsi="Arial" w:cs="Arial"/>
                <w:sz w:val="24"/>
                <w:szCs w:val="24"/>
              </w:rPr>
            </w:pPr>
            <w:r w:rsidRPr="007225C2">
              <w:rPr>
                <w:rFonts w:ascii="Arial" w:hAnsi="Arial" w:cs="Arial"/>
                <w:sz w:val="24"/>
                <w:szCs w:val="24"/>
              </w:rPr>
              <w:lastRenderedPageBreak/>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r>
              <w:rPr>
                <w:rFonts w:ascii="Arial" w:hAnsi="Arial" w:cs="Arial"/>
                <w:sz w:val="24"/>
                <w:szCs w:val="24"/>
              </w:rPr>
              <w:t>;</w:t>
            </w:r>
          </w:p>
          <w:p w14:paraId="5D3B4F5B" w14:textId="1E293B55" w:rsidR="007225C2" w:rsidRPr="007225C2" w:rsidRDefault="007225C2" w:rsidP="007225C2">
            <w:pPr>
              <w:numPr>
                <w:ilvl w:val="1"/>
                <w:numId w:val="3"/>
              </w:numPr>
              <w:tabs>
                <w:tab w:val="clear" w:pos="1440"/>
              </w:tabs>
              <w:ind w:left="371" w:hanging="283"/>
              <w:jc w:val="both"/>
              <w:rPr>
                <w:rFonts w:ascii="Arial" w:hAnsi="Arial" w:cs="Arial"/>
                <w:sz w:val="24"/>
                <w:szCs w:val="24"/>
              </w:rPr>
            </w:pPr>
            <w:r w:rsidRPr="007225C2">
              <w:rPr>
                <w:rFonts w:ascii="Arial" w:hAnsi="Arial" w:cs="Arial"/>
                <w:sz w:val="24"/>
                <w:szCs w:val="24"/>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1843" w:type="dxa"/>
            <w:tcBorders>
              <w:top w:val="single" w:sz="4" w:space="0" w:color="auto"/>
              <w:left w:val="single" w:sz="4" w:space="0" w:color="auto"/>
              <w:bottom w:val="single" w:sz="4" w:space="0" w:color="auto"/>
              <w:right w:val="single" w:sz="4" w:space="0" w:color="auto"/>
            </w:tcBorders>
          </w:tcPr>
          <w:p w14:paraId="476036CA" w14:textId="0EE0518A" w:rsidR="007225C2" w:rsidRPr="007225C2" w:rsidRDefault="007225C2" w:rsidP="00BD75A0">
            <w:pPr>
              <w:rPr>
                <w:rFonts w:ascii="Arial" w:hAnsi="Arial" w:cs="Arial"/>
                <w:sz w:val="24"/>
                <w:szCs w:val="24"/>
              </w:rPr>
            </w:pPr>
          </w:p>
        </w:tc>
      </w:tr>
      <w:tr w:rsidR="007225C2" w:rsidRPr="007225C2" w14:paraId="0DA94055" w14:textId="77777777" w:rsidTr="007225C2">
        <w:tc>
          <w:tcPr>
            <w:tcW w:w="659" w:type="dxa"/>
            <w:tcBorders>
              <w:top w:val="single" w:sz="4" w:space="0" w:color="auto"/>
              <w:left w:val="single" w:sz="4" w:space="0" w:color="auto"/>
              <w:bottom w:val="single" w:sz="4" w:space="0" w:color="auto"/>
              <w:right w:val="single" w:sz="4" w:space="0" w:color="auto"/>
            </w:tcBorders>
            <w:hideMark/>
          </w:tcPr>
          <w:p w14:paraId="3F9F0467"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9</w:t>
            </w:r>
          </w:p>
        </w:tc>
        <w:tc>
          <w:tcPr>
            <w:tcW w:w="7983" w:type="dxa"/>
            <w:tcBorders>
              <w:top w:val="single" w:sz="4" w:space="0" w:color="auto"/>
              <w:left w:val="single" w:sz="4" w:space="0" w:color="auto"/>
              <w:bottom w:val="single" w:sz="4" w:space="0" w:color="auto"/>
              <w:right w:val="single" w:sz="4" w:space="0" w:color="auto"/>
            </w:tcBorders>
          </w:tcPr>
          <w:p w14:paraId="5278ADBF" w14:textId="6782A042" w:rsidR="007225C2" w:rsidRPr="007225C2" w:rsidRDefault="007225C2" w:rsidP="00BD75A0">
            <w:pPr>
              <w:jc w:val="both"/>
              <w:rPr>
                <w:rFonts w:ascii="Arial" w:hAnsi="Arial" w:cs="Arial"/>
                <w:sz w:val="24"/>
                <w:szCs w:val="24"/>
              </w:rPr>
            </w:pPr>
            <w:r w:rsidRPr="007225C2">
              <w:rPr>
                <w:rFonts w:ascii="Arial" w:hAnsi="Arial" w:cs="Arial"/>
                <w:sz w:val="24"/>
                <w:szCs w:val="24"/>
              </w:rPr>
              <w:t>Паспорт руководителя Участника (стр. 2-3 и стр. с отметкой о регистрации по месту жительства) или паспортные данные на бланке</w:t>
            </w:r>
          </w:p>
        </w:tc>
        <w:tc>
          <w:tcPr>
            <w:tcW w:w="1843" w:type="dxa"/>
            <w:tcBorders>
              <w:top w:val="single" w:sz="4" w:space="0" w:color="auto"/>
              <w:left w:val="single" w:sz="4" w:space="0" w:color="auto"/>
              <w:bottom w:val="single" w:sz="4" w:space="0" w:color="auto"/>
              <w:right w:val="single" w:sz="4" w:space="0" w:color="auto"/>
            </w:tcBorders>
          </w:tcPr>
          <w:p w14:paraId="7AAE596A" w14:textId="225236F6" w:rsidR="007225C2" w:rsidRPr="007225C2" w:rsidRDefault="007225C2" w:rsidP="00BD75A0">
            <w:pPr>
              <w:rPr>
                <w:rFonts w:ascii="Arial" w:hAnsi="Arial" w:cs="Arial"/>
                <w:sz w:val="24"/>
                <w:szCs w:val="24"/>
              </w:rPr>
            </w:pPr>
          </w:p>
        </w:tc>
      </w:tr>
      <w:tr w:rsidR="007225C2" w:rsidRPr="007225C2" w14:paraId="3F7E6420" w14:textId="77777777" w:rsidTr="007225C2">
        <w:tc>
          <w:tcPr>
            <w:tcW w:w="659" w:type="dxa"/>
            <w:tcBorders>
              <w:top w:val="single" w:sz="4" w:space="0" w:color="auto"/>
              <w:left w:val="single" w:sz="4" w:space="0" w:color="auto"/>
              <w:bottom w:val="single" w:sz="4" w:space="0" w:color="auto"/>
              <w:right w:val="single" w:sz="4" w:space="0" w:color="auto"/>
            </w:tcBorders>
          </w:tcPr>
          <w:p w14:paraId="3115A411"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10</w:t>
            </w:r>
          </w:p>
        </w:tc>
        <w:tc>
          <w:tcPr>
            <w:tcW w:w="7983" w:type="dxa"/>
            <w:tcBorders>
              <w:top w:val="single" w:sz="4" w:space="0" w:color="auto"/>
              <w:left w:val="single" w:sz="4" w:space="0" w:color="auto"/>
              <w:bottom w:val="single" w:sz="4" w:space="0" w:color="auto"/>
              <w:right w:val="single" w:sz="4" w:space="0" w:color="auto"/>
            </w:tcBorders>
          </w:tcPr>
          <w:p w14:paraId="2643F9F1" w14:textId="24B54016" w:rsidR="007225C2" w:rsidRPr="007225C2" w:rsidRDefault="007225C2" w:rsidP="00BD75A0">
            <w:pPr>
              <w:jc w:val="both"/>
              <w:rPr>
                <w:rFonts w:ascii="Arial" w:hAnsi="Arial" w:cs="Arial"/>
                <w:sz w:val="24"/>
                <w:szCs w:val="24"/>
              </w:rPr>
            </w:pPr>
            <w:r w:rsidRPr="007225C2">
              <w:rPr>
                <w:rFonts w:ascii="Arial" w:hAnsi="Arial" w:cs="Arial"/>
                <w:sz w:val="24"/>
                <w:szCs w:val="24"/>
              </w:rPr>
              <w:t>Согласие на обработку персональных данных (Приложение №7</w:t>
            </w:r>
            <w:r w:rsidR="004D142F">
              <w:rPr>
                <w:rFonts w:ascii="Arial" w:hAnsi="Arial" w:cs="Arial"/>
                <w:sz w:val="24"/>
                <w:szCs w:val="24"/>
              </w:rPr>
              <w:t xml:space="preserve"> к Информационной карте закупочной процед</w:t>
            </w:r>
            <w:r w:rsidR="00D861BB">
              <w:rPr>
                <w:rFonts w:ascii="Arial" w:hAnsi="Arial" w:cs="Arial"/>
                <w:sz w:val="24"/>
                <w:szCs w:val="24"/>
              </w:rPr>
              <w:t>у</w:t>
            </w:r>
            <w:r w:rsidR="004D142F">
              <w:rPr>
                <w:rFonts w:ascii="Arial" w:hAnsi="Arial" w:cs="Arial"/>
                <w:sz w:val="24"/>
                <w:szCs w:val="24"/>
              </w:rPr>
              <w:t>ры</w:t>
            </w:r>
            <w:r w:rsidRPr="007225C2">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18D85D42" w14:textId="46B3BDBC" w:rsidR="007225C2" w:rsidRPr="007225C2" w:rsidRDefault="007225C2" w:rsidP="00BD75A0">
            <w:pPr>
              <w:rPr>
                <w:rFonts w:ascii="Arial" w:hAnsi="Arial" w:cs="Arial"/>
                <w:sz w:val="24"/>
                <w:szCs w:val="24"/>
              </w:rPr>
            </w:pPr>
          </w:p>
        </w:tc>
      </w:tr>
      <w:tr w:rsidR="007225C2" w:rsidRPr="007225C2" w14:paraId="4853AAE4" w14:textId="77777777" w:rsidTr="007225C2">
        <w:trPr>
          <w:trHeight w:val="940"/>
        </w:trPr>
        <w:tc>
          <w:tcPr>
            <w:tcW w:w="659" w:type="dxa"/>
            <w:tcBorders>
              <w:top w:val="single" w:sz="4" w:space="0" w:color="auto"/>
              <w:left w:val="single" w:sz="4" w:space="0" w:color="auto"/>
              <w:bottom w:val="single" w:sz="4" w:space="0" w:color="auto"/>
              <w:right w:val="single" w:sz="4" w:space="0" w:color="auto"/>
            </w:tcBorders>
          </w:tcPr>
          <w:p w14:paraId="6ED3ED79" w14:textId="77777777" w:rsidR="007225C2" w:rsidRPr="007225C2" w:rsidRDefault="007225C2" w:rsidP="00BD75A0">
            <w:pPr>
              <w:jc w:val="center"/>
              <w:rPr>
                <w:rFonts w:ascii="Arial" w:hAnsi="Arial" w:cs="Arial"/>
                <w:sz w:val="24"/>
                <w:szCs w:val="24"/>
              </w:rPr>
            </w:pPr>
            <w:r w:rsidRPr="007225C2">
              <w:rPr>
                <w:rFonts w:ascii="Arial" w:hAnsi="Arial" w:cs="Arial"/>
                <w:sz w:val="24"/>
                <w:szCs w:val="24"/>
              </w:rPr>
              <w:t>11</w:t>
            </w:r>
          </w:p>
        </w:tc>
        <w:tc>
          <w:tcPr>
            <w:tcW w:w="7983" w:type="dxa"/>
            <w:tcBorders>
              <w:top w:val="single" w:sz="4" w:space="0" w:color="auto"/>
              <w:left w:val="single" w:sz="4" w:space="0" w:color="auto"/>
              <w:bottom w:val="single" w:sz="4" w:space="0" w:color="auto"/>
              <w:right w:val="single" w:sz="4" w:space="0" w:color="auto"/>
            </w:tcBorders>
          </w:tcPr>
          <w:p w14:paraId="7F8A9647" w14:textId="77777777" w:rsidR="007225C2" w:rsidRPr="007225C2" w:rsidRDefault="007225C2" w:rsidP="00352359">
            <w:pPr>
              <w:spacing w:after="0" w:line="240" w:lineRule="auto"/>
              <w:jc w:val="both"/>
              <w:rPr>
                <w:rFonts w:ascii="Arial" w:hAnsi="Arial" w:cs="Arial"/>
                <w:sz w:val="24"/>
                <w:szCs w:val="24"/>
              </w:rPr>
            </w:pPr>
            <w:r w:rsidRPr="007225C2">
              <w:rPr>
                <w:rFonts w:ascii="Arial" w:hAnsi="Arial" w:cs="Arial"/>
                <w:sz w:val="24"/>
                <w:szCs w:val="24"/>
              </w:rPr>
              <w:t>При необходимости могут быть дополнительно запрошены:</w:t>
            </w:r>
          </w:p>
          <w:p w14:paraId="02B430AF" w14:textId="77777777" w:rsidR="007225C2" w:rsidRPr="007225C2" w:rsidRDefault="007225C2" w:rsidP="00352359">
            <w:pPr>
              <w:spacing w:after="0" w:line="240" w:lineRule="auto"/>
              <w:jc w:val="both"/>
              <w:rPr>
                <w:rFonts w:ascii="Arial" w:hAnsi="Arial" w:cs="Arial"/>
                <w:sz w:val="24"/>
                <w:szCs w:val="24"/>
              </w:rPr>
            </w:pPr>
            <w:r w:rsidRPr="007225C2">
              <w:rPr>
                <w:rFonts w:ascii="Arial" w:hAnsi="Arial" w:cs="Arial"/>
                <w:sz w:val="24"/>
                <w:szCs w:val="24"/>
              </w:rPr>
              <w:t>-Финансовая отчётность Участника на последнюю отчетную дату;</w:t>
            </w:r>
          </w:p>
          <w:p w14:paraId="55BC6C09" w14:textId="77777777" w:rsidR="007225C2" w:rsidRPr="007225C2" w:rsidRDefault="007225C2" w:rsidP="00352359">
            <w:pPr>
              <w:spacing w:after="0" w:line="240" w:lineRule="auto"/>
              <w:jc w:val="both"/>
              <w:rPr>
                <w:rFonts w:ascii="Arial" w:hAnsi="Arial" w:cs="Arial"/>
                <w:sz w:val="24"/>
                <w:szCs w:val="24"/>
              </w:rPr>
            </w:pPr>
            <w:r w:rsidRPr="007225C2">
              <w:rPr>
                <w:rFonts w:ascii="Arial" w:hAnsi="Arial" w:cs="Arial"/>
                <w:sz w:val="24"/>
                <w:szCs w:val="24"/>
              </w:rPr>
              <w:t xml:space="preserve">-Документы, подтверждающие наличие необходимых ресурсов: </w:t>
            </w:r>
          </w:p>
          <w:p w14:paraId="38897388" w14:textId="77777777" w:rsidR="007225C2" w:rsidRPr="007225C2" w:rsidRDefault="007225C2" w:rsidP="00352359">
            <w:pPr>
              <w:spacing w:after="0" w:line="240" w:lineRule="auto"/>
              <w:jc w:val="both"/>
              <w:rPr>
                <w:rFonts w:ascii="Arial" w:hAnsi="Arial" w:cs="Arial"/>
                <w:sz w:val="24"/>
                <w:szCs w:val="24"/>
              </w:rPr>
            </w:pPr>
            <w:r w:rsidRPr="007225C2">
              <w:rPr>
                <w:rFonts w:ascii="Arial" w:hAnsi="Arial" w:cs="Arial"/>
                <w:sz w:val="24"/>
                <w:szCs w:val="24"/>
              </w:rPr>
              <w:t>-Справка о материально-технических ресурсах;</w:t>
            </w:r>
          </w:p>
          <w:p w14:paraId="0C220638" w14:textId="77777777" w:rsidR="007225C2" w:rsidRPr="007225C2" w:rsidRDefault="007225C2" w:rsidP="00352359">
            <w:pPr>
              <w:spacing w:after="0" w:line="240" w:lineRule="auto"/>
              <w:jc w:val="both"/>
              <w:rPr>
                <w:rFonts w:ascii="Arial" w:hAnsi="Arial" w:cs="Arial"/>
                <w:sz w:val="24"/>
                <w:szCs w:val="24"/>
              </w:rPr>
            </w:pPr>
            <w:r w:rsidRPr="007225C2">
              <w:rPr>
                <w:rFonts w:ascii="Arial" w:hAnsi="Arial" w:cs="Arial"/>
                <w:sz w:val="24"/>
                <w:szCs w:val="24"/>
              </w:rPr>
              <w:t>-Справка о кадровых ресурсах (штатное расписание);</w:t>
            </w:r>
          </w:p>
          <w:p w14:paraId="2F281298" w14:textId="731C878B" w:rsidR="00A60C13" w:rsidRPr="00A60C13" w:rsidRDefault="007225C2" w:rsidP="00A60C13">
            <w:pPr>
              <w:spacing w:after="0" w:line="240" w:lineRule="auto"/>
              <w:jc w:val="both"/>
              <w:rPr>
                <w:rFonts w:ascii="Arial" w:hAnsi="Arial" w:cs="Arial"/>
                <w:sz w:val="24"/>
                <w:szCs w:val="24"/>
              </w:rPr>
            </w:pPr>
            <w:r w:rsidRPr="007225C2">
              <w:rPr>
                <w:rFonts w:ascii="Arial" w:hAnsi="Arial" w:cs="Arial"/>
                <w:sz w:val="24"/>
                <w:szCs w:val="24"/>
              </w:rPr>
              <w:t>-Справка об опыте работ</w:t>
            </w:r>
            <w:r w:rsidR="00A60C13">
              <w:rPr>
                <w:rFonts w:ascii="Arial" w:hAnsi="Arial" w:cs="Arial"/>
                <w:sz w:val="24"/>
                <w:szCs w:val="24"/>
              </w:rPr>
              <w:t xml:space="preserve"> и иные документы по требованию Заказчика.</w:t>
            </w:r>
          </w:p>
        </w:tc>
        <w:tc>
          <w:tcPr>
            <w:tcW w:w="1843" w:type="dxa"/>
            <w:tcBorders>
              <w:top w:val="single" w:sz="4" w:space="0" w:color="auto"/>
              <w:left w:val="single" w:sz="4" w:space="0" w:color="auto"/>
              <w:bottom w:val="single" w:sz="4" w:space="0" w:color="auto"/>
              <w:right w:val="single" w:sz="4" w:space="0" w:color="auto"/>
            </w:tcBorders>
          </w:tcPr>
          <w:p w14:paraId="2F5E1B8D" w14:textId="488E4300" w:rsidR="007225C2" w:rsidRPr="007225C2" w:rsidRDefault="007225C2" w:rsidP="00BD75A0">
            <w:pPr>
              <w:rPr>
                <w:rFonts w:ascii="Arial" w:hAnsi="Arial" w:cs="Arial"/>
                <w:sz w:val="24"/>
                <w:szCs w:val="24"/>
              </w:rPr>
            </w:pPr>
          </w:p>
        </w:tc>
      </w:tr>
    </w:tbl>
    <w:p w14:paraId="6C6323A6" w14:textId="77777777" w:rsidR="00AE0A7E" w:rsidRPr="007225C2" w:rsidRDefault="00AE0A7E" w:rsidP="00AE0A7E">
      <w:pPr>
        <w:rPr>
          <w:rFonts w:ascii="Arial" w:hAnsi="Arial" w:cs="Arial"/>
          <w:sz w:val="24"/>
          <w:szCs w:val="24"/>
        </w:rPr>
      </w:pPr>
    </w:p>
    <w:p w14:paraId="7B1FB7F6" w14:textId="4557DFBA" w:rsidR="001F3CA7" w:rsidRPr="007225C2" w:rsidRDefault="001F3CA7" w:rsidP="001F3CA7">
      <w:pPr>
        <w:jc w:val="both"/>
        <w:rPr>
          <w:rFonts w:ascii="Arial" w:hAnsi="Arial" w:cs="Arial"/>
          <w:sz w:val="24"/>
          <w:szCs w:val="24"/>
        </w:rPr>
      </w:pPr>
      <w:r w:rsidRPr="007225C2">
        <w:rPr>
          <w:rFonts w:ascii="Arial" w:hAnsi="Arial" w:cs="Arial"/>
          <w:sz w:val="24"/>
          <w:szCs w:val="24"/>
        </w:rPr>
        <w:t>Предоставляются к</w:t>
      </w:r>
      <w:r w:rsidR="00AE0A7E" w:rsidRPr="007225C2">
        <w:rPr>
          <w:rFonts w:ascii="Arial" w:hAnsi="Arial" w:cs="Arial"/>
          <w:sz w:val="24"/>
          <w:szCs w:val="24"/>
        </w:rPr>
        <w:t>опии документов</w:t>
      </w:r>
      <w:r w:rsidRPr="007225C2">
        <w:rPr>
          <w:rFonts w:ascii="Arial" w:hAnsi="Arial" w:cs="Arial"/>
          <w:sz w:val="24"/>
          <w:szCs w:val="24"/>
        </w:rPr>
        <w:t>,</w:t>
      </w:r>
      <w:r w:rsidR="00AE0A7E" w:rsidRPr="007225C2">
        <w:rPr>
          <w:rFonts w:ascii="Arial" w:hAnsi="Arial" w:cs="Arial"/>
          <w:sz w:val="24"/>
          <w:szCs w:val="24"/>
        </w:rPr>
        <w:t xml:space="preserve"> заверенны</w:t>
      </w:r>
      <w:r w:rsidRPr="007225C2">
        <w:rPr>
          <w:rFonts w:ascii="Arial" w:hAnsi="Arial" w:cs="Arial"/>
          <w:sz w:val="24"/>
          <w:szCs w:val="24"/>
        </w:rPr>
        <w:t>е</w:t>
      </w:r>
      <w:r w:rsidR="00AE0A7E" w:rsidRPr="007225C2">
        <w:rPr>
          <w:rFonts w:ascii="Arial" w:hAnsi="Arial" w:cs="Arial"/>
          <w:sz w:val="24"/>
          <w:szCs w:val="24"/>
        </w:rPr>
        <w:t xml:space="preserve"> печатью организации и подписью руководителя (или уполномоченного на это лица по доверенности)</w:t>
      </w:r>
      <w:r w:rsidRPr="007225C2">
        <w:rPr>
          <w:rFonts w:ascii="Arial" w:hAnsi="Arial" w:cs="Arial"/>
          <w:sz w:val="24"/>
          <w:szCs w:val="24"/>
        </w:rPr>
        <w:t>.</w:t>
      </w:r>
    </w:p>
    <w:p w14:paraId="325B8EBE" w14:textId="4C6B46AA" w:rsidR="00AE0A7E" w:rsidRPr="007225C2" w:rsidRDefault="00AE0A7E" w:rsidP="001F3CA7">
      <w:pPr>
        <w:jc w:val="both"/>
        <w:rPr>
          <w:rFonts w:ascii="Arial" w:hAnsi="Arial" w:cs="Arial"/>
          <w:sz w:val="24"/>
          <w:szCs w:val="24"/>
        </w:rPr>
      </w:pPr>
      <w:r w:rsidRPr="007225C2">
        <w:rPr>
          <w:rFonts w:ascii="Arial" w:hAnsi="Arial" w:cs="Arial"/>
          <w:sz w:val="24"/>
          <w:szCs w:val="24"/>
        </w:rPr>
        <w:t>Порядок заверения документов:</w:t>
      </w:r>
      <w:r w:rsidR="00667056">
        <w:rPr>
          <w:rFonts w:ascii="Arial" w:hAnsi="Arial" w:cs="Arial"/>
          <w:sz w:val="24"/>
          <w:szCs w:val="24"/>
        </w:rPr>
        <w:t xml:space="preserve"> </w:t>
      </w:r>
      <w:r w:rsidRPr="007225C2">
        <w:rPr>
          <w:rFonts w:ascii="Arial" w:hAnsi="Arial" w:cs="Arial"/>
          <w:sz w:val="24"/>
          <w:szCs w:val="24"/>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p w14:paraId="7D7FD72D" w14:textId="77777777" w:rsidR="00AE0A7E" w:rsidRPr="007225C2" w:rsidRDefault="00AE0A7E" w:rsidP="00AE0A7E">
      <w:pPr>
        <w:rPr>
          <w:rFonts w:ascii="Arial" w:hAnsi="Arial" w:cs="Arial"/>
          <w:sz w:val="24"/>
          <w:szCs w:val="24"/>
        </w:rPr>
      </w:pPr>
    </w:p>
    <w:p w14:paraId="2C6ED67B" w14:textId="77777777" w:rsidR="00AE0A7E" w:rsidRPr="007225C2" w:rsidRDefault="00AE0A7E" w:rsidP="00AE0A7E">
      <w:pPr>
        <w:rPr>
          <w:rFonts w:ascii="Arial" w:hAnsi="Arial" w:cs="Arial"/>
          <w:sz w:val="24"/>
          <w:szCs w:val="24"/>
        </w:rPr>
      </w:pPr>
    </w:p>
    <w:tbl>
      <w:tblPr>
        <w:tblW w:w="10845" w:type="dxa"/>
        <w:tblInd w:w="-142" w:type="dxa"/>
        <w:tblLook w:val="01E0" w:firstRow="1" w:lastRow="1" w:firstColumn="1" w:lastColumn="1" w:noHBand="0" w:noVBand="0"/>
      </w:tblPr>
      <w:tblGrid>
        <w:gridCol w:w="3934"/>
        <w:gridCol w:w="2978"/>
        <w:gridCol w:w="3933"/>
      </w:tblGrid>
      <w:tr w:rsidR="00AE0A7E" w:rsidRPr="007225C2" w14:paraId="2751C82A" w14:textId="77777777" w:rsidTr="00BD75A0">
        <w:tc>
          <w:tcPr>
            <w:tcW w:w="3934" w:type="dxa"/>
            <w:hideMark/>
          </w:tcPr>
          <w:p w14:paraId="3326ED59" w14:textId="77777777" w:rsidR="00AE0A7E" w:rsidRPr="007225C2" w:rsidRDefault="00AE0A7E" w:rsidP="00AE0A7E">
            <w:pPr>
              <w:rPr>
                <w:rFonts w:ascii="Arial" w:hAnsi="Arial" w:cs="Arial"/>
                <w:b/>
                <w:sz w:val="24"/>
                <w:szCs w:val="24"/>
              </w:rPr>
            </w:pPr>
            <w:r w:rsidRPr="007225C2">
              <w:rPr>
                <w:rFonts w:ascii="Arial" w:hAnsi="Arial" w:cs="Arial"/>
                <w:sz w:val="24"/>
                <w:szCs w:val="24"/>
              </w:rPr>
              <w:t>___________________</w:t>
            </w:r>
          </w:p>
        </w:tc>
        <w:tc>
          <w:tcPr>
            <w:tcW w:w="2978" w:type="dxa"/>
            <w:hideMark/>
          </w:tcPr>
          <w:p w14:paraId="776C3FCD" w14:textId="77777777" w:rsidR="00AE0A7E" w:rsidRPr="007225C2" w:rsidRDefault="00AE0A7E" w:rsidP="00AE0A7E">
            <w:pPr>
              <w:rPr>
                <w:rFonts w:ascii="Arial" w:hAnsi="Arial" w:cs="Arial"/>
                <w:b/>
                <w:sz w:val="24"/>
                <w:szCs w:val="24"/>
              </w:rPr>
            </w:pPr>
            <w:r w:rsidRPr="007225C2">
              <w:rPr>
                <w:rFonts w:ascii="Arial" w:hAnsi="Arial" w:cs="Arial"/>
                <w:sz w:val="24"/>
                <w:szCs w:val="24"/>
              </w:rPr>
              <w:t>____________</w:t>
            </w:r>
          </w:p>
        </w:tc>
        <w:tc>
          <w:tcPr>
            <w:tcW w:w="3933" w:type="dxa"/>
            <w:hideMark/>
          </w:tcPr>
          <w:p w14:paraId="0ED89ED3" w14:textId="77777777" w:rsidR="00AE0A7E" w:rsidRPr="007225C2" w:rsidRDefault="00AE0A7E" w:rsidP="00AE0A7E">
            <w:pPr>
              <w:rPr>
                <w:rFonts w:ascii="Arial" w:hAnsi="Arial" w:cs="Arial"/>
                <w:b/>
                <w:sz w:val="24"/>
                <w:szCs w:val="24"/>
              </w:rPr>
            </w:pPr>
            <w:r w:rsidRPr="007225C2">
              <w:rPr>
                <w:rFonts w:ascii="Arial" w:hAnsi="Arial" w:cs="Arial"/>
                <w:sz w:val="24"/>
                <w:szCs w:val="24"/>
              </w:rPr>
              <w:t>___________________________</w:t>
            </w:r>
          </w:p>
        </w:tc>
      </w:tr>
      <w:tr w:rsidR="00AE0A7E" w:rsidRPr="007225C2" w14:paraId="5234F19A" w14:textId="77777777" w:rsidTr="00BD75A0">
        <w:tc>
          <w:tcPr>
            <w:tcW w:w="3934" w:type="dxa"/>
            <w:hideMark/>
          </w:tcPr>
          <w:p w14:paraId="0778BFFD" w14:textId="77777777" w:rsidR="00AE0A7E" w:rsidRPr="007225C2" w:rsidRDefault="00AE0A7E" w:rsidP="00BD75A0">
            <w:pPr>
              <w:rPr>
                <w:rFonts w:ascii="Arial" w:hAnsi="Arial" w:cs="Arial"/>
                <w:b/>
                <w:sz w:val="24"/>
                <w:szCs w:val="24"/>
              </w:rPr>
            </w:pPr>
            <w:r w:rsidRPr="007225C2">
              <w:rPr>
                <w:rFonts w:ascii="Arial" w:hAnsi="Arial" w:cs="Arial"/>
                <w:sz w:val="24"/>
                <w:szCs w:val="24"/>
              </w:rPr>
              <w:t>Должность (полностью)</w:t>
            </w:r>
          </w:p>
        </w:tc>
        <w:tc>
          <w:tcPr>
            <w:tcW w:w="2978" w:type="dxa"/>
            <w:hideMark/>
          </w:tcPr>
          <w:p w14:paraId="3E6A0063" w14:textId="77777777" w:rsidR="00AE0A7E" w:rsidRPr="007225C2" w:rsidRDefault="00AE0A7E" w:rsidP="00BD75A0">
            <w:pPr>
              <w:rPr>
                <w:rFonts w:ascii="Arial" w:hAnsi="Arial" w:cs="Arial"/>
                <w:b/>
                <w:sz w:val="24"/>
                <w:szCs w:val="24"/>
              </w:rPr>
            </w:pPr>
            <w:r w:rsidRPr="007225C2">
              <w:rPr>
                <w:rFonts w:ascii="Arial" w:hAnsi="Arial" w:cs="Arial"/>
                <w:sz w:val="24"/>
                <w:szCs w:val="24"/>
              </w:rPr>
              <w:t>Подпись</w:t>
            </w:r>
          </w:p>
        </w:tc>
        <w:tc>
          <w:tcPr>
            <w:tcW w:w="3933" w:type="dxa"/>
            <w:hideMark/>
          </w:tcPr>
          <w:p w14:paraId="039DA7A4" w14:textId="77777777" w:rsidR="00AE0A7E" w:rsidRPr="007225C2" w:rsidRDefault="00AE0A7E" w:rsidP="00BD75A0">
            <w:pPr>
              <w:rPr>
                <w:rFonts w:ascii="Arial" w:hAnsi="Arial" w:cs="Arial"/>
                <w:b/>
                <w:sz w:val="24"/>
                <w:szCs w:val="24"/>
              </w:rPr>
            </w:pPr>
            <w:r w:rsidRPr="007225C2">
              <w:rPr>
                <w:rFonts w:ascii="Arial" w:hAnsi="Arial" w:cs="Arial"/>
                <w:sz w:val="24"/>
                <w:szCs w:val="24"/>
              </w:rPr>
              <w:t>Ф.И.О. Подписанта (полностью)</w:t>
            </w:r>
          </w:p>
        </w:tc>
      </w:tr>
      <w:tr w:rsidR="00AE0A7E" w:rsidRPr="007225C2" w14:paraId="7BEC81E9" w14:textId="77777777" w:rsidTr="00BD75A0">
        <w:tc>
          <w:tcPr>
            <w:tcW w:w="3934" w:type="dxa"/>
          </w:tcPr>
          <w:p w14:paraId="54259588" w14:textId="77777777" w:rsidR="00AE0A7E" w:rsidRPr="007225C2" w:rsidRDefault="00AE0A7E" w:rsidP="00BD75A0">
            <w:pPr>
              <w:rPr>
                <w:rFonts w:ascii="Arial" w:hAnsi="Arial" w:cs="Arial"/>
                <w:sz w:val="24"/>
                <w:szCs w:val="24"/>
              </w:rPr>
            </w:pPr>
          </w:p>
        </w:tc>
        <w:tc>
          <w:tcPr>
            <w:tcW w:w="2978" w:type="dxa"/>
            <w:hideMark/>
          </w:tcPr>
          <w:p w14:paraId="40E67486" w14:textId="77777777" w:rsidR="00AE0A7E" w:rsidRPr="007225C2" w:rsidRDefault="00AE0A7E" w:rsidP="00BD75A0">
            <w:pPr>
              <w:rPr>
                <w:rFonts w:ascii="Arial" w:hAnsi="Arial" w:cs="Arial"/>
                <w:b/>
                <w:sz w:val="24"/>
                <w:szCs w:val="24"/>
              </w:rPr>
            </w:pPr>
            <w:r w:rsidRPr="007225C2">
              <w:rPr>
                <w:rFonts w:ascii="Arial" w:hAnsi="Arial" w:cs="Arial"/>
                <w:sz w:val="24"/>
                <w:szCs w:val="24"/>
              </w:rPr>
              <w:t>Печать Участника</w:t>
            </w:r>
          </w:p>
        </w:tc>
        <w:tc>
          <w:tcPr>
            <w:tcW w:w="3933" w:type="dxa"/>
          </w:tcPr>
          <w:p w14:paraId="641104A8" w14:textId="77777777" w:rsidR="00AE0A7E" w:rsidRPr="007225C2" w:rsidRDefault="00AE0A7E" w:rsidP="00BD75A0">
            <w:pPr>
              <w:rPr>
                <w:rFonts w:ascii="Arial" w:hAnsi="Arial" w:cs="Arial"/>
                <w:sz w:val="24"/>
                <w:szCs w:val="24"/>
              </w:rPr>
            </w:pPr>
          </w:p>
        </w:tc>
      </w:tr>
    </w:tbl>
    <w:p w14:paraId="3B40C287" w14:textId="77777777" w:rsidR="00AE0A7E" w:rsidRPr="007225C2" w:rsidRDefault="00AE0A7E" w:rsidP="00AE0A7E">
      <w:pPr>
        <w:rPr>
          <w:rFonts w:ascii="Arial" w:hAnsi="Arial" w:cs="Arial"/>
          <w:noProof/>
          <w:sz w:val="24"/>
          <w:szCs w:val="24"/>
        </w:rPr>
      </w:pPr>
    </w:p>
    <w:p w14:paraId="3E738AB0" w14:textId="77777777" w:rsidR="00AE0A7E" w:rsidRPr="007225C2" w:rsidRDefault="00AE0A7E" w:rsidP="00AE0A7E">
      <w:pPr>
        <w:pStyle w:val="ad"/>
        <w:rPr>
          <w:noProof/>
          <w:szCs w:val="24"/>
        </w:rPr>
      </w:pPr>
    </w:p>
    <w:p w14:paraId="719C4D03" w14:textId="77777777" w:rsidR="00AE0A7E" w:rsidRPr="00C0311D" w:rsidRDefault="00AE0A7E" w:rsidP="00C0311D">
      <w:pPr>
        <w:rPr>
          <w:rFonts w:ascii="Arial" w:hAnsi="Arial" w:cs="Arial"/>
          <w:b/>
          <w:sz w:val="24"/>
          <w:szCs w:val="24"/>
        </w:rPr>
      </w:pPr>
    </w:p>
    <w:p w14:paraId="13550744" w14:textId="77777777" w:rsidR="00BC18EC" w:rsidRDefault="00BC18EC" w:rsidP="00C0311D">
      <w:pPr>
        <w:rPr>
          <w:rFonts w:ascii="Arial" w:hAnsi="Arial" w:cs="Arial"/>
          <w:b/>
          <w:sz w:val="24"/>
          <w:szCs w:val="24"/>
        </w:rPr>
      </w:pPr>
      <w:r>
        <w:rPr>
          <w:rFonts w:ascii="Arial" w:hAnsi="Arial" w:cs="Arial"/>
          <w:b/>
          <w:sz w:val="24"/>
          <w:szCs w:val="24"/>
        </w:rPr>
        <w:br w:type="page"/>
      </w:r>
    </w:p>
    <w:p w14:paraId="0E870EA9" w14:textId="31B8A314" w:rsidR="00C0311D" w:rsidRPr="00C0311D" w:rsidRDefault="00C0311D" w:rsidP="00C0311D">
      <w:pPr>
        <w:rPr>
          <w:rFonts w:ascii="Arial" w:hAnsi="Arial" w:cs="Arial"/>
          <w:b/>
          <w:sz w:val="24"/>
          <w:szCs w:val="24"/>
        </w:rPr>
      </w:pPr>
      <w:r w:rsidRPr="00C0311D">
        <w:rPr>
          <w:rFonts w:ascii="Arial" w:hAnsi="Arial" w:cs="Arial"/>
          <w:b/>
          <w:sz w:val="24"/>
          <w:szCs w:val="24"/>
        </w:rPr>
        <w:lastRenderedPageBreak/>
        <w:t>Приложение 3</w:t>
      </w:r>
    </w:p>
    <w:p w14:paraId="5ACBA066" w14:textId="77777777" w:rsidR="00900327" w:rsidRPr="00900327" w:rsidRDefault="00900327" w:rsidP="00900327">
      <w:pPr>
        <w:jc w:val="both"/>
        <w:rPr>
          <w:rFonts w:ascii="Arial" w:hAnsi="Arial" w:cs="Arial"/>
          <w:b/>
          <w:sz w:val="24"/>
          <w:szCs w:val="24"/>
        </w:rPr>
      </w:pPr>
      <w:r w:rsidRPr="00900327">
        <w:rPr>
          <w:rFonts w:ascii="Arial" w:hAnsi="Arial" w:cs="Arial"/>
          <w:b/>
          <w:sz w:val="24"/>
          <w:szCs w:val="24"/>
        </w:rPr>
        <w:t xml:space="preserve">В договоре об оказании консультационных услуг не принимаются следующие условия исполнителя: </w:t>
      </w:r>
    </w:p>
    <w:p w14:paraId="50D5418B" w14:textId="77777777" w:rsidR="00900327" w:rsidRPr="00C252E4" w:rsidRDefault="00900327" w:rsidP="00900327">
      <w:pPr>
        <w:pStyle w:val="Default"/>
        <w:numPr>
          <w:ilvl w:val="0"/>
          <w:numId w:val="8"/>
        </w:numPr>
        <w:ind w:left="0" w:firstLine="0"/>
        <w:jc w:val="both"/>
        <w:rPr>
          <w:rFonts w:ascii="Arial" w:eastAsiaTheme="minorHAnsi" w:hAnsi="Arial" w:cs="Arial"/>
          <w:color w:val="auto"/>
          <w:lang w:eastAsia="en-US"/>
        </w:rPr>
      </w:pPr>
      <w:r w:rsidRPr="00C252E4">
        <w:rPr>
          <w:rFonts w:ascii="Arial" w:eastAsiaTheme="minorHAnsi" w:hAnsi="Arial" w:cs="Arial"/>
          <w:color w:val="auto"/>
          <w:lang w:eastAsia="en-US"/>
        </w:rPr>
        <w:t>об обязанности заказчику возместить исполнителю какие-либо имущественные потери (</w:t>
      </w:r>
      <w:proofErr w:type="spellStart"/>
      <w:r w:rsidRPr="00C252E4">
        <w:rPr>
          <w:rFonts w:ascii="Arial" w:eastAsiaTheme="minorHAnsi" w:hAnsi="Arial" w:cs="Arial"/>
          <w:color w:val="auto"/>
          <w:lang w:eastAsia="en-US"/>
        </w:rPr>
        <w:t>indemnity</w:t>
      </w:r>
      <w:proofErr w:type="spellEnd"/>
      <w:r w:rsidRPr="00C252E4">
        <w:rPr>
          <w:rFonts w:ascii="Arial" w:eastAsiaTheme="minorHAnsi" w:hAnsi="Arial" w:cs="Arial"/>
          <w:color w:val="auto"/>
          <w:lang w:eastAsia="en-US"/>
        </w:rPr>
        <w:t>) исполнителя или аналогичные формулировки;</w:t>
      </w:r>
    </w:p>
    <w:p w14:paraId="20405F32" w14:textId="77777777" w:rsidR="00900327" w:rsidRPr="00C252E4" w:rsidRDefault="00900327" w:rsidP="00900327">
      <w:pPr>
        <w:pStyle w:val="Default"/>
        <w:numPr>
          <w:ilvl w:val="0"/>
          <w:numId w:val="8"/>
        </w:numPr>
        <w:ind w:left="0" w:firstLine="0"/>
        <w:jc w:val="both"/>
        <w:rPr>
          <w:rFonts w:ascii="Arial" w:eastAsiaTheme="minorHAnsi" w:hAnsi="Arial" w:cs="Arial"/>
          <w:color w:val="auto"/>
          <w:lang w:eastAsia="en-US"/>
        </w:rPr>
      </w:pPr>
      <w:r w:rsidRPr="00C252E4">
        <w:rPr>
          <w:rFonts w:ascii="Arial" w:eastAsiaTheme="minorHAnsi" w:hAnsi="Arial" w:cs="Arial"/>
          <w:color w:val="auto"/>
          <w:lang w:eastAsia="en-US"/>
        </w:rPr>
        <w:t>о предоставлении заказчиком каких-либо заверений об обстоятельствах (</w:t>
      </w:r>
      <w:proofErr w:type="spellStart"/>
      <w:r w:rsidRPr="00C252E4">
        <w:rPr>
          <w:rFonts w:ascii="Arial" w:eastAsiaTheme="minorHAnsi" w:hAnsi="Arial" w:cs="Arial"/>
          <w:color w:val="auto"/>
          <w:lang w:eastAsia="en-US"/>
        </w:rPr>
        <w:t>warranties</w:t>
      </w:r>
      <w:proofErr w:type="spellEnd"/>
      <w:r w:rsidRPr="00C252E4">
        <w:rPr>
          <w:rFonts w:ascii="Arial" w:eastAsiaTheme="minorHAnsi" w:hAnsi="Arial" w:cs="Arial"/>
          <w:color w:val="auto"/>
          <w:lang w:eastAsia="en-US"/>
        </w:rPr>
        <w:t xml:space="preserve">), за исключением подтверждения правоспособности; </w:t>
      </w:r>
    </w:p>
    <w:p w14:paraId="6090B1A4" w14:textId="77777777" w:rsidR="00900327" w:rsidRPr="00C252E4" w:rsidRDefault="00900327" w:rsidP="00900327">
      <w:pPr>
        <w:pStyle w:val="Default"/>
        <w:numPr>
          <w:ilvl w:val="0"/>
          <w:numId w:val="8"/>
        </w:numPr>
        <w:ind w:left="0" w:firstLine="0"/>
        <w:jc w:val="both"/>
        <w:rPr>
          <w:rFonts w:ascii="Arial" w:eastAsiaTheme="minorHAnsi" w:hAnsi="Arial" w:cs="Arial"/>
          <w:color w:val="auto"/>
          <w:lang w:eastAsia="en-US"/>
        </w:rPr>
      </w:pPr>
      <w:r w:rsidRPr="00C252E4">
        <w:rPr>
          <w:rFonts w:ascii="Arial" w:eastAsiaTheme="minorHAnsi" w:hAnsi="Arial" w:cs="Arial"/>
          <w:color w:val="auto"/>
          <w:lang w:eastAsia="en-US"/>
        </w:rPr>
        <w:t>заказчик ни при каких обстоятельствах не отвечает перед консультантом в размере, превышающем цену договора, ответственность заказчика должна быть ограничена документальным реальным ущербом;</w:t>
      </w:r>
    </w:p>
    <w:p w14:paraId="29FBCE6D" w14:textId="77777777" w:rsidR="00900327" w:rsidRPr="00C252E4" w:rsidRDefault="00900327" w:rsidP="00900327">
      <w:pPr>
        <w:pStyle w:val="Default"/>
        <w:numPr>
          <w:ilvl w:val="0"/>
          <w:numId w:val="8"/>
        </w:numPr>
        <w:ind w:left="0" w:firstLine="0"/>
        <w:jc w:val="both"/>
        <w:rPr>
          <w:rFonts w:ascii="Arial" w:eastAsiaTheme="minorHAnsi" w:hAnsi="Arial" w:cs="Arial"/>
          <w:color w:val="auto"/>
          <w:lang w:eastAsia="en-US"/>
        </w:rPr>
      </w:pPr>
      <w:r w:rsidRPr="00C252E4">
        <w:rPr>
          <w:rFonts w:ascii="Arial" w:eastAsiaTheme="minorHAnsi" w:hAnsi="Arial" w:cs="Arial"/>
          <w:color w:val="auto"/>
          <w:lang w:eastAsia="en-US"/>
        </w:rPr>
        <w:t>все и любые накладные расходы консультанта должны быть предварительно согласованы и одобрены заказчиком, в противном случае накладные расходы консультанта входят в стоимость оказываемых услуг и дополнительно заказчиком не возмещаются;</w:t>
      </w:r>
    </w:p>
    <w:p w14:paraId="3C2AEA03" w14:textId="77777777" w:rsidR="00900327" w:rsidRPr="00C252E4" w:rsidRDefault="00900327" w:rsidP="00900327">
      <w:pPr>
        <w:pStyle w:val="Default"/>
        <w:numPr>
          <w:ilvl w:val="0"/>
          <w:numId w:val="8"/>
        </w:numPr>
        <w:ind w:left="0" w:firstLine="0"/>
        <w:jc w:val="both"/>
        <w:rPr>
          <w:rFonts w:ascii="Arial" w:eastAsiaTheme="minorHAnsi" w:hAnsi="Arial" w:cs="Arial"/>
          <w:color w:val="auto"/>
          <w:lang w:eastAsia="en-US"/>
        </w:rPr>
      </w:pPr>
      <w:r w:rsidRPr="00C252E4">
        <w:rPr>
          <w:rFonts w:ascii="Arial" w:eastAsiaTheme="minorHAnsi" w:hAnsi="Arial" w:cs="Arial"/>
          <w:color w:val="auto"/>
          <w:lang w:eastAsia="en-US"/>
        </w:rPr>
        <w:t xml:space="preserve">оплата услуг должна осуществляться в срок не менее 20 рабочих дней с даты выставления юридическим консультантом счета; </w:t>
      </w:r>
    </w:p>
    <w:p w14:paraId="55605AB1" w14:textId="77777777" w:rsidR="00900327" w:rsidRPr="00C252E4" w:rsidRDefault="00900327" w:rsidP="00900327">
      <w:pPr>
        <w:pStyle w:val="Default"/>
        <w:numPr>
          <w:ilvl w:val="0"/>
          <w:numId w:val="8"/>
        </w:numPr>
        <w:ind w:left="0" w:firstLine="0"/>
        <w:jc w:val="both"/>
        <w:rPr>
          <w:rFonts w:ascii="Arial" w:eastAsiaTheme="minorHAnsi" w:hAnsi="Arial" w:cs="Arial"/>
          <w:color w:val="auto"/>
          <w:lang w:eastAsia="en-US"/>
        </w:rPr>
      </w:pPr>
      <w:r w:rsidRPr="00C252E4">
        <w:rPr>
          <w:rFonts w:ascii="Arial" w:eastAsiaTheme="minorHAnsi" w:hAnsi="Arial" w:cs="Arial"/>
          <w:color w:val="auto"/>
          <w:lang w:eastAsia="en-US"/>
        </w:rPr>
        <w:t>раскрытие информации об оказываемых заказчику услугах, использование в маркетинговых материалах консультанта и аналогичные активности – строго с письменного предварительного согласия заказчика. По умолчанию полный запрет любого раскрытия;</w:t>
      </w:r>
    </w:p>
    <w:p w14:paraId="6AF259D7" w14:textId="77777777" w:rsidR="00C0311D" w:rsidRDefault="00C0311D" w:rsidP="00C0311D">
      <w:pPr>
        <w:pStyle w:val="ad"/>
        <w:rPr>
          <w:noProof/>
        </w:rPr>
      </w:pPr>
    </w:p>
    <w:p w14:paraId="307FAC34" w14:textId="77777777" w:rsidR="00BC18EC" w:rsidRDefault="00BC18EC" w:rsidP="00BF124A">
      <w:pPr>
        <w:rPr>
          <w:rFonts w:ascii="Arial" w:hAnsi="Arial" w:cs="Arial"/>
          <w:b/>
          <w:sz w:val="24"/>
          <w:szCs w:val="24"/>
        </w:rPr>
      </w:pPr>
      <w:r>
        <w:rPr>
          <w:rFonts w:ascii="Arial" w:hAnsi="Arial" w:cs="Arial"/>
          <w:b/>
          <w:sz w:val="24"/>
          <w:szCs w:val="24"/>
        </w:rPr>
        <w:br w:type="page"/>
      </w:r>
    </w:p>
    <w:p w14:paraId="5E179F99" w14:textId="073251FB" w:rsidR="00BF124A" w:rsidRPr="00BF124A" w:rsidRDefault="00BF124A" w:rsidP="00BF124A">
      <w:pPr>
        <w:rPr>
          <w:rFonts w:ascii="Arial" w:hAnsi="Arial" w:cs="Arial"/>
          <w:b/>
          <w:sz w:val="24"/>
          <w:szCs w:val="24"/>
        </w:rPr>
      </w:pPr>
      <w:r w:rsidRPr="00BF124A">
        <w:rPr>
          <w:rFonts w:ascii="Arial" w:hAnsi="Arial" w:cs="Arial"/>
          <w:b/>
          <w:sz w:val="24"/>
          <w:szCs w:val="24"/>
        </w:rPr>
        <w:lastRenderedPageBreak/>
        <w:t>Приложение 4</w:t>
      </w:r>
    </w:p>
    <w:p w14:paraId="0310EE41" w14:textId="48C4DA8A" w:rsidR="00AE0A7E" w:rsidRPr="00AE0A7E" w:rsidRDefault="00BF124A" w:rsidP="00900327">
      <w:pPr>
        <w:rPr>
          <w:rFonts w:ascii="Arial" w:hAnsi="Arial"/>
          <w:b/>
        </w:rPr>
      </w:pPr>
      <w:r w:rsidRPr="00BF124A">
        <w:rPr>
          <w:rFonts w:ascii="Arial" w:hAnsi="Arial" w:cs="Arial"/>
          <w:b/>
          <w:sz w:val="24"/>
          <w:szCs w:val="24"/>
        </w:rPr>
        <w:t>СОГЛАСИЕ С УСЛОВИЯМИ</w:t>
      </w:r>
      <w:r w:rsidR="00900327">
        <w:rPr>
          <w:rFonts w:ascii="Arial" w:hAnsi="Arial" w:cs="Arial"/>
          <w:b/>
          <w:sz w:val="24"/>
          <w:szCs w:val="24"/>
        </w:rPr>
        <w:t>, КОТОРЫЕ НЕ ПРИНИМАЮТСЯ В ДОГОВОРЕ ОКАЗАНИЯ КОНСУЛ</w:t>
      </w:r>
      <w:r w:rsidR="006F23DA">
        <w:rPr>
          <w:rFonts w:ascii="Arial" w:hAnsi="Arial" w:cs="Arial"/>
          <w:b/>
          <w:sz w:val="24"/>
          <w:szCs w:val="24"/>
        </w:rPr>
        <w:t>Т</w:t>
      </w:r>
      <w:r w:rsidR="00900327">
        <w:rPr>
          <w:rFonts w:ascii="Arial" w:hAnsi="Arial" w:cs="Arial"/>
          <w:b/>
          <w:sz w:val="24"/>
          <w:szCs w:val="24"/>
        </w:rPr>
        <w:t xml:space="preserve">АЦИОННЫХ УСЛУГ </w:t>
      </w:r>
      <w:r w:rsidR="007742C9">
        <w:rPr>
          <w:rFonts w:ascii="Arial" w:hAnsi="Arial" w:cs="Arial"/>
          <w:b/>
          <w:sz w:val="24"/>
          <w:szCs w:val="24"/>
        </w:rPr>
        <w:t>ОТ</w:t>
      </w:r>
      <w:r w:rsidRPr="00BF124A">
        <w:rPr>
          <w:rFonts w:ascii="Arial" w:hAnsi="Arial" w:cs="Arial"/>
          <w:b/>
          <w:sz w:val="24"/>
          <w:szCs w:val="24"/>
        </w:rPr>
        <w:t xml:space="preserve"> ДД</w:t>
      </w:r>
      <w:r w:rsidR="00580615">
        <w:rPr>
          <w:rFonts w:ascii="Arial" w:hAnsi="Arial" w:cs="Arial"/>
          <w:b/>
          <w:sz w:val="24"/>
          <w:szCs w:val="24"/>
        </w:rPr>
        <w:t>.</w:t>
      </w:r>
      <w:r w:rsidRPr="00BF124A">
        <w:rPr>
          <w:rFonts w:ascii="Arial" w:hAnsi="Arial" w:cs="Arial"/>
          <w:b/>
          <w:sz w:val="24"/>
          <w:szCs w:val="24"/>
        </w:rPr>
        <w:t>ММ</w:t>
      </w:r>
      <w:r w:rsidR="00580615">
        <w:rPr>
          <w:rFonts w:ascii="Arial" w:hAnsi="Arial" w:cs="Arial"/>
          <w:b/>
          <w:sz w:val="24"/>
          <w:szCs w:val="24"/>
        </w:rPr>
        <w:t>.</w:t>
      </w:r>
      <w:r w:rsidRPr="00BF124A">
        <w:rPr>
          <w:rFonts w:ascii="Arial" w:hAnsi="Arial" w:cs="Arial"/>
          <w:b/>
          <w:sz w:val="24"/>
          <w:szCs w:val="24"/>
        </w:rPr>
        <w:t xml:space="preserve">ГГ </w:t>
      </w:r>
      <w:r w:rsidR="007742C9" w:rsidRPr="00580615">
        <w:rPr>
          <w:rFonts w:ascii="Arial" w:hAnsi="Arial" w:cs="Arial"/>
          <w:i/>
          <w:color w:val="0070C0"/>
          <w:sz w:val="24"/>
          <w:szCs w:val="24"/>
        </w:rPr>
        <w:t>(</w:t>
      </w:r>
      <w:r w:rsidR="007742C9">
        <w:rPr>
          <w:rFonts w:ascii="Arial" w:hAnsi="Arial" w:cs="Arial"/>
          <w:i/>
          <w:color w:val="0070C0"/>
          <w:sz w:val="24"/>
          <w:szCs w:val="24"/>
        </w:rPr>
        <w:t>У</w:t>
      </w:r>
      <w:r w:rsidR="007742C9" w:rsidRPr="00580615">
        <w:rPr>
          <w:rFonts w:ascii="Arial" w:hAnsi="Arial" w:cs="Arial"/>
          <w:i/>
          <w:color w:val="0070C0"/>
          <w:sz w:val="24"/>
          <w:szCs w:val="24"/>
        </w:rPr>
        <w:t>казать дату подписания</w:t>
      </w:r>
      <w:r w:rsidR="007742C9">
        <w:rPr>
          <w:rFonts w:ascii="Arial" w:hAnsi="Arial" w:cs="Arial"/>
          <w:i/>
          <w:color w:val="0070C0"/>
          <w:sz w:val="24"/>
          <w:szCs w:val="24"/>
        </w:rPr>
        <w:t>)</w:t>
      </w:r>
      <w:r w:rsidR="007742C9">
        <w:rPr>
          <w:rFonts w:ascii="Arial" w:hAnsi="Arial" w:cs="Arial"/>
          <w:b/>
          <w:color w:val="FF0000"/>
          <w:sz w:val="24"/>
          <w:szCs w:val="24"/>
        </w:rPr>
        <w:t xml:space="preserve"> </w:t>
      </w:r>
    </w:p>
    <w:p w14:paraId="1025310D" w14:textId="462669AE" w:rsidR="00C240D2" w:rsidRPr="00C240D2" w:rsidRDefault="00C240D2" w:rsidP="00C240D2">
      <w:pPr>
        <w:jc w:val="both"/>
        <w:rPr>
          <w:rFonts w:ascii="Arial" w:hAnsi="Arial" w:cs="Arial"/>
          <w:i/>
          <w:color w:val="0070C0"/>
          <w:sz w:val="24"/>
          <w:szCs w:val="24"/>
        </w:rPr>
      </w:pPr>
      <w:r w:rsidRPr="00C240D2">
        <w:rPr>
          <w:rFonts w:ascii="Arial" w:hAnsi="Arial" w:cs="Arial"/>
          <w:b/>
          <w:sz w:val="24"/>
          <w:szCs w:val="24"/>
        </w:rPr>
        <w:t>Участник закупочной процедуры</w:t>
      </w:r>
      <w:proofErr w:type="gramStart"/>
      <w:r w:rsidRPr="00C240D2">
        <w:rPr>
          <w:rFonts w:ascii="Arial" w:hAnsi="Arial" w:cs="Arial"/>
          <w:b/>
          <w:sz w:val="24"/>
          <w:szCs w:val="24"/>
        </w:rPr>
        <w:t>:</w:t>
      </w:r>
      <w:r>
        <w:rPr>
          <w:rFonts w:ascii="Arial" w:hAnsi="Arial" w:cs="Arial"/>
          <w:b/>
          <w:sz w:val="24"/>
          <w:szCs w:val="24"/>
        </w:rPr>
        <w:t xml:space="preserve"> </w:t>
      </w:r>
      <w:r w:rsidRPr="00C240D2">
        <w:rPr>
          <w:rFonts w:ascii="Arial" w:hAnsi="Arial" w:cs="Arial"/>
          <w:i/>
          <w:color w:val="0070C0"/>
          <w:sz w:val="24"/>
          <w:szCs w:val="24"/>
        </w:rPr>
        <w:t>Указать</w:t>
      </w:r>
      <w:proofErr w:type="gramEnd"/>
      <w:r w:rsidRPr="00C240D2">
        <w:rPr>
          <w:rFonts w:ascii="Arial" w:hAnsi="Arial" w:cs="Arial"/>
          <w:i/>
          <w:color w:val="0070C0"/>
          <w:sz w:val="24"/>
          <w:szCs w:val="24"/>
        </w:rPr>
        <w:t xml:space="preserve"> краткое наименование Участника с указанием организационно-правовой формы </w:t>
      </w:r>
    </w:p>
    <w:p w14:paraId="7DD77658" w14:textId="77777777" w:rsidR="00C240D2" w:rsidRPr="00C240D2" w:rsidRDefault="00C240D2" w:rsidP="00C240D2">
      <w:pPr>
        <w:jc w:val="both"/>
        <w:rPr>
          <w:rFonts w:ascii="Arial" w:hAnsi="Arial" w:cs="Arial"/>
          <w:i/>
          <w:color w:val="0070C0"/>
          <w:sz w:val="24"/>
          <w:szCs w:val="24"/>
        </w:rPr>
      </w:pPr>
      <w:r w:rsidRPr="00C240D2">
        <w:rPr>
          <w:rFonts w:ascii="Arial" w:hAnsi="Arial" w:cs="Arial"/>
          <w:b/>
          <w:sz w:val="24"/>
          <w:szCs w:val="24"/>
        </w:rPr>
        <w:t>ИНН</w:t>
      </w:r>
      <w:proofErr w:type="gramStart"/>
      <w:r w:rsidRPr="00C240D2">
        <w:rPr>
          <w:rFonts w:ascii="Arial" w:hAnsi="Arial" w:cs="Arial"/>
          <w:b/>
          <w:sz w:val="24"/>
          <w:szCs w:val="24"/>
        </w:rPr>
        <w:t>:</w:t>
      </w:r>
      <w:r w:rsidRPr="00C240D2">
        <w:rPr>
          <w:rFonts w:ascii="Arial" w:hAnsi="Arial" w:cs="Arial"/>
          <w:sz w:val="24"/>
          <w:szCs w:val="24"/>
        </w:rPr>
        <w:t xml:space="preserve"> </w:t>
      </w:r>
      <w:r w:rsidRPr="00C240D2">
        <w:rPr>
          <w:rFonts w:ascii="Arial" w:hAnsi="Arial" w:cs="Arial"/>
          <w:i/>
          <w:color w:val="0070C0"/>
          <w:sz w:val="24"/>
          <w:szCs w:val="24"/>
        </w:rPr>
        <w:t>Указать</w:t>
      </w:r>
      <w:proofErr w:type="gramEnd"/>
      <w:r w:rsidRPr="00C240D2">
        <w:rPr>
          <w:rFonts w:ascii="Arial" w:hAnsi="Arial" w:cs="Arial"/>
          <w:i/>
          <w:color w:val="0070C0"/>
          <w:sz w:val="24"/>
          <w:szCs w:val="24"/>
        </w:rPr>
        <w:t xml:space="preserve"> идентификационный номер налогоплательщика (при наличии)  </w:t>
      </w:r>
    </w:p>
    <w:p w14:paraId="4DE3F7C4" w14:textId="77777777" w:rsidR="00C240D2" w:rsidRPr="00C240D2" w:rsidRDefault="00C240D2" w:rsidP="00C240D2">
      <w:pPr>
        <w:jc w:val="both"/>
        <w:rPr>
          <w:rFonts w:ascii="Arial" w:hAnsi="Arial" w:cs="Arial"/>
          <w:sz w:val="24"/>
          <w:szCs w:val="24"/>
        </w:rPr>
      </w:pPr>
      <w:r w:rsidRPr="00C240D2">
        <w:rPr>
          <w:rFonts w:ascii="Arial" w:hAnsi="Arial" w:cs="Arial"/>
          <w:b/>
          <w:sz w:val="24"/>
          <w:szCs w:val="24"/>
        </w:rPr>
        <w:t>ОГРН</w:t>
      </w:r>
      <w:proofErr w:type="gramStart"/>
      <w:r w:rsidRPr="00C240D2">
        <w:rPr>
          <w:rFonts w:ascii="Arial" w:hAnsi="Arial" w:cs="Arial"/>
          <w:b/>
          <w:sz w:val="24"/>
          <w:szCs w:val="24"/>
        </w:rPr>
        <w:t>:</w:t>
      </w:r>
      <w:r w:rsidRPr="00C240D2">
        <w:rPr>
          <w:rFonts w:ascii="Arial" w:hAnsi="Arial" w:cs="Arial"/>
          <w:sz w:val="24"/>
          <w:szCs w:val="24"/>
        </w:rPr>
        <w:t xml:space="preserve"> </w:t>
      </w:r>
      <w:r w:rsidRPr="00C240D2">
        <w:rPr>
          <w:rFonts w:ascii="Arial" w:hAnsi="Arial" w:cs="Arial"/>
          <w:i/>
          <w:color w:val="0070C0"/>
          <w:sz w:val="24"/>
          <w:szCs w:val="24"/>
        </w:rPr>
        <w:t>Указать</w:t>
      </w:r>
      <w:proofErr w:type="gramEnd"/>
      <w:r w:rsidRPr="00C240D2">
        <w:rPr>
          <w:rFonts w:ascii="Arial" w:hAnsi="Arial" w:cs="Arial"/>
          <w:i/>
          <w:color w:val="0070C0"/>
          <w:sz w:val="24"/>
          <w:szCs w:val="24"/>
        </w:rPr>
        <w:t xml:space="preserve"> основной государственный регистрационный номер Участника</w:t>
      </w:r>
      <w:r w:rsidRPr="00C240D2">
        <w:rPr>
          <w:rFonts w:ascii="Arial" w:hAnsi="Arial" w:cs="Arial"/>
          <w:sz w:val="24"/>
          <w:szCs w:val="24"/>
        </w:rPr>
        <w:t xml:space="preserve"> </w:t>
      </w:r>
    </w:p>
    <w:p w14:paraId="3DA50653" w14:textId="77777777" w:rsidR="00C240D2" w:rsidRPr="00D30434" w:rsidRDefault="00C240D2" w:rsidP="00C240D2">
      <w:pPr>
        <w:jc w:val="both"/>
        <w:rPr>
          <w:rFonts w:ascii="Arial" w:hAnsi="Arial" w:cs="Arial"/>
          <w:color w:val="FF0000"/>
          <w:sz w:val="24"/>
          <w:szCs w:val="24"/>
        </w:rPr>
      </w:pPr>
      <w:r w:rsidRPr="00C240D2">
        <w:rPr>
          <w:rFonts w:ascii="Arial" w:hAnsi="Arial" w:cs="Arial"/>
          <w:b/>
          <w:sz w:val="24"/>
          <w:szCs w:val="24"/>
        </w:rPr>
        <w:t>Номер закупочной процедуры</w:t>
      </w:r>
      <w:proofErr w:type="gramStart"/>
      <w:r w:rsidRPr="00C240D2">
        <w:rPr>
          <w:rFonts w:ascii="Arial" w:hAnsi="Arial" w:cs="Arial"/>
          <w:b/>
          <w:sz w:val="24"/>
          <w:szCs w:val="24"/>
        </w:rPr>
        <w:t>:</w:t>
      </w:r>
      <w:r w:rsidRPr="00C240D2">
        <w:rPr>
          <w:rFonts w:ascii="Arial" w:hAnsi="Arial" w:cs="Arial"/>
          <w:sz w:val="24"/>
          <w:szCs w:val="24"/>
        </w:rPr>
        <w:t xml:space="preserve"> </w:t>
      </w:r>
      <w:r w:rsidRPr="00D30434">
        <w:rPr>
          <w:rFonts w:ascii="Arial" w:hAnsi="Arial" w:cs="Arial"/>
          <w:i/>
          <w:color w:val="FF0000"/>
          <w:sz w:val="24"/>
          <w:szCs w:val="24"/>
        </w:rPr>
        <w:t>Указать</w:t>
      </w:r>
      <w:proofErr w:type="gramEnd"/>
      <w:r w:rsidRPr="00D30434">
        <w:rPr>
          <w:rFonts w:ascii="Arial" w:hAnsi="Arial" w:cs="Arial"/>
          <w:i/>
          <w:color w:val="FF0000"/>
          <w:sz w:val="24"/>
          <w:szCs w:val="24"/>
        </w:rPr>
        <w:t xml:space="preserve"> название ЭТП и номер закупочной процедуры на ЭТП</w:t>
      </w:r>
    </w:p>
    <w:p w14:paraId="7EF07C1C" w14:textId="77777777" w:rsidR="00C240D2" w:rsidRPr="00C240D2" w:rsidRDefault="00C240D2" w:rsidP="00C240D2">
      <w:pPr>
        <w:jc w:val="both"/>
        <w:rPr>
          <w:rFonts w:ascii="Arial" w:hAnsi="Arial" w:cs="Arial"/>
          <w:i/>
          <w:color w:val="0070C0"/>
          <w:sz w:val="24"/>
          <w:szCs w:val="24"/>
        </w:rPr>
      </w:pPr>
      <w:r w:rsidRPr="00C240D2">
        <w:rPr>
          <w:rFonts w:ascii="Arial" w:hAnsi="Arial" w:cs="Arial"/>
          <w:b/>
          <w:sz w:val="24"/>
          <w:szCs w:val="24"/>
        </w:rPr>
        <w:t>Предмет закупки</w:t>
      </w:r>
      <w:proofErr w:type="gramStart"/>
      <w:r w:rsidRPr="00C240D2">
        <w:rPr>
          <w:rFonts w:ascii="Arial" w:hAnsi="Arial" w:cs="Arial"/>
          <w:b/>
          <w:sz w:val="24"/>
          <w:szCs w:val="24"/>
        </w:rPr>
        <w:t>:</w:t>
      </w:r>
      <w:r w:rsidRPr="00C240D2">
        <w:rPr>
          <w:rFonts w:ascii="Arial" w:hAnsi="Arial" w:cs="Arial"/>
          <w:sz w:val="24"/>
          <w:szCs w:val="24"/>
        </w:rPr>
        <w:t xml:space="preserve"> </w:t>
      </w:r>
      <w:r w:rsidRPr="00D30434">
        <w:rPr>
          <w:rFonts w:ascii="Arial" w:hAnsi="Arial" w:cs="Arial"/>
          <w:i/>
          <w:color w:val="FF0000"/>
          <w:sz w:val="24"/>
          <w:szCs w:val="24"/>
        </w:rPr>
        <w:t>Указать</w:t>
      </w:r>
      <w:proofErr w:type="gramEnd"/>
      <w:r w:rsidRPr="00D30434">
        <w:rPr>
          <w:rFonts w:ascii="Arial" w:hAnsi="Arial" w:cs="Arial"/>
          <w:i/>
          <w:color w:val="FF0000"/>
          <w:sz w:val="24"/>
          <w:szCs w:val="24"/>
        </w:rPr>
        <w:t xml:space="preserve"> предмет закупочной процедуры</w:t>
      </w:r>
    </w:p>
    <w:p w14:paraId="6AD635D4" w14:textId="77777777" w:rsidR="00C240D2" w:rsidRPr="00C240D2" w:rsidRDefault="00C240D2" w:rsidP="00C240D2">
      <w:pPr>
        <w:jc w:val="both"/>
        <w:rPr>
          <w:rFonts w:ascii="Arial" w:hAnsi="Arial" w:cs="Arial"/>
          <w:sz w:val="24"/>
          <w:szCs w:val="24"/>
        </w:rPr>
      </w:pPr>
    </w:p>
    <w:p w14:paraId="36DC095E" w14:textId="77777777" w:rsidR="00C240D2" w:rsidRPr="00C240D2" w:rsidRDefault="00C240D2" w:rsidP="00C240D2">
      <w:pPr>
        <w:jc w:val="both"/>
        <w:rPr>
          <w:rFonts w:ascii="Arial" w:hAnsi="Arial" w:cs="Arial"/>
          <w:sz w:val="24"/>
          <w:szCs w:val="24"/>
        </w:rPr>
      </w:pPr>
      <w:r w:rsidRPr="00C240D2">
        <w:rPr>
          <w:rFonts w:ascii="Arial" w:hAnsi="Arial" w:cs="Arial"/>
          <w:sz w:val="24"/>
          <w:szCs w:val="24"/>
        </w:rPr>
        <w:t xml:space="preserve">Изучив представленный текст проекта договора в полученной закупочной документации на ______________________ </w:t>
      </w:r>
      <w:r w:rsidRPr="00C240D2">
        <w:rPr>
          <w:rFonts w:ascii="Arial" w:hAnsi="Arial" w:cs="Arial"/>
          <w:i/>
          <w:color w:val="0070C0"/>
          <w:sz w:val="24"/>
          <w:szCs w:val="24"/>
        </w:rPr>
        <w:t>(укажите предмет закупки)</w:t>
      </w:r>
      <w:r w:rsidRPr="00C240D2">
        <w:rPr>
          <w:rFonts w:ascii="Arial" w:hAnsi="Arial" w:cs="Arial"/>
          <w:sz w:val="24"/>
          <w:szCs w:val="24"/>
        </w:rPr>
        <w:t xml:space="preserve">, _________________ </w:t>
      </w:r>
      <w:r w:rsidRPr="00C240D2">
        <w:rPr>
          <w:rFonts w:ascii="Arial" w:hAnsi="Arial" w:cs="Arial"/>
          <w:i/>
          <w:color w:val="0070C0"/>
          <w:sz w:val="24"/>
          <w:szCs w:val="24"/>
        </w:rPr>
        <w:t>(укажите наименование Участника закупочной процедуры)</w:t>
      </w:r>
      <w:r w:rsidRPr="00C240D2">
        <w:rPr>
          <w:rFonts w:ascii="Arial" w:hAnsi="Arial" w:cs="Arial"/>
          <w:sz w:val="24"/>
          <w:szCs w:val="24"/>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32601EA9" w14:textId="77777777" w:rsidR="00C240D2" w:rsidRPr="00C240D2" w:rsidRDefault="00C240D2" w:rsidP="00C240D2">
      <w:pPr>
        <w:jc w:val="both"/>
        <w:rPr>
          <w:rFonts w:ascii="Arial" w:hAnsi="Arial" w:cs="Arial"/>
          <w:sz w:val="24"/>
          <w:szCs w:val="24"/>
        </w:rPr>
      </w:pPr>
      <w:r w:rsidRPr="00C240D2">
        <w:rPr>
          <w:rFonts w:ascii="Arial" w:hAnsi="Arial" w:cs="Arial"/>
          <w:sz w:val="24"/>
          <w:szCs w:val="24"/>
        </w:rPr>
        <w:t>Положения проекта договора и всех приложений к нему нами изучены и являются понятными по всем пунктам.</w:t>
      </w:r>
    </w:p>
    <w:p w14:paraId="2C85061F" w14:textId="77777777" w:rsidR="00C240D2" w:rsidRPr="00C240D2" w:rsidRDefault="00C240D2" w:rsidP="00C240D2">
      <w:pPr>
        <w:jc w:val="both"/>
        <w:rPr>
          <w:rFonts w:ascii="Arial" w:hAnsi="Arial" w:cs="Arial"/>
          <w:sz w:val="24"/>
          <w:szCs w:val="24"/>
        </w:rPr>
      </w:pPr>
      <w:r w:rsidRPr="00C240D2">
        <w:rPr>
          <w:rFonts w:ascii="Arial" w:hAnsi="Arial" w:cs="Arial"/>
          <w:sz w:val="24"/>
          <w:szCs w:val="24"/>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648AD1B" w14:textId="77777777" w:rsidR="00C240D2" w:rsidRDefault="00C240D2" w:rsidP="00C240D2"/>
    <w:p w14:paraId="2D25901E" w14:textId="77777777" w:rsidR="00C240D2" w:rsidRDefault="00C240D2" w:rsidP="00C240D2"/>
    <w:tbl>
      <w:tblPr>
        <w:tblW w:w="10914" w:type="dxa"/>
        <w:tblInd w:w="-142" w:type="dxa"/>
        <w:tblLook w:val="01E0" w:firstRow="1" w:lastRow="1" w:firstColumn="1" w:lastColumn="1" w:noHBand="0" w:noVBand="0"/>
      </w:tblPr>
      <w:tblGrid>
        <w:gridCol w:w="3972"/>
        <w:gridCol w:w="2970"/>
        <w:gridCol w:w="3972"/>
      </w:tblGrid>
      <w:tr w:rsidR="00C240D2" w:rsidRPr="00B60140" w14:paraId="4F6F4E13" w14:textId="77777777" w:rsidTr="00BD75A0">
        <w:tc>
          <w:tcPr>
            <w:tcW w:w="3972" w:type="dxa"/>
            <w:hideMark/>
          </w:tcPr>
          <w:p w14:paraId="1516A84A" w14:textId="77777777" w:rsidR="00C240D2" w:rsidRPr="00B60140" w:rsidRDefault="00C240D2" w:rsidP="00B60140">
            <w:pPr>
              <w:jc w:val="both"/>
              <w:rPr>
                <w:rFonts w:ascii="Arial" w:hAnsi="Arial" w:cs="Arial"/>
                <w:sz w:val="24"/>
                <w:szCs w:val="24"/>
              </w:rPr>
            </w:pPr>
            <w:r w:rsidRPr="00B60140">
              <w:rPr>
                <w:rFonts w:ascii="Arial" w:hAnsi="Arial" w:cs="Arial"/>
                <w:sz w:val="24"/>
                <w:szCs w:val="24"/>
              </w:rPr>
              <w:t>___________________</w:t>
            </w:r>
          </w:p>
        </w:tc>
        <w:tc>
          <w:tcPr>
            <w:tcW w:w="2970" w:type="dxa"/>
            <w:hideMark/>
          </w:tcPr>
          <w:p w14:paraId="2142ED1C" w14:textId="77777777" w:rsidR="00C240D2" w:rsidRPr="00B60140" w:rsidRDefault="00C240D2" w:rsidP="00B60140">
            <w:pPr>
              <w:jc w:val="both"/>
              <w:rPr>
                <w:rFonts w:ascii="Arial" w:hAnsi="Arial" w:cs="Arial"/>
                <w:sz w:val="24"/>
                <w:szCs w:val="24"/>
              </w:rPr>
            </w:pPr>
            <w:r w:rsidRPr="00B60140">
              <w:rPr>
                <w:rFonts w:ascii="Arial" w:hAnsi="Arial" w:cs="Arial"/>
                <w:sz w:val="24"/>
                <w:szCs w:val="24"/>
              </w:rPr>
              <w:t>____________</w:t>
            </w:r>
          </w:p>
        </w:tc>
        <w:tc>
          <w:tcPr>
            <w:tcW w:w="3972" w:type="dxa"/>
            <w:hideMark/>
          </w:tcPr>
          <w:p w14:paraId="1F8F16ED" w14:textId="77777777" w:rsidR="00C240D2" w:rsidRPr="00B60140" w:rsidRDefault="00C240D2" w:rsidP="00B60140">
            <w:pPr>
              <w:jc w:val="both"/>
              <w:rPr>
                <w:rFonts w:ascii="Arial" w:hAnsi="Arial" w:cs="Arial"/>
                <w:sz w:val="24"/>
                <w:szCs w:val="24"/>
              </w:rPr>
            </w:pPr>
            <w:r w:rsidRPr="00B60140">
              <w:rPr>
                <w:rFonts w:ascii="Arial" w:hAnsi="Arial" w:cs="Arial"/>
                <w:sz w:val="24"/>
                <w:szCs w:val="24"/>
              </w:rPr>
              <w:t>___________________________</w:t>
            </w:r>
          </w:p>
        </w:tc>
      </w:tr>
      <w:tr w:rsidR="00C240D2" w:rsidRPr="00B60140" w14:paraId="74004A5F" w14:textId="77777777" w:rsidTr="00BD75A0">
        <w:tc>
          <w:tcPr>
            <w:tcW w:w="3972" w:type="dxa"/>
            <w:hideMark/>
          </w:tcPr>
          <w:p w14:paraId="7C130FC8" w14:textId="77777777" w:rsidR="00C240D2" w:rsidRPr="00B60140" w:rsidRDefault="00C240D2" w:rsidP="00B60140">
            <w:pPr>
              <w:jc w:val="both"/>
              <w:rPr>
                <w:rFonts w:ascii="Arial" w:hAnsi="Arial" w:cs="Arial"/>
                <w:sz w:val="24"/>
                <w:szCs w:val="24"/>
              </w:rPr>
            </w:pPr>
            <w:r w:rsidRPr="00B60140">
              <w:rPr>
                <w:rFonts w:ascii="Arial" w:hAnsi="Arial" w:cs="Arial"/>
                <w:sz w:val="24"/>
                <w:szCs w:val="24"/>
              </w:rPr>
              <w:t>Должность (полностью)</w:t>
            </w:r>
          </w:p>
        </w:tc>
        <w:tc>
          <w:tcPr>
            <w:tcW w:w="2970" w:type="dxa"/>
            <w:hideMark/>
          </w:tcPr>
          <w:p w14:paraId="0251668B" w14:textId="77777777" w:rsidR="00C240D2" w:rsidRPr="00B60140" w:rsidRDefault="00C240D2" w:rsidP="00B60140">
            <w:pPr>
              <w:jc w:val="both"/>
              <w:rPr>
                <w:rFonts w:ascii="Arial" w:hAnsi="Arial" w:cs="Arial"/>
                <w:sz w:val="24"/>
                <w:szCs w:val="24"/>
              </w:rPr>
            </w:pPr>
            <w:r w:rsidRPr="00B60140">
              <w:rPr>
                <w:rFonts w:ascii="Arial" w:hAnsi="Arial" w:cs="Arial"/>
                <w:sz w:val="24"/>
                <w:szCs w:val="24"/>
              </w:rPr>
              <w:t>Подпись</w:t>
            </w:r>
          </w:p>
        </w:tc>
        <w:tc>
          <w:tcPr>
            <w:tcW w:w="3972" w:type="dxa"/>
            <w:hideMark/>
          </w:tcPr>
          <w:p w14:paraId="07D791C8" w14:textId="77777777" w:rsidR="00C240D2" w:rsidRPr="00B60140" w:rsidRDefault="00C240D2" w:rsidP="00B60140">
            <w:pPr>
              <w:jc w:val="both"/>
              <w:rPr>
                <w:rFonts w:ascii="Arial" w:hAnsi="Arial" w:cs="Arial"/>
                <w:sz w:val="24"/>
                <w:szCs w:val="24"/>
              </w:rPr>
            </w:pPr>
            <w:r w:rsidRPr="00B60140">
              <w:rPr>
                <w:rFonts w:ascii="Arial" w:hAnsi="Arial" w:cs="Arial"/>
                <w:sz w:val="24"/>
                <w:szCs w:val="24"/>
              </w:rPr>
              <w:t>Ф.И.О. Подписанта (полностью)</w:t>
            </w:r>
          </w:p>
        </w:tc>
      </w:tr>
      <w:tr w:rsidR="00C240D2" w:rsidRPr="00B60140" w14:paraId="1B411610" w14:textId="77777777" w:rsidTr="00BD75A0">
        <w:tc>
          <w:tcPr>
            <w:tcW w:w="3972" w:type="dxa"/>
          </w:tcPr>
          <w:p w14:paraId="4A320F7E" w14:textId="77777777" w:rsidR="00C240D2" w:rsidRPr="00B60140" w:rsidRDefault="00C240D2" w:rsidP="00B60140">
            <w:pPr>
              <w:jc w:val="both"/>
              <w:rPr>
                <w:rFonts w:ascii="Arial" w:hAnsi="Arial" w:cs="Arial"/>
                <w:sz w:val="24"/>
                <w:szCs w:val="24"/>
              </w:rPr>
            </w:pPr>
          </w:p>
        </w:tc>
        <w:tc>
          <w:tcPr>
            <w:tcW w:w="2970" w:type="dxa"/>
            <w:hideMark/>
          </w:tcPr>
          <w:p w14:paraId="7D89428A" w14:textId="77777777" w:rsidR="00C240D2" w:rsidRPr="00B60140" w:rsidRDefault="00C240D2" w:rsidP="00B60140">
            <w:pPr>
              <w:jc w:val="both"/>
              <w:rPr>
                <w:rFonts w:ascii="Arial" w:hAnsi="Arial" w:cs="Arial"/>
                <w:sz w:val="24"/>
                <w:szCs w:val="24"/>
              </w:rPr>
            </w:pPr>
            <w:r w:rsidRPr="00B60140">
              <w:rPr>
                <w:rFonts w:ascii="Arial" w:hAnsi="Arial" w:cs="Arial"/>
                <w:sz w:val="24"/>
                <w:szCs w:val="24"/>
              </w:rPr>
              <w:t>Печать Участника</w:t>
            </w:r>
          </w:p>
        </w:tc>
        <w:tc>
          <w:tcPr>
            <w:tcW w:w="3972" w:type="dxa"/>
          </w:tcPr>
          <w:p w14:paraId="15CAAC4F" w14:textId="77777777" w:rsidR="00C240D2" w:rsidRPr="00B60140" w:rsidRDefault="00C240D2" w:rsidP="00B60140">
            <w:pPr>
              <w:jc w:val="both"/>
              <w:rPr>
                <w:rFonts w:ascii="Arial" w:hAnsi="Arial" w:cs="Arial"/>
                <w:sz w:val="24"/>
                <w:szCs w:val="24"/>
              </w:rPr>
            </w:pPr>
          </w:p>
        </w:tc>
      </w:tr>
    </w:tbl>
    <w:p w14:paraId="2AF8229B" w14:textId="77777777" w:rsidR="00C240D2" w:rsidRPr="00AC69A6" w:rsidRDefault="00C240D2" w:rsidP="00C240D2"/>
    <w:p w14:paraId="0C545008" w14:textId="77777777" w:rsidR="00C240D2" w:rsidRPr="00AC69A6" w:rsidRDefault="00C240D2" w:rsidP="00C240D2"/>
    <w:p w14:paraId="198EED78" w14:textId="77777777" w:rsidR="00C240D2" w:rsidRPr="00AC69A6" w:rsidRDefault="00C240D2" w:rsidP="00C240D2"/>
    <w:p w14:paraId="52ADF8A8" w14:textId="77777777" w:rsidR="00BC18EC" w:rsidRDefault="00BC18EC" w:rsidP="00B60140">
      <w:pPr>
        <w:rPr>
          <w:rFonts w:ascii="Arial" w:hAnsi="Arial" w:cs="Arial"/>
          <w:b/>
          <w:sz w:val="24"/>
          <w:szCs w:val="24"/>
        </w:rPr>
      </w:pPr>
      <w:r>
        <w:rPr>
          <w:rFonts w:ascii="Arial" w:hAnsi="Arial" w:cs="Arial"/>
          <w:b/>
          <w:sz w:val="24"/>
          <w:szCs w:val="24"/>
        </w:rPr>
        <w:br w:type="page"/>
      </w:r>
    </w:p>
    <w:p w14:paraId="5A3CB5AF" w14:textId="2926DB0B" w:rsidR="00C240D2" w:rsidRPr="00B60140" w:rsidRDefault="00C240D2" w:rsidP="00B60140">
      <w:pPr>
        <w:rPr>
          <w:rFonts w:ascii="Arial" w:hAnsi="Arial" w:cs="Arial"/>
          <w:b/>
          <w:sz w:val="24"/>
          <w:szCs w:val="24"/>
        </w:rPr>
      </w:pPr>
      <w:r w:rsidRPr="00B60140">
        <w:rPr>
          <w:rFonts w:ascii="Arial" w:hAnsi="Arial" w:cs="Arial"/>
          <w:b/>
          <w:sz w:val="24"/>
          <w:szCs w:val="24"/>
        </w:rPr>
        <w:lastRenderedPageBreak/>
        <w:t>Приложение 5</w:t>
      </w:r>
    </w:p>
    <w:p w14:paraId="28F671A5" w14:textId="66446693" w:rsidR="00B60140" w:rsidRPr="007742C9" w:rsidRDefault="00C240D2" w:rsidP="00B60140">
      <w:pPr>
        <w:rPr>
          <w:rFonts w:ascii="Arial" w:hAnsi="Arial" w:cs="Arial"/>
          <w:b/>
          <w:color w:val="FF0000"/>
          <w:sz w:val="24"/>
          <w:szCs w:val="24"/>
        </w:rPr>
      </w:pPr>
      <w:r w:rsidRPr="00B60140">
        <w:rPr>
          <w:rFonts w:ascii="Arial" w:hAnsi="Arial" w:cs="Arial"/>
          <w:b/>
          <w:sz w:val="24"/>
          <w:szCs w:val="24"/>
        </w:rPr>
        <w:t>ФОРМА ПРЕДВАРИТЕЛЬНОГО КВАЛИФИКАЦИОННОГО ОТБОРА</w:t>
      </w:r>
      <w:r w:rsidR="00B60140">
        <w:rPr>
          <w:rFonts w:ascii="Arial" w:hAnsi="Arial" w:cs="Arial"/>
          <w:b/>
          <w:sz w:val="24"/>
          <w:szCs w:val="24"/>
        </w:rPr>
        <w:t xml:space="preserve"> ОТ</w:t>
      </w:r>
      <w:r w:rsidRPr="00B60140">
        <w:rPr>
          <w:rFonts w:ascii="Arial" w:hAnsi="Arial" w:cs="Arial"/>
          <w:b/>
          <w:sz w:val="24"/>
          <w:szCs w:val="24"/>
        </w:rPr>
        <w:t xml:space="preserve"> </w:t>
      </w:r>
      <w:proofErr w:type="gramStart"/>
      <w:r w:rsidRPr="00B60140">
        <w:rPr>
          <w:rFonts w:ascii="Arial" w:hAnsi="Arial" w:cs="Arial"/>
          <w:b/>
          <w:sz w:val="24"/>
          <w:szCs w:val="24"/>
        </w:rPr>
        <w:t>ДД</w:t>
      </w:r>
      <w:r w:rsidR="00B60140">
        <w:rPr>
          <w:rFonts w:ascii="Arial" w:hAnsi="Arial" w:cs="Arial"/>
          <w:b/>
          <w:sz w:val="24"/>
          <w:szCs w:val="24"/>
        </w:rPr>
        <w:t>.</w:t>
      </w:r>
      <w:r w:rsidRPr="00B60140">
        <w:rPr>
          <w:rFonts w:ascii="Arial" w:hAnsi="Arial" w:cs="Arial"/>
          <w:b/>
          <w:sz w:val="24"/>
          <w:szCs w:val="24"/>
        </w:rPr>
        <w:t>ММ</w:t>
      </w:r>
      <w:r w:rsidR="00B60140">
        <w:rPr>
          <w:rFonts w:ascii="Arial" w:hAnsi="Arial" w:cs="Arial"/>
          <w:b/>
          <w:sz w:val="24"/>
          <w:szCs w:val="24"/>
        </w:rPr>
        <w:t>.</w:t>
      </w:r>
      <w:r w:rsidRPr="00B60140">
        <w:rPr>
          <w:rFonts w:ascii="Arial" w:hAnsi="Arial" w:cs="Arial"/>
          <w:b/>
          <w:sz w:val="24"/>
          <w:szCs w:val="24"/>
        </w:rPr>
        <w:t>ГГ</w:t>
      </w:r>
      <w:r>
        <w:rPr>
          <w:b/>
        </w:rPr>
        <w:t xml:space="preserve"> </w:t>
      </w:r>
      <w:r w:rsidR="00B60140">
        <w:rPr>
          <w:b/>
        </w:rPr>
        <w:t xml:space="preserve"> </w:t>
      </w:r>
      <w:r w:rsidR="00B60140" w:rsidRPr="00580615">
        <w:rPr>
          <w:rFonts w:ascii="Arial" w:hAnsi="Arial" w:cs="Arial"/>
          <w:i/>
          <w:color w:val="0070C0"/>
          <w:sz w:val="24"/>
          <w:szCs w:val="24"/>
        </w:rPr>
        <w:t>(</w:t>
      </w:r>
      <w:proofErr w:type="gramEnd"/>
      <w:r w:rsidR="00B60140">
        <w:rPr>
          <w:rFonts w:ascii="Arial" w:hAnsi="Arial" w:cs="Arial"/>
          <w:i/>
          <w:color w:val="0070C0"/>
          <w:sz w:val="24"/>
          <w:szCs w:val="24"/>
        </w:rPr>
        <w:t>У</w:t>
      </w:r>
      <w:r w:rsidR="00B60140" w:rsidRPr="00580615">
        <w:rPr>
          <w:rFonts w:ascii="Arial" w:hAnsi="Arial" w:cs="Arial"/>
          <w:i/>
          <w:color w:val="0070C0"/>
          <w:sz w:val="24"/>
          <w:szCs w:val="24"/>
        </w:rPr>
        <w:t>казать дату подписания</w:t>
      </w:r>
      <w:r w:rsidR="00B60140">
        <w:rPr>
          <w:rFonts w:ascii="Arial" w:hAnsi="Arial" w:cs="Arial"/>
          <w:i/>
          <w:color w:val="0070C0"/>
          <w:sz w:val="24"/>
          <w:szCs w:val="24"/>
        </w:rPr>
        <w:t>)</w:t>
      </w:r>
      <w:r w:rsidR="00B60140">
        <w:rPr>
          <w:rFonts w:ascii="Arial" w:hAnsi="Arial" w:cs="Arial"/>
          <w:b/>
          <w:color w:val="FF0000"/>
          <w:sz w:val="24"/>
          <w:szCs w:val="24"/>
        </w:rPr>
        <w:t xml:space="preserve"> </w:t>
      </w:r>
    </w:p>
    <w:p w14:paraId="66E187E5" w14:textId="77777777" w:rsidR="00C240D2" w:rsidRPr="00BE269B" w:rsidRDefault="00C240D2" w:rsidP="00B60140">
      <w:pPr>
        <w:jc w:val="both"/>
        <w:rPr>
          <w:rFonts w:ascii="Arial" w:hAnsi="Arial" w:cs="Arial"/>
          <w:i/>
          <w:color w:val="0070C0"/>
          <w:sz w:val="24"/>
          <w:szCs w:val="24"/>
        </w:rPr>
      </w:pPr>
      <w:r w:rsidRPr="00BE269B">
        <w:rPr>
          <w:rFonts w:ascii="Arial" w:hAnsi="Arial" w:cs="Arial"/>
          <w:b/>
          <w:sz w:val="24"/>
          <w:szCs w:val="24"/>
        </w:rPr>
        <w:t>Участник закупочной процедуры</w:t>
      </w:r>
      <w:proofErr w:type="gramStart"/>
      <w:r w:rsidRPr="00BE269B">
        <w:rPr>
          <w:rFonts w:ascii="Arial" w:hAnsi="Arial" w:cs="Arial"/>
          <w:b/>
          <w:sz w:val="24"/>
          <w:szCs w:val="24"/>
        </w:rPr>
        <w:t>:</w:t>
      </w:r>
      <w:r w:rsidRPr="00B60140">
        <w:rPr>
          <w:rFonts w:ascii="Arial" w:hAnsi="Arial" w:cs="Arial"/>
          <w:sz w:val="24"/>
          <w:szCs w:val="24"/>
        </w:rPr>
        <w:t xml:space="preserve"> </w:t>
      </w:r>
      <w:r w:rsidRPr="00BE269B">
        <w:rPr>
          <w:rFonts w:ascii="Arial" w:hAnsi="Arial" w:cs="Arial"/>
          <w:i/>
          <w:color w:val="0070C0"/>
          <w:sz w:val="24"/>
          <w:szCs w:val="24"/>
        </w:rPr>
        <w:t>Указать</w:t>
      </w:r>
      <w:proofErr w:type="gramEnd"/>
      <w:r w:rsidRPr="00BE269B">
        <w:rPr>
          <w:rFonts w:ascii="Arial" w:hAnsi="Arial" w:cs="Arial"/>
          <w:i/>
          <w:color w:val="0070C0"/>
          <w:sz w:val="24"/>
          <w:szCs w:val="24"/>
        </w:rPr>
        <w:t xml:space="preserve"> краткое наименование Участника с указанием организационно-правовой формы </w:t>
      </w:r>
    </w:p>
    <w:p w14:paraId="75275798" w14:textId="77777777" w:rsidR="00C240D2" w:rsidRPr="00B60140" w:rsidRDefault="00C240D2" w:rsidP="00B60140">
      <w:pPr>
        <w:jc w:val="both"/>
        <w:rPr>
          <w:rFonts w:ascii="Arial" w:hAnsi="Arial" w:cs="Arial"/>
          <w:sz w:val="24"/>
          <w:szCs w:val="24"/>
        </w:rPr>
      </w:pPr>
      <w:r w:rsidRPr="00BE269B">
        <w:rPr>
          <w:rFonts w:ascii="Arial" w:hAnsi="Arial" w:cs="Arial"/>
          <w:b/>
          <w:sz w:val="24"/>
          <w:szCs w:val="24"/>
        </w:rPr>
        <w:t>ИНН</w:t>
      </w:r>
      <w:proofErr w:type="gramStart"/>
      <w:r w:rsidRPr="00BE269B">
        <w:rPr>
          <w:rFonts w:ascii="Arial" w:hAnsi="Arial" w:cs="Arial"/>
          <w:b/>
          <w:sz w:val="24"/>
          <w:szCs w:val="24"/>
        </w:rPr>
        <w:t>:</w:t>
      </w:r>
      <w:r w:rsidRPr="00B60140">
        <w:rPr>
          <w:rFonts w:ascii="Arial" w:hAnsi="Arial" w:cs="Arial"/>
          <w:sz w:val="24"/>
          <w:szCs w:val="24"/>
        </w:rPr>
        <w:t xml:space="preserve"> </w:t>
      </w:r>
      <w:r w:rsidRPr="00BE269B">
        <w:rPr>
          <w:rFonts w:ascii="Arial" w:hAnsi="Arial" w:cs="Arial"/>
          <w:i/>
          <w:color w:val="0070C0"/>
          <w:sz w:val="24"/>
          <w:szCs w:val="24"/>
        </w:rPr>
        <w:t>Указать</w:t>
      </w:r>
      <w:proofErr w:type="gramEnd"/>
      <w:r w:rsidRPr="00BE269B">
        <w:rPr>
          <w:rFonts w:ascii="Arial" w:hAnsi="Arial" w:cs="Arial"/>
          <w:i/>
          <w:color w:val="0070C0"/>
          <w:sz w:val="24"/>
          <w:szCs w:val="24"/>
        </w:rPr>
        <w:t xml:space="preserve"> идентификационный номер налогоплательщика (при наличии)</w:t>
      </w:r>
      <w:r w:rsidRPr="00B60140">
        <w:rPr>
          <w:rFonts w:ascii="Arial" w:hAnsi="Arial" w:cs="Arial"/>
          <w:sz w:val="24"/>
          <w:szCs w:val="24"/>
        </w:rPr>
        <w:t xml:space="preserve">  </w:t>
      </w:r>
    </w:p>
    <w:p w14:paraId="015868A5" w14:textId="77777777" w:rsidR="00C240D2" w:rsidRPr="00BE269B" w:rsidRDefault="00C240D2" w:rsidP="00B60140">
      <w:pPr>
        <w:jc w:val="both"/>
        <w:rPr>
          <w:rFonts w:ascii="Arial" w:hAnsi="Arial" w:cs="Arial"/>
          <w:i/>
          <w:color w:val="0070C0"/>
          <w:sz w:val="24"/>
          <w:szCs w:val="24"/>
        </w:rPr>
      </w:pPr>
      <w:r w:rsidRPr="00BE269B">
        <w:rPr>
          <w:rFonts w:ascii="Arial" w:hAnsi="Arial" w:cs="Arial"/>
          <w:b/>
          <w:sz w:val="24"/>
          <w:szCs w:val="24"/>
        </w:rPr>
        <w:t>ОГРН</w:t>
      </w:r>
      <w:proofErr w:type="gramStart"/>
      <w:r w:rsidRPr="00BE269B">
        <w:rPr>
          <w:rFonts w:ascii="Arial" w:hAnsi="Arial" w:cs="Arial"/>
          <w:b/>
          <w:sz w:val="24"/>
          <w:szCs w:val="24"/>
        </w:rPr>
        <w:t>:</w:t>
      </w:r>
      <w:r w:rsidRPr="00B60140">
        <w:rPr>
          <w:rFonts w:ascii="Arial" w:hAnsi="Arial" w:cs="Arial"/>
          <w:sz w:val="24"/>
          <w:szCs w:val="24"/>
        </w:rPr>
        <w:t xml:space="preserve"> </w:t>
      </w:r>
      <w:r w:rsidRPr="00BE269B">
        <w:rPr>
          <w:rFonts w:ascii="Arial" w:hAnsi="Arial" w:cs="Arial"/>
          <w:i/>
          <w:color w:val="0070C0"/>
          <w:sz w:val="24"/>
          <w:szCs w:val="24"/>
        </w:rPr>
        <w:t>Указать</w:t>
      </w:r>
      <w:proofErr w:type="gramEnd"/>
      <w:r w:rsidRPr="00BE269B">
        <w:rPr>
          <w:rFonts w:ascii="Arial" w:hAnsi="Arial" w:cs="Arial"/>
          <w:i/>
          <w:color w:val="0070C0"/>
          <w:sz w:val="24"/>
          <w:szCs w:val="24"/>
        </w:rPr>
        <w:t xml:space="preserve"> основной государственный регистрационный номер Участника </w:t>
      </w:r>
    </w:p>
    <w:p w14:paraId="37B33053" w14:textId="77777777" w:rsidR="00C240D2" w:rsidRPr="00D30434" w:rsidRDefault="00C240D2" w:rsidP="00B60140">
      <w:pPr>
        <w:jc w:val="both"/>
        <w:rPr>
          <w:rFonts w:ascii="Arial" w:hAnsi="Arial" w:cs="Arial"/>
          <w:i/>
          <w:color w:val="FF0000"/>
          <w:sz w:val="24"/>
          <w:szCs w:val="24"/>
        </w:rPr>
      </w:pPr>
      <w:r w:rsidRPr="00BE269B">
        <w:rPr>
          <w:rFonts w:ascii="Arial" w:hAnsi="Arial" w:cs="Arial"/>
          <w:b/>
          <w:sz w:val="24"/>
          <w:szCs w:val="24"/>
        </w:rPr>
        <w:t>Номер закупочной процедуры</w:t>
      </w:r>
      <w:proofErr w:type="gramStart"/>
      <w:r w:rsidRPr="00BE269B">
        <w:rPr>
          <w:rFonts w:ascii="Arial" w:hAnsi="Arial" w:cs="Arial"/>
          <w:b/>
          <w:sz w:val="24"/>
          <w:szCs w:val="24"/>
        </w:rPr>
        <w:t>:</w:t>
      </w:r>
      <w:r w:rsidRPr="00B60140">
        <w:rPr>
          <w:rFonts w:ascii="Arial" w:hAnsi="Arial" w:cs="Arial"/>
          <w:sz w:val="24"/>
          <w:szCs w:val="24"/>
        </w:rPr>
        <w:t xml:space="preserve"> </w:t>
      </w:r>
      <w:r w:rsidRPr="00D30434">
        <w:rPr>
          <w:rFonts w:ascii="Arial" w:hAnsi="Arial" w:cs="Arial"/>
          <w:i/>
          <w:color w:val="FF0000"/>
          <w:sz w:val="24"/>
          <w:szCs w:val="24"/>
        </w:rPr>
        <w:t>Указать</w:t>
      </w:r>
      <w:proofErr w:type="gramEnd"/>
      <w:r w:rsidRPr="00D30434">
        <w:rPr>
          <w:rFonts w:ascii="Arial" w:hAnsi="Arial" w:cs="Arial"/>
          <w:i/>
          <w:color w:val="FF0000"/>
          <w:sz w:val="24"/>
          <w:szCs w:val="24"/>
        </w:rPr>
        <w:t xml:space="preserve"> название ЭТП и номер закупочной процедуры на ЭТП</w:t>
      </w:r>
    </w:p>
    <w:p w14:paraId="7051A456" w14:textId="77777777" w:rsidR="00C240D2" w:rsidRPr="00D30434" w:rsidRDefault="00C240D2" w:rsidP="00B60140">
      <w:pPr>
        <w:jc w:val="both"/>
        <w:rPr>
          <w:rFonts w:ascii="Arial" w:hAnsi="Arial" w:cs="Arial"/>
          <w:i/>
          <w:color w:val="FF0000"/>
          <w:sz w:val="24"/>
          <w:szCs w:val="24"/>
        </w:rPr>
      </w:pPr>
      <w:r w:rsidRPr="00BE269B">
        <w:rPr>
          <w:rFonts w:ascii="Arial" w:hAnsi="Arial" w:cs="Arial"/>
          <w:b/>
          <w:sz w:val="24"/>
          <w:szCs w:val="24"/>
        </w:rPr>
        <w:t>Предмет закупки</w:t>
      </w:r>
      <w:proofErr w:type="gramStart"/>
      <w:r w:rsidRPr="00BE269B">
        <w:rPr>
          <w:rFonts w:ascii="Arial" w:hAnsi="Arial" w:cs="Arial"/>
          <w:b/>
          <w:sz w:val="24"/>
          <w:szCs w:val="24"/>
        </w:rPr>
        <w:t>:</w:t>
      </w:r>
      <w:r w:rsidRPr="00B60140">
        <w:rPr>
          <w:rFonts w:ascii="Arial" w:hAnsi="Arial" w:cs="Arial"/>
          <w:sz w:val="24"/>
          <w:szCs w:val="24"/>
        </w:rPr>
        <w:t xml:space="preserve"> </w:t>
      </w:r>
      <w:r w:rsidRPr="00D30434">
        <w:rPr>
          <w:rFonts w:ascii="Arial" w:hAnsi="Arial" w:cs="Arial"/>
          <w:i/>
          <w:color w:val="FF0000"/>
          <w:sz w:val="24"/>
          <w:szCs w:val="24"/>
        </w:rPr>
        <w:t>Указать</w:t>
      </w:r>
      <w:proofErr w:type="gramEnd"/>
      <w:r w:rsidRPr="00D30434">
        <w:rPr>
          <w:rFonts w:ascii="Arial" w:hAnsi="Arial" w:cs="Arial"/>
          <w:i/>
          <w:color w:val="FF0000"/>
          <w:sz w:val="24"/>
          <w:szCs w:val="24"/>
        </w:rPr>
        <w:t xml:space="preserve"> предмет закупочной процедуры</w:t>
      </w:r>
    </w:p>
    <w:p w14:paraId="071A67CA" w14:textId="77777777" w:rsidR="00C240D2" w:rsidRPr="00B60140" w:rsidRDefault="00C240D2" w:rsidP="00B60140">
      <w:pPr>
        <w:jc w:val="both"/>
        <w:rPr>
          <w:rFonts w:ascii="Arial" w:hAnsi="Arial" w:cs="Arial"/>
          <w:sz w:val="24"/>
          <w:szCs w:val="24"/>
        </w:rPr>
      </w:pPr>
    </w:p>
    <w:tbl>
      <w:tblPr>
        <w:tblW w:w="10201" w:type="dxa"/>
        <w:tblCellMar>
          <w:left w:w="0" w:type="dxa"/>
          <w:right w:w="0" w:type="dxa"/>
        </w:tblCellMar>
        <w:tblLook w:val="04A0" w:firstRow="1" w:lastRow="0" w:firstColumn="1" w:lastColumn="0" w:noHBand="0" w:noVBand="1"/>
      </w:tblPr>
      <w:tblGrid>
        <w:gridCol w:w="557"/>
        <w:gridCol w:w="5289"/>
        <w:gridCol w:w="1657"/>
        <w:gridCol w:w="2698"/>
      </w:tblGrid>
      <w:tr w:rsidR="006F23DA" w14:paraId="43137DD0" w14:textId="77777777" w:rsidTr="006F23DA">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FED68B" w14:textId="77777777" w:rsidR="006F23DA" w:rsidRDefault="006F23DA">
            <w:pPr>
              <w:jc w:val="center"/>
              <w:rPr>
                <w:rFonts w:ascii="Arial" w:hAnsi="Arial" w:cs="Arial"/>
                <w:sz w:val="20"/>
                <w:szCs w:val="20"/>
              </w:rPr>
            </w:pPr>
            <w:r>
              <w:rPr>
                <w:rFonts w:ascii="Arial" w:hAnsi="Arial" w:cs="Arial"/>
                <w:sz w:val="20"/>
                <w:szCs w:val="20"/>
              </w:rPr>
              <w:t>№</w:t>
            </w:r>
          </w:p>
        </w:tc>
        <w:tc>
          <w:tcPr>
            <w:tcW w:w="52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7944A1" w14:textId="77777777" w:rsidR="006F23DA" w:rsidRDefault="006F23DA">
            <w:pPr>
              <w:jc w:val="center"/>
              <w:rPr>
                <w:rFonts w:ascii="Arial" w:hAnsi="Arial" w:cs="Arial"/>
                <w:sz w:val="20"/>
                <w:szCs w:val="20"/>
              </w:rPr>
            </w:pPr>
            <w:r>
              <w:rPr>
                <w:rFonts w:ascii="Arial" w:hAnsi="Arial" w:cs="Arial"/>
                <w:sz w:val="20"/>
                <w:szCs w:val="20"/>
              </w:rPr>
              <w:t xml:space="preserve">Критерий </w:t>
            </w:r>
          </w:p>
        </w:tc>
        <w:tc>
          <w:tcPr>
            <w:tcW w:w="1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4A7575" w14:textId="77777777" w:rsidR="006F23DA" w:rsidRDefault="006F23DA">
            <w:pPr>
              <w:jc w:val="center"/>
              <w:rPr>
                <w:rFonts w:ascii="Arial" w:hAnsi="Arial" w:cs="Arial"/>
                <w:sz w:val="20"/>
                <w:szCs w:val="20"/>
              </w:rPr>
            </w:pPr>
            <w:r>
              <w:rPr>
                <w:rFonts w:ascii="Arial" w:hAnsi="Arial" w:cs="Arial"/>
                <w:sz w:val="20"/>
                <w:szCs w:val="20"/>
              </w:rPr>
              <w:t>Соответствие (да/ нет)</w:t>
            </w:r>
          </w:p>
        </w:tc>
        <w:tc>
          <w:tcPr>
            <w:tcW w:w="2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8E058" w14:textId="77777777" w:rsidR="006F23DA" w:rsidRDefault="006F23DA">
            <w:pPr>
              <w:jc w:val="center"/>
              <w:rPr>
                <w:rFonts w:ascii="Arial" w:hAnsi="Arial" w:cs="Arial"/>
                <w:sz w:val="20"/>
                <w:szCs w:val="20"/>
              </w:rPr>
            </w:pPr>
            <w:r>
              <w:rPr>
                <w:rFonts w:ascii="Arial" w:hAnsi="Arial" w:cs="Arial"/>
                <w:sz w:val="20"/>
                <w:szCs w:val="20"/>
              </w:rPr>
              <w:t>Документальное подтверждение</w:t>
            </w:r>
          </w:p>
        </w:tc>
      </w:tr>
      <w:tr w:rsidR="006F23DA" w14:paraId="3462B5A9" w14:textId="77777777" w:rsidTr="006F23DA">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E7957" w14:textId="77777777" w:rsidR="006F23DA" w:rsidRDefault="006F23DA">
            <w:pPr>
              <w:rPr>
                <w:rFonts w:ascii="Arial" w:hAnsi="Arial" w:cs="Arial"/>
                <w:sz w:val="20"/>
                <w:szCs w:val="20"/>
              </w:rPr>
            </w:pPr>
            <w:r>
              <w:rPr>
                <w:rFonts w:ascii="Arial" w:hAnsi="Arial" w:cs="Arial"/>
                <w:sz w:val="20"/>
                <w:szCs w:val="20"/>
              </w:rPr>
              <w:t>1</w:t>
            </w:r>
          </w:p>
        </w:tc>
        <w:tc>
          <w:tcPr>
            <w:tcW w:w="5289" w:type="dxa"/>
            <w:tcBorders>
              <w:top w:val="nil"/>
              <w:left w:val="nil"/>
              <w:bottom w:val="single" w:sz="8" w:space="0" w:color="auto"/>
              <w:right w:val="single" w:sz="8" w:space="0" w:color="auto"/>
            </w:tcBorders>
            <w:tcMar>
              <w:top w:w="0" w:type="dxa"/>
              <w:left w:w="108" w:type="dxa"/>
              <w:bottom w:w="0" w:type="dxa"/>
              <w:right w:w="108" w:type="dxa"/>
            </w:tcMar>
            <w:hideMark/>
          </w:tcPr>
          <w:p w14:paraId="76AEC10B" w14:textId="77777777" w:rsidR="00642540" w:rsidRPr="00642540" w:rsidRDefault="00642540" w:rsidP="00642540">
            <w:pPr>
              <w:spacing w:after="200" w:line="312" w:lineRule="auto"/>
              <w:contextualSpacing/>
              <w:rPr>
                <w:sz w:val="20"/>
                <w:szCs w:val="20"/>
              </w:rPr>
            </w:pPr>
            <w:r w:rsidRPr="00642540">
              <w:rPr>
                <w:sz w:val="20"/>
                <w:szCs w:val="20"/>
              </w:rPr>
              <w:t>Сопоставимая с объёмом закупки выручка Участника за год, согласно строке № 2110 формы 2 бухгалтерского баланса за последний отчётный период (год) не менее 5 млн. руб. за 2022 год. (Копия бухгалтерского баланса за 2022 г.)</w:t>
            </w:r>
          </w:p>
          <w:p w14:paraId="5511E435" w14:textId="2880F7CA" w:rsidR="006F23DA" w:rsidRPr="00642540" w:rsidRDefault="006F23DA" w:rsidP="00642540">
            <w:pPr>
              <w:spacing w:after="200" w:line="312" w:lineRule="auto"/>
              <w:contextualSpacing/>
              <w:rPr>
                <w:rFonts w:ascii="Arial" w:hAnsi="Arial"/>
                <w:color w:val="000000"/>
                <w:sz w:val="20"/>
                <w:szCs w:val="20"/>
              </w:rPr>
            </w:pPr>
          </w:p>
        </w:tc>
        <w:tc>
          <w:tcPr>
            <w:tcW w:w="1657" w:type="dxa"/>
            <w:tcBorders>
              <w:top w:val="nil"/>
              <w:left w:val="nil"/>
              <w:bottom w:val="single" w:sz="8" w:space="0" w:color="auto"/>
              <w:right w:val="single" w:sz="8" w:space="0" w:color="auto"/>
            </w:tcBorders>
            <w:tcMar>
              <w:top w:w="0" w:type="dxa"/>
              <w:left w:w="108" w:type="dxa"/>
              <w:bottom w:w="0" w:type="dxa"/>
              <w:right w:w="108" w:type="dxa"/>
            </w:tcMar>
          </w:tcPr>
          <w:p w14:paraId="2A6CAAC9" w14:textId="77777777" w:rsidR="006F23DA" w:rsidRDefault="006F23DA">
            <w:pPr>
              <w:rPr>
                <w:rFonts w:ascii="Arial" w:hAnsi="Arial" w:cs="Arial"/>
                <w:color w:val="000000"/>
                <w:sz w:val="20"/>
                <w:szCs w:val="20"/>
              </w:rPr>
            </w:pPr>
          </w:p>
        </w:tc>
        <w:tc>
          <w:tcPr>
            <w:tcW w:w="2698" w:type="dxa"/>
            <w:tcBorders>
              <w:top w:val="nil"/>
              <w:left w:val="nil"/>
              <w:bottom w:val="single" w:sz="8" w:space="0" w:color="auto"/>
              <w:right w:val="single" w:sz="8" w:space="0" w:color="auto"/>
            </w:tcBorders>
            <w:tcMar>
              <w:top w:w="0" w:type="dxa"/>
              <w:left w:w="108" w:type="dxa"/>
              <w:bottom w:w="0" w:type="dxa"/>
              <w:right w:w="108" w:type="dxa"/>
            </w:tcMar>
            <w:hideMark/>
          </w:tcPr>
          <w:p w14:paraId="25E09938" w14:textId="77777777" w:rsidR="006F23DA" w:rsidRDefault="006F23DA">
            <w:pPr>
              <w:rPr>
                <w:rFonts w:ascii="Arial" w:hAnsi="Arial" w:cs="Arial"/>
                <w:color w:val="000000"/>
                <w:sz w:val="20"/>
                <w:szCs w:val="20"/>
              </w:rPr>
            </w:pPr>
            <w:r>
              <w:rPr>
                <w:rFonts w:ascii="Arial" w:hAnsi="Arial" w:cs="Arial"/>
                <w:color w:val="000000"/>
                <w:sz w:val="20"/>
                <w:szCs w:val="20"/>
              </w:rPr>
              <w:t>Бухгалтерский баланс за 2022 Г. с доказательством получения налоговым органом</w:t>
            </w:r>
          </w:p>
        </w:tc>
      </w:tr>
      <w:tr w:rsidR="006F23DA" w14:paraId="7B7F0260" w14:textId="77777777" w:rsidTr="006F23DA">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FF6B3" w14:textId="0E28CC07" w:rsidR="006F23DA" w:rsidRDefault="00642540">
            <w:pPr>
              <w:rPr>
                <w:rFonts w:ascii="Arial" w:hAnsi="Arial" w:cs="Arial"/>
                <w:color w:val="000000"/>
                <w:sz w:val="20"/>
                <w:szCs w:val="20"/>
              </w:rPr>
            </w:pPr>
            <w:r>
              <w:rPr>
                <w:rFonts w:ascii="Arial" w:hAnsi="Arial" w:cs="Arial"/>
                <w:color w:val="000000"/>
                <w:sz w:val="20"/>
                <w:szCs w:val="20"/>
              </w:rPr>
              <w:t>2</w:t>
            </w:r>
          </w:p>
        </w:tc>
        <w:tc>
          <w:tcPr>
            <w:tcW w:w="5289" w:type="dxa"/>
            <w:tcBorders>
              <w:top w:val="nil"/>
              <w:left w:val="nil"/>
              <w:bottom w:val="single" w:sz="8" w:space="0" w:color="auto"/>
              <w:right w:val="single" w:sz="8" w:space="0" w:color="auto"/>
            </w:tcBorders>
            <w:tcMar>
              <w:top w:w="0" w:type="dxa"/>
              <w:left w:w="108" w:type="dxa"/>
              <w:bottom w:w="0" w:type="dxa"/>
              <w:right w:w="108" w:type="dxa"/>
            </w:tcMar>
            <w:hideMark/>
          </w:tcPr>
          <w:p w14:paraId="300816DB" w14:textId="0F234A2E" w:rsidR="006F23DA" w:rsidRPr="00642540" w:rsidRDefault="00642540" w:rsidP="00642540">
            <w:pPr>
              <w:spacing w:after="200" w:line="312" w:lineRule="auto"/>
              <w:contextualSpacing/>
              <w:rPr>
                <w:sz w:val="20"/>
                <w:szCs w:val="20"/>
              </w:rPr>
            </w:pPr>
            <w:r w:rsidRPr="00642540">
              <w:rPr>
                <w:sz w:val="20"/>
                <w:szCs w:val="20"/>
              </w:rPr>
              <w:t xml:space="preserve">Наличие минимум 3 договоров по предмету закупки для крупных компаний федерального значения, ИТ-компании, банки, крупный ритейл </w:t>
            </w:r>
          </w:p>
        </w:tc>
        <w:tc>
          <w:tcPr>
            <w:tcW w:w="1657" w:type="dxa"/>
            <w:tcBorders>
              <w:top w:val="nil"/>
              <w:left w:val="nil"/>
              <w:bottom w:val="single" w:sz="8" w:space="0" w:color="auto"/>
              <w:right w:val="single" w:sz="8" w:space="0" w:color="auto"/>
            </w:tcBorders>
            <w:tcMar>
              <w:top w:w="0" w:type="dxa"/>
              <w:left w:w="108" w:type="dxa"/>
              <w:bottom w:w="0" w:type="dxa"/>
              <w:right w:w="108" w:type="dxa"/>
            </w:tcMar>
          </w:tcPr>
          <w:p w14:paraId="4161A3A1" w14:textId="77777777" w:rsidR="006F23DA" w:rsidRDefault="006F23DA">
            <w:pPr>
              <w:rPr>
                <w:rFonts w:ascii="Arial" w:hAnsi="Arial" w:cs="Arial"/>
                <w:color w:val="000000"/>
                <w:sz w:val="20"/>
                <w:szCs w:val="20"/>
              </w:rPr>
            </w:pPr>
          </w:p>
        </w:tc>
        <w:tc>
          <w:tcPr>
            <w:tcW w:w="2698" w:type="dxa"/>
            <w:tcBorders>
              <w:top w:val="nil"/>
              <w:left w:val="nil"/>
              <w:bottom w:val="single" w:sz="8" w:space="0" w:color="auto"/>
              <w:right w:val="single" w:sz="8" w:space="0" w:color="auto"/>
            </w:tcBorders>
            <w:tcMar>
              <w:top w:w="0" w:type="dxa"/>
              <w:left w:w="108" w:type="dxa"/>
              <w:bottom w:w="0" w:type="dxa"/>
              <w:right w:w="108" w:type="dxa"/>
            </w:tcMar>
            <w:hideMark/>
          </w:tcPr>
          <w:p w14:paraId="59CF29AF" w14:textId="2B9F7259" w:rsidR="006F23DA" w:rsidRDefault="00642540">
            <w:pPr>
              <w:rPr>
                <w:rFonts w:ascii="Arial" w:hAnsi="Arial" w:cs="Arial"/>
                <w:color w:val="000000"/>
                <w:sz w:val="20"/>
                <w:szCs w:val="20"/>
              </w:rPr>
            </w:pPr>
            <w:r>
              <w:rPr>
                <w:sz w:val="20"/>
                <w:szCs w:val="20"/>
              </w:rPr>
              <w:t>С</w:t>
            </w:r>
            <w:r w:rsidRPr="00642540">
              <w:rPr>
                <w:sz w:val="20"/>
                <w:szCs w:val="20"/>
              </w:rPr>
              <w:t>канированные копии договоров либо справка об опыте с указанием заказчика, номера договора, предмета договора</w:t>
            </w:r>
          </w:p>
        </w:tc>
      </w:tr>
      <w:tr w:rsidR="006F23DA" w14:paraId="52CED9E5" w14:textId="77777777" w:rsidTr="006F23DA">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B1AFA" w14:textId="55DF5848" w:rsidR="006F23DA" w:rsidRDefault="00642540">
            <w:pPr>
              <w:rPr>
                <w:rFonts w:ascii="Arial" w:hAnsi="Arial" w:cs="Arial"/>
                <w:sz w:val="20"/>
                <w:szCs w:val="20"/>
              </w:rPr>
            </w:pPr>
            <w:r>
              <w:rPr>
                <w:rFonts w:ascii="Arial" w:hAnsi="Arial" w:cs="Arial"/>
                <w:sz w:val="20"/>
                <w:szCs w:val="20"/>
              </w:rPr>
              <w:t>3</w:t>
            </w:r>
          </w:p>
        </w:tc>
        <w:tc>
          <w:tcPr>
            <w:tcW w:w="5289" w:type="dxa"/>
            <w:tcBorders>
              <w:top w:val="nil"/>
              <w:left w:val="nil"/>
              <w:bottom w:val="single" w:sz="8" w:space="0" w:color="auto"/>
              <w:right w:val="single" w:sz="8" w:space="0" w:color="auto"/>
            </w:tcBorders>
            <w:tcMar>
              <w:top w:w="0" w:type="dxa"/>
              <w:left w:w="108" w:type="dxa"/>
              <w:bottom w:w="0" w:type="dxa"/>
              <w:right w:w="108" w:type="dxa"/>
            </w:tcMar>
            <w:hideMark/>
          </w:tcPr>
          <w:p w14:paraId="3D96DDA2" w14:textId="03C0CBDF" w:rsidR="006F23DA" w:rsidRPr="00642540" w:rsidRDefault="00642540" w:rsidP="00642540">
            <w:pPr>
              <w:spacing w:after="200" w:line="312" w:lineRule="auto"/>
              <w:contextualSpacing/>
              <w:rPr>
                <w:sz w:val="20"/>
                <w:szCs w:val="20"/>
              </w:rPr>
            </w:pPr>
            <w:r w:rsidRPr="00642540">
              <w:rPr>
                <w:sz w:val="20"/>
                <w:szCs w:val="20"/>
              </w:rP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657" w:type="dxa"/>
            <w:tcBorders>
              <w:top w:val="nil"/>
              <w:left w:val="nil"/>
              <w:bottom w:val="single" w:sz="8" w:space="0" w:color="auto"/>
              <w:right w:val="single" w:sz="8" w:space="0" w:color="auto"/>
            </w:tcBorders>
            <w:tcMar>
              <w:top w:w="0" w:type="dxa"/>
              <w:left w:w="108" w:type="dxa"/>
              <w:bottom w:w="0" w:type="dxa"/>
              <w:right w:w="108" w:type="dxa"/>
            </w:tcMar>
          </w:tcPr>
          <w:p w14:paraId="5FC17082" w14:textId="77777777" w:rsidR="006F23DA" w:rsidRDefault="006F23DA">
            <w:pPr>
              <w:rPr>
                <w:rFonts w:ascii="Arial" w:hAnsi="Arial" w:cs="Arial"/>
                <w:color w:val="000000"/>
                <w:sz w:val="20"/>
                <w:szCs w:val="20"/>
              </w:rPr>
            </w:pPr>
          </w:p>
        </w:tc>
        <w:tc>
          <w:tcPr>
            <w:tcW w:w="2698" w:type="dxa"/>
            <w:tcBorders>
              <w:top w:val="nil"/>
              <w:left w:val="nil"/>
              <w:bottom w:val="single" w:sz="8" w:space="0" w:color="auto"/>
              <w:right w:val="single" w:sz="8" w:space="0" w:color="auto"/>
            </w:tcBorders>
            <w:tcMar>
              <w:top w:w="0" w:type="dxa"/>
              <w:left w:w="108" w:type="dxa"/>
              <w:bottom w:w="0" w:type="dxa"/>
              <w:right w:w="108" w:type="dxa"/>
            </w:tcMar>
            <w:hideMark/>
          </w:tcPr>
          <w:p w14:paraId="1B061135" w14:textId="020A0F69" w:rsidR="006F23DA" w:rsidRDefault="006F23DA">
            <w:pPr>
              <w:rPr>
                <w:rFonts w:ascii="Arial" w:hAnsi="Arial" w:cs="Arial"/>
                <w:color w:val="000000"/>
                <w:sz w:val="20"/>
                <w:szCs w:val="20"/>
              </w:rPr>
            </w:pPr>
          </w:p>
        </w:tc>
      </w:tr>
      <w:tr w:rsidR="006F23DA" w14:paraId="447DEFEE" w14:textId="77777777" w:rsidTr="006F23DA">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A1682" w14:textId="7BF90501" w:rsidR="006F23DA" w:rsidRDefault="00642540">
            <w:pPr>
              <w:rPr>
                <w:rFonts w:ascii="Arial" w:hAnsi="Arial" w:cs="Arial"/>
                <w:sz w:val="20"/>
                <w:szCs w:val="20"/>
              </w:rPr>
            </w:pPr>
            <w:r>
              <w:rPr>
                <w:rFonts w:ascii="Arial" w:hAnsi="Arial" w:cs="Arial"/>
                <w:sz w:val="20"/>
                <w:szCs w:val="20"/>
              </w:rPr>
              <w:t>4</w:t>
            </w:r>
          </w:p>
        </w:tc>
        <w:tc>
          <w:tcPr>
            <w:tcW w:w="5289" w:type="dxa"/>
            <w:tcBorders>
              <w:top w:val="nil"/>
              <w:left w:val="nil"/>
              <w:bottom w:val="single" w:sz="8" w:space="0" w:color="auto"/>
              <w:right w:val="single" w:sz="8" w:space="0" w:color="auto"/>
            </w:tcBorders>
            <w:tcMar>
              <w:top w:w="0" w:type="dxa"/>
              <w:left w:w="108" w:type="dxa"/>
              <w:bottom w:w="0" w:type="dxa"/>
              <w:right w:w="108" w:type="dxa"/>
            </w:tcMar>
            <w:hideMark/>
          </w:tcPr>
          <w:p w14:paraId="208E5DC8" w14:textId="53FD3984" w:rsidR="006F23DA" w:rsidRPr="00642540" w:rsidRDefault="00642540" w:rsidP="00642540">
            <w:pPr>
              <w:spacing w:after="200" w:line="312" w:lineRule="auto"/>
              <w:contextualSpacing/>
              <w:rPr>
                <w:sz w:val="20"/>
                <w:szCs w:val="20"/>
              </w:rPr>
            </w:pPr>
            <w:r w:rsidRPr="00642540">
              <w:rPr>
                <w:sz w:val="20"/>
                <w:szCs w:val="20"/>
              </w:rPr>
              <w:t>Участник не должен быть включён в перечень недобросовестных налогоплательщиков.</w:t>
            </w:r>
          </w:p>
        </w:tc>
        <w:tc>
          <w:tcPr>
            <w:tcW w:w="1657" w:type="dxa"/>
            <w:tcBorders>
              <w:top w:val="nil"/>
              <w:left w:val="nil"/>
              <w:bottom w:val="single" w:sz="8" w:space="0" w:color="auto"/>
              <w:right w:val="single" w:sz="8" w:space="0" w:color="auto"/>
            </w:tcBorders>
            <w:tcMar>
              <w:top w:w="0" w:type="dxa"/>
              <w:left w:w="108" w:type="dxa"/>
              <w:bottom w:w="0" w:type="dxa"/>
              <w:right w:w="108" w:type="dxa"/>
            </w:tcMar>
          </w:tcPr>
          <w:p w14:paraId="10B0925B" w14:textId="77777777" w:rsidR="006F23DA" w:rsidRDefault="006F23DA">
            <w:pPr>
              <w:rPr>
                <w:rFonts w:ascii="Arial" w:hAnsi="Arial" w:cs="Arial"/>
                <w:color w:val="000000"/>
                <w:sz w:val="20"/>
                <w:szCs w:val="20"/>
              </w:rPr>
            </w:pPr>
          </w:p>
        </w:tc>
        <w:tc>
          <w:tcPr>
            <w:tcW w:w="2698" w:type="dxa"/>
            <w:tcBorders>
              <w:top w:val="nil"/>
              <w:left w:val="nil"/>
              <w:bottom w:val="single" w:sz="8" w:space="0" w:color="auto"/>
              <w:right w:val="single" w:sz="8" w:space="0" w:color="auto"/>
            </w:tcBorders>
            <w:tcMar>
              <w:top w:w="0" w:type="dxa"/>
              <w:left w:w="108" w:type="dxa"/>
              <w:bottom w:w="0" w:type="dxa"/>
              <w:right w:w="108" w:type="dxa"/>
            </w:tcMar>
            <w:hideMark/>
          </w:tcPr>
          <w:p w14:paraId="60EB7896" w14:textId="34946328" w:rsidR="006F23DA" w:rsidRDefault="006F23DA">
            <w:pPr>
              <w:rPr>
                <w:rFonts w:ascii="Arial" w:hAnsi="Arial" w:cs="Arial"/>
                <w:color w:val="000000"/>
                <w:sz w:val="20"/>
                <w:szCs w:val="20"/>
              </w:rPr>
            </w:pPr>
          </w:p>
        </w:tc>
      </w:tr>
      <w:tr w:rsidR="006F23DA" w14:paraId="443413D5" w14:textId="77777777" w:rsidTr="006F23DA">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A4458" w14:textId="573F6010" w:rsidR="006F23DA" w:rsidRDefault="00642540">
            <w:pPr>
              <w:rPr>
                <w:rFonts w:ascii="Arial" w:hAnsi="Arial" w:cs="Arial"/>
                <w:sz w:val="20"/>
                <w:szCs w:val="20"/>
              </w:rPr>
            </w:pPr>
            <w:r>
              <w:rPr>
                <w:rFonts w:ascii="Arial" w:hAnsi="Arial" w:cs="Arial"/>
                <w:sz w:val="20"/>
                <w:szCs w:val="20"/>
              </w:rPr>
              <w:t>5</w:t>
            </w:r>
          </w:p>
        </w:tc>
        <w:tc>
          <w:tcPr>
            <w:tcW w:w="5289" w:type="dxa"/>
            <w:tcBorders>
              <w:top w:val="nil"/>
              <w:left w:val="nil"/>
              <w:bottom w:val="single" w:sz="8" w:space="0" w:color="auto"/>
              <w:right w:val="single" w:sz="8" w:space="0" w:color="auto"/>
            </w:tcBorders>
            <w:tcMar>
              <w:top w:w="0" w:type="dxa"/>
              <w:left w:w="108" w:type="dxa"/>
              <w:bottom w:w="0" w:type="dxa"/>
              <w:right w:w="108" w:type="dxa"/>
            </w:tcMar>
            <w:hideMark/>
          </w:tcPr>
          <w:p w14:paraId="71A34AFE" w14:textId="6993C79A" w:rsidR="006F23DA" w:rsidRPr="00642540" w:rsidRDefault="00642540" w:rsidP="00642540">
            <w:pPr>
              <w:spacing w:after="200" w:line="312" w:lineRule="auto"/>
              <w:contextualSpacing/>
              <w:rPr>
                <w:sz w:val="20"/>
                <w:szCs w:val="20"/>
              </w:rPr>
            </w:pPr>
            <w:r w:rsidRPr="00642540">
              <w:rPr>
                <w:sz w:val="20"/>
                <w:szCs w:val="20"/>
              </w:rPr>
              <w:t>Участник подтверждает опыт проведения исследований</w:t>
            </w:r>
          </w:p>
        </w:tc>
        <w:tc>
          <w:tcPr>
            <w:tcW w:w="1657" w:type="dxa"/>
            <w:tcBorders>
              <w:top w:val="nil"/>
              <w:left w:val="nil"/>
              <w:bottom w:val="single" w:sz="8" w:space="0" w:color="auto"/>
              <w:right w:val="single" w:sz="8" w:space="0" w:color="auto"/>
            </w:tcBorders>
            <w:tcMar>
              <w:top w:w="0" w:type="dxa"/>
              <w:left w:w="108" w:type="dxa"/>
              <w:bottom w:w="0" w:type="dxa"/>
              <w:right w:w="108" w:type="dxa"/>
            </w:tcMar>
          </w:tcPr>
          <w:p w14:paraId="2080D4CE" w14:textId="77777777" w:rsidR="006F23DA" w:rsidRDefault="006F23DA">
            <w:pPr>
              <w:rPr>
                <w:rFonts w:ascii="Arial" w:hAnsi="Arial" w:cs="Arial"/>
                <w:color w:val="000000"/>
                <w:sz w:val="20"/>
                <w:szCs w:val="20"/>
              </w:rPr>
            </w:pPr>
          </w:p>
        </w:tc>
        <w:tc>
          <w:tcPr>
            <w:tcW w:w="2698" w:type="dxa"/>
            <w:tcBorders>
              <w:top w:val="nil"/>
              <w:left w:val="nil"/>
              <w:bottom w:val="single" w:sz="8" w:space="0" w:color="auto"/>
              <w:right w:val="single" w:sz="8" w:space="0" w:color="auto"/>
            </w:tcBorders>
            <w:tcMar>
              <w:top w:w="0" w:type="dxa"/>
              <w:left w:w="108" w:type="dxa"/>
              <w:bottom w:w="0" w:type="dxa"/>
              <w:right w:w="108" w:type="dxa"/>
            </w:tcMar>
            <w:hideMark/>
          </w:tcPr>
          <w:p w14:paraId="0970B749" w14:textId="56782948" w:rsidR="006F23DA" w:rsidRDefault="00642540">
            <w:pPr>
              <w:rPr>
                <w:rFonts w:ascii="Arial" w:hAnsi="Arial" w:cs="Arial"/>
                <w:color w:val="000000"/>
                <w:sz w:val="20"/>
                <w:szCs w:val="20"/>
              </w:rPr>
            </w:pPr>
            <w:r>
              <w:rPr>
                <w:sz w:val="20"/>
                <w:szCs w:val="20"/>
              </w:rPr>
              <w:t>П</w:t>
            </w:r>
            <w:r w:rsidRPr="00642540">
              <w:rPr>
                <w:sz w:val="20"/>
                <w:szCs w:val="20"/>
              </w:rPr>
              <w:t xml:space="preserve">риложить минимум три исследования, где Участник выполнял схожий объем работ. Исследования, где Участник полностью сам делал и сбор информации, и ее анализ. В исследованиях должны быть отражены </w:t>
            </w:r>
            <w:r w:rsidRPr="00642540">
              <w:rPr>
                <w:sz w:val="20"/>
                <w:szCs w:val="20"/>
              </w:rPr>
              <w:lastRenderedPageBreak/>
              <w:t>результаты и опросов, и глубинных интервью</w:t>
            </w:r>
          </w:p>
        </w:tc>
      </w:tr>
      <w:tr w:rsidR="006F23DA" w14:paraId="752CFA2B" w14:textId="77777777" w:rsidTr="006F23DA">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9A195" w14:textId="0E6FB22B" w:rsidR="006F23DA" w:rsidRDefault="00642540">
            <w:pPr>
              <w:rPr>
                <w:rFonts w:ascii="Arial" w:hAnsi="Arial" w:cs="Arial"/>
                <w:sz w:val="20"/>
                <w:szCs w:val="20"/>
              </w:rPr>
            </w:pPr>
            <w:r>
              <w:rPr>
                <w:rFonts w:ascii="Arial" w:hAnsi="Arial" w:cs="Arial"/>
                <w:sz w:val="20"/>
                <w:szCs w:val="20"/>
              </w:rPr>
              <w:lastRenderedPageBreak/>
              <w:t>6</w:t>
            </w:r>
          </w:p>
        </w:tc>
        <w:tc>
          <w:tcPr>
            <w:tcW w:w="5289" w:type="dxa"/>
            <w:tcBorders>
              <w:top w:val="nil"/>
              <w:left w:val="nil"/>
              <w:bottom w:val="single" w:sz="8" w:space="0" w:color="auto"/>
              <w:right w:val="single" w:sz="8" w:space="0" w:color="auto"/>
            </w:tcBorders>
            <w:tcMar>
              <w:top w:w="0" w:type="dxa"/>
              <w:left w:w="108" w:type="dxa"/>
              <w:bottom w:w="0" w:type="dxa"/>
              <w:right w:w="108" w:type="dxa"/>
            </w:tcMar>
            <w:hideMark/>
          </w:tcPr>
          <w:p w14:paraId="49E88461" w14:textId="60BCD97B" w:rsidR="006F23DA" w:rsidRDefault="00642540" w:rsidP="00642540">
            <w:pPr>
              <w:spacing w:after="200" w:line="312" w:lineRule="auto"/>
              <w:contextualSpacing/>
              <w:rPr>
                <w:rFonts w:ascii="Arial" w:hAnsi="Arial"/>
                <w:color w:val="000000"/>
                <w:sz w:val="20"/>
                <w:szCs w:val="20"/>
              </w:rPr>
            </w:pPr>
            <w:r w:rsidRPr="00642540">
              <w:rPr>
                <w:sz w:val="20"/>
                <w:szCs w:val="20"/>
              </w:rPr>
              <w:t xml:space="preserve">Наличие резюме ключевых сотрудников команды проекта с подтверждением опыта проведения исследований. Наличие у сотрудников опыта работы с крупными и крупнейшими компаниями. Ориентир – список РБК 250. Чтобы было очевидно, что клиентами были не МСБ. Если речь про исследования прошлых лет, то Заказчиками чаще были международные бренды, это также является приоритетным показателем качества. </w:t>
            </w:r>
          </w:p>
        </w:tc>
        <w:tc>
          <w:tcPr>
            <w:tcW w:w="1657" w:type="dxa"/>
            <w:tcBorders>
              <w:top w:val="nil"/>
              <w:left w:val="nil"/>
              <w:bottom w:val="single" w:sz="8" w:space="0" w:color="auto"/>
              <w:right w:val="single" w:sz="8" w:space="0" w:color="auto"/>
            </w:tcBorders>
            <w:tcMar>
              <w:top w:w="0" w:type="dxa"/>
              <w:left w:w="108" w:type="dxa"/>
              <w:bottom w:w="0" w:type="dxa"/>
              <w:right w:w="108" w:type="dxa"/>
            </w:tcMar>
          </w:tcPr>
          <w:p w14:paraId="782B605E" w14:textId="77777777" w:rsidR="006F23DA" w:rsidRDefault="006F23DA">
            <w:pPr>
              <w:rPr>
                <w:rFonts w:ascii="Arial" w:hAnsi="Arial" w:cs="Arial"/>
                <w:color w:val="000000"/>
                <w:sz w:val="20"/>
                <w:szCs w:val="20"/>
              </w:rPr>
            </w:pPr>
          </w:p>
        </w:tc>
        <w:tc>
          <w:tcPr>
            <w:tcW w:w="2698" w:type="dxa"/>
            <w:tcBorders>
              <w:top w:val="nil"/>
              <w:left w:val="nil"/>
              <w:bottom w:val="single" w:sz="8" w:space="0" w:color="auto"/>
              <w:right w:val="single" w:sz="8" w:space="0" w:color="auto"/>
            </w:tcBorders>
            <w:tcMar>
              <w:top w:w="0" w:type="dxa"/>
              <w:left w:w="108" w:type="dxa"/>
              <w:bottom w:w="0" w:type="dxa"/>
              <w:right w:w="108" w:type="dxa"/>
            </w:tcMar>
            <w:hideMark/>
          </w:tcPr>
          <w:p w14:paraId="61E2ECC3" w14:textId="0B66EC31" w:rsidR="00642540" w:rsidRPr="00642540" w:rsidRDefault="00642540" w:rsidP="00642540">
            <w:pPr>
              <w:spacing w:after="200" w:line="312" w:lineRule="auto"/>
              <w:contextualSpacing/>
              <w:rPr>
                <w:sz w:val="20"/>
                <w:szCs w:val="20"/>
              </w:rPr>
            </w:pPr>
            <w:r>
              <w:rPr>
                <w:sz w:val="20"/>
                <w:szCs w:val="20"/>
              </w:rPr>
              <w:t>П</w:t>
            </w:r>
            <w:r w:rsidRPr="00642540">
              <w:rPr>
                <w:sz w:val="20"/>
                <w:szCs w:val="20"/>
              </w:rPr>
              <w:t>риложить минимум три резюме: резюме лидера проекта как ключевой фактор + резюме двух коллег</w:t>
            </w:r>
          </w:p>
          <w:p w14:paraId="331CDBE7" w14:textId="47F01F05" w:rsidR="006F23DA" w:rsidRDefault="006F23DA">
            <w:pPr>
              <w:rPr>
                <w:rFonts w:ascii="Arial" w:hAnsi="Arial" w:cs="Arial"/>
                <w:color w:val="000000"/>
                <w:sz w:val="20"/>
                <w:szCs w:val="20"/>
              </w:rPr>
            </w:pPr>
          </w:p>
        </w:tc>
      </w:tr>
    </w:tbl>
    <w:p w14:paraId="79FF56AE" w14:textId="77777777" w:rsidR="00C240D2" w:rsidRPr="00AC69A6" w:rsidRDefault="00C240D2" w:rsidP="00C240D2"/>
    <w:p w14:paraId="53AD46EC" w14:textId="77777777" w:rsidR="00C240D2" w:rsidRPr="00456F45" w:rsidRDefault="00C240D2" w:rsidP="00C240D2"/>
    <w:p w14:paraId="3986B35C" w14:textId="77777777" w:rsidR="00C240D2" w:rsidRPr="00456F45" w:rsidRDefault="00C240D2" w:rsidP="00C240D2"/>
    <w:tbl>
      <w:tblPr>
        <w:tblW w:w="10845" w:type="dxa"/>
        <w:tblInd w:w="-142" w:type="dxa"/>
        <w:tblLook w:val="01E0" w:firstRow="1" w:lastRow="1" w:firstColumn="1" w:lastColumn="1" w:noHBand="0" w:noVBand="0"/>
      </w:tblPr>
      <w:tblGrid>
        <w:gridCol w:w="3934"/>
        <w:gridCol w:w="2978"/>
        <w:gridCol w:w="3933"/>
      </w:tblGrid>
      <w:tr w:rsidR="00C240D2" w:rsidRPr="00456F45" w14:paraId="4B5D4C7A" w14:textId="77777777" w:rsidTr="00BD75A0">
        <w:tc>
          <w:tcPr>
            <w:tcW w:w="3934" w:type="dxa"/>
            <w:hideMark/>
          </w:tcPr>
          <w:p w14:paraId="7F9BB246" w14:textId="77777777" w:rsidR="00C240D2" w:rsidRPr="001D0638" w:rsidRDefault="00C240D2" w:rsidP="00BD75A0">
            <w:pPr>
              <w:rPr>
                <w:rFonts w:ascii="Arial" w:hAnsi="Arial" w:cs="Arial"/>
                <w:b/>
                <w:sz w:val="24"/>
                <w:szCs w:val="24"/>
              </w:rPr>
            </w:pPr>
            <w:r w:rsidRPr="001D0638">
              <w:rPr>
                <w:rFonts w:ascii="Arial" w:hAnsi="Arial" w:cs="Arial"/>
                <w:sz w:val="24"/>
                <w:szCs w:val="24"/>
              </w:rPr>
              <w:t>___________________</w:t>
            </w:r>
          </w:p>
        </w:tc>
        <w:tc>
          <w:tcPr>
            <w:tcW w:w="2978" w:type="dxa"/>
            <w:hideMark/>
          </w:tcPr>
          <w:p w14:paraId="1313302D" w14:textId="77777777" w:rsidR="00C240D2" w:rsidRPr="001D0638" w:rsidRDefault="00C240D2" w:rsidP="00BD75A0">
            <w:pPr>
              <w:rPr>
                <w:rFonts w:ascii="Arial" w:hAnsi="Arial" w:cs="Arial"/>
                <w:b/>
                <w:sz w:val="24"/>
                <w:szCs w:val="24"/>
              </w:rPr>
            </w:pPr>
            <w:r w:rsidRPr="001D0638">
              <w:rPr>
                <w:rFonts w:ascii="Arial" w:hAnsi="Arial" w:cs="Arial"/>
                <w:sz w:val="24"/>
                <w:szCs w:val="24"/>
              </w:rPr>
              <w:t>____________</w:t>
            </w:r>
          </w:p>
        </w:tc>
        <w:tc>
          <w:tcPr>
            <w:tcW w:w="3933" w:type="dxa"/>
            <w:hideMark/>
          </w:tcPr>
          <w:p w14:paraId="622BF4DA" w14:textId="77777777" w:rsidR="00C240D2" w:rsidRPr="001D0638" w:rsidRDefault="00C240D2" w:rsidP="00C240D2">
            <w:pPr>
              <w:rPr>
                <w:rFonts w:ascii="Arial" w:hAnsi="Arial" w:cs="Arial"/>
                <w:b/>
                <w:sz w:val="24"/>
                <w:szCs w:val="24"/>
              </w:rPr>
            </w:pPr>
            <w:r w:rsidRPr="001D0638">
              <w:rPr>
                <w:rFonts w:ascii="Arial" w:hAnsi="Arial" w:cs="Arial"/>
                <w:sz w:val="24"/>
                <w:szCs w:val="24"/>
              </w:rPr>
              <w:t>___________________________</w:t>
            </w:r>
          </w:p>
        </w:tc>
      </w:tr>
      <w:tr w:rsidR="00C240D2" w:rsidRPr="00863721" w14:paraId="5FB35B94" w14:textId="77777777" w:rsidTr="00BD75A0">
        <w:tc>
          <w:tcPr>
            <w:tcW w:w="3934" w:type="dxa"/>
            <w:hideMark/>
          </w:tcPr>
          <w:p w14:paraId="554BB2C5" w14:textId="77777777" w:rsidR="00C240D2" w:rsidRPr="001D0638" w:rsidRDefault="00C240D2" w:rsidP="00BD75A0">
            <w:pPr>
              <w:rPr>
                <w:rFonts w:ascii="Arial" w:hAnsi="Arial" w:cs="Arial"/>
                <w:b/>
                <w:sz w:val="24"/>
                <w:szCs w:val="24"/>
              </w:rPr>
            </w:pPr>
            <w:r w:rsidRPr="001D0638">
              <w:rPr>
                <w:rFonts w:ascii="Arial" w:hAnsi="Arial" w:cs="Arial"/>
                <w:sz w:val="24"/>
                <w:szCs w:val="24"/>
              </w:rPr>
              <w:t>Должность (полностью)</w:t>
            </w:r>
          </w:p>
        </w:tc>
        <w:tc>
          <w:tcPr>
            <w:tcW w:w="2978" w:type="dxa"/>
            <w:hideMark/>
          </w:tcPr>
          <w:p w14:paraId="54161039" w14:textId="77777777" w:rsidR="00C240D2" w:rsidRPr="001D0638" w:rsidRDefault="00C240D2" w:rsidP="00BD75A0">
            <w:pPr>
              <w:rPr>
                <w:rFonts w:ascii="Arial" w:hAnsi="Arial" w:cs="Arial"/>
                <w:b/>
                <w:sz w:val="24"/>
                <w:szCs w:val="24"/>
              </w:rPr>
            </w:pPr>
            <w:r w:rsidRPr="001D0638">
              <w:rPr>
                <w:rFonts w:ascii="Arial" w:hAnsi="Arial" w:cs="Arial"/>
                <w:sz w:val="24"/>
                <w:szCs w:val="24"/>
              </w:rPr>
              <w:t>Подпись</w:t>
            </w:r>
          </w:p>
        </w:tc>
        <w:tc>
          <w:tcPr>
            <w:tcW w:w="3933" w:type="dxa"/>
            <w:hideMark/>
          </w:tcPr>
          <w:p w14:paraId="6D7940AF" w14:textId="77777777" w:rsidR="00C240D2" w:rsidRPr="001D0638" w:rsidRDefault="00C240D2" w:rsidP="00BD75A0">
            <w:pPr>
              <w:rPr>
                <w:rFonts w:ascii="Arial" w:hAnsi="Arial" w:cs="Arial"/>
                <w:b/>
                <w:sz w:val="24"/>
                <w:szCs w:val="24"/>
              </w:rPr>
            </w:pPr>
            <w:r w:rsidRPr="001D0638">
              <w:rPr>
                <w:rFonts w:ascii="Arial" w:hAnsi="Arial" w:cs="Arial"/>
                <w:sz w:val="24"/>
                <w:szCs w:val="24"/>
              </w:rPr>
              <w:t>Ф.И.О. Подписанта (полностью)</w:t>
            </w:r>
          </w:p>
        </w:tc>
      </w:tr>
      <w:tr w:rsidR="00C240D2" w:rsidRPr="007A35D2" w14:paraId="4D0C8133" w14:textId="77777777" w:rsidTr="00BD75A0">
        <w:tc>
          <w:tcPr>
            <w:tcW w:w="3934" w:type="dxa"/>
          </w:tcPr>
          <w:p w14:paraId="7ECD2D14" w14:textId="77777777" w:rsidR="00C240D2" w:rsidRPr="001D0638" w:rsidRDefault="00C240D2" w:rsidP="00BD75A0">
            <w:pPr>
              <w:rPr>
                <w:rFonts w:ascii="Arial" w:hAnsi="Arial" w:cs="Arial"/>
                <w:sz w:val="24"/>
                <w:szCs w:val="24"/>
              </w:rPr>
            </w:pPr>
          </w:p>
        </w:tc>
        <w:tc>
          <w:tcPr>
            <w:tcW w:w="2978" w:type="dxa"/>
            <w:hideMark/>
          </w:tcPr>
          <w:p w14:paraId="2047632F" w14:textId="77777777" w:rsidR="00C240D2" w:rsidRPr="001D0638" w:rsidRDefault="00C240D2" w:rsidP="00BD75A0">
            <w:pPr>
              <w:rPr>
                <w:rFonts w:ascii="Arial" w:hAnsi="Arial" w:cs="Arial"/>
                <w:b/>
                <w:sz w:val="24"/>
                <w:szCs w:val="24"/>
              </w:rPr>
            </w:pPr>
            <w:r w:rsidRPr="001D0638">
              <w:rPr>
                <w:rFonts w:ascii="Arial" w:hAnsi="Arial" w:cs="Arial"/>
                <w:sz w:val="24"/>
                <w:szCs w:val="24"/>
              </w:rPr>
              <w:t>Печать Участника</w:t>
            </w:r>
          </w:p>
        </w:tc>
        <w:tc>
          <w:tcPr>
            <w:tcW w:w="3933" w:type="dxa"/>
          </w:tcPr>
          <w:p w14:paraId="6DB4D2EB" w14:textId="77777777" w:rsidR="00C240D2" w:rsidRPr="001D0638" w:rsidRDefault="00C240D2" w:rsidP="00BD75A0">
            <w:pPr>
              <w:rPr>
                <w:rFonts w:ascii="Arial" w:hAnsi="Arial" w:cs="Arial"/>
                <w:sz w:val="24"/>
                <w:szCs w:val="24"/>
              </w:rPr>
            </w:pPr>
          </w:p>
        </w:tc>
      </w:tr>
    </w:tbl>
    <w:p w14:paraId="614FF9D6" w14:textId="77777777" w:rsidR="00BC18EC" w:rsidRDefault="00BC18EC" w:rsidP="003E50A3">
      <w:pPr>
        <w:rPr>
          <w:rFonts w:ascii="Arial" w:hAnsi="Arial" w:cs="Arial"/>
          <w:b/>
          <w:sz w:val="24"/>
          <w:szCs w:val="24"/>
        </w:rPr>
      </w:pPr>
      <w:r>
        <w:rPr>
          <w:rFonts w:ascii="Arial" w:hAnsi="Arial" w:cs="Arial"/>
          <w:b/>
          <w:sz w:val="24"/>
          <w:szCs w:val="24"/>
        </w:rPr>
        <w:br w:type="page"/>
      </w:r>
    </w:p>
    <w:p w14:paraId="5ACE7522" w14:textId="7FB1C142" w:rsidR="003E50A3" w:rsidRPr="003E50A3" w:rsidRDefault="003E50A3" w:rsidP="003E50A3">
      <w:pPr>
        <w:rPr>
          <w:rFonts w:ascii="Arial" w:hAnsi="Arial" w:cs="Arial"/>
          <w:b/>
          <w:sz w:val="24"/>
          <w:szCs w:val="24"/>
        </w:rPr>
      </w:pPr>
      <w:r w:rsidRPr="003E50A3">
        <w:rPr>
          <w:rFonts w:ascii="Arial" w:hAnsi="Arial" w:cs="Arial"/>
          <w:b/>
          <w:sz w:val="24"/>
          <w:szCs w:val="24"/>
        </w:rPr>
        <w:lastRenderedPageBreak/>
        <w:t>Приложение 6</w:t>
      </w:r>
    </w:p>
    <w:p w14:paraId="514205E2" w14:textId="6CE885B7" w:rsidR="003E50A3" w:rsidRPr="007742C9" w:rsidRDefault="003E50A3" w:rsidP="003E50A3">
      <w:pPr>
        <w:rPr>
          <w:rFonts w:ascii="Arial" w:hAnsi="Arial" w:cs="Arial"/>
          <w:b/>
          <w:color w:val="FF0000"/>
          <w:sz w:val="24"/>
          <w:szCs w:val="24"/>
        </w:rPr>
      </w:pPr>
      <w:r w:rsidRPr="003E50A3">
        <w:rPr>
          <w:rFonts w:ascii="Arial" w:hAnsi="Arial" w:cs="Arial"/>
          <w:b/>
          <w:sz w:val="24"/>
          <w:szCs w:val="24"/>
        </w:rPr>
        <w:t>ПРЕДЛОЖЕНИЕ УЧАСТНИКА</w:t>
      </w:r>
      <w:r>
        <w:rPr>
          <w:rFonts w:ascii="Arial" w:hAnsi="Arial" w:cs="Arial"/>
          <w:b/>
          <w:sz w:val="24"/>
          <w:szCs w:val="24"/>
        </w:rPr>
        <w:t xml:space="preserve"> ОТ</w:t>
      </w:r>
      <w:r w:rsidRPr="003E50A3">
        <w:rPr>
          <w:rFonts w:ascii="Arial" w:hAnsi="Arial" w:cs="Arial"/>
          <w:b/>
          <w:sz w:val="24"/>
          <w:szCs w:val="24"/>
        </w:rPr>
        <w:t xml:space="preserve"> ДД</w:t>
      </w:r>
      <w:r>
        <w:rPr>
          <w:rFonts w:ascii="Arial" w:hAnsi="Arial" w:cs="Arial"/>
          <w:b/>
          <w:sz w:val="24"/>
          <w:szCs w:val="24"/>
        </w:rPr>
        <w:t>.</w:t>
      </w:r>
      <w:r w:rsidRPr="003E50A3">
        <w:rPr>
          <w:rFonts w:ascii="Arial" w:hAnsi="Arial" w:cs="Arial"/>
          <w:b/>
          <w:sz w:val="24"/>
          <w:szCs w:val="24"/>
        </w:rPr>
        <w:t>ММ</w:t>
      </w:r>
      <w:r>
        <w:rPr>
          <w:rFonts w:ascii="Arial" w:hAnsi="Arial" w:cs="Arial"/>
          <w:b/>
          <w:sz w:val="24"/>
          <w:szCs w:val="24"/>
        </w:rPr>
        <w:t>.</w:t>
      </w:r>
      <w:r w:rsidRPr="003E50A3">
        <w:rPr>
          <w:rFonts w:ascii="Arial" w:hAnsi="Arial" w:cs="Arial"/>
          <w:b/>
          <w:sz w:val="24"/>
          <w:szCs w:val="24"/>
        </w:rPr>
        <w:t xml:space="preserve">ГГ </w:t>
      </w:r>
      <w:r w:rsidRPr="00580615">
        <w:rPr>
          <w:rFonts w:ascii="Arial" w:hAnsi="Arial" w:cs="Arial"/>
          <w:i/>
          <w:color w:val="0070C0"/>
          <w:sz w:val="24"/>
          <w:szCs w:val="24"/>
        </w:rPr>
        <w:t>(</w:t>
      </w:r>
      <w:r>
        <w:rPr>
          <w:rFonts w:ascii="Arial" w:hAnsi="Arial" w:cs="Arial"/>
          <w:i/>
          <w:color w:val="0070C0"/>
          <w:sz w:val="24"/>
          <w:szCs w:val="24"/>
        </w:rPr>
        <w:t>У</w:t>
      </w:r>
      <w:r w:rsidRPr="00580615">
        <w:rPr>
          <w:rFonts w:ascii="Arial" w:hAnsi="Arial" w:cs="Arial"/>
          <w:i/>
          <w:color w:val="0070C0"/>
          <w:sz w:val="24"/>
          <w:szCs w:val="24"/>
        </w:rPr>
        <w:t>казать дату подписания</w:t>
      </w:r>
      <w:r>
        <w:rPr>
          <w:rFonts w:ascii="Arial" w:hAnsi="Arial" w:cs="Arial"/>
          <w:i/>
          <w:color w:val="0070C0"/>
          <w:sz w:val="24"/>
          <w:szCs w:val="24"/>
        </w:rPr>
        <w:t>)</w:t>
      </w:r>
      <w:r>
        <w:rPr>
          <w:rFonts w:ascii="Arial" w:hAnsi="Arial" w:cs="Arial"/>
          <w:b/>
          <w:color w:val="FF0000"/>
          <w:sz w:val="24"/>
          <w:szCs w:val="24"/>
        </w:rPr>
        <w:t xml:space="preserve"> </w:t>
      </w:r>
    </w:p>
    <w:p w14:paraId="3D5336A7" w14:textId="77777777" w:rsidR="003E50A3" w:rsidRPr="003E50A3" w:rsidRDefault="003E50A3" w:rsidP="003E50A3">
      <w:pPr>
        <w:rPr>
          <w:rFonts w:ascii="Arial" w:hAnsi="Arial" w:cs="Arial"/>
          <w:i/>
          <w:color w:val="0070C0"/>
          <w:sz w:val="24"/>
          <w:szCs w:val="24"/>
        </w:rPr>
      </w:pPr>
      <w:r w:rsidRPr="003E50A3">
        <w:rPr>
          <w:rFonts w:ascii="Arial" w:hAnsi="Arial" w:cs="Arial"/>
          <w:b/>
          <w:sz w:val="24"/>
          <w:szCs w:val="24"/>
        </w:rPr>
        <w:t>Участник закупочной процедуры</w:t>
      </w:r>
      <w:proofErr w:type="gramStart"/>
      <w:r w:rsidRPr="003E50A3">
        <w:rPr>
          <w:rFonts w:ascii="Arial" w:hAnsi="Arial" w:cs="Arial"/>
          <w:sz w:val="24"/>
          <w:szCs w:val="24"/>
        </w:rPr>
        <w:t xml:space="preserve">: </w:t>
      </w:r>
      <w:r w:rsidRPr="003E50A3">
        <w:rPr>
          <w:rFonts w:ascii="Arial" w:hAnsi="Arial" w:cs="Arial"/>
          <w:i/>
          <w:color w:val="0070C0"/>
          <w:sz w:val="24"/>
          <w:szCs w:val="24"/>
        </w:rPr>
        <w:t>Указать</w:t>
      </w:r>
      <w:proofErr w:type="gramEnd"/>
      <w:r w:rsidRPr="003E50A3">
        <w:rPr>
          <w:rFonts w:ascii="Arial" w:hAnsi="Arial" w:cs="Arial"/>
          <w:i/>
          <w:color w:val="0070C0"/>
          <w:sz w:val="24"/>
          <w:szCs w:val="24"/>
        </w:rPr>
        <w:t xml:space="preserve"> краткое наименование Участника с указанием организационно-правовой формы </w:t>
      </w:r>
    </w:p>
    <w:p w14:paraId="3C647D29" w14:textId="77777777" w:rsidR="003E50A3" w:rsidRPr="003E50A3" w:rsidRDefault="003E50A3" w:rsidP="003E50A3">
      <w:pPr>
        <w:rPr>
          <w:rFonts w:ascii="Arial" w:hAnsi="Arial" w:cs="Arial"/>
          <w:i/>
          <w:color w:val="0070C0"/>
          <w:sz w:val="24"/>
          <w:szCs w:val="24"/>
        </w:rPr>
      </w:pPr>
      <w:r w:rsidRPr="003E50A3">
        <w:rPr>
          <w:rFonts w:ascii="Arial" w:hAnsi="Arial" w:cs="Arial"/>
          <w:b/>
          <w:sz w:val="24"/>
          <w:szCs w:val="24"/>
        </w:rPr>
        <w:t>ИНН</w:t>
      </w:r>
      <w:proofErr w:type="gramStart"/>
      <w:r w:rsidRPr="003E50A3">
        <w:rPr>
          <w:rFonts w:ascii="Arial" w:hAnsi="Arial" w:cs="Arial"/>
          <w:b/>
          <w:sz w:val="24"/>
          <w:szCs w:val="24"/>
        </w:rPr>
        <w:t>:</w:t>
      </w:r>
      <w:r w:rsidRPr="003E50A3">
        <w:rPr>
          <w:rFonts w:ascii="Arial" w:hAnsi="Arial" w:cs="Arial"/>
          <w:sz w:val="24"/>
          <w:szCs w:val="24"/>
        </w:rPr>
        <w:t xml:space="preserve"> </w:t>
      </w:r>
      <w:r w:rsidRPr="003E50A3">
        <w:rPr>
          <w:rFonts w:ascii="Arial" w:hAnsi="Arial" w:cs="Arial"/>
          <w:i/>
          <w:color w:val="0070C0"/>
          <w:sz w:val="24"/>
          <w:szCs w:val="24"/>
        </w:rPr>
        <w:t>Указать</w:t>
      </w:r>
      <w:proofErr w:type="gramEnd"/>
      <w:r w:rsidRPr="003E50A3">
        <w:rPr>
          <w:rFonts w:ascii="Arial" w:hAnsi="Arial" w:cs="Arial"/>
          <w:i/>
          <w:color w:val="0070C0"/>
          <w:sz w:val="24"/>
          <w:szCs w:val="24"/>
        </w:rPr>
        <w:t xml:space="preserve"> идентификационный номер налогоплательщика (при наличии)  </w:t>
      </w:r>
    </w:p>
    <w:p w14:paraId="76225539" w14:textId="77777777" w:rsidR="003E50A3" w:rsidRPr="003E50A3" w:rsidRDefault="003E50A3" w:rsidP="003E50A3">
      <w:pPr>
        <w:rPr>
          <w:rFonts w:ascii="Arial" w:hAnsi="Arial" w:cs="Arial"/>
          <w:i/>
          <w:color w:val="0070C0"/>
          <w:sz w:val="24"/>
          <w:szCs w:val="24"/>
        </w:rPr>
      </w:pPr>
      <w:r w:rsidRPr="003E50A3">
        <w:rPr>
          <w:rFonts w:ascii="Arial" w:hAnsi="Arial" w:cs="Arial"/>
          <w:b/>
          <w:sz w:val="24"/>
          <w:szCs w:val="24"/>
        </w:rPr>
        <w:t>ОГРН</w:t>
      </w:r>
      <w:proofErr w:type="gramStart"/>
      <w:r w:rsidRPr="003E50A3">
        <w:rPr>
          <w:rFonts w:ascii="Arial" w:hAnsi="Arial" w:cs="Arial"/>
          <w:b/>
          <w:sz w:val="24"/>
          <w:szCs w:val="24"/>
        </w:rPr>
        <w:t>:</w:t>
      </w:r>
      <w:r w:rsidRPr="003E50A3">
        <w:rPr>
          <w:rFonts w:ascii="Arial" w:hAnsi="Arial" w:cs="Arial"/>
          <w:sz w:val="24"/>
          <w:szCs w:val="24"/>
        </w:rPr>
        <w:t xml:space="preserve"> </w:t>
      </w:r>
      <w:r w:rsidRPr="003E50A3">
        <w:rPr>
          <w:rFonts w:ascii="Arial" w:hAnsi="Arial" w:cs="Arial"/>
          <w:i/>
          <w:color w:val="0070C0"/>
          <w:sz w:val="24"/>
          <w:szCs w:val="24"/>
        </w:rPr>
        <w:t>Указать</w:t>
      </w:r>
      <w:proofErr w:type="gramEnd"/>
      <w:r w:rsidRPr="003E50A3">
        <w:rPr>
          <w:rFonts w:ascii="Arial" w:hAnsi="Arial" w:cs="Arial"/>
          <w:i/>
          <w:color w:val="0070C0"/>
          <w:sz w:val="24"/>
          <w:szCs w:val="24"/>
        </w:rPr>
        <w:t xml:space="preserve"> основной государственный регистрационный номер Участника </w:t>
      </w:r>
    </w:p>
    <w:p w14:paraId="1E2C68EA" w14:textId="77777777" w:rsidR="003E50A3" w:rsidRPr="00781FF7" w:rsidRDefault="003E50A3" w:rsidP="003E50A3">
      <w:pPr>
        <w:rPr>
          <w:rFonts w:ascii="Arial" w:hAnsi="Arial" w:cs="Arial"/>
          <w:i/>
          <w:color w:val="FF0000"/>
          <w:sz w:val="24"/>
          <w:szCs w:val="24"/>
        </w:rPr>
      </w:pPr>
      <w:r w:rsidRPr="003E50A3">
        <w:rPr>
          <w:rFonts w:ascii="Arial" w:hAnsi="Arial" w:cs="Arial"/>
          <w:b/>
          <w:sz w:val="24"/>
          <w:szCs w:val="24"/>
        </w:rPr>
        <w:t>Номер закупочной процедуры</w:t>
      </w:r>
      <w:proofErr w:type="gramStart"/>
      <w:r w:rsidRPr="003E50A3">
        <w:rPr>
          <w:rFonts w:ascii="Arial" w:hAnsi="Arial" w:cs="Arial"/>
          <w:b/>
          <w:sz w:val="24"/>
          <w:szCs w:val="24"/>
        </w:rPr>
        <w:t>:</w:t>
      </w:r>
      <w:r w:rsidRPr="003E50A3">
        <w:rPr>
          <w:rFonts w:ascii="Arial" w:hAnsi="Arial" w:cs="Arial"/>
          <w:sz w:val="24"/>
          <w:szCs w:val="24"/>
        </w:rPr>
        <w:t xml:space="preserve"> </w:t>
      </w:r>
      <w:r w:rsidRPr="00781FF7">
        <w:rPr>
          <w:rFonts w:ascii="Arial" w:hAnsi="Arial" w:cs="Arial"/>
          <w:i/>
          <w:color w:val="FF0000"/>
          <w:sz w:val="24"/>
          <w:szCs w:val="24"/>
        </w:rPr>
        <w:t>Указать</w:t>
      </w:r>
      <w:proofErr w:type="gramEnd"/>
      <w:r w:rsidRPr="00781FF7">
        <w:rPr>
          <w:rFonts w:ascii="Arial" w:hAnsi="Arial" w:cs="Arial"/>
          <w:i/>
          <w:color w:val="FF0000"/>
          <w:sz w:val="24"/>
          <w:szCs w:val="24"/>
        </w:rPr>
        <w:t xml:space="preserve"> название ЭТП и номер закупочной процедуры на ЭТП</w:t>
      </w:r>
    </w:p>
    <w:p w14:paraId="28C1A091" w14:textId="77777777" w:rsidR="003E50A3" w:rsidRPr="003E50A3" w:rsidRDefault="003E50A3" w:rsidP="003E50A3">
      <w:pPr>
        <w:rPr>
          <w:rFonts w:ascii="Arial" w:hAnsi="Arial" w:cs="Arial"/>
          <w:i/>
          <w:color w:val="0070C0"/>
          <w:sz w:val="24"/>
          <w:szCs w:val="24"/>
        </w:rPr>
      </w:pPr>
      <w:r w:rsidRPr="003E50A3">
        <w:rPr>
          <w:rFonts w:ascii="Arial" w:hAnsi="Arial" w:cs="Arial"/>
          <w:b/>
          <w:sz w:val="24"/>
          <w:szCs w:val="24"/>
        </w:rPr>
        <w:t>Предмет закупки</w:t>
      </w:r>
      <w:proofErr w:type="gramStart"/>
      <w:r w:rsidRPr="003E50A3">
        <w:rPr>
          <w:rFonts w:ascii="Arial" w:hAnsi="Arial" w:cs="Arial"/>
          <w:b/>
          <w:sz w:val="24"/>
          <w:szCs w:val="24"/>
        </w:rPr>
        <w:t>:</w:t>
      </w:r>
      <w:r w:rsidRPr="003E50A3">
        <w:rPr>
          <w:rFonts w:ascii="Arial" w:hAnsi="Arial" w:cs="Arial"/>
          <w:sz w:val="24"/>
          <w:szCs w:val="24"/>
        </w:rPr>
        <w:t xml:space="preserve"> </w:t>
      </w:r>
      <w:r w:rsidRPr="00781FF7">
        <w:rPr>
          <w:rFonts w:ascii="Arial" w:hAnsi="Arial" w:cs="Arial"/>
          <w:i/>
          <w:color w:val="FF0000"/>
          <w:sz w:val="24"/>
          <w:szCs w:val="24"/>
        </w:rPr>
        <w:t>Указать</w:t>
      </w:r>
      <w:proofErr w:type="gramEnd"/>
      <w:r w:rsidRPr="00781FF7">
        <w:rPr>
          <w:rFonts w:ascii="Arial" w:hAnsi="Arial" w:cs="Arial"/>
          <w:i/>
          <w:color w:val="FF0000"/>
          <w:sz w:val="24"/>
          <w:szCs w:val="24"/>
        </w:rPr>
        <w:t xml:space="preserve"> предмет закупочной процедуры</w:t>
      </w:r>
    </w:p>
    <w:p w14:paraId="2739A010" w14:textId="77777777" w:rsidR="003E50A3" w:rsidRPr="003E50A3" w:rsidRDefault="003E50A3" w:rsidP="003E50A3">
      <w:pPr>
        <w:rPr>
          <w:rFonts w:ascii="Arial" w:hAnsi="Arial" w:cs="Arial"/>
          <w:sz w:val="24"/>
          <w:szCs w:val="24"/>
        </w:rPr>
      </w:pPr>
    </w:p>
    <w:p w14:paraId="68BE40EE" w14:textId="0419DF92" w:rsidR="003E50A3" w:rsidRPr="003E50A3" w:rsidRDefault="003E50A3" w:rsidP="003E50A3">
      <w:pPr>
        <w:rPr>
          <w:rFonts w:ascii="Arial" w:hAnsi="Arial" w:cs="Arial"/>
          <w:sz w:val="24"/>
          <w:szCs w:val="24"/>
        </w:rPr>
      </w:pPr>
      <w:r w:rsidRPr="003E50A3">
        <w:rPr>
          <w:rFonts w:ascii="Arial" w:hAnsi="Arial" w:cs="Arial"/>
          <w:sz w:val="24"/>
          <w:szCs w:val="24"/>
        </w:rPr>
        <w:t>Вставьте таблицу в форму Приложения 6 и обязательно приложите отдельно в редактируемом формате (</w:t>
      </w:r>
      <w:proofErr w:type="spellStart"/>
      <w:r w:rsidRPr="003E50A3">
        <w:rPr>
          <w:rFonts w:ascii="Arial" w:hAnsi="Arial" w:cs="Arial"/>
          <w:sz w:val="24"/>
          <w:szCs w:val="24"/>
        </w:rPr>
        <w:t>exсel</w:t>
      </w:r>
      <w:proofErr w:type="spellEnd"/>
      <w:r w:rsidRPr="003E50A3">
        <w:rPr>
          <w:rFonts w:ascii="Arial" w:hAnsi="Arial" w:cs="Arial"/>
          <w:sz w:val="24"/>
          <w:szCs w:val="24"/>
        </w:rPr>
        <w:t>)!</w:t>
      </w:r>
    </w:p>
    <w:p w14:paraId="72379ED4" w14:textId="5AD52B37" w:rsidR="003E50A3" w:rsidRDefault="003E50A3" w:rsidP="003E50A3">
      <w:pPr>
        <w:rPr>
          <w:rFonts w:ascii="Arial" w:hAnsi="Arial" w:cs="Arial"/>
          <w:sz w:val="24"/>
          <w:szCs w:val="24"/>
        </w:rPr>
      </w:pPr>
    </w:p>
    <w:p w14:paraId="3EE7D517" w14:textId="7F53538D" w:rsidR="003E50A3" w:rsidRPr="00962B28" w:rsidRDefault="003E50A3" w:rsidP="003E50A3">
      <w:pPr>
        <w:rPr>
          <w:rFonts w:ascii="Arial" w:hAnsi="Arial" w:cs="Arial"/>
          <w:i/>
          <w:color w:val="0070C0"/>
          <w:sz w:val="24"/>
          <w:szCs w:val="24"/>
        </w:rPr>
      </w:pPr>
      <w:r w:rsidRPr="00962B28">
        <w:rPr>
          <w:rFonts w:ascii="Arial" w:hAnsi="Arial" w:cs="Arial"/>
          <w:i/>
          <w:color w:val="0070C0"/>
          <w:sz w:val="24"/>
          <w:szCs w:val="24"/>
        </w:rPr>
        <w:t>Таблица</w:t>
      </w:r>
    </w:p>
    <w:p w14:paraId="53893D95" w14:textId="530C6F9E" w:rsidR="003E50A3" w:rsidRDefault="003E50A3" w:rsidP="003E50A3">
      <w:pPr>
        <w:rPr>
          <w:rFonts w:ascii="Arial" w:hAnsi="Arial" w:cs="Arial"/>
          <w:sz w:val="24"/>
          <w:szCs w:val="24"/>
        </w:rPr>
      </w:pPr>
    </w:p>
    <w:p w14:paraId="1F22EF38" w14:textId="1A4003A0" w:rsidR="003E50A3" w:rsidRDefault="003E50A3" w:rsidP="003E50A3">
      <w:pPr>
        <w:rPr>
          <w:rFonts w:ascii="Arial" w:hAnsi="Arial" w:cs="Arial"/>
          <w:sz w:val="24"/>
          <w:szCs w:val="24"/>
        </w:rPr>
      </w:pPr>
    </w:p>
    <w:p w14:paraId="24D7C128" w14:textId="77777777" w:rsidR="003E50A3" w:rsidRPr="003E50A3" w:rsidRDefault="003E50A3" w:rsidP="003E50A3">
      <w:pPr>
        <w:rPr>
          <w:rFonts w:ascii="Arial" w:hAnsi="Arial" w:cs="Arial"/>
          <w:sz w:val="24"/>
          <w:szCs w:val="24"/>
        </w:rPr>
      </w:pPr>
    </w:p>
    <w:p w14:paraId="23BF5AD3" w14:textId="77777777" w:rsidR="003E50A3" w:rsidRPr="003E50A3" w:rsidRDefault="003E50A3" w:rsidP="003E50A3">
      <w:pPr>
        <w:rPr>
          <w:rFonts w:ascii="Arial" w:hAnsi="Arial" w:cs="Arial"/>
          <w:sz w:val="24"/>
          <w:szCs w:val="24"/>
        </w:rPr>
      </w:pPr>
      <w:r w:rsidRPr="003E50A3">
        <w:rPr>
          <w:rFonts w:ascii="Arial" w:hAnsi="Arial" w:cs="Arial"/>
          <w:sz w:val="24"/>
          <w:szCs w:val="24"/>
        </w:rPr>
        <w:t>Настоящее Предложение Участника действует до «_</w:t>
      </w:r>
      <w:proofErr w:type="gramStart"/>
      <w:r w:rsidRPr="003E50A3">
        <w:rPr>
          <w:rFonts w:ascii="Arial" w:hAnsi="Arial" w:cs="Arial"/>
          <w:sz w:val="24"/>
          <w:szCs w:val="24"/>
        </w:rPr>
        <w:t>_ »</w:t>
      </w:r>
      <w:proofErr w:type="gramEnd"/>
      <w:r w:rsidRPr="003E50A3">
        <w:rPr>
          <w:rFonts w:ascii="Arial" w:hAnsi="Arial" w:cs="Arial"/>
          <w:sz w:val="24"/>
          <w:szCs w:val="24"/>
        </w:rPr>
        <w:t xml:space="preserve"> ___________ 20__ года.</w:t>
      </w:r>
    </w:p>
    <w:p w14:paraId="7F0C1EB9" w14:textId="77777777" w:rsidR="003E50A3" w:rsidRPr="003E50A3" w:rsidRDefault="003E50A3" w:rsidP="003E50A3">
      <w:pPr>
        <w:rPr>
          <w:rFonts w:ascii="Arial" w:eastAsia="SimSun" w:hAnsi="Arial" w:cs="Arial"/>
          <w:color w:val="000000"/>
          <w:sz w:val="24"/>
          <w:szCs w:val="24"/>
        </w:rPr>
      </w:pPr>
      <w:r w:rsidRPr="003E50A3">
        <w:rPr>
          <w:rFonts w:ascii="Arial" w:hAnsi="Arial" w:cs="Arial"/>
          <w:sz w:val="24"/>
          <w:szCs w:val="24"/>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3E50A3" w:rsidRDefault="003E50A3" w:rsidP="003E50A3">
      <w:pPr>
        <w:rPr>
          <w:rFonts w:ascii="Arial" w:hAnsi="Arial" w:cs="Arial"/>
          <w:b/>
          <w:sz w:val="24"/>
          <w:szCs w:val="24"/>
        </w:rPr>
      </w:pPr>
      <w:r w:rsidRPr="003E50A3">
        <w:rPr>
          <w:rFonts w:ascii="Arial" w:hAnsi="Arial" w:cs="Arial"/>
          <w:sz w:val="24"/>
          <w:szCs w:val="24"/>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3E50A3" w:rsidRDefault="003E50A3" w:rsidP="003E50A3">
      <w:pPr>
        <w:rPr>
          <w:rFonts w:ascii="Arial" w:hAnsi="Arial" w:cs="Arial"/>
          <w:sz w:val="24"/>
          <w:szCs w:val="24"/>
        </w:rPr>
      </w:pPr>
      <w:r w:rsidRPr="003E50A3">
        <w:rPr>
          <w:rFonts w:ascii="Arial" w:hAnsi="Arial" w:cs="Arial"/>
          <w:sz w:val="24"/>
          <w:szCs w:val="24"/>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3E50A3" w:rsidRDefault="003E50A3" w:rsidP="003E50A3">
      <w:pPr>
        <w:rPr>
          <w:rFonts w:ascii="Arial" w:hAnsi="Arial" w:cs="Arial"/>
          <w:sz w:val="24"/>
          <w:szCs w:val="24"/>
        </w:rPr>
      </w:pPr>
    </w:p>
    <w:p w14:paraId="7CE68DD1" w14:textId="77777777" w:rsidR="003E50A3" w:rsidRPr="003E50A3" w:rsidRDefault="003E50A3" w:rsidP="003E50A3">
      <w:pPr>
        <w:rPr>
          <w:rFonts w:ascii="Arial" w:hAnsi="Arial" w:cs="Arial"/>
          <w:sz w:val="24"/>
          <w:szCs w:val="24"/>
        </w:rPr>
      </w:pPr>
    </w:p>
    <w:tbl>
      <w:tblPr>
        <w:tblW w:w="10914" w:type="dxa"/>
        <w:tblInd w:w="-142" w:type="dxa"/>
        <w:tblLook w:val="01E0" w:firstRow="1" w:lastRow="1" w:firstColumn="1" w:lastColumn="1" w:noHBand="0" w:noVBand="0"/>
      </w:tblPr>
      <w:tblGrid>
        <w:gridCol w:w="3972"/>
        <w:gridCol w:w="2970"/>
        <w:gridCol w:w="3972"/>
      </w:tblGrid>
      <w:tr w:rsidR="003E50A3" w:rsidRPr="003E50A3" w14:paraId="497424DE" w14:textId="77777777" w:rsidTr="00BD75A0">
        <w:tc>
          <w:tcPr>
            <w:tcW w:w="3972" w:type="dxa"/>
            <w:hideMark/>
          </w:tcPr>
          <w:p w14:paraId="33DB8177" w14:textId="77777777" w:rsidR="003E50A3" w:rsidRPr="003E50A3" w:rsidRDefault="003E50A3" w:rsidP="003E50A3">
            <w:pPr>
              <w:rPr>
                <w:rFonts w:ascii="Arial" w:hAnsi="Arial" w:cs="Arial"/>
                <w:b/>
                <w:sz w:val="24"/>
                <w:szCs w:val="24"/>
              </w:rPr>
            </w:pPr>
            <w:r w:rsidRPr="003E50A3">
              <w:rPr>
                <w:rFonts w:ascii="Arial" w:hAnsi="Arial" w:cs="Arial"/>
                <w:sz w:val="24"/>
                <w:szCs w:val="24"/>
              </w:rPr>
              <w:t>___________________</w:t>
            </w:r>
          </w:p>
        </w:tc>
        <w:tc>
          <w:tcPr>
            <w:tcW w:w="2970" w:type="dxa"/>
            <w:hideMark/>
          </w:tcPr>
          <w:p w14:paraId="0702737F" w14:textId="77777777" w:rsidR="003E50A3" w:rsidRPr="003E50A3" w:rsidRDefault="003E50A3" w:rsidP="003E50A3">
            <w:pPr>
              <w:rPr>
                <w:rFonts w:ascii="Arial" w:hAnsi="Arial" w:cs="Arial"/>
                <w:b/>
                <w:sz w:val="24"/>
                <w:szCs w:val="24"/>
              </w:rPr>
            </w:pPr>
            <w:r w:rsidRPr="003E50A3">
              <w:rPr>
                <w:rFonts w:ascii="Arial" w:hAnsi="Arial" w:cs="Arial"/>
                <w:sz w:val="24"/>
                <w:szCs w:val="24"/>
              </w:rPr>
              <w:t>____________</w:t>
            </w:r>
          </w:p>
        </w:tc>
        <w:tc>
          <w:tcPr>
            <w:tcW w:w="3972" w:type="dxa"/>
            <w:hideMark/>
          </w:tcPr>
          <w:p w14:paraId="04158AA2" w14:textId="77777777" w:rsidR="003E50A3" w:rsidRPr="003E50A3" w:rsidRDefault="003E50A3" w:rsidP="003E50A3">
            <w:pPr>
              <w:rPr>
                <w:rFonts w:ascii="Arial" w:hAnsi="Arial" w:cs="Arial"/>
                <w:b/>
                <w:sz w:val="24"/>
                <w:szCs w:val="24"/>
              </w:rPr>
            </w:pPr>
            <w:r w:rsidRPr="003E50A3">
              <w:rPr>
                <w:rFonts w:ascii="Arial" w:hAnsi="Arial" w:cs="Arial"/>
                <w:sz w:val="24"/>
                <w:szCs w:val="24"/>
              </w:rPr>
              <w:t>___________________________</w:t>
            </w:r>
          </w:p>
        </w:tc>
      </w:tr>
      <w:tr w:rsidR="003E50A3" w:rsidRPr="003E50A3" w14:paraId="57A52357" w14:textId="77777777" w:rsidTr="00BD75A0">
        <w:tc>
          <w:tcPr>
            <w:tcW w:w="3972" w:type="dxa"/>
            <w:hideMark/>
          </w:tcPr>
          <w:p w14:paraId="07B74573" w14:textId="77777777" w:rsidR="003E50A3" w:rsidRPr="003E50A3" w:rsidRDefault="003E50A3" w:rsidP="00BD75A0">
            <w:pPr>
              <w:rPr>
                <w:rFonts w:ascii="Arial" w:hAnsi="Arial" w:cs="Arial"/>
                <w:b/>
                <w:sz w:val="24"/>
                <w:szCs w:val="24"/>
              </w:rPr>
            </w:pPr>
            <w:r w:rsidRPr="003E50A3">
              <w:rPr>
                <w:rFonts w:ascii="Arial" w:hAnsi="Arial" w:cs="Arial"/>
                <w:sz w:val="24"/>
                <w:szCs w:val="24"/>
              </w:rPr>
              <w:t>Должность (полностью)</w:t>
            </w:r>
          </w:p>
        </w:tc>
        <w:tc>
          <w:tcPr>
            <w:tcW w:w="2970" w:type="dxa"/>
            <w:hideMark/>
          </w:tcPr>
          <w:p w14:paraId="1CEFF65D" w14:textId="77777777" w:rsidR="003E50A3" w:rsidRPr="003E50A3" w:rsidRDefault="003E50A3" w:rsidP="00BD75A0">
            <w:pPr>
              <w:rPr>
                <w:rFonts w:ascii="Arial" w:hAnsi="Arial" w:cs="Arial"/>
                <w:b/>
                <w:sz w:val="24"/>
                <w:szCs w:val="24"/>
              </w:rPr>
            </w:pPr>
            <w:r w:rsidRPr="003E50A3">
              <w:rPr>
                <w:rFonts w:ascii="Arial" w:hAnsi="Arial" w:cs="Arial"/>
                <w:sz w:val="24"/>
                <w:szCs w:val="24"/>
              </w:rPr>
              <w:t>Подпись</w:t>
            </w:r>
          </w:p>
        </w:tc>
        <w:tc>
          <w:tcPr>
            <w:tcW w:w="3972" w:type="dxa"/>
            <w:hideMark/>
          </w:tcPr>
          <w:p w14:paraId="3CCB205B" w14:textId="77777777" w:rsidR="003E50A3" w:rsidRPr="003E50A3" w:rsidRDefault="003E50A3" w:rsidP="00BD75A0">
            <w:pPr>
              <w:rPr>
                <w:rFonts w:ascii="Arial" w:hAnsi="Arial" w:cs="Arial"/>
                <w:b/>
                <w:sz w:val="24"/>
                <w:szCs w:val="24"/>
              </w:rPr>
            </w:pPr>
            <w:r w:rsidRPr="003E50A3">
              <w:rPr>
                <w:rFonts w:ascii="Arial" w:hAnsi="Arial" w:cs="Arial"/>
                <w:sz w:val="24"/>
                <w:szCs w:val="24"/>
              </w:rPr>
              <w:t>Ф.И.О. Подписанта (полностью)</w:t>
            </w:r>
          </w:p>
        </w:tc>
      </w:tr>
      <w:tr w:rsidR="003E50A3" w:rsidRPr="003E50A3" w14:paraId="768CAA13" w14:textId="77777777" w:rsidTr="00BD75A0">
        <w:tc>
          <w:tcPr>
            <w:tcW w:w="3972" w:type="dxa"/>
          </w:tcPr>
          <w:p w14:paraId="7549AA1A" w14:textId="77777777" w:rsidR="003E50A3" w:rsidRPr="003E50A3" w:rsidRDefault="003E50A3" w:rsidP="00BD75A0">
            <w:pPr>
              <w:rPr>
                <w:rFonts w:ascii="Arial" w:hAnsi="Arial" w:cs="Arial"/>
                <w:sz w:val="24"/>
                <w:szCs w:val="24"/>
              </w:rPr>
            </w:pPr>
          </w:p>
        </w:tc>
        <w:tc>
          <w:tcPr>
            <w:tcW w:w="2970" w:type="dxa"/>
            <w:hideMark/>
          </w:tcPr>
          <w:p w14:paraId="260F9E0F" w14:textId="77777777" w:rsidR="003E50A3" w:rsidRPr="003E50A3" w:rsidRDefault="003E50A3" w:rsidP="00BD75A0">
            <w:pPr>
              <w:rPr>
                <w:rFonts w:ascii="Arial" w:hAnsi="Arial" w:cs="Arial"/>
                <w:b/>
                <w:sz w:val="24"/>
                <w:szCs w:val="24"/>
              </w:rPr>
            </w:pPr>
            <w:r w:rsidRPr="003E50A3">
              <w:rPr>
                <w:rFonts w:ascii="Arial" w:hAnsi="Arial" w:cs="Arial"/>
                <w:sz w:val="24"/>
                <w:szCs w:val="24"/>
              </w:rPr>
              <w:t>Печать Участника</w:t>
            </w:r>
          </w:p>
        </w:tc>
        <w:tc>
          <w:tcPr>
            <w:tcW w:w="3972" w:type="dxa"/>
          </w:tcPr>
          <w:p w14:paraId="402F6D9B" w14:textId="77777777" w:rsidR="003E50A3" w:rsidRPr="003E50A3" w:rsidRDefault="003E50A3" w:rsidP="00BD75A0">
            <w:pPr>
              <w:rPr>
                <w:rFonts w:ascii="Arial" w:hAnsi="Arial" w:cs="Arial"/>
                <w:sz w:val="24"/>
                <w:szCs w:val="24"/>
              </w:rPr>
            </w:pPr>
          </w:p>
        </w:tc>
      </w:tr>
    </w:tbl>
    <w:p w14:paraId="7DAC261F" w14:textId="4998A54B" w:rsidR="004034A2" w:rsidRPr="004034A2" w:rsidRDefault="00BC18EC" w:rsidP="004034A2">
      <w:pPr>
        <w:rPr>
          <w:rFonts w:ascii="Arial" w:hAnsi="Arial" w:cs="Arial"/>
          <w:b/>
          <w:sz w:val="24"/>
          <w:szCs w:val="24"/>
        </w:rPr>
      </w:pPr>
      <w:r>
        <w:rPr>
          <w:rFonts w:ascii="Arial" w:hAnsi="Arial" w:cs="Arial"/>
          <w:b/>
          <w:sz w:val="24"/>
          <w:szCs w:val="24"/>
        </w:rPr>
        <w:br w:type="page"/>
      </w:r>
      <w:r w:rsidR="004034A2" w:rsidRPr="004034A2">
        <w:rPr>
          <w:rFonts w:ascii="Arial" w:hAnsi="Arial" w:cs="Arial"/>
          <w:b/>
          <w:sz w:val="24"/>
          <w:szCs w:val="24"/>
        </w:rPr>
        <w:lastRenderedPageBreak/>
        <w:t>Приложение 7</w:t>
      </w:r>
    </w:p>
    <w:p w14:paraId="2A7A4DCB" w14:textId="77777777" w:rsidR="004034A2" w:rsidRPr="004034A2" w:rsidRDefault="004034A2" w:rsidP="004034A2">
      <w:pPr>
        <w:rPr>
          <w:rFonts w:ascii="Arial" w:hAnsi="Arial" w:cs="Arial"/>
          <w:b/>
          <w:sz w:val="24"/>
          <w:szCs w:val="24"/>
        </w:rPr>
      </w:pPr>
      <w:r w:rsidRPr="004034A2">
        <w:rPr>
          <w:rFonts w:ascii="Arial" w:hAnsi="Arial" w:cs="Arial"/>
          <w:b/>
          <w:sz w:val="24"/>
          <w:szCs w:val="24"/>
        </w:rPr>
        <w:t>СОГЛАСИЕ НА ОБРАБОТКУ И ПЕРЕДАЧУ ПЕРСОНАЛЬНЫХ ДАННЫХ</w:t>
      </w:r>
    </w:p>
    <w:p w14:paraId="31072F14" w14:textId="77777777" w:rsidR="004034A2" w:rsidRPr="004034A2" w:rsidRDefault="004034A2" w:rsidP="004034A2">
      <w:pPr>
        <w:rPr>
          <w:rFonts w:ascii="Arial" w:hAnsi="Arial" w:cs="Arial"/>
          <w:sz w:val="24"/>
          <w:szCs w:val="24"/>
        </w:rPr>
      </w:pPr>
    </w:p>
    <w:p w14:paraId="7BA5CCEE" w14:textId="77777777" w:rsidR="004034A2" w:rsidRPr="004034A2" w:rsidRDefault="004034A2" w:rsidP="009A29DF">
      <w:pPr>
        <w:jc w:val="both"/>
        <w:rPr>
          <w:rFonts w:ascii="Arial" w:hAnsi="Arial" w:cs="Arial"/>
          <w:sz w:val="24"/>
          <w:szCs w:val="24"/>
        </w:rPr>
      </w:pPr>
      <w:r w:rsidRPr="004034A2">
        <w:rPr>
          <w:rFonts w:ascii="Arial" w:hAnsi="Arial" w:cs="Arial"/>
          <w:sz w:val="24"/>
          <w:szCs w:val="24"/>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22B3CF48" w14:textId="77777777" w:rsidR="004034A2" w:rsidRPr="004034A2" w:rsidRDefault="004034A2" w:rsidP="009A29DF">
      <w:pPr>
        <w:jc w:val="both"/>
        <w:rPr>
          <w:rFonts w:ascii="Arial" w:hAnsi="Arial" w:cs="Arial"/>
          <w:sz w:val="24"/>
          <w:szCs w:val="24"/>
        </w:rPr>
      </w:pPr>
    </w:p>
    <w:p w14:paraId="6723CAB4" w14:textId="77777777" w:rsidR="004034A2" w:rsidRPr="004034A2" w:rsidRDefault="004034A2" w:rsidP="009A29DF">
      <w:pPr>
        <w:jc w:val="both"/>
        <w:rPr>
          <w:rFonts w:ascii="Arial" w:hAnsi="Arial" w:cs="Arial"/>
          <w:sz w:val="24"/>
          <w:szCs w:val="24"/>
        </w:rPr>
      </w:pPr>
      <w:r w:rsidRPr="004034A2">
        <w:rPr>
          <w:rFonts w:ascii="Arial" w:hAnsi="Arial" w:cs="Arial"/>
          <w:sz w:val="24"/>
          <w:szCs w:val="24"/>
        </w:rPr>
        <w:t>Я, ________________, дата рождения _____, проживающий(</w:t>
      </w:r>
      <w:proofErr w:type="spellStart"/>
      <w:r w:rsidRPr="004034A2">
        <w:rPr>
          <w:rFonts w:ascii="Arial" w:hAnsi="Arial" w:cs="Arial"/>
          <w:sz w:val="24"/>
          <w:szCs w:val="24"/>
        </w:rPr>
        <w:t>ая</w:t>
      </w:r>
      <w:proofErr w:type="spellEnd"/>
      <w:r w:rsidRPr="004034A2">
        <w:rPr>
          <w:rFonts w:ascii="Arial" w:hAnsi="Arial" w:cs="Arial"/>
          <w:sz w:val="24"/>
          <w:szCs w:val="24"/>
        </w:rPr>
        <w:t xml:space="preserve">)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w:t>
      </w:r>
      <w:proofErr w:type="spellStart"/>
      <w:r w:rsidRPr="004034A2">
        <w:rPr>
          <w:rFonts w:ascii="Arial" w:hAnsi="Arial" w:cs="Arial"/>
          <w:sz w:val="24"/>
          <w:szCs w:val="24"/>
        </w:rPr>
        <w:t>вн</w:t>
      </w:r>
      <w:proofErr w:type="spellEnd"/>
      <w:r w:rsidRPr="004034A2">
        <w:rPr>
          <w:rFonts w:ascii="Arial" w:hAnsi="Arial" w:cs="Arial"/>
          <w:sz w:val="24"/>
          <w:szCs w:val="24"/>
        </w:rPr>
        <w:t>.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63245B84" w14:textId="77777777" w:rsidR="004034A2" w:rsidRPr="004034A2" w:rsidRDefault="004034A2" w:rsidP="009A29DF">
      <w:pPr>
        <w:jc w:val="both"/>
        <w:rPr>
          <w:rFonts w:ascii="Arial" w:hAnsi="Arial" w:cs="Arial"/>
          <w:sz w:val="24"/>
          <w:szCs w:val="24"/>
        </w:rPr>
      </w:pPr>
    </w:p>
    <w:p w14:paraId="04D7C806" w14:textId="77777777" w:rsidR="004034A2" w:rsidRPr="004034A2" w:rsidRDefault="004034A2" w:rsidP="009A29DF">
      <w:pPr>
        <w:jc w:val="both"/>
        <w:rPr>
          <w:rFonts w:ascii="Arial" w:hAnsi="Arial" w:cs="Arial"/>
          <w:sz w:val="24"/>
          <w:szCs w:val="24"/>
        </w:rPr>
      </w:pPr>
      <w:r w:rsidRPr="004034A2">
        <w:rPr>
          <w:rFonts w:ascii="Arial" w:hAnsi="Arial" w:cs="Arial"/>
          <w:b/>
          <w:i/>
          <w:sz w:val="24"/>
          <w:szCs w:val="24"/>
        </w:rPr>
        <w:t>Ц</w:t>
      </w:r>
      <w:r w:rsidRPr="004034A2">
        <w:rPr>
          <w:rFonts w:ascii="Arial" w:hAnsi="Arial" w:cs="Arial"/>
          <w:b/>
          <w:i/>
          <w:sz w:val="24"/>
          <w:szCs w:val="24"/>
          <w:lang w:eastAsia="zh-CN"/>
        </w:rPr>
        <w:t>ель</w:t>
      </w:r>
      <w:r w:rsidRPr="004034A2">
        <w:rPr>
          <w:rFonts w:ascii="Arial" w:hAnsi="Arial" w:cs="Arial"/>
          <w:b/>
          <w:i/>
          <w:sz w:val="24"/>
          <w:szCs w:val="24"/>
        </w:rPr>
        <w:t xml:space="preserve"> обработки персональных данных</w:t>
      </w:r>
      <w:r w:rsidRPr="004034A2">
        <w:rPr>
          <w:rFonts w:ascii="Arial" w:hAnsi="Arial" w:cs="Arial"/>
          <w:sz w:val="24"/>
          <w:szCs w:val="24"/>
        </w:rPr>
        <w:t xml:space="preserve">: </w:t>
      </w:r>
      <w:r w:rsidRPr="004034A2">
        <w:rPr>
          <w:rFonts w:ascii="Arial" w:hAnsi="Arial" w:cs="Arial"/>
          <w:sz w:val="24"/>
          <w:szCs w:val="24"/>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65214553" w14:textId="77777777" w:rsidR="004034A2" w:rsidRPr="004034A2" w:rsidRDefault="004034A2" w:rsidP="009A29DF">
      <w:pPr>
        <w:jc w:val="both"/>
        <w:rPr>
          <w:rFonts w:ascii="Arial" w:hAnsi="Arial" w:cs="Arial"/>
          <w:sz w:val="24"/>
          <w:szCs w:val="24"/>
        </w:rPr>
      </w:pPr>
      <w:r w:rsidRPr="004034A2">
        <w:rPr>
          <w:rFonts w:ascii="Arial" w:hAnsi="Arial" w:cs="Arial"/>
          <w:sz w:val="24"/>
          <w:szCs w:val="24"/>
        </w:rPr>
        <w:tab/>
      </w:r>
    </w:p>
    <w:p w14:paraId="486D755E" w14:textId="77777777" w:rsidR="004034A2" w:rsidRPr="004034A2" w:rsidRDefault="004034A2" w:rsidP="009A29DF">
      <w:pPr>
        <w:jc w:val="both"/>
        <w:rPr>
          <w:rFonts w:ascii="Arial" w:hAnsi="Arial" w:cs="Arial"/>
          <w:sz w:val="24"/>
          <w:szCs w:val="24"/>
        </w:rPr>
      </w:pPr>
      <w:r w:rsidRPr="004034A2">
        <w:rPr>
          <w:rFonts w:ascii="Arial" w:hAnsi="Arial" w:cs="Arial"/>
          <w:b/>
          <w:i/>
          <w:sz w:val="24"/>
          <w:szCs w:val="24"/>
        </w:rPr>
        <w:t>Перечень обрабатываемых персональных данных</w:t>
      </w:r>
      <w:r w:rsidRPr="004034A2">
        <w:rPr>
          <w:rFonts w:ascii="Arial" w:hAnsi="Arial" w:cs="Arial"/>
          <w:sz w:val="24"/>
          <w:szCs w:val="24"/>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A3C666D" w14:textId="77777777" w:rsidR="004034A2" w:rsidRPr="004034A2" w:rsidRDefault="004034A2" w:rsidP="009A29DF">
      <w:pPr>
        <w:jc w:val="both"/>
        <w:rPr>
          <w:rFonts w:ascii="Arial" w:hAnsi="Arial" w:cs="Arial"/>
          <w:sz w:val="24"/>
          <w:szCs w:val="24"/>
        </w:rPr>
      </w:pPr>
      <w:r w:rsidRPr="004034A2">
        <w:rPr>
          <w:rFonts w:ascii="Arial" w:hAnsi="Arial" w:cs="Arial"/>
          <w:sz w:val="24"/>
          <w:szCs w:val="24"/>
        </w:rPr>
        <w:tab/>
      </w:r>
    </w:p>
    <w:p w14:paraId="6A321DD1" w14:textId="77777777" w:rsidR="004034A2" w:rsidRPr="004034A2" w:rsidRDefault="004034A2" w:rsidP="009A29DF">
      <w:pPr>
        <w:jc w:val="both"/>
        <w:rPr>
          <w:rFonts w:ascii="Arial" w:hAnsi="Arial" w:cs="Arial"/>
          <w:sz w:val="24"/>
          <w:szCs w:val="24"/>
        </w:rPr>
      </w:pPr>
      <w:r w:rsidRPr="004034A2">
        <w:rPr>
          <w:rFonts w:ascii="Arial" w:hAnsi="Arial" w:cs="Arial"/>
          <w:b/>
          <w:i/>
          <w:sz w:val="24"/>
          <w:szCs w:val="24"/>
        </w:rPr>
        <w:t xml:space="preserve">Операции: </w:t>
      </w:r>
      <w:r w:rsidRPr="004034A2">
        <w:rPr>
          <w:rFonts w:ascii="Arial" w:hAnsi="Arial" w:cs="Arial"/>
          <w:sz w:val="24"/>
          <w:szCs w:val="24"/>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Pr="004034A2">
        <w:rPr>
          <w:rFonts w:ascii="Arial" w:hAnsi="Arial" w:cs="Arial"/>
          <w:sz w:val="24"/>
          <w:szCs w:val="24"/>
        </w:rPr>
        <w:lastRenderedPageBreak/>
        <w:t xml:space="preserve">Оператор обрабатывает Персональные данные смешанным способом обработки (с использованием средств автоматизации и без их использования). </w:t>
      </w:r>
    </w:p>
    <w:p w14:paraId="1FAEB9F0" w14:textId="77777777" w:rsidR="004034A2" w:rsidRPr="004034A2" w:rsidRDefault="004034A2" w:rsidP="009A29DF">
      <w:pPr>
        <w:jc w:val="both"/>
        <w:rPr>
          <w:rFonts w:ascii="Arial" w:hAnsi="Arial" w:cs="Arial"/>
          <w:sz w:val="24"/>
          <w:szCs w:val="24"/>
        </w:rPr>
      </w:pPr>
    </w:p>
    <w:p w14:paraId="0D1FEBF4" w14:textId="77777777" w:rsidR="004034A2" w:rsidRPr="004034A2" w:rsidRDefault="004034A2" w:rsidP="009A29DF">
      <w:pPr>
        <w:jc w:val="both"/>
        <w:rPr>
          <w:rFonts w:ascii="Arial" w:hAnsi="Arial" w:cs="Arial"/>
          <w:sz w:val="24"/>
          <w:szCs w:val="24"/>
        </w:rPr>
      </w:pPr>
      <w:r w:rsidRPr="004034A2">
        <w:rPr>
          <w:rFonts w:ascii="Arial" w:hAnsi="Arial" w:cs="Arial"/>
          <w:b/>
          <w:i/>
          <w:sz w:val="24"/>
          <w:szCs w:val="24"/>
        </w:rPr>
        <w:t>Участвующие в обработке лица:</w:t>
      </w:r>
      <w:r w:rsidRPr="004034A2">
        <w:rPr>
          <w:rFonts w:ascii="Arial" w:hAnsi="Arial" w:cs="Arial"/>
          <w:sz w:val="24"/>
          <w:szCs w:val="24"/>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w:t>
      </w:r>
      <w:proofErr w:type="spellStart"/>
      <w:r w:rsidRPr="004034A2">
        <w:rPr>
          <w:rFonts w:ascii="Arial" w:hAnsi="Arial" w:cs="Arial"/>
          <w:sz w:val="24"/>
          <w:szCs w:val="24"/>
        </w:rPr>
        <w:t>вн</w:t>
      </w:r>
      <w:proofErr w:type="spellEnd"/>
      <w:r w:rsidRPr="004034A2">
        <w:rPr>
          <w:rFonts w:ascii="Arial" w:hAnsi="Arial" w:cs="Arial"/>
          <w:sz w:val="24"/>
          <w:szCs w:val="24"/>
        </w:rPr>
        <w:t xml:space="preserve">.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w:t>
      </w:r>
      <w:proofErr w:type="spellStart"/>
      <w:r w:rsidRPr="004034A2">
        <w:rPr>
          <w:rFonts w:ascii="Arial" w:hAnsi="Arial" w:cs="Arial"/>
          <w:sz w:val="24"/>
          <w:szCs w:val="24"/>
        </w:rPr>
        <w:t>каб</w:t>
      </w:r>
      <w:proofErr w:type="spellEnd"/>
      <w:r w:rsidRPr="004034A2">
        <w:rPr>
          <w:rFonts w:ascii="Arial" w:hAnsi="Arial" w:cs="Arial"/>
          <w:sz w:val="24"/>
          <w:szCs w:val="24"/>
        </w:rPr>
        <w:t xml:space="preserve">. 8; ИНН 7720479358) и дата-центрам, привлекаемым ООО «Т1Клауд»; ● Аффилированным лицам; ● третьим </w:t>
      </w:r>
      <w:proofErr w:type="spellStart"/>
      <w:r w:rsidRPr="004034A2">
        <w:rPr>
          <w:rFonts w:ascii="Arial" w:hAnsi="Arial" w:cs="Arial"/>
          <w:sz w:val="24"/>
          <w:szCs w:val="24"/>
        </w:rPr>
        <w:t>лциам</w:t>
      </w:r>
      <w:proofErr w:type="spellEnd"/>
      <w:r w:rsidRPr="004034A2">
        <w:rPr>
          <w:rFonts w:ascii="Arial" w:hAnsi="Arial" w:cs="Arial"/>
          <w:sz w:val="24"/>
          <w:szCs w:val="24"/>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1CABB939" w14:textId="77777777" w:rsidR="004034A2" w:rsidRPr="004034A2" w:rsidRDefault="004034A2" w:rsidP="009A29DF">
      <w:pPr>
        <w:jc w:val="both"/>
        <w:rPr>
          <w:rFonts w:ascii="Arial" w:hAnsi="Arial" w:cs="Arial"/>
          <w:sz w:val="24"/>
          <w:szCs w:val="24"/>
        </w:rPr>
      </w:pPr>
    </w:p>
    <w:p w14:paraId="02ED816C" w14:textId="77777777" w:rsidR="004034A2" w:rsidRPr="004034A2" w:rsidRDefault="004034A2" w:rsidP="009A29DF">
      <w:pPr>
        <w:jc w:val="both"/>
        <w:rPr>
          <w:rFonts w:ascii="Arial" w:hAnsi="Arial" w:cs="Arial"/>
          <w:sz w:val="24"/>
          <w:szCs w:val="24"/>
        </w:rPr>
      </w:pPr>
      <w:r w:rsidRPr="004034A2">
        <w:rPr>
          <w:rFonts w:ascii="Arial" w:hAnsi="Arial" w:cs="Arial"/>
          <w:b/>
          <w:i/>
          <w:sz w:val="24"/>
          <w:szCs w:val="24"/>
        </w:rPr>
        <w:t>Политики обработки</w:t>
      </w:r>
      <w:r w:rsidRPr="004034A2">
        <w:rPr>
          <w:rFonts w:ascii="Arial" w:hAnsi="Arial" w:cs="Arial"/>
          <w:sz w:val="24"/>
          <w:szCs w:val="24"/>
        </w:rPr>
        <w:t xml:space="preserve">: ООО «Т1» - </w:t>
      </w:r>
      <w:hyperlink r:id="rId12" w:history="1">
        <w:r w:rsidRPr="004034A2">
          <w:rPr>
            <w:rStyle w:val="a4"/>
            <w:rFonts w:ascii="Arial" w:hAnsi="Arial" w:cs="Arial"/>
            <w:sz w:val="24"/>
            <w:szCs w:val="24"/>
          </w:rPr>
          <w:t>https://t1.ru/documents/personal_data_politics/</w:t>
        </w:r>
      </w:hyperlink>
      <w:r w:rsidRPr="004034A2">
        <w:rPr>
          <w:rFonts w:ascii="Arial" w:hAnsi="Arial" w:cs="Arial"/>
          <w:sz w:val="24"/>
          <w:szCs w:val="24"/>
        </w:rPr>
        <w:t xml:space="preserve">; ООО «ГК «Иннотех» - </w:t>
      </w:r>
      <w:hyperlink r:id="rId13" w:history="1">
        <w:r w:rsidRPr="004034A2">
          <w:rPr>
            <w:rStyle w:val="a4"/>
            <w:rFonts w:ascii="Arial" w:hAnsi="Arial" w:cs="Arial"/>
            <w:sz w:val="24"/>
            <w:szCs w:val="24"/>
          </w:rPr>
          <w:t>https://inno.tech/ru/data/privacy_policy/</w:t>
        </w:r>
      </w:hyperlink>
      <w:r w:rsidRPr="004034A2">
        <w:rPr>
          <w:rFonts w:ascii="Arial" w:hAnsi="Arial" w:cs="Arial"/>
          <w:sz w:val="24"/>
          <w:szCs w:val="24"/>
        </w:rPr>
        <w:t xml:space="preserve">; политики аффилированных лиц размещены на соответствующих сайтах аффилированных лиц. </w:t>
      </w:r>
    </w:p>
    <w:p w14:paraId="6C8ACB2C" w14:textId="77777777" w:rsidR="004034A2" w:rsidRPr="004034A2" w:rsidRDefault="004034A2" w:rsidP="009A29DF">
      <w:pPr>
        <w:jc w:val="both"/>
        <w:rPr>
          <w:rFonts w:ascii="Arial" w:hAnsi="Arial" w:cs="Arial"/>
          <w:sz w:val="24"/>
          <w:szCs w:val="24"/>
        </w:rPr>
      </w:pPr>
    </w:p>
    <w:p w14:paraId="23A14702" w14:textId="77777777" w:rsidR="004034A2" w:rsidRPr="004034A2" w:rsidRDefault="004034A2" w:rsidP="009A29DF">
      <w:pPr>
        <w:jc w:val="both"/>
        <w:rPr>
          <w:rFonts w:ascii="Arial" w:hAnsi="Arial" w:cs="Arial"/>
          <w:sz w:val="24"/>
          <w:szCs w:val="24"/>
        </w:rPr>
      </w:pPr>
      <w:r w:rsidRPr="004034A2">
        <w:rPr>
          <w:rFonts w:ascii="Arial" w:hAnsi="Arial" w:cs="Arial"/>
          <w:b/>
          <w:i/>
          <w:sz w:val="24"/>
          <w:szCs w:val="24"/>
        </w:rPr>
        <w:t xml:space="preserve">Отзыв согласия: </w:t>
      </w:r>
      <w:r w:rsidRPr="004034A2">
        <w:rPr>
          <w:rFonts w:ascii="Arial" w:hAnsi="Arial" w:cs="Arial"/>
          <w:sz w:val="24"/>
          <w:szCs w:val="24"/>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7D2DD10B" w14:textId="77777777" w:rsidR="004034A2" w:rsidRPr="004034A2" w:rsidRDefault="004034A2" w:rsidP="009A29DF">
      <w:pPr>
        <w:jc w:val="both"/>
        <w:rPr>
          <w:rFonts w:ascii="Arial" w:hAnsi="Arial" w:cs="Arial"/>
          <w:sz w:val="24"/>
          <w:szCs w:val="24"/>
        </w:rPr>
      </w:pPr>
    </w:p>
    <w:p w14:paraId="61B99179" w14:textId="77777777" w:rsidR="004034A2" w:rsidRPr="004034A2" w:rsidRDefault="004034A2" w:rsidP="009A29DF">
      <w:pPr>
        <w:jc w:val="both"/>
        <w:rPr>
          <w:rFonts w:ascii="Arial" w:hAnsi="Arial" w:cs="Arial"/>
          <w:sz w:val="24"/>
          <w:szCs w:val="24"/>
        </w:rPr>
      </w:pPr>
      <w:r w:rsidRPr="004034A2">
        <w:rPr>
          <w:rFonts w:ascii="Arial" w:hAnsi="Arial" w:cs="Arial"/>
          <w:b/>
          <w:i/>
          <w:sz w:val="24"/>
          <w:szCs w:val="24"/>
        </w:rPr>
        <w:t>Источники данных</w:t>
      </w:r>
      <w:r w:rsidRPr="004034A2">
        <w:rPr>
          <w:rFonts w:ascii="Arial" w:hAnsi="Arial" w:cs="Arial"/>
          <w:sz w:val="24"/>
          <w:szCs w:val="24"/>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4034A2">
        <w:rPr>
          <w:rFonts w:ascii="Arial" w:hAnsi="Arial" w:cs="Arial"/>
          <w:sz w:val="24"/>
          <w:szCs w:val="24"/>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270EC02D" w14:textId="77777777" w:rsidR="004034A2" w:rsidRPr="004034A2" w:rsidRDefault="004034A2" w:rsidP="009A29DF">
      <w:pPr>
        <w:jc w:val="both"/>
        <w:rPr>
          <w:rFonts w:ascii="Arial" w:hAnsi="Arial" w:cs="Arial"/>
          <w:sz w:val="24"/>
          <w:szCs w:val="24"/>
        </w:rPr>
      </w:pPr>
    </w:p>
    <w:p w14:paraId="7BEF436E" w14:textId="552572AD" w:rsidR="004034A2" w:rsidRPr="004034A2" w:rsidRDefault="004034A2" w:rsidP="009A29DF">
      <w:pPr>
        <w:jc w:val="both"/>
        <w:rPr>
          <w:rFonts w:ascii="Arial" w:hAnsi="Arial" w:cs="Arial"/>
          <w:sz w:val="24"/>
          <w:szCs w:val="24"/>
        </w:rPr>
      </w:pPr>
      <w:r w:rsidRPr="004034A2">
        <w:rPr>
          <w:rFonts w:ascii="Arial" w:hAnsi="Arial" w:cs="Arial"/>
          <w:b/>
          <w:i/>
          <w:sz w:val="24"/>
          <w:szCs w:val="24"/>
        </w:rPr>
        <w:t>Срок обработки</w:t>
      </w:r>
      <w:r w:rsidRPr="004034A2">
        <w:rPr>
          <w:rFonts w:ascii="Arial" w:hAnsi="Arial" w:cs="Arial"/>
          <w:sz w:val="24"/>
          <w:szCs w:val="24"/>
        </w:rPr>
        <w:t>: 5 лет с момента заключения договора с Компанией и/или предоставления Согласия.</w:t>
      </w:r>
    </w:p>
    <w:p w14:paraId="24FABEEF" w14:textId="77777777" w:rsidR="004034A2" w:rsidRPr="004034A2" w:rsidRDefault="004034A2" w:rsidP="004034A2">
      <w:pPr>
        <w:rPr>
          <w:rFonts w:ascii="Arial" w:hAnsi="Arial" w:cs="Arial"/>
          <w:sz w:val="24"/>
          <w:szCs w:val="24"/>
        </w:rPr>
      </w:pPr>
    </w:p>
    <w:p w14:paraId="7B73FE90" w14:textId="77777777" w:rsidR="004034A2" w:rsidRPr="004034A2" w:rsidRDefault="004034A2" w:rsidP="004034A2">
      <w:pPr>
        <w:rPr>
          <w:rFonts w:ascii="Arial" w:hAnsi="Arial" w:cs="Arial"/>
          <w:sz w:val="24"/>
          <w:szCs w:val="24"/>
        </w:rPr>
      </w:pPr>
      <w:r w:rsidRPr="004034A2">
        <w:rPr>
          <w:rFonts w:ascii="Arial" w:hAnsi="Arial" w:cs="Arial"/>
          <w:sz w:val="24"/>
          <w:szCs w:val="24"/>
        </w:rPr>
        <w:t>Дата согласия: ___________</w:t>
      </w:r>
      <w:proofErr w:type="gramStart"/>
      <w:r w:rsidRPr="004034A2">
        <w:rPr>
          <w:rFonts w:ascii="Arial" w:hAnsi="Arial" w:cs="Arial"/>
          <w:sz w:val="24"/>
          <w:szCs w:val="24"/>
        </w:rPr>
        <w:t>_  Подпись</w:t>
      </w:r>
      <w:proofErr w:type="gramEnd"/>
      <w:r w:rsidRPr="004034A2">
        <w:rPr>
          <w:rFonts w:ascii="Arial" w:hAnsi="Arial" w:cs="Arial"/>
          <w:sz w:val="24"/>
          <w:szCs w:val="24"/>
        </w:rPr>
        <w:t xml:space="preserve"> __________________</w:t>
      </w:r>
    </w:p>
    <w:p w14:paraId="2BF9C490" w14:textId="77777777" w:rsidR="004034A2" w:rsidRPr="004034A2" w:rsidRDefault="004034A2" w:rsidP="004034A2">
      <w:pPr>
        <w:rPr>
          <w:rFonts w:ascii="Arial" w:hAnsi="Arial" w:cs="Arial"/>
          <w:sz w:val="24"/>
          <w:szCs w:val="24"/>
        </w:rPr>
      </w:pPr>
    </w:p>
    <w:p w14:paraId="27F691AB" w14:textId="7DADE9F5" w:rsidR="004034A2" w:rsidRPr="004034A2" w:rsidRDefault="004034A2" w:rsidP="004034A2">
      <w:pPr>
        <w:rPr>
          <w:rFonts w:ascii="Arial" w:hAnsi="Arial" w:cs="Arial"/>
          <w:sz w:val="24"/>
          <w:szCs w:val="24"/>
        </w:rPr>
      </w:pPr>
      <w:r w:rsidRPr="004034A2">
        <w:rPr>
          <w:rFonts w:ascii="Arial" w:hAnsi="Arial" w:cs="Arial"/>
          <w:sz w:val="24"/>
          <w:szCs w:val="24"/>
        </w:rPr>
        <w:t>ФИО______________________________________________________________</w:t>
      </w:r>
    </w:p>
    <w:p w14:paraId="7F45E20E" w14:textId="31F33F68" w:rsidR="00AE0A7E" w:rsidRPr="001F3CA7" w:rsidRDefault="004034A2" w:rsidP="001F3CA7">
      <w:pPr>
        <w:rPr>
          <w:rFonts w:ascii="Arial" w:hAnsi="Arial"/>
          <w:b/>
        </w:rPr>
      </w:pPr>
      <w:r w:rsidRPr="004034A2">
        <w:rPr>
          <w:rFonts w:ascii="Arial" w:hAnsi="Arial" w:cs="Arial"/>
          <w:sz w:val="24"/>
          <w:szCs w:val="24"/>
        </w:rPr>
        <w:lastRenderedPageBreak/>
        <w:t>Дата рождения: ______________________; Номер телефона: ______________________.</w:t>
      </w:r>
    </w:p>
    <w:sectPr w:rsidR="00AE0A7E" w:rsidRPr="001F3CA7" w:rsidSect="00581429">
      <w:headerReference w:type="default" r:id="rId14"/>
      <w:footerReference w:type="default" r:id="rId15"/>
      <w:headerReference w:type="first" r:id="rId16"/>
      <w:footerReference w:type="first" r:id="rId1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8D0424" w:rsidRDefault="008D0424">
      <w:pPr>
        <w:spacing w:after="0" w:line="240" w:lineRule="auto"/>
      </w:pPr>
      <w:r>
        <w:separator/>
      </w:r>
    </w:p>
  </w:endnote>
  <w:endnote w:type="continuationSeparator" w:id="0">
    <w:p w14:paraId="62E5A519" w14:textId="77777777" w:rsidR="008D0424" w:rsidRDefault="008D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charset w:val="CC"/>
    <w:family w:val="auto"/>
    <w:pitch w:val="variable"/>
    <w:sig w:usb0="8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8D0424" w:rsidRPr="00F56C11" w:rsidRDefault="008D0424" w:rsidP="00C240D2">
    <w:sdt>
      <w:sdtPr>
        <w:id w:val="-1925946265"/>
        <w:docPartObj>
          <w:docPartGallery w:val="Page Numbers (Bottom of Page)"/>
          <w:docPartUnique/>
        </w:docPartObj>
      </w:sdtPr>
      <w:sdtContent>
        <w:r w:rsidRPr="00F56C11">
          <w:fldChar w:fldCharType="begin"/>
        </w:r>
        <w:r w:rsidRPr="00F56C11">
          <w:instrText>PAGE   \* MERGEFORMAT</w:instrText>
        </w:r>
        <w:r w:rsidRPr="00F56C11">
          <w:fldChar w:fldCharType="separate"/>
        </w:r>
        <w:r w:rsidRPr="00F56C11">
          <w:t>2</w:t>
        </w:r>
        <w:r w:rsidRPr="00F56C11">
          <w:fldChar w:fldCharType="end"/>
        </w:r>
      </w:sdtContent>
    </w:sdt>
    <w:r w:rsidRPr="00F56C11">
      <w:t xml:space="preserve"> </w:t>
    </w:r>
  </w:p>
  <w:p w14:paraId="6EF5EEEF" w14:textId="77777777" w:rsidR="008D0424" w:rsidRDefault="008D0424" w:rsidP="00BD75A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CEFE" w14:textId="6F658BA8" w:rsidR="008D0424" w:rsidRPr="00536897" w:rsidRDefault="008D0424" w:rsidP="00C24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8D0424" w:rsidRDefault="008D0424">
      <w:pPr>
        <w:spacing w:after="0" w:line="240" w:lineRule="auto"/>
      </w:pPr>
      <w:r>
        <w:separator/>
      </w:r>
    </w:p>
  </w:footnote>
  <w:footnote w:type="continuationSeparator" w:id="0">
    <w:p w14:paraId="150219CB" w14:textId="77777777" w:rsidR="008D0424" w:rsidRDefault="008D0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7E94" w14:textId="77777777" w:rsidR="008D0424" w:rsidRDefault="008D0424" w:rsidP="00BD75A0">
    <w:pPr>
      <w:pStyle w:val="af"/>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18DEDE64" w14:textId="77777777" w:rsidR="008D0424" w:rsidRDefault="008D0424" w:rsidP="00BD75A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8D0424" w:rsidRDefault="008D0424"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F7B"/>
    <w:multiLevelType w:val="hybridMultilevel"/>
    <w:tmpl w:val="0914AF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B1A82"/>
    <w:multiLevelType w:val="hybridMultilevel"/>
    <w:tmpl w:val="3A0C3C36"/>
    <w:lvl w:ilvl="0" w:tplc="CE88D9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3" w15:restartNumberingAfterBreak="0">
    <w:nsid w:val="12E05A50"/>
    <w:multiLevelType w:val="hybridMultilevel"/>
    <w:tmpl w:val="8F4E25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7B56FE"/>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8B3E1E"/>
    <w:multiLevelType w:val="hybridMultilevel"/>
    <w:tmpl w:val="6AD0369E"/>
    <w:lvl w:ilvl="0" w:tplc="931AD6D2">
      <w:start w:val="1"/>
      <w:numFmt w:val="bullet"/>
      <w:lvlText w:val="o"/>
      <w:lvlJc w:val="left"/>
      <w:pPr>
        <w:tabs>
          <w:tab w:val="num" w:pos="720"/>
        </w:tabs>
        <w:ind w:left="720" w:hanging="360"/>
      </w:pPr>
      <w:rPr>
        <w:rFonts w:ascii="Courier New" w:hAnsi="Courier New" w:hint="default"/>
      </w:rPr>
    </w:lvl>
    <w:lvl w:ilvl="1" w:tplc="C67E7AD2">
      <w:start w:val="1"/>
      <w:numFmt w:val="bullet"/>
      <w:lvlText w:val="o"/>
      <w:lvlJc w:val="left"/>
      <w:pPr>
        <w:tabs>
          <w:tab w:val="num" w:pos="1440"/>
        </w:tabs>
        <w:ind w:left="1440" w:hanging="360"/>
      </w:pPr>
      <w:rPr>
        <w:rFonts w:ascii="Courier New" w:hAnsi="Courier New" w:hint="default"/>
      </w:rPr>
    </w:lvl>
    <w:lvl w:ilvl="2" w:tplc="49826012" w:tentative="1">
      <w:start w:val="1"/>
      <w:numFmt w:val="bullet"/>
      <w:lvlText w:val="o"/>
      <w:lvlJc w:val="left"/>
      <w:pPr>
        <w:tabs>
          <w:tab w:val="num" w:pos="2160"/>
        </w:tabs>
        <w:ind w:left="2160" w:hanging="360"/>
      </w:pPr>
      <w:rPr>
        <w:rFonts w:ascii="Courier New" w:hAnsi="Courier New" w:hint="default"/>
      </w:rPr>
    </w:lvl>
    <w:lvl w:ilvl="3" w:tplc="FF003118" w:tentative="1">
      <w:start w:val="1"/>
      <w:numFmt w:val="bullet"/>
      <w:lvlText w:val="o"/>
      <w:lvlJc w:val="left"/>
      <w:pPr>
        <w:tabs>
          <w:tab w:val="num" w:pos="2880"/>
        </w:tabs>
        <w:ind w:left="2880" w:hanging="360"/>
      </w:pPr>
      <w:rPr>
        <w:rFonts w:ascii="Courier New" w:hAnsi="Courier New" w:hint="default"/>
      </w:rPr>
    </w:lvl>
    <w:lvl w:ilvl="4" w:tplc="C4B4C7D8" w:tentative="1">
      <w:start w:val="1"/>
      <w:numFmt w:val="bullet"/>
      <w:lvlText w:val="o"/>
      <w:lvlJc w:val="left"/>
      <w:pPr>
        <w:tabs>
          <w:tab w:val="num" w:pos="3600"/>
        </w:tabs>
        <w:ind w:left="3600" w:hanging="360"/>
      </w:pPr>
      <w:rPr>
        <w:rFonts w:ascii="Courier New" w:hAnsi="Courier New" w:hint="default"/>
      </w:rPr>
    </w:lvl>
    <w:lvl w:ilvl="5" w:tplc="3D4E46A0" w:tentative="1">
      <w:start w:val="1"/>
      <w:numFmt w:val="bullet"/>
      <w:lvlText w:val="o"/>
      <w:lvlJc w:val="left"/>
      <w:pPr>
        <w:tabs>
          <w:tab w:val="num" w:pos="4320"/>
        </w:tabs>
        <w:ind w:left="4320" w:hanging="360"/>
      </w:pPr>
      <w:rPr>
        <w:rFonts w:ascii="Courier New" w:hAnsi="Courier New" w:hint="default"/>
      </w:rPr>
    </w:lvl>
    <w:lvl w:ilvl="6" w:tplc="CE8444DE" w:tentative="1">
      <w:start w:val="1"/>
      <w:numFmt w:val="bullet"/>
      <w:lvlText w:val="o"/>
      <w:lvlJc w:val="left"/>
      <w:pPr>
        <w:tabs>
          <w:tab w:val="num" w:pos="5040"/>
        </w:tabs>
        <w:ind w:left="5040" w:hanging="360"/>
      </w:pPr>
      <w:rPr>
        <w:rFonts w:ascii="Courier New" w:hAnsi="Courier New" w:hint="default"/>
      </w:rPr>
    </w:lvl>
    <w:lvl w:ilvl="7" w:tplc="8AA69BFE" w:tentative="1">
      <w:start w:val="1"/>
      <w:numFmt w:val="bullet"/>
      <w:lvlText w:val="o"/>
      <w:lvlJc w:val="left"/>
      <w:pPr>
        <w:tabs>
          <w:tab w:val="num" w:pos="5760"/>
        </w:tabs>
        <w:ind w:left="5760" w:hanging="360"/>
      </w:pPr>
      <w:rPr>
        <w:rFonts w:ascii="Courier New" w:hAnsi="Courier New" w:hint="default"/>
      </w:rPr>
    </w:lvl>
    <w:lvl w:ilvl="8" w:tplc="CE1ED3C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1D9439F"/>
    <w:multiLevelType w:val="multilevel"/>
    <w:tmpl w:val="CAACB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14705A"/>
    <w:multiLevelType w:val="hybridMultilevel"/>
    <w:tmpl w:val="3CDAE13A"/>
    <w:lvl w:ilvl="0" w:tplc="F5986524">
      <w:start w:val="1"/>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0803A1"/>
    <w:multiLevelType w:val="hybridMultilevel"/>
    <w:tmpl w:val="CCF67688"/>
    <w:lvl w:ilvl="0" w:tplc="E372215C">
      <w:start w:val="1"/>
      <w:numFmt w:val="bullet"/>
      <w:lvlText w:val="•"/>
      <w:lvlJc w:val="left"/>
      <w:pPr>
        <w:tabs>
          <w:tab w:val="num" w:pos="720"/>
        </w:tabs>
        <w:ind w:left="720" w:hanging="360"/>
      </w:pPr>
      <w:rPr>
        <w:rFonts w:ascii="Arial" w:hAnsi="Arial" w:hint="default"/>
      </w:rPr>
    </w:lvl>
    <w:lvl w:ilvl="1" w:tplc="2E40A2E8" w:tentative="1">
      <w:start w:val="1"/>
      <w:numFmt w:val="bullet"/>
      <w:lvlText w:val="•"/>
      <w:lvlJc w:val="left"/>
      <w:pPr>
        <w:tabs>
          <w:tab w:val="num" w:pos="1440"/>
        </w:tabs>
        <w:ind w:left="1440" w:hanging="360"/>
      </w:pPr>
      <w:rPr>
        <w:rFonts w:ascii="Arial" w:hAnsi="Arial" w:hint="default"/>
      </w:rPr>
    </w:lvl>
    <w:lvl w:ilvl="2" w:tplc="1CB6C06E" w:tentative="1">
      <w:start w:val="1"/>
      <w:numFmt w:val="bullet"/>
      <w:lvlText w:val="•"/>
      <w:lvlJc w:val="left"/>
      <w:pPr>
        <w:tabs>
          <w:tab w:val="num" w:pos="2160"/>
        </w:tabs>
        <w:ind w:left="2160" w:hanging="360"/>
      </w:pPr>
      <w:rPr>
        <w:rFonts w:ascii="Arial" w:hAnsi="Arial" w:hint="default"/>
      </w:rPr>
    </w:lvl>
    <w:lvl w:ilvl="3" w:tplc="E93C47F2" w:tentative="1">
      <w:start w:val="1"/>
      <w:numFmt w:val="bullet"/>
      <w:lvlText w:val="•"/>
      <w:lvlJc w:val="left"/>
      <w:pPr>
        <w:tabs>
          <w:tab w:val="num" w:pos="2880"/>
        </w:tabs>
        <w:ind w:left="2880" w:hanging="360"/>
      </w:pPr>
      <w:rPr>
        <w:rFonts w:ascii="Arial" w:hAnsi="Arial" w:hint="default"/>
      </w:rPr>
    </w:lvl>
    <w:lvl w:ilvl="4" w:tplc="5AAAAB0A" w:tentative="1">
      <w:start w:val="1"/>
      <w:numFmt w:val="bullet"/>
      <w:lvlText w:val="•"/>
      <w:lvlJc w:val="left"/>
      <w:pPr>
        <w:tabs>
          <w:tab w:val="num" w:pos="3600"/>
        </w:tabs>
        <w:ind w:left="3600" w:hanging="360"/>
      </w:pPr>
      <w:rPr>
        <w:rFonts w:ascii="Arial" w:hAnsi="Arial" w:hint="default"/>
      </w:rPr>
    </w:lvl>
    <w:lvl w:ilvl="5" w:tplc="335E09CA" w:tentative="1">
      <w:start w:val="1"/>
      <w:numFmt w:val="bullet"/>
      <w:lvlText w:val="•"/>
      <w:lvlJc w:val="left"/>
      <w:pPr>
        <w:tabs>
          <w:tab w:val="num" w:pos="4320"/>
        </w:tabs>
        <w:ind w:left="4320" w:hanging="360"/>
      </w:pPr>
      <w:rPr>
        <w:rFonts w:ascii="Arial" w:hAnsi="Arial" w:hint="default"/>
      </w:rPr>
    </w:lvl>
    <w:lvl w:ilvl="6" w:tplc="CC58F8CC" w:tentative="1">
      <w:start w:val="1"/>
      <w:numFmt w:val="bullet"/>
      <w:lvlText w:val="•"/>
      <w:lvlJc w:val="left"/>
      <w:pPr>
        <w:tabs>
          <w:tab w:val="num" w:pos="5040"/>
        </w:tabs>
        <w:ind w:left="5040" w:hanging="360"/>
      </w:pPr>
      <w:rPr>
        <w:rFonts w:ascii="Arial" w:hAnsi="Arial" w:hint="default"/>
      </w:rPr>
    </w:lvl>
    <w:lvl w:ilvl="7" w:tplc="4A2A8250" w:tentative="1">
      <w:start w:val="1"/>
      <w:numFmt w:val="bullet"/>
      <w:lvlText w:val="•"/>
      <w:lvlJc w:val="left"/>
      <w:pPr>
        <w:tabs>
          <w:tab w:val="num" w:pos="5760"/>
        </w:tabs>
        <w:ind w:left="5760" w:hanging="360"/>
      </w:pPr>
      <w:rPr>
        <w:rFonts w:ascii="Arial" w:hAnsi="Arial" w:hint="default"/>
      </w:rPr>
    </w:lvl>
    <w:lvl w:ilvl="8" w:tplc="CAA0D4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06436D"/>
    <w:multiLevelType w:val="hybridMultilevel"/>
    <w:tmpl w:val="F4CE4364"/>
    <w:lvl w:ilvl="0" w:tplc="9DD8DC14">
      <w:start w:val="1"/>
      <w:numFmt w:val="bullet"/>
      <w:lvlText w:val="o"/>
      <w:lvlJc w:val="left"/>
      <w:pPr>
        <w:tabs>
          <w:tab w:val="num" w:pos="720"/>
        </w:tabs>
        <w:ind w:left="720" w:hanging="360"/>
      </w:pPr>
      <w:rPr>
        <w:rFonts w:ascii="Courier New" w:hAnsi="Courier New" w:hint="default"/>
      </w:rPr>
    </w:lvl>
    <w:lvl w:ilvl="1" w:tplc="8F22A77C">
      <w:start w:val="1"/>
      <w:numFmt w:val="bullet"/>
      <w:lvlText w:val="o"/>
      <w:lvlJc w:val="left"/>
      <w:pPr>
        <w:tabs>
          <w:tab w:val="num" w:pos="1440"/>
        </w:tabs>
        <w:ind w:left="1440" w:hanging="360"/>
      </w:pPr>
      <w:rPr>
        <w:rFonts w:ascii="Courier New" w:hAnsi="Courier New" w:hint="default"/>
      </w:rPr>
    </w:lvl>
    <w:lvl w:ilvl="2" w:tplc="C9463E52" w:tentative="1">
      <w:start w:val="1"/>
      <w:numFmt w:val="bullet"/>
      <w:lvlText w:val="o"/>
      <w:lvlJc w:val="left"/>
      <w:pPr>
        <w:tabs>
          <w:tab w:val="num" w:pos="2160"/>
        </w:tabs>
        <w:ind w:left="2160" w:hanging="360"/>
      </w:pPr>
      <w:rPr>
        <w:rFonts w:ascii="Courier New" w:hAnsi="Courier New" w:hint="default"/>
      </w:rPr>
    </w:lvl>
    <w:lvl w:ilvl="3" w:tplc="5D308ED6" w:tentative="1">
      <w:start w:val="1"/>
      <w:numFmt w:val="bullet"/>
      <w:lvlText w:val="o"/>
      <w:lvlJc w:val="left"/>
      <w:pPr>
        <w:tabs>
          <w:tab w:val="num" w:pos="2880"/>
        </w:tabs>
        <w:ind w:left="2880" w:hanging="360"/>
      </w:pPr>
      <w:rPr>
        <w:rFonts w:ascii="Courier New" w:hAnsi="Courier New" w:hint="default"/>
      </w:rPr>
    </w:lvl>
    <w:lvl w:ilvl="4" w:tplc="31D65E7C" w:tentative="1">
      <w:start w:val="1"/>
      <w:numFmt w:val="bullet"/>
      <w:lvlText w:val="o"/>
      <w:lvlJc w:val="left"/>
      <w:pPr>
        <w:tabs>
          <w:tab w:val="num" w:pos="3600"/>
        </w:tabs>
        <w:ind w:left="3600" w:hanging="360"/>
      </w:pPr>
      <w:rPr>
        <w:rFonts w:ascii="Courier New" w:hAnsi="Courier New" w:hint="default"/>
      </w:rPr>
    </w:lvl>
    <w:lvl w:ilvl="5" w:tplc="104457DE" w:tentative="1">
      <w:start w:val="1"/>
      <w:numFmt w:val="bullet"/>
      <w:lvlText w:val="o"/>
      <w:lvlJc w:val="left"/>
      <w:pPr>
        <w:tabs>
          <w:tab w:val="num" w:pos="4320"/>
        </w:tabs>
        <w:ind w:left="4320" w:hanging="360"/>
      </w:pPr>
      <w:rPr>
        <w:rFonts w:ascii="Courier New" w:hAnsi="Courier New" w:hint="default"/>
      </w:rPr>
    </w:lvl>
    <w:lvl w:ilvl="6" w:tplc="44248196" w:tentative="1">
      <w:start w:val="1"/>
      <w:numFmt w:val="bullet"/>
      <w:lvlText w:val="o"/>
      <w:lvlJc w:val="left"/>
      <w:pPr>
        <w:tabs>
          <w:tab w:val="num" w:pos="5040"/>
        </w:tabs>
        <w:ind w:left="5040" w:hanging="360"/>
      </w:pPr>
      <w:rPr>
        <w:rFonts w:ascii="Courier New" w:hAnsi="Courier New" w:hint="default"/>
      </w:rPr>
    </w:lvl>
    <w:lvl w:ilvl="7" w:tplc="BEF8E342" w:tentative="1">
      <w:start w:val="1"/>
      <w:numFmt w:val="bullet"/>
      <w:lvlText w:val="o"/>
      <w:lvlJc w:val="left"/>
      <w:pPr>
        <w:tabs>
          <w:tab w:val="num" w:pos="5760"/>
        </w:tabs>
        <w:ind w:left="5760" w:hanging="360"/>
      </w:pPr>
      <w:rPr>
        <w:rFonts w:ascii="Courier New" w:hAnsi="Courier New" w:hint="default"/>
      </w:rPr>
    </w:lvl>
    <w:lvl w:ilvl="8" w:tplc="FB406EC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53510F4"/>
    <w:multiLevelType w:val="hybridMultilevel"/>
    <w:tmpl w:val="05E8F008"/>
    <w:lvl w:ilvl="0" w:tplc="2BC48446">
      <w:start w:val="1"/>
      <w:numFmt w:val="bullet"/>
      <w:lvlText w:val="o"/>
      <w:lvlJc w:val="left"/>
      <w:pPr>
        <w:tabs>
          <w:tab w:val="num" w:pos="720"/>
        </w:tabs>
        <w:ind w:left="720" w:hanging="360"/>
      </w:pPr>
      <w:rPr>
        <w:rFonts w:ascii="Courier New" w:hAnsi="Courier New" w:hint="default"/>
      </w:rPr>
    </w:lvl>
    <w:lvl w:ilvl="1" w:tplc="D4288AC8">
      <w:start w:val="1"/>
      <w:numFmt w:val="bullet"/>
      <w:lvlText w:val="o"/>
      <w:lvlJc w:val="left"/>
      <w:pPr>
        <w:tabs>
          <w:tab w:val="num" w:pos="1440"/>
        </w:tabs>
        <w:ind w:left="1440" w:hanging="360"/>
      </w:pPr>
      <w:rPr>
        <w:rFonts w:ascii="Courier New" w:hAnsi="Courier New" w:hint="default"/>
      </w:rPr>
    </w:lvl>
    <w:lvl w:ilvl="2" w:tplc="B100D806" w:tentative="1">
      <w:start w:val="1"/>
      <w:numFmt w:val="bullet"/>
      <w:lvlText w:val="o"/>
      <w:lvlJc w:val="left"/>
      <w:pPr>
        <w:tabs>
          <w:tab w:val="num" w:pos="2160"/>
        </w:tabs>
        <w:ind w:left="2160" w:hanging="360"/>
      </w:pPr>
      <w:rPr>
        <w:rFonts w:ascii="Courier New" w:hAnsi="Courier New" w:hint="default"/>
      </w:rPr>
    </w:lvl>
    <w:lvl w:ilvl="3" w:tplc="F754D95C" w:tentative="1">
      <w:start w:val="1"/>
      <w:numFmt w:val="bullet"/>
      <w:lvlText w:val="o"/>
      <w:lvlJc w:val="left"/>
      <w:pPr>
        <w:tabs>
          <w:tab w:val="num" w:pos="2880"/>
        </w:tabs>
        <w:ind w:left="2880" w:hanging="360"/>
      </w:pPr>
      <w:rPr>
        <w:rFonts w:ascii="Courier New" w:hAnsi="Courier New" w:hint="default"/>
      </w:rPr>
    </w:lvl>
    <w:lvl w:ilvl="4" w:tplc="46163A78" w:tentative="1">
      <w:start w:val="1"/>
      <w:numFmt w:val="bullet"/>
      <w:lvlText w:val="o"/>
      <w:lvlJc w:val="left"/>
      <w:pPr>
        <w:tabs>
          <w:tab w:val="num" w:pos="3600"/>
        </w:tabs>
        <w:ind w:left="3600" w:hanging="360"/>
      </w:pPr>
      <w:rPr>
        <w:rFonts w:ascii="Courier New" w:hAnsi="Courier New" w:hint="default"/>
      </w:rPr>
    </w:lvl>
    <w:lvl w:ilvl="5" w:tplc="603E869E" w:tentative="1">
      <w:start w:val="1"/>
      <w:numFmt w:val="bullet"/>
      <w:lvlText w:val="o"/>
      <w:lvlJc w:val="left"/>
      <w:pPr>
        <w:tabs>
          <w:tab w:val="num" w:pos="4320"/>
        </w:tabs>
        <w:ind w:left="4320" w:hanging="360"/>
      </w:pPr>
      <w:rPr>
        <w:rFonts w:ascii="Courier New" w:hAnsi="Courier New" w:hint="default"/>
      </w:rPr>
    </w:lvl>
    <w:lvl w:ilvl="6" w:tplc="BF3E226C" w:tentative="1">
      <w:start w:val="1"/>
      <w:numFmt w:val="bullet"/>
      <w:lvlText w:val="o"/>
      <w:lvlJc w:val="left"/>
      <w:pPr>
        <w:tabs>
          <w:tab w:val="num" w:pos="5040"/>
        </w:tabs>
        <w:ind w:left="5040" w:hanging="360"/>
      </w:pPr>
      <w:rPr>
        <w:rFonts w:ascii="Courier New" w:hAnsi="Courier New" w:hint="default"/>
      </w:rPr>
    </w:lvl>
    <w:lvl w:ilvl="7" w:tplc="0248BE96" w:tentative="1">
      <w:start w:val="1"/>
      <w:numFmt w:val="bullet"/>
      <w:lvlText w:val="o"/>
      <w:lvlJc w:val="left"/>
      <w:pPr>
        <w:tabs>
          <w:tab w:val="num" w:pos="5760"/>
        </w:tabs>
        <w:ind w:left="5760" w:hanging="360"/>
      </w:pPr>
      <w:rPr>
        <w:rFonts w:ascii="Courier New" w:hAnsi="Courier New" w:hint="default"/>
      </w:rPr>
    </w:lvl>
    <w:lvl w:ilvl="8" w:tplc="304E9D48"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8F2D1F"/>
    <w:multiLevelType w:val="hybridMultilevel"/>
    <w:tmpl w:val="73F2914C"/>
    <w:lvl w:ilvl="0" w:tplc="8104DA74">
      <w:start w:val="1"/>
      <w:numFmt w:val="bullet"/>
      <w:lvlText w:val="o"/>
      <w:lvlJc w:val="left"/>
      <w:pPr>
        <w:tabs>
          <w:tab w:val="num" w:pos="720"/>
        </w:tabs>
        <w:ind w:left="720" w:hanging="360"/>
      </w:pPr>
      <w:rPr>
        <w:rFonts w:ascii="Courier New" w:hAnsi="Courier New" w:hint="default"/>
      </w:rPr>
    </w:lvl>
    <w:lvl w:ilvl="1" w:tplc="2864EC18">
      <w:start w:val="1"/>
      <w:numFmt w:val="bullet"/>
      <w:lvlText w:val="o"/>
      <w:lvlJc w:val="left"/>
      <w:pPr>
        <w:tabs>
          <w:tab w:val="num" w:pos="1440"/>
        </w:tabs>
        <w:ind w:left="1440" w:hanging="360"/>
      </w:pPr>
      <w:rPr>
        <w:rFonts w:ascii="Courier New" w:hAnsi="Courier New" w:hint="default"/>
      </w:rPr>
    </w:lvl>
    <w:lvl w:ilvl="2" w:tplc="D98C8792" w:tentative="1">
      <w:start w:val="1"/>
      <w:numFmt w:val="bullet"/>
      <w:lvlText w:val="o"/>
      <w:lvlJc w:val="left"/>
      <w:pPr>
        <w:tabs>
          <w:tab w:val="num" w:pos="2160"/>
        </w:tabs>
        <w:ind w:left="2160" w:hanging="360"/>
      </w:pPr>
      <w:rPr>
        <w:rFonts w:ascii="Courier New" w:hAnsi="Courier New" w:hint="default"/>
      </w:rPr>
    </w:lvl>
    <w:lvl w:ilvl="3" w:tplc="92C06AEE" w:tentative="1">
      <w:start w:val="1"/>
      <w:numFmt w:val="bullet"/>
      <w:lvlText w:val="o"/>
      <w:lvlJc w:val="left"/>
      <w:pPr>
        <w:tabs>
          <w:tab w:val="num" w:pos="2880"/>
        </w:tabs>
        <w:ind w:left="2880" w:hanging="360"/>
      </w:pPr>
      <w:rPr>
        <w:rFonts w:ascii="Courier New" w:hAnsi="Courier New" w:hint="default"/>
      </w:rPr>
    </w:lvl>
    <w:lvl w:ilvl="4" w:tplc="A3322CF8" w:tentative="1">
      <w:start w:val="1"/>
      <w:numFmt w:val="bullet"/>
      <w:lvlText w:val="o"/>
      <w:lvlJc w:val="left"/>
      <w:pPr>
        <w:tabs>
          <w:tab w:val="num" w:pos="3600"/>
        </w:tabs>
        <w:ind w:left="3600" w:hanging="360"/>
      </w:pPr>
      <w:rPr>
        <w:rFonts w:ascii="Courier New" w:hAnsi="Courier New" w:hint="default"/>
      </w:rPr>
    </w:lvl>
    <w:lvl w:ilvl="5" w:tplc="93DA9DD8" w:tentative="1">
      <w:start w:val="1"/>
      <w:numFmt w:val="bullet"/>
      <w:lvlText w:val="o"/>
      <w:lvlJc w:val="left"/>
      <w:pPr>
        <w:tabs>
          <w:tab w:val="num" w:pos="4320"/>
        </w:tabs>
        <w:ind w:left="4320" w:hanging="360"/>
      </w:pPr>
      <w:rPr>
        <w:rFonts w:ascii="Courier New" w:hAnsi="Courier New" w:hint="default"/>
      </w:rPr>
    </w:lvl>
    <w:lvl w:ilvl="6" w:tplc="F9745BA8" w:tentative="1">
      <w:start w:val="1"/>
      <w:numFmt w:val="bullet"/>
      <w:lvlText w:val="o"/>
      <w:lvlJc w:val="left"/>
      <w:pPr>
        <w:tabs>
          <w:tab w:val="num" w:pos="5040"/>
        </w:tabs>
        <w:ind w:left="5040" w:hanging="360"/>
      </w:pPr>
      <w:rPr>
        <w:rFonts w:ascii="Courier New" w:hAnsi="Courier New" w:hint="default"/>
      </w:rPr>
    </w:lvl>
    <w:lvl w:ilvl="7" w:tplc="A55EB1E0" w:tentative="1">
      <w:start w:val="1"/>
      <w:numFmt w:val="bullet"/>
      <w:lvlText w:val="o"/>
      <w:lvlJc w:val="left"/>
      <w:pPr>
        <w:tabs>
          <w:tab w:val="num" w:pos="5760"/>
        </w:tabs>
        <w:ind w:left="5760" w:hanging="360"/>
      </w:pPr>
      <w:rPr>
        <w:rFonts w:ascii="Courier New" w:hAnsi="Courier New" w:hint="default"/>
      </w:rPr>
    </w:lvl>
    <w:lvl w:ilvl="8" w:tplc="5A70FDF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66396CDF"/>
    <w:multiLevelType w:val="hybridMultilevel"/>
    <w:tmpl w:val="02EA1C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7712FF7"/>
    <w:multiLevelType w:val="hybridMultilevel"/>
    <w:tmpl w:val="752CBD14"/>
    <w:lvl w:ilvl="0" w:tplc="C8781664">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DE735D"/>
    <w:multiLevelType w:val="multilevel"/>
    <w:tmpl w:val="CAACB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B76389D"/>
    <w:multiLevelType w:val="hybridMultilevel"/>
    <w:tmpl w:val="6B90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5"/>
  </w:num>
  <w:num w:numId="5">
    <w:abstractNumId w:val="4"/>
  </w:num>
  <w:num w:numId="6">
    <w:abstractNumId w:val="2"/>
  </w:num>
  <w:num w:numId="7">
    <w:abstractNumId w:val="17"/>
  </w:num>
  <w:num w:numId="8">
    <w:abstractNumId w:val="1"/>
  </w:num>
  <w:num w:numId="9">
    <w:abstractNumId w:val="16"/>
  </w:num>
  <w:num w:numId="10">
    <w:abstractNumId w:val="0"/>
  </w:num>
  <w:num w:numId="11">
    <w:abstractNumId w:val="14"/>
  </w:num>
  <w:num w:numId="12">
    <w:abstractNumId w:val="8"/>
  </w:num>
  <w:num w:numId="13">
    <w:abstractNumId w:val="9"/>
  </w:num>
  <w:num w:numId="14">
    <w:abstractNumId w:val="11"/>
  </w:num>
  <w:num w:numId="15">
    <w:abstractNumId w:val="5"/>
  </w:num>
  <w:num w:numId="16">
    <w:abstractNumId w:val="13"/>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52BA3"/>
    <w:rsid w:val="000C7CA4"/>
    <w:rsid w:val="000E590D"/>
    <w:rsid w:val="00112D17"/>
    <w:rsid w:val="001453E7"/>
    <w:rsid w:val="00147295"/>
    <w:rsid w:val="001556DC"/>
    <w:rsid w:val="001940AA"/>
    <w:rsid w:val="001B65D1"/>
    <w:rsid w:val="001C715F"/>
    <w:rsid w:val="001D0638"/>
    <w:rsid w:val="001D7413"/>
    <w:rsid w:val="001F3CA7"/>
    <w:rsid w:val="001F66A2"/>
    <w:rsid w:val="00217A8D"/>
    <w:rsid w:val="00262D9A"/>
    <w:rsid w:val="002A5840"/>
    <w:rsid w:val="00313085"/>
    <w:rsid w:val="00334E74"/>
    <w:rsid w:val="00352359"/>
    <w:rsid w:val="003902FD"/>
    <w:rsid w:val="003D1456"/>
    <w:rsid w:val="003E343D"/>
    <w:rsid w:val="003E50A3"/>
    <w:rsid w:val="003F0D2C"/>
    <w:rsid w:val="003F5AA2"/>
    <w:rsid w:val="00401A5E"/>
    <w:rsid w:val="004034A2"/>
    <w:rsid w:val="00453C5A"/>
    <w:rsid w:val="004653B0"/>
    <w:rsid w:val="00496685"/>
    <w:rsid w:val="00496BFC"/>
    <w:rsid w:val="004C74DF"/>
    <w:rsid w:val="004D142F"/>
    <w:rsid w:val="004F207C"/>
    <w:rsid w:val="00571A7B"/>
    <w:rsid w:val="00580615"/>
    <w:rsid w:val="00581429"/>
    <w:rsid w:val="00591110"/>
    <w:rsid w:val="005A188E"/>
    <w:rsid w:val="005C2E34"/>
    <w:rsid w:val="005C4B30"/>
    <w:rsid w:val="005E2D09"/>
    <w:rsid w:val="005E7FE8"/>
    <w:rsid w:val="0062447A"/>
    <w:rsid w:val="00625245"/>
    <w:rsid w:val="00627816"/>
    <w:rsid w:val="00633A53"/>
    <w:rsid w:val="00633F03"/>
    <w:rsid w:val="00642540"/>
    <w:rsid w:val="00653627"/>
    <w:rsid w:val="00667056"/>
    <w:rsid w:val="00695BDD"/>
    <w:rsid w:val="006A11E3"/>
    <w:rsid w:val="006B1903"/>
    <w:rsid w:val="006D1677"/>
    <w:rsid w:val="006F23DA"/>
    <w:rsid w:val="0071569D"/>
    <w:rsid w:val="007225C2"/>
    <w:rsid w:val="00730B6B"/>
    <w:rsid w:val="007613C2"/>
    <w:rsid w:val="007742C9"/>
    <w:rsid w:val="00781FF7"/>
    <w:rsid w:val="007E29F3"/>
    <w:rsid w:val="0080688A"/>
    <w:rsid w:val="00807E44"/>
    <w:rsid w:val="00817EC0"/>
    <w:rsid w:val="00873BC7"/>
    <w:rsid w:val="008D0424"/>
    <w:rsid w:val="008E6073"/>
    <w:rsid w:val="00900327"/>
    <w:rsid w:val="00962B28"/>
    <w:rsid w:val="00995E9F"/>
    <w:rsid w:val="0099614C"/>
    <w:rsid w:val="009A29DF"/>
    <w:rsid w:val="009C4572"/>
    <w:rsid w:val="00A2571D"/>
    <w:rsid w:val="00A2710A"/>
    <w:rsid w:val="00A2782D"/>
    <w:rsid w:val="00A60C13"/>
    <w:rsid w:val="00A82571"/>
    <w:rsid w:val="00A8737A"/>
    <w:rsid w:val="00AA1657"/>
    <w:rsid w:val="00AC028E"/>
    <w:rsid w:val="00AE0A7E"/>
    <w:rsid w:val="00AF0239"/>
    <w:rsid w:val="00B5032E"/>
    <w:rsid w:val="00B54117"/>
    <w:rsid w:val="00B60140"/>
    <w:rsid w:val="00B81FB8"/>
    <w:rsid w:val="00BC18EC"/>
    <w:rsid w:val="00BD75A0"/>
    <w:rsid w:val="00BE269B"/>
    <w:rsid w:val="00BE5118"/>
    <w:rsid w:val="00BF124A"/>
    <w:rsid w:val="00C006DC"/>
    <w:rsid w:val="00C0311D"/>
    <w:rsid w:val="00C2171C"/>
    <w:rsid w:val="00C240D2"/>
    <w:rsid w:val="00C252E4"/>
    <w:rsid w:val="00C3697D"/>
    <w:rsid w:val="00C91C83"/>
    <w:rsid w:val="00C9584A"/>
    <w:rsid w:val="00C95B0C"/>
    <w:rsid w:val="00CC5FFA"/>
    <w:rsid w:val="00CF0468"/>
    <w:rsid w:val="00CF613F"/>
    <w:rsid w:val="00D25D87"/>
    <w:rsid w:val="00D30434"/>
    <w:rsid w:val="00D46A7A"/>
    <w:rsid w:val="00D7409F"/>
    <w:rsid w:val="00D861BB"/>
    <w:rsid w:val="00D865BE"/>
    <w:rsid w:val="00DA4BDE"/>
    <w:rsid w:val="00E85F88"/>
    <w:rsid w:val="00ED380B"/>
    <w:rsid w:val="00ED42E8"/>
    <w:rsid w:val="00EF4DDC"/>
    <w:rsid w:val="00F06049"/>
    <w:rsid w:val="00F4604A"/>
    <w:rsid w:val="00F729AA"/>
    <w:rsid w:val="00F84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0">
    <w:name w:val="heading 1"/>
    <w:basedOn w:val="a0"/>
    <w:next w:val="a0"/>
    <w:link w:val="11"/>
    <w:uiPriority w:val="9"/>
    <w:qFormat/>
    <w:rsid w:val="00642540"/>
    <w:pPr>
      <w:keepNext/>
      <w:keepLines/>
      <w:spacing w:before="400" w:after="120" w:line="276" w:lineRule="auto"/>
      <w:outlineLvl w:val="0"/>
    </w:pPr>
    <w:rPr>
      <w:rFonts w:ascii="Arial" w:eastAsia="Arial" w:hAnsi="Arial" w:cs="Arial"/>
      <w:sz w:val="40"/>
      <w:szCs w:val="40"/>
      <w:lang w:val="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85F88"/>
    <w:rPr>
      <w:color w:val="0000FF"/>
      <w:u w:val="single"/>
    </w:rPr>
  </w:style>
  <w:style w:type="table" w:customStyle="1" w:styleId="-11">
    <w:name w:val="Светлая сетка - Акцент 11"/>
    <w:basedOn w:val="a2"/>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2">
    <w:name w:val="1"/>
    <w:basedOn w:val="a0"/>
    <w:rsid w:val="00E85F88"/>
    <w:pPr>
      <w:tabs>
        <w:tab w:val="left" w:pos="0"/>
        <w:tab w:val="left" w:pos="426"/>
      </w:tabs>
      <w:spacing w:before="100" w:beforeAutospacing="1" w:after="100" w:afterAutospacing="1" w:line="360" w:lineRule="auto"/>
    </w:pPr>
    <w:rPr>
      <w:rFonts w:ascii="Times New Roman" w:eastAsia="Calibri" w:hAnsi="Times New Roman" w:cs="Arial"/>
      <w:bCs/>
      <w:sz w:val="24"/>
      <w:szCs w:val="24"/>
      <w:lang w:eastAsia="ru-RU"/>
    </w:rPr>
  </w:style>
  <w:style w:type="table" w:styleId="a5">
    <w:name w:val="Table Grid"/>
    <w:basedOn w:val="a2"/>
    <w:uiPriority w:val="39"/>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E6073"/>
    <w:rPr>
      <w:sz w:val="16"/>
      <w:szCs w:val="16"/>
    </w:rPr>
  </w:style>
  <w:style w:type="paragraph" w:styleId="a7">
    <w:name w:val="annotation text"/>
    <w:basedOn w:val="a0"/>
    <w:link w:val="a8"/>
    <w:rsid w:val="008E6073"/>
    <w:pPr>
      <w:tabs>
        <w:tab w:val="left" w:pos="0"/>
        <w:tab w:val="left" w:pos="426"/>
      </w:tabs>
      <w:spacing w:before="60" w:after="60" w:line="360" w:lineRule="auto"/>
    </w:pPr>
    <w:rPr>
      <w:rFonts w:ascii="Times New Roman" w:eastAsia="Calibri" w:hAnsi="Times New Roman" w:cs="Arial"/>
      <w:bCs/>
      <w:sz w:val="24"/>
      <w:szCs w:val="24"/>
      <w:lang w:eastAsia="ru-RU"/>
    </w:rPr>
  </w:style>
  <w:style w:type="character" w:customStyle="1" w:styleId="a8">
    <w:name w:val="Текст примечания Знак"/>
    <w:basedOn w:val="a1"/>
    <w:link w:val="a7"/>
    <w:rsid w:val="008E6073"/>
    <w:rPr>
      <w:rFonts w:ascii="Times New Roman" w:eastAsia="Calibri" w:hAnsi="Times New Roman" w:cs="Arial"/>
      <w:bCs/>
      <w:sz w:val="24"/>
      <w:szCs w:val="24"/>
      <w:lang w:eastAsia="ru-RU"/>
    </w:rPr>
  </w:style>
  <w:style w:type="paragraph" w:styleId="a9">
    <w:name w:val="List Paragraph"/>
    <w:aliases w:val="UL,Абзац маркированнный,Абзац списка основной,ПАРАГРАФ,Bullet 1,Use Case List Paragraph,Подпись рисунка,Bullet List,FooterText,numbered,Содержание. 2 уровень,Маркированный список_уровень1,Абзац списка2,Абзац списка4"/>
    <w:basedOn w:val="a0"/>
    <w:link w:val="aa"/>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b">
    <w:name w:val="Balloon Text"/>
    <w:basedOn w:val="a0"/>
    <w:link w:val="ac"/>
    <w:uiPriority w:val="99"/>
    <w:semiHidden/>
    <w:unhideWhenUsed/>
    <w:rsid w:val="008E6073"/>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8E6073"/>
    <w:rPr>
      <w:rFonts w:ascii="Segoe UI" w:hAnsi="Segoe UI" w:cs="Segoe UI"/>
      <w:sz w:val="18"/>
      <w:szCs w:val="18"/>
    </w:rPr>
  </w:style>
  <w:style w:type="paragraph" w:customStyle="1" w:styleId="ad">
    <w:name w:val="!Обычный"/>
    <w:basedOn w:val="a0"/>
    <w:link w:val="ae"/>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e">
    <w:name w:val="!Обычный Знак"/>
    <w:link w:val="ad"/>
    <w:rsid w:val="00AE0A7E"/>
    <w:rPr>
      <w:rFonts w:ascii="Arial" w:eastAsia="Calibri" w:hAnsi="Arial" w:cs="Arial"/>
      <w:bCs/>
      <w:sz w:val="24"/>
    </w:rPr>
  </w:style>
  <w:style w:type="paragraph" w:styleId="af">
    <w:name w:val="header"/>
    <w:basedOn w:val="a0"/>
    <w:link w:val="af0"/>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0">
    <w:name w:val="Верхний колонтитул Знак"/>
    <w:basedOn w:val="a1"/>
    <w:link w:val="af"/>
    <w:uiPriority w:val="99"/>
    <w:rsid w:val="00C240D2"/>
    <w:rPr>
      <w:rFonts w:ascii="Arial" w:eastAsia="Calibri" w:hAnsi="Arial" w:cs="Arial"/>
      <w:bCs/>
      <w:noProof/>
      <w:sz w:val="24"/>
      <w:szCs w:val="24"/>
    </w:rPr>
  </w:style>
  <w:style w:type="paragraph" w:styleId="af1">
    <w:name w:val="footer"/>
    <w:basedOn w:val="a0"/>
    <w:link w:val="af2"/>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2">
    <w:name w:val="Нижний колонтитул Знак"/>
    <w:basedOn w:val="a1"/>
    <w:link w:val="af1"/>
    <w:uiPriority w:val="99"/>
    <w:rsid w:val="00C240D2"/>
    <w:rPr>
      <w:rFonts w:ascii="Arial" w:eastAsia="Calibri" w:hAnsi="Arial" w:cs="Arial"/>
      <w:bCs/>
      <w:noProof/>
      <w:sz w:val="24"/>
      <w:szCs w:val="24"/>
    </w:rPr>
  </w:style>
  <w:style w:type="paragraph" w:customStyle="1" w:styleId="1">
    <w:name w:val="Список 1"/>
    <w:basedOn w:val="a0"/>
    <w:rsid w:val="00D25D87"/>
    <w:pPr>
      <w:numPr>
        <w:ilvl w:val="1"/>
        <w:numId w:val="6"/>
      </w:numPr>
      <w:spacing w:after="0" w:line="240" w:lineRule="auto"/>
    </w:pPr>
    <w:rPr>
      <w:rFonts w:ascii="Times New Roman" w:eastAsia="Times New Roman" w:hAnsi="Times New Roman" w:cs="Times New Roman"/>
      <w:color w:val="000000"/>
      <w:sz w:val="24"/>
      <w:szCs w:val="20"/>
      <w:lang w:eastAsia="ru-RU"/>
    </w:rPr>
  </w:style>
  <w:style w:type="paragraph" w:styleId="a">
    <w:name w:val="Normal (Web)"/>
    <w:basedOn w:val="a0"/>
    <w:next w:val="a0"/>
    <w:link w:val="af3"/>
    <w:uiPriority w:val="99"/>
    <w:rsid w:val="00D25D87"/>
    <w:pPr>
      <w:numPr>
        <w:numId w:val="6"/>
      </w:numPr>
      <w:tabs>
        <w:tab w:val="left" w:pos="1070"/>
      </w:tabs>
      <w:spacing w:after="0" w:line="360" w:lineRule="auto"/>
      <w:jc w:val="both"/>
    </w:pPr>
    <w:rPr>
      <w:rFonts w:ascii="Times New Roman" w:eastAsia="Times New Roman" w:hAnsi="Times New Roman" w:cs="Times New Roman"/>
      <w:color w:val="000000"/>
      <w:sz w:val="28"/>
      <w:szCs w:val="20"/>
      <w:lang w:eastAsia="ru-RU"/>
    </w:rPr>
  </w:style>
  <w:style w:type="character" w:customStyle="1" w:styleId="af3">
    <w:name w:val="Обычный (веб) Знак"/>
    <w:basedOn w:val="a1"/>
    <w:link w:val="a"/>
    <w:rsid w:val="00D25D87"/>
    <w:rPr>
      <w:rFonts w:ascii="Times New Roman" w:eastAsia="Times New Roman" w:hAnsi="Times New Roman" w:cs="Times New Roman"/>
      <w:color w:val="000000"/>
      <w:sz w:val="28"/>
      <w:szCs w:val="20"/>
      <w:lang w:eastAsia="ru-RU"/>
    </w:rPr>
  </w:style>
  <w:style w:type="character" w:customStyle="1" w:styleId="aa">
    <w:name w:val="Абзац списка Знак"/>
    <w:aliases w:val="1 Знак,UL Знак,Абзац маркированнный Знак,Абзац списка основной Знак,ПАРАГРАФ Знак,Bullet 1 Знак,Use Case List Paragraph Знак,Подпись рисунка Знак,Bullet List Знак,FooterText Знак,numbered Знак,Содержание. 2 уровень Знак"/>
    <w:link w:val="a9"/>
    <w:uiPriority w:val="34"/>
    <w:qFormat/>
    <w:locked/>
    <w:rsid w:val="00900327"/>
    <w:rPr>
      <w:rFonts w:ascii="NTHarmonica" w:eastAsia="Calibri" w:hAnsi="NTHarmonica" w:cs="Arial"/>
      <w:bCs/>
      <w:sz w:val="24"/>
      <w:szCs w:val="24"/>
      <w:lang w:eastAsia="ru-RU"/>
    </w:rPr>
  </w:style>
  <w:style w:type="paragraph" w:customStyle="1" w:styleId="Default">
    <w:name w:val="Default"/>
    <w:rsid w:val="009003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Заголовок 1 Знак"/>
    <w:basedOn w:val="a1"/>
    <w:link w:val="10"/>
    <w:uiPriority w:val="9"/>
    <w:rsid w:val="00642540"/>
    <w:rPr>
      <w:rFonts w:ascii="Arial" w:eastAsia="Arial" w:hAnsi="Arial" w:cs="Arial"/>
      <w:sz w:val="40"/>
      <w:szCs w:val="40"/>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2045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opovskaya@inno.tech" TargetMode="External"/><Relationship Id="rId13" Type="http://schemas.openxmlformats.org/officeDocument/2006/relationships/hyperlink" Target="https://inno.tech/ru/data/privacy_poli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hyperlink" Target="https://t1.ru/documents/personal_data_politic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1.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usiness.roseltorg.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5342</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Поповская Ирина Васильевна</cp:lastModifiedBy>
  <cp:revision>2</cp:revision>
  <dcterms:created xsi:type="dcterms:W3CDTF">2023-11-08T10:20:00Z</dcterms:created>
  <dcterms:modified xsi:type="dcterms:W3CDTF">2023-11-08T10:20:00Z</dcterms:modified>
</cp:coreProperties>
</file>