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3E" w:rsidRPr="0082563E" w:rsidRDefault="0082563E" w:rsidP="001E1458">
      <w:pPr>
        <w:spacing w:after="0" w:line="240" w:lineRule="auto"/>
        <w:rPr>
          <w:rFonts w:ascii="Verdana" w:eastAsia="Times New Roman" w:hAnsi="Verdana" w:cs="Times New Roman"/>
          <w:b/>
          <w:kern w:val="10"/>
          <w:sz w:val="48"/>
          <w:szCs w:val="48"/>
          <w:lang w:eastAsia="de-DE"/>
        </w:rPr>
      </w:pPr>
      <w:r w:rsidRPr="0082563E">
        <w:rPr>
          <w:rFonts w:ascii="Verdana" w:eastAsia="Times New Roman" w:hAnsi="Verdana" w:cs="Times New Roman"/>
          <w:b/>
          <w:kern w:val="10"/>
          <w:sz w:val="48"/>
          <w:szCs w:val="48"/>
          <w:lang w:eastAsia="de-DE"/>
        </w:rPr>
        <w:t xml:space="preserve">ТЕХНИЧЕСКОЕ ЗАДАНИЕ на поставку </w:t>
      </w:r>
      <w:proofErr w:type="spellStart"/>
      <w:r w:rsidR="004B6B46" w:rsidRPr="004B6B46">
        <w:rPr>
          <w:rFonts w:ascii="Verdana" w:eastAsia="Times New Roman" w:hAnsi="Verdana" w:cs="Times New Roman"/>
          <w:b/>
          <w:kern w:val="10"/>
          <w:sz w:val="48"/>
          <w:szCs w:val="48"/>
          <w:lang w:eastAsia="de-DE"/>
        </w:rPr>
        <w:t>двустоечных</w:t>
      </w:r>
      <w:proofErr w:type="spellEnd"/>
      <w:r w:rsidR="004B6B46" w:rsidRPr="004B6B46">
        <w:rPr>
          <w:rFonts w:ascii="Verdana" w:eastAsia="Times New Roman" w:hAnsi="Verdana" w:cs="Times New Roman"/>
          <w:b/>
          <w:kern w:val="10"/>
          <w:sz w:val="48"/>
          <w:szCs w:val="48"/>
          <w:lang w:eastAsia="de-DE"/>
        </w:rPr>
        <w:t xml:space="preserve"> подъемников</w:t>
      </w:r>
      <w:r w:rsidR="004B6B46">
        <w:rPr>
          <w:rFonts w:ascii="Verdana" w:eastAsia="Times New Roman" w:hAnsi="Verdana" w:cs="Times New Roman"/>
          <w:b/>
          <w:kern w:val="10"/>
          <w:sz w:val="48"/>
          <w:szCs w:val="48"/>
          <w:lang w:eastAsia="de-DE"/>
        </w:rPr>
        <w:t xml:space="preserve"> </w:t>
      </w:r>
      <w:r w:rsidRPr="0082563E">
        <w:rPr>
          <w:rFonts w:ascii="Verdana" w:eastAsia="Times New Roman" w:hAnsi="Verdana" w:cs="Times New Roman"/>
          <w:b/>
          <w:kern w:val="10"/>
          <w:sz w:val="48"/>
          <w:szCs w:val="48"/>
          <w:lang w:eastAsia="de-DE"/>
        </w:rPr>
        <w:t>__________________________</w:t>
      </w:r>
    </w:p>
    <w:sdt>
      <w:sdtPr>
        <w:rPr>
          <w:rFonts w:ascii="Verdana" w:eastAsia="Times New Roman" w:hAnsi="Verdana" w:cs="Times New Roman"/>
          <w:noProof/>
          <w:kern w:val="10"/>
          <w:lang w:eastAsia="de-DE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2563E" w:rsidRPr="0082563E" w:rsidRDefault="0082563E" w:rsidP="0082563E">
          <w:pPr>
            <w:tabs>
              <w:tab w:val="left" w:pos="440"/>
              <w:tab w:val="right" w:leader="dot" w:pos="9074"/>
            </w:tabs>
            <w:spacing w:after="100" w:line="320" w:lineRule="atLeast"/>
            <w:rPr>
              <w:rFonts w:ascii="Verdana" w:eastAsia="SimSun" w:hAnsi="Verdana" w:cs="Times New Roman"/>
              <w:noProof/>
            </w:rPr>
          </w:pPr>
          <w:r w:rsidRPr="0082563E">
            <w:rPr>
              <w:rFonts w:ascii="Verdana" w:eastAsia="Times New Roman" w:hAnsi="Verdana" w:cs="Times New Roman"/>
              <w:noProof/>
              <w:kern w:val="10"/>
              <w:lang w:eastAsia="de-DE"/>
            </w:rPr>
            <w:fldChar w:fldCharType="begin"/>
          </w:r>
          <w:r w:rsidRPr="0082563E">
            <w:rPr>
              <w:rFonts w:ascii="Verdana" w:eastAsia="Times New Roman" w:hAnsi="Verdana" w:cs="Times New Roman"/>
              <w:noProof/>
              <w:kern w:val="10"/>
              <w:lang w:eastAsia="de-DE"/>
            </w:rPr>
            <w:instrText xml:space="preserve"> TOC \o "1-2" \h \z \u </w:instrText>
          </w:r>
          <w:r w:rsidRPr="0082563E">
            <w:rPr>
              <w:rFonts w:ascii="Verdana" w:eastAsia="Times New Roman" w:hAnsi="Verdana" w:cs="Times New Roman"/>
              <w:noProof/>
              <w:kern w:val="10"/>
              <w:lang w:eastAsia="de-DE"/>
            </w:rPr>
            <w:fldChar w:fldCharType="separate"/>
          </w:r>
          <w:hyperlink w:anchor="_Toc84854372" w:history="1">
            <w:r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eastAsia="de-DE"/>
              </w:rPr>
              <w:t>I.</w:t>
            </w:r>
            <w:r w:rsidRPr="0082563E">
              <w:rPr>
                <w:rFonts w:ascii="Verdana" w:eastAsia="SimSun" w:hAnsi="Verdana" w:cs="Times New Roman"/>
                <w:noProof/>
              </w:rPr>
              <w:tab/>
            </w:r>
            <w:r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eastAsia="de-DE"/>
              </w:rPr>
              <w:t>Техническое (конкурсное) задание</w:t>
            </w:r>
            <w:r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  <w:tab/>
            </w:r>
            <w:r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  <w:fldChar w:fldCharType="begin"/>
            </w:r>
            <w:r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  <w:instrText xml:space="preserve"> PAGEREF _Toc84854372 \h </w:instrText>
            </w:r>
            <w:r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</w:r>
            <w:r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  <w:fldChar w:fldCharType="separate"/>
            </w:r>
            <w:r w:rsidR="00B646A0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  <w:t>2</w:t>
            </w:r>
            <w:r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  <w:fldChar w:fldCharType="end"/>
            </w:r>
          </w:hyperlink>
          <w:bookmarkStart w:id="0" w:name="_GoBack"/>
          <w:bookmarkEnd w:id="0"/>
        </w:p>
        <w:p w:rsidR="0082563E" w:rsidRPr="0082563E" w:rsidRDefault="00EE6443" w:rsidP="0082563E">
          <w:pPr>
            <w:tabs>
              <w:tab w:val="left" w:pos="660"/>
              <w:tab w:val="right" w:leader="dot" w:pos="9074"/>
            </w:tabs>
            <w:spacing w:after="100" w:line="320" w:lineRule="atLeast"/>
            <w:ind w:left="220"/>
            <w:rPr>
              <w:rFonts w:ascii="Verdana" w:eastAsia="SimSun" w:hAnsi="Verdana" w:cs="Times New Roman"/>
              <w:noProof/>
            </w:rPr>
          </w:pPr>
          <w:hyperlink w:anchor="_Toc84854373" w:history="1"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de-DE" w:eastAsia="de-DE"/>
              </w:rPr>
              <w:t>1.</w:t>
            </w:r>
            <w:r w:rsidR="0082563E" w:rsidRPr="0082563E">
              <w:rPr>
                <w:rFonts w:ascii="Verdana" w:eastAsia="SimSun" w:hAnsi="Verdana" w:cs="Times New Roman"/>
                <w:noProof/>
              </w:rPr>
              <w:tab/>
            </w:r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de-DE" w:eastAsia="de-DE"/>
              </w:rPr>
              <w:t>Общие положения</w:t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tab/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fldChar w:fldCharType="begin"/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instrText xml:space="preserve"> PAGEREF _Toc84854373 \h </w:instrText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fldChar w:fldCharType="separate"/>
            </w:r>
            <w:r w:rsidR="00B646A0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t>2</w:t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fldChar w:fldCharType="end"/>
            </w:r>
          </w:hyperlink>
        </w:p>
        <w:p w:rsidR="0082563E" w:rsidRPr="0082563E" w:rsidRDefault="00EE6443" w:rsidP="0082563E">
          <w:pPr>
            <w:tabs>
              <w:tab w:val="left" w:pos="660"/>
              <w:tab w:val="right" w:leader="dot" w:pos="9074"/>
            </w:tabs>
            <w:spacing w:after="100" w:line="320" w:lineRule="atLeast"/>
            <w:ind w:left="220"/>
            <w:rPr>
              <w:rFonts w:ascii="Verdana" w:eastAsia="SimSun" w:hAnsi="Verdana" w:cs="Times New Roman"/>
              <w:noProof/>
              <w:lang w:val="en-US"/>
            </w:rPr>
          </w:pPr>
          <w:hyperlink w:anchor="_Toc84854375" w:history="1"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de-DE" w:eastAsia="de-DE"/>
              </w:rPr>
              <w:t>2.</w:t>
            </w:r>
            <w:r w:rsidR="0082563E" w:rsidRPr="0082563E">
              <w:rPr>
                <w:rFonts w:ascii="Verdana" w:eastAsia="SimSun" w:hAnsi="Verdana" w:cs="Times New Roman"/>
                <w:noProof/>
              </w:rPr>
              <w:tab/>
            </w:r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de-DE" w:eastAsia="de-DE"/>
              </w:rPr>
              <w:t>Описание услуг / работ / товаров</w:t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tab/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fldChar w:fldCharType="begin"/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instrText xml:space="preserve"> PAGEREF _Toc84854375 \h </w:instrText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fldChar w:fldCharType="separate"/>
            </w:r>
            <w:r w:rsidR="00B646A0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t>2</w:t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fldChar w:fldCharType="end"/>
            </w:r>
          </w:hyperlink>
        </w:p>
        <w:p w:rsidR="0082563E" w:rsidRPr="0082563E" w:rsidRDefault="00EE6443" w:rsidP="002F1D95">
          <w:pPr>
            <w:tabs>
              <w:tab w:val="left" w:pos="660"/>
              <w:tab w:val="right" w:leader="dot" w:pos="9074"/>
            </w:tabs>
            <w:spacing w:after="100" w:line="320" w:lineRule="atLeast"/>
            <w:ind w:left="220"/>
            <w:rPr>
              <w:rFonts w:ascii="Verdana" w:eastAsia="SimSun" w:hAnsi="Verdana" w:cs="Times New Roman"/>
              <w:noProof/>
            </w:rPr>
          </w:pPr>
          <w:hyperlink w:anchor="_Toc84854377" w:history="1"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de-DE" w:eastAsia="de-DE"/>
              </w:rPr>
              <w:t>3.</w:t>
            </w:r>
            <w:r w:rsidR="0082563E" w:rsidRPr="0082563E">
              <w:rPr>
                <w:rFonts w:ascii="Verdana" w:eastAsia="SimSun" w:hAnsi="Verdana" w:cs="Times New Roman"/>
                <w:noProof/>
              </w:rPr>
              <w:tab/>
            </w:r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de-DE" w:eastAsia="de-DE"/>
              </w:rPr>
              <w:t>Срок действия Договора</w:t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tab/>
            </w:r>
            <w:r w:rsidR="002F1D95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  <w:t>5</w:t>
            </w:r>
          </w:hyperlink>
        </w:p>
        <w:p w:rsidR="0082563E" w:rsidRPr="0082563E" w:rsidRDefault="00EE6443" w:rsidP="002F1D95">
          <w:pPr>
            <w:tabs>
              <w:tab w:val="left" w:pos="660"/>
              <w:tab w:val="right" w:leader="dot" w:pos="9074"/>
            </w:tabs>
            <w:spacing w:after="100" w:line="320" w:lineRule="atLeast"/>
            <w:ind w:left="220"/>
            <w:rPr>
              <w:rFonts w:ascii="Verdana" w:eastAsia="SimSun" w:hAnsi="Verdana" w:cs="Times New Roman"/>
              <w:noProof/>
            </w:rPr>
          </w:pPr>
          <w:hyperlink w:anchor="_Toc84854378" w:history="1"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de-DE" w:eastAsia="de-DE"/>
              </w:rPr>
              <w:t>4.</w:t>
            </w:r>
            <w:r w:rsidR="0082563E" w:rsidRPr="0082563E">
              <w:rPr>
                <w:rFonts w:ascii="Verdana" w:eastAsia="SimSun" w:hAnsi="Verdana" w:cs="Times New Roman"/>
                <w:noProof/>
              </w:rPr>
              <w:tab/>
            </w:r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de-DE" w:eastAsia="de-DE"/>
              </w:rPr>
              <w:t>Интеллектуальная собственность</w:t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tab/>
            </w:r>
            <w:r w:rsidR="002F1D95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  <w:t>5</w:t>
            </w:r>
          </w:hyperlink>
        </w:p>
        <w:p w:rsidR="0053532B" w:rsidRPr="0053532B" w:rsidRDefault="00EE6443" w:rsidP="002F1D95">
          <w:pPr>
            <w:tabs>
              <w:tab w:val="left" w:pos="660"/>
              <w:tab w:val="right" w:leader="dot" w:pos="9074"/>
            </w:tabs>
            <w:spacing w:after="100" w:line="320" w:lineRule="atLeast"/>
            <w:ind w:left="220"/>
            <w:rPr>
              <w:rFonts w:ascii="Verdana" w:eastAsia="Times New Roman" w:hAnsi="Verdana" w:cs="Times New Roman"/>
              <w:noProof/>
              <w:kern w:val="10"/>
              <w:lang w:eastAsia="de-DE"/>
            </w:rPr>
          </w:pPr>
          <w:hyperlink w:anchor="_Toc84854379" w:history="1"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en-US" w:eastAsia="de-DE"/>
              </w:rPr>
              <w:t>5.</w:t>
            </w:r>
            <w:r w:rsidR="0082563E" w:rsidRPr="0082563E">
              <w:rPr>
                <w:rFonts w:ascii="Verdana" w:eastAsia="SimSun" w:hAnsi="Verdana" w:cs="Times New Roman"/>
                <w:noProof/>
              </w:rPr>
              <w:tab/>
            </w:r>
            <w:r w:rsidR="0082563E" w:rsidRPr="0082563E">
              <w:rPr>
                <w:rFonts w:ascii="Verdana" w:eastAsia="Times New Roman" w:hAnsi="Verdana" w:cs="Times New Roman"/>
                <w:noProof/>
                <w:color w:val="004666"/>
                <w:kern w:val="10"/>
                <w:u w:val="single"/>
                <w:lang w:val="de-DE" w:eastAsia="de-DE"/>
              </w:rPr>
              <w:t>Персональные данные</w:t>
            </w:r>
            <w:r w:rsidR="0082563E" w:rsidRPr="0082563E">
              <w:rPr>
                <w:rFonts w:ascii="Verdana" w:eastAsia="Times New Roman" w:hAnsi="Verdana" w:cs="Times New Roman"/>
                <w:noProof/>
                <w:webHidden/>
                <w:kern w:val="10"/>
                <w:lang w:val="de-DE" w:eastAsia="de-DE"/>
              </w:rPr>
              <w:tab/>
            </w:r>
            <w:r w:rsidR="002F1D95">
              <w:rPr>
                <w:rFonts w:ascii="Verdana" w:eastAsia="Times New Roman" w:hAnsi="Verdana" w:cs="Times New Roman"/>
                <w:noProof/>
                <w:webHidden/>
                <w:kern w:val="10"/>
                <w:lang w:eastAsia="de-DE"/>
              </w:rPr>
              <w:t>6</w:t>
            </w:r>
          </w:hyperlink>
        </w:p>
        <w:p w:rsidR="0082563E" w:rsidRPr="00D63FF1" w:rsidRDefault="0082563E" w:rsidP="0053532B">
          <w:pPr>
            <w:pStyle w:val="11"/>
            <w:rPr>
              <w:rFonts w:asciiTheme="minorHAnsi" w:eastAsiaTheme="minorEastAsia" w:hAnsiTheme="minorHAnsi" w:cstheme="minorBidi"/>
              <w:kern w:val="0"/>
              <w:lang w:eastAsia="zh-CN"/>
            </w:rPr>
          </w:pPr>
          <w:r w:rsidRPr="0082563E">
            <w:rPr>
              <w:rFonts w:ascii="Verdana" w:hAnsi="Verdana"/>
            </w:rPr>
            <w:fldChar w:fldCharType="end"/>
          </w:r>
        </w:p>
      </w:sdtContent>
    </w:sdt>
    <w:p w:rsidR="0082563E" w:rsidRPr="0082563E" w:rsidRDefault="0082563E" w:rsidP="0082563E">
      <w:pPr>
        <w:suppressAutoHyphens/>
        <w:spacing w:after="0" w:line="240" w:lineRule="auto"/>
        <w:rPr>
          <w:rFonts w:ascii="Verdana" w:eastAsia="Times New Roman" w:hAnsi="Verdana" w:cs="Times New Roman"/>
          <w:kern w:val="10"/>
          <w:lang w:val="en-US"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br w:type="page"/>
      </w:r>
    </w:p>
    <w:p w:rsidR="00EC1499" w:rsidRPr="00EC1499" w:rsidRDefault="00EC1499" w:rsidP="00EC1499">
      <w:pPr>
        <w:pStyle w:val="a9"/>
        <w:keepNext/>
        <w:keepLines/>
        <w:numPr>
          <w:ilvl w:val="0"/>
          <w:numId w:val="4"/>
        </w:numPr>
        <w:suppressAutoHyphens/>
        <w:spacing w:after="0" w:line="240" w:lineRule="auto"/>
        <w:outlineLvl w:val="1"/>
        <w:rPr>
          <w:rFonts w:ascii="Verdana" w:eastAsia="Times New Roman" w:hAnsi="Verdana" w:cs="Arial"/>
          <w:b/>
          <w:bCs/>
          <w:kern w:val="10"/>
          <w:sz w:val="48"/>
          <w:szCs w:val="48"/>
          <w:lang w:eastAsia="de-DE"/>
        </w:rPr>
      </w:pPr>
      <w:bookmarkStart w:id="1" w:name="_Toc84854373"/>
      <w:r w:rsidRPr="00EC1499">
        <w:rPr>
          <w:rFonts w:ascii="Verdana" w:eastAsia="Times New Roman" w:hAnsi="Verdana" w:cs="Arial"/>
          <w:b/>
          <w:bCs/>
          <w:kern w:val="10"/>
          <w:sz w:val="48"/>
          <w:szCs w:val="48"/>
          <w:lang w:eastAsia="de-DE"/>
        </w:rPr>
        <w:lastRenderedPageBreak/>
        <w:t>Техническое (конкурсное) задание</w:t>
      </w:r>
    </w:p>
    <w:p w:rsidR="0082563E" w:rsidRPr="0082563E" w:rsidRDefault="0082563E" w:rsidP="0082563E">
      <w:pPr>
        <w:keepNext/>
        <w:keepLines/>
        <w:suppressAutoHyphens/>
        <w:spacing w:after="0" w:line="240" w:lineRule="auto"/>
        <w:ind w:left="709" w:hanging="709"/>
        <w:outlineLvl w:val="1"/>
        <w:rPr>
          <w:rFonts w:ascii="Verdana" w:eastAsia="Times New Roman" w:hAnsi="Verdana" w:cs="Arial"/>
          <w:b/>
          <w:bCs/>
          <w:iCs/>
          <w:kern w:val="10"/>
          <w:lang w:eastAsia="de-DE"/>
        </w:rPr>
      </w:pPr>
      <w:r w:rsidRPr="0082563E">
        <w:rPr>
          <w:rFonts w:ascii="Verdana" w:eastAsia="Times New Roman" w:hAnsi="Verdana" w:cs="Arial"/>
          <w:b/>
          <w:bCs/>
          <w:iCs/>
          <w:kern w:val="10"/>
          <w:lang w:eastAsia="de-DE"/>
        </w:rPr>
        <w:t>Общие положения</w:t>
      </w:r>
      <w:bookmarkEnd w:id="1"/>
    </w:p>
    <w:p w:rsidR="0082563E" w:rsidRPr="0082563E" w:rsidRDefault="0082563E" w:rsidP="0082563E">
      <w:pPr>
        <w:spacing w:after="0" w:line="240" w:lineRule="auto"/>
        <w:ind w:left="709"/>
        <w:jc w:val="both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1.1. Термины, используемые в настоящем Техническом задании (также ТЗ) и приведенные с заглавной буквы, имеют значение, приведенное в Условиях проведения внутреннего Конкурса или в ОУЗ, размещенных в сети Интернет по адресу: https://agr.auto/purchase  (далее – «Платформа»). </w:t>
      </w:r>
    </w:p>
    <w:p w:rsidR="0082563E" w:rsidRPr="0082563E" w:rsidRDefault="0082563E" w:rsidP="0082563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:rsidR="0082563E" w:rsidRPr="0082563E" w:rsidRDefault="0082563E" w:rsidP="0082563E">
      <w:pPr>
        <w:spacing w:after="0" w:line="240" w:lineRule="auto"/>
        <w:ind w:left="708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1.2.</w:t>
      </w:r>
      <w:r w:rsidRPr="0082563E">
        <w:rPr>
          <w:rFonts w:ascii="Verdana" w:eastAsia="Times New Roman" w:hAnsi="Verdana" w:cs="Times New Roman"/>
          <w:b/>
          <w:kern w:val="10"/>
          <w:lang w:eastAsia="de-DE"/>
        </w:rPr>
        <w:t>Контактные данные АГР</w:t>
      </w: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 </w:t>
      </w:r>
    </w:p>
    <w:p w:rsidR="0082563E" w:rsidRPr="0082563E" w:rsidRDefault="0082563E" w:rsidP="0082563E">
      <w:pPr>
        <w:suppressAutoHyphens/>
        <w:spacing w:after="0" w:line="320" w:lineRule="exact"/>
        <w:ind w:left="709"/>
        <w:rPr>
          <w:rFonts w:ascii="Verdana" w:eastAsia="Times New Roman" w:hAnsi="Verdana" w:cs="Times New Roman"/>
          <w:b/>
          <w:kern w:val="10"/>
          <w:lang w:eastAsia="de-DE"/>
        </w:rPr>
      </w:pPr>
      <w:r w:rsidRPr="0082563E">
        <w:rPr>
          <w:rFonts w:ascii="Verdana" w:eastAsia="Times New Roman" w:hAnsi="Verdana" w:cs="Arial"/>
          <w:color w:val="000000"/>
          <w:kern w:val="10"/>
          <w:lang w:eastAsia="de-DE"/>
        </w:rPr>
        <w:t>ООО «АГР», Калужская обл., г. Калуга, ул. Автомобильная 1.</w:t>
      </w:r>
    </w:p>
    <w:p w:rsidR="0082563E" w:rsidRPr="0082563E" w:rsidRDefault="0082563E" w:rsidP="0082563E">
      <w:pPr>
        <w:spacing w:after="320" w:line="320" w:lineRule="atLeast"/>
        <w:ind w:left="709"/>
        <w:jc w:val="both"/>
        <w:rPr>
          <w:rFonts w:ascii="Verdana" w:eastAsia="Times New Roman" w:hAnsi="Verdana" w:cs="Arial"/>
          <w:color w:val="000000"/>
          <w:kern w:val="10"/>
          <w:lang w:eastAsia="de-DE"/>
        </w:rPr>
      </w:pPr>
      <w:r w:rsidRPr="0082563E">
        <w:rPr>
          <w:rFonts w:ascii="Verdana" w:eastAsia="Times New Roman" w:hAnsi="Verdana" w:cs="Arial"/>
          <w:color w:val="000000"/>
          <w:kern w:val="10"/>
          <w:lang w:eastAsia="de-DE"/>
        </w:rPr>
        <w:t>При наличии вопросов по техническому заданию Контрагент может обратиться к контактным лицам: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4"/>
        <w:gridCol w:w="2268"/>
        <w:gridCol w:w="2410"/>
      </w:tblGrid>
      <w:tr w:rsidR="0082563E" w:rsidRPr="0082563E" w:rsidTr="00715EFD">
        <w:trPr>
          <w:trHeight w:val="351"/>
        </w:trPr>
        <w:tc>
          <w:tcPr>
            <w:tcW w:w="1843" w:type="dxa"/>
          </w:tcPr>
          <w:p w:rsidR="0082563E" w:rsidRPr="0082563E" w:rsidRDefault="0082563E" w:rsidP="0082563E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lang w:eastAsia="cs-CZ"/>
              </w:rPr>
            </w:pPr>
            <w:r w:rsidRPr="0082563E">
              <w:rPr>
                <w:rFonts w:ascii="Verdana" w:eastAsia="Times New Roman" w:hAnsi="Verdana" w:cs="Arial"/>
                <w:color w:val="000000"/>
                <w:lang w:eastAsia="cs-CZ"/>
              </w:rPr>
              <w:t xml:space="preserve"> </w:t>
            </w:r>
            <w:r w:rsidRPr="0082563E">
              <w:rPr>
                <w:rFonts w:ascii="Verdana" w:eastAsia="Times New Roman" w:hAnsi="Verdana" w:cs="Times New Roman"/>
                <w:lang w:eastAsia="cs-CZ"/>
              </w:rPr>
              <w:t>Имя</w:t>
            </w:r>
          </w:p>
        </w:tc>
        <w:tc>
          <w:tcPr>
            <w:tcW w:w="1984" w:type="dxa"/>
          </w:tcPr>
          <w:p w:rsidR="0082563E" w:rsidRPr="0082563E" w:rsidRDefault="0082563E" w:rsidP="0082563E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lang w:eastAsia="cs-CZ"/>
              </w:rPr>
            </w:pPr>
            <w:r w:rsidRPr="0082563E">
              <w:rPr>
                <w:rFonts w:ascii="Verdana" w:eastAsia="Times New Roman" w:hAnsi="Verdana" w:cs="Times New Roman"/>
                <w:lang w:eastAsia="cs-CZ"/>
              </w:rPr>
              <w:t>Отдел</w:t>
            </w:r>
          </w:p>
        </w:tc>
        <w:tc>
          <w:tcPr>
            <w:tcW w:w="2268" w:type="dxa"/>
          </w:tcPr>
          <w:p w:rsidR="0082563E" w:rsidRPr="0082563E" w:rsidRDefault="0082563E" w:rsidP="0082563E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lang w:eastAsia="cs-CZ"/>
              </w:rPr>
            </w:pPr>
            <w:r w:rsidRPr="0082563E">
              <w:rPr>
                <w:rFonts w:ascii="Verdana" w:eastAsia="Times New Roman" w:hAnsi="Verdana" w:cs="Times New Roman"/>
                <w:lang w:eastAsia="cs-CZ"/>
              </w:rPr>
              <w:t>Телефон</w:t>
            </w:r>
          </w:p>
        </w:tc>
        <w:tc>
          <w:tcPr>
            <w:tcW w:w="2410" w:type="dxa"/>
          </w:tcPr>
          <w:p w:rsidR="0082563E" w:rsidRPr="0082563E" w:rsidRDefault="0082563E" w:rsidP="0082563E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lang w:eastAsia="cs-CZ"/>
              </w:rPr>
            </w:pPr>
            <w:r w:rsidRPr="0082563E">
              <w:rPr>
                <w:rFonts w:ascii="Verdana" w:eastAsia="Times New Roman" w:hAnsi="Verdana" w:cs="Times New Roman"/>
                <w:lang w:val="en-US" w:eastAsia="cs-CZ"/>
              </w:rPr>
              <w:t>E</w:t>
            </w:r>
            <w:r w:rsidRPr="0082563E">
              <w:rPr>
                <w:rFonts w:ascii="Verdana" w:eastAsia="Times New Roman" w:hAnsi="Verdana" w:cs="Times New Roman"/>
                <w:lang w:eastAsia="cs-CZ"/>
              </w:rPr>
              <w:t>-</w:t>
            </w:r>
            <w:r w:rsidRPr="0082563E">
              <w:rPr>
                <w:rFonts w:ascii="Verdana" w:eastAsia="Times New Roman" w:hAnsi="Verdana" w:cs="Times New Roman"/>
                <w:lang w:val="en-US" w:eastAsia="cs-CZ"/>
              </w:rPr>
              <w:t>mail</w:t>
            </w:r>
          </w:p>
        </w:tc>
      </w:tr>
      <w:tr w:rsidR="0082563E" w:rsidRPr="0082563E" w:rsidTr="00715EFD">
        <w:trPr>
          <w:trHeight w:val="552"/>
        </w:trPr>
        <w:tc>
          <w:tcPr>
            <w:tcW w:w="1843" w:type="dxa"/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proofErr w:type="spellStart"/>
            <w:r w:rsidRPr="0082563E">
              <w:rPr>
                <w:rFonts w:ascii="Verdana" w:eastAsia="Times New Roman" w:hAnsi="Verdana" w:cs="Times New Roman"/>
                <w:lang w:eastAsia="cs-CZ"/>
              </w:rPr>
              <w:t>Гамалинский</w:t>
            </w:r>
            <w:proofErr w:type="spellEnd"/>
          </w:p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2563E">
              <w:rPr>
                <w:rFonts w:ascii="Verdana" w:eastAsia="Times New Roman" w:hAnsi="Verdana" w:cs="Times New Roman"/>
                <w:lang w:eastAsia="cs-CZ"/>
              </w:rPr>
              <w:t>Евгений</w:t>
            </w:r>
          </w:p>
        </w:tc>
        <w:tc>
          <w:tcPr>
            <w:tcW w:w="1984" w:type="dxa"/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2563E">
              <w:rPr>
                <w:rFonts w:ascii="Verdana" w:eastAsia="Times New Roman" w:hAnsi="Verdana" w:cs="Times New Roman"/>
                <w:lang w:eastAsia="cs-CZ"/>
              </w:rPr>
              <w:t>Логистическое планирование</w:t>
            </w:r>
          </w:p>
        </w:tc>
        <w:tc>
          <w:tcPr>
            <w:tcW w:w="2268" w:type="dxa"/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2563E">
              <w:rPr>
                <w:rFonts w:ascii="Verdana" w:eastAsia="Times New Roman" w:hAnsi="Verdana" w:cs="Times New Roman"/>
                <w:lang w:eastAsia="cs-CZ"/>
              </w:rPr>
              <w:t>+79200996025</w:t>
            </w:r>
          </w:p>
        </w:tc>
        <w:tc>
          <w:tcPr>
            <w:tcW w:w="2410" w:type="dxa"/>
          </w:tcPr>
          <w:p w:rsidR="0082563E" w:rsidRPr="0082563E" w:rsidRDefault="0082563E" w:rsidP="0082563E">
            <w:pPr>
              <w:spacing w:after="320" w:line="320" w:lineRule="atLeast"/>
              <w:rPr>
                <w:rFonts w:ascii="Verdana" w:eastAsia="Times New Roman" w:hAnsi="Verdana" w:cs="Times New Roman"/>
                <w:color w:val="0563C1"/>
                <w:kern w:val="10"/>
                <w:u w:val="single"/>
                <w:lang w:eastAsia="ru-RU"/>
              </w:rPr>
            </w:pPr>
            <w:r w:rsidRPr="0082563E">
              <w:rPr>
                <w:rFonts w:ascii="Verdana" w:eastAsia="Times New Roman" w:hAnsi="Verdana" w:cs="Arial"/>
                <w:noProof/>
                <w:kern w:val="10"/>
                <w:lang w:val="en-US" w:eastAsia="ru-RU"/>
              </w:rPr>
              <w:t>Evgenij</w:t>
            </w:r>
            <w:r w:rsidRPr="0082563E">
              <w:rPr>
                <w:rFonts w:ascii="Verdana" w:eastAsia="Times New Roman" w:hAnsi="Verdana" w:cs="Arial"/>
                <w:noProof/>
                <w:kern w:val="10"/>
                <w:lang w:eastAsia="ru-RU"/>
              </w:rPr>
              <w:t>.</w:t>
            </w:r>
            <w:r w:rsidRPr="0082563E">
              <w:rPr>
                <w:rFonts w:ascii="Verdana" w:eastAsia="Times New Roman" w:hAnsi="Verdana" w:cs="Arial"/>
                <w:noProof/>
                <w:kern w:val="10"/>
                <w:lang w:val="en-US" w:eastAsia="ru-RU"/>
              </w:rPr>
              <w:t>Gamalinskij</w:t>
            </w:r>
            <w:r w:rsidRPr="0082563E">
              <w:rPr>
                <w:rFonts w:ascii="Verdana" w:eastAsia="Times New Roman" w:hAnsi="Verdana" w:cs="Arial"/>
                <w:noProof/>
                <w:kern w:val="10"/>
                <w:lang w:eastAsia="ru-RU"/>
              </w:rPr>
              <w:t>@</w:t>
            </w:r>
            <w:r w:rsidRPr="0082563E">
              <w:rPr>
                <w:rFonts w:ascii="Verdana" w:eastAsia="Times New Roman" w:hAnsi="Verdana" w:cs="Arial"/>
                <w:noProof/>
                <w:kern w:val="10"/>
                <w:lang w:val="en-US" w:eastAsia="ru-RU"/>
              </w:rPr>
              <w:t>agr</w:t>
            </w:r>
            <w:r w:rsidRPr="0082563E">
              <w:rPr>
                <w:rFonts w:ascii="Verdana" w:eastAsia="Times New Roman" w:hAnsi="Verdana" w:cs="Arial"/>
                <w:noProof/>
                <w:kern w:val="10"/>
                <w:lang w:eastAsia="ru-RU"/>
              </w:rPr>
              <w:t>.</w:t>
            </w:r>
            <w:r w:rsidRPr="0082563E">
              <w:rPr>
                <w:rFonts w:ascii="Verdana" w:eastAsia="Times New Roman" w:hAnsi="Verdana" w:cs="Arial"/>
                <w:noProof/>
                <w:kern w:val="10"/>
                <w:lang w:val="en-US" w:eastAsia="ru-RU"/>
              </w:rPr>
              <w:t>auto</w:t>
            </w:r>
          </w:p>
        </w:tc>
      </w:tr>
    </w:tbl>
    <w:p w:rsidR="0082563E" w:rsidRPr="0082563E" w:rsidRDefault="0082563E" w:rsidP="0082563E">
      <w:pPr>
        <w:spacing w:after="0" w:line="240" w:lineRule="auto"/>
        <w:ind w:left="1276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 </w:t>
      </w:r>
    </w:p>
    <w:p w:rsidR="0082563E" w:rsidRPr="0082563E" w:rsidRDefault="0082563E" w:rsidP="0082563E">
      <w:pPr>
        <w:spacing w:after="0" w:line="240" w:lineRule="auto"/>
        <w:ind w:left="709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1.3. </w:t>
      </w:r>
      <w:r w:rsidRPr="0082563E">
        <w:rPr>
          <w:rFonts w:ascii="Verdana" w:eastAsia="Times New Roman" w:hAnsi="Verdana" w:cs="Times New Roman"/>
          <w:b/>
          <w:bCs/>
          <w:kern w:val="10"/>
          <w:lang w:eastAsia="de-DE"/>
        </w:rPr>
        <w:t>Общая информация о проекте</w:t>
      </w: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 </w:t>
      </w:r>
    </w:p>
    <w:p w:rsidR="0082563E" w:rsidRPr="00021C5B" w:rsidRDefault="0082563E" w:rsidP="004B6B46">
      <w:pPr>
        <w:tabs>
          <w:tab w:val="left" w:pos="1276"/>
        </w:tabs>
        <w:spacing w:after="0" w:line="240" w:lineRule="auto"/>
        <w:ind w:left="709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Техническое задание составлено с целью выбора Контрагента/</w:t>
      </w:r>
      <w:proofErr w:type="spellStart"/>
      <w:r w:rsidRPr="0082563E">
        <w:rPr>
          <w:rFonts w:ascii="Verdana" w:eastAsia="Times New Roman" w:hAnsi="Verdana" w:cs="Times New Roman"/>
          <w:kern w:val="10"/>
          <w:lang w:eastAsia="de-DE"/>
        </w:rPr>
        <w:t>Котнрагентов</w:t>
      </w:r>
      <w:proofErr w:type="spellEnd"/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 для заключения договора/договоров на поставку </w:t>
      </w:r>
      <w:r w:rsidR="004B6B46">
        <w:rPr>
          <w:rFonts w:ascii="Verdana" w:eastAsia="Times New Roman" w:hAnsi="Verdana" w:cs="Times New Roman"/>
          <w:kern w:val="10"/>
          <w:lang w:eastAsia="de-DE"/>
        </w:rPr>
        <w:t xml:space="preserve">и монтаж девяти </w:t>
      </w:r>
      <w:proofErr w:type="spellStart"/>
      <w:r w:rsidR="004B6B46" w:rsidRPr="004B6B46">
        <w:rPr>
          <w:rFonts w:ascii="Verdana" w:eastAsia="Times New Roman" w:hAnsi="Verdana" w:cs="Times New Roman"/>
          <w:kern w:val="10"/>
          <w:lang w:eastAsia="de-DE"/>
        </w:rPr>
        <w:t>двустоечных</w:t>
      </w:r>
      <w:proofErr w:type="spellEnd"/>
      <w:r w:rsidR="004B6B46" w:rsidRPr="004B6B46">
        <w:rPr>
          <w:rFonts w:ascii="Verdana" w:eastAsia="Times New Roman" w:hAnsi="Verdana" w:cs="Times New Roman"/>
          <w:kern w:val="10"/>
          <w:lang w:eastAsia="de-DE"/>
        </w:rPr>
        <w:t xml:space="preserve"> подъемников</w:t>
      </w:r>
      <w:r w:rsidR="00D72074">
        <w:rPr>
          <w:rFonts w:ascii="Verdana" w:eastAsia="Times New Roman" w:hAnsi="Verdana" w:cs="Times New Roman"/>
          <w:kern w:val="10"/>
          <w:lang w:eastAsia="de-DE"/>
        </w:rPr>
        <w:t>.</w:t>
      </w:r>
      <w:r w:rsidR="00021C5B" w:rsidRPr="00021C5B">
        <w:rPr>
          <w:rFonts w:ascii="Verdana" w:eastAsia="Times New Roman" w:hAnsi="Verdana" w:cs="Times New Roman"/>
          <w:kern w:val="10"/>
          <w:lang w:eastAsia="de-DE"/>
        </w:rPr>
        <w:t xml:space="preserve"> </w:t>
      </w:r>
    </w:p>
    <w:p w:rsidR="0082563E" w:rsidRPr="0082563E" w:rsidRDefault="0082563E" w:rsidP="0082563E">
      <w:pPr>
        <w:spacing w:after="0" w:line="240" w:lineRule="auto"/>
        <w:ind w:left="1276"/>
        <w:rPr>
          <w:rFonts w:ascii="Verdana" w:eastAsia="Times New Roman" w:hAnsi="Verdana" w:cs="Times New Roman"/>
          <w:i/>
          <w:iCs/>
          <w:kern w:val="10"/>
          <w:lang w:eastAsia="de-DE"/>
        </w:rPr>
      </w:pPr>
    </w:p>
    <w:p w:rsidR="0082563E" w:rsidRPr="0082563E" w:rsidRDefault="0082563E" w:rsidP="0082563E">
      <w:pPr>
        <w:keepNext/>
        <w:keepLines/>
        <w:suppressAutoHyphens/>
        <w:spacing w:after="0" w:line="240" w:lineRule="auto"/>
        <w:ind w:left="709" w:hanging="709"/>
        <w:outlineLvl w:val="1"/>
        <w:rPr>
          <w:rFonts w:ascii="Verdana" w:eastAsia="Times New Roman" w:hAnsi="Verdana" w:cs="Arial"/>
          <w:b/>
          <w:bCs/>
          <w:iCs/>
          <w:kern w:val="10"/>
          <w:lang w:eastAsia="de-DE"/>
        </w:rPr>
      </w:pPr>
      <w:bookmarkStart w:id="2" w:name="_Toc84854374"/>
      <w:bookmarkStart w:id="3" w:name="_Toc472351083"/>
      <w:bookmarkStart w:id="4" w:name="_Toc472412714"/>
      <w:bookmarkStart w:id="5" w:name="_Toc472412732"/>
      <w:bookmarkStart w:id="6" w:name="_Toc513111862"/>
      <w:bookmarkStart w:id="7" w:name="_Toc513193636"/>
      <w:bookmarkStart w:id="8" w:name="_Toc513193646"/>
      <w:bookmarkStart w:id="9" w:name="_Toc513193684"/>
      <w:bookmarkStart w:id="10" w:name="_Toc513220062"/>
      <w:bookmarkStart w:id="11" w:name="_Toc514681488"/>
      <w:bookmarkStart w:id="12" w:name="_Toc514681498"/>
      <w:bookmarkStart w:id="13" w:name="_Toc514681508"/>
      <w:bookmarkStart w:id="14" w:name="_Toc517901916"/>
      <w:bookmarkStart w:id="15" w:name="_Toc517901926"/>
      <w:bookmarkStart w:id="16" w:name="_Toc517901936"/>
      <w:bookmarkStart w:id="17" w:name="_Toc517902083"/>
      <w:bookmarkStart w:id="18" w:name="_Toc517902119"/>
      <w:bookmarkStart w:id="19" w:name="_Toc517902129"/>
      <w:bookmarkStart w:id="20" w:name="_Toc517902235"/>
      <w:bookmarkStart w:id="21" w:name="_Toc517902463"/>
      <w:bookmarkStart w:id="22" w:name="_Toc84854375"/>
      <w:bookmarkEnd w:id="2"/>
      <w:r w:rsidRPr="0082563E">
        <w:rPr>
          <w:rFonts w:ascii="Verdana" w:eastAsia="Times New Roman" w:hAnsi="Verdana" w:cs="Arial"/>
          <w:b/>
          <w:bCs/>
          <w:iCs/>
          <w:kern w:val="10"/>
          <w:lang w:eastAsia="de-DE"/>
        </w:rPr>
        <w:t>Описание услуг / работ / товаров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82563E" w:rsidRPr="0082563E" w:rsidRDefault="0082563E" w:rsidP="0082563E">
      <w:pPr>
        <w:numPr>
          <w:ilvl w:val="1"/>
          <w:numId w:val="2"/>
        </w:numPr>
        <w:spacing w:after="0" w:line="240" w:lineRule="auto"/>
        <w:ind w:left="1276" w:hanging="567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Перечень и характеристики услуг / работ / товаров </w:t>
      </w:r>
    </w:p>
    <w:p w:rsidR="0082563E" w:rsidRPr="0082563E" w:rsidRDefault="0082563E" w:rsidP="001E1458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2.1.1.   </w:t>
      </w:r>
      <w:r w:rsidR="008C26C0" w:rsidRPr="0082563E">
        <w:rPr>
          <w:rFonts w:ascii="Verdana" w:eastAsia="Times New Roman" w:hAnsi="Verdana" w:cs="Times New Roman"/>
          <w:kern w:val="10"/>
          <w:lang w:eastAsia="de-DE"/>
        </w:rPr>
        <w:t xml:space="preserve">Поставка </w:t>
      </w:r>
      <w:r w:rsidR="001E1458">
        <w:rPr>
          <w:rFonts w:ascii="Verdana" w:eastAsia="Times New Roman" w:hAnsi="Verdana" w:cs="Times New Roman"/>
          <w:kern w:val="10"/>
          <w:lang w:eastAsia="de-DE"/>
        </w:rPr>
        <w:t xml:space="preserve">девяти </w:t>
      </w:r>
      <w:proofErr w:type="spellStart"/>
      <w:r w:rsidR="001E1458" w:rsidRPr="004B6B46">
        <w:rPr>
          <w:rFonts w:ascii="Verdana" w:eastAsia="Times New Roman" w:hAnsi="Verdana" w:cs="Times New Roman"/>
          <w:kern w:val="10"/>
          <w:lang w:eastAsia="de-DE"/>
        </w:rPr>
        <w:t>двустоечных</w:t>
      </w:r>
      <w:proofErr w:type="spellEnd"/>
      <w:r w:rsidR="001E1458" w:rsidRPr="004B6B46">
        <w:rPr>
          <w:rFonts w:ascii="Verdana" w:eastAsia="Times New Roman" w:hAnsi="Verdana" w:cs="Times New Roman"/>
          <w:kern w:val="10"/>
          <w:lang w:eastAsia="de-DE"/>
        </w:rPr>
        <w:t xml:space="preserve"> подъемников</w:t>
      </w:r>
      <w:r w:rsidR="008C26C0" w:rsidRPr="0082563E">
        <w:rPr>
          <w:rFonts w:ascii="Verdana" w:eastAsia="Times New Roman" w:hAnsi="Verdana" w:cs="Times New Roman"/>
          <w:kern w:val="10"/>
          <w:lang w:eastAsia="de-DE"/>
        </w:rPr>
        <w:t>.</w:t>
      </w:r>
    </w:p>
    <w:p w:rsidR="00385D27" w:rsidRPr="007A6B2E" w:rsidRDefault="001E1458" w:rsidP="001E1458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>
        <w:rPr>
          <w:rFonts w:ascii="Verdana" w:eastAsia="Times New Roman" w:hAnsi="Verdana" w:cs="Times New Roman"/>
          <w:kern w:val="10"/>
          <w:lang w:eastAsia="de-DE"/>
        </w:rPr>
        <w:t>Технические характеристики подъемников указаны в Таблице 1.</w:t>
      </w:r>
      <w:r w:rsidR="007A6B2E" w:rsidRPr="007A6B2E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7A6B2E">
        <w:rPr>
          <w:rFonts w:ascii="Verdana" w:eastAsia="Times New Roman" w:hAnsi="Verdana" w:cs="Times New Roman"/>
          <w:kern w:val="10"/>
          <w:lang w:eastAsia="de-DE"/>
        </w:rPr>
        <w:t>Контрагент может предложить подъемники с альтернативными характеристиками, предварительно согласовав их с контактным лицом от АГР. Стоимость подъемников должна включать в себя доставку до АГР. Выгрузку подъемников АГР проведет самостоятельно, силами своих сотрудников и техники.</w:t>
      </w:r>
    </w:p>
    <w:p w:rsidR="001E1458" w:rsidRDefault="001E1458" w:rsidP="001E1458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1E1458" w:rsidRDefault="001E1458" w:rsidP="001E1458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>
        <w:rPr>
          <w:rFonts w:ascii="Verdana" w:eastAsia="Times New Roman" w:hAnsi="Verdana" w:cs="Times New Roman"/>
          <w:kern w:val="10"/>
          <w:lang w:eastAsia="de-DE"/>
        </w:rPr>
        <w:t>Таблица 1. Технические характеристики подъемников.</w:t>
      </w:r>
    </w:p>
    <w:p w:rsidR="008910F9" w:rsidRDefault="008910F9" w:rsidP="001E1458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260"/>
      </w:tblGrid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ПРИВОД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Электрогидравлический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УПРАВЛЕНИЕ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Двухстороннее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ТИП УСТАНОВКИ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Напольный монтаж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lastRenderedPageBreak/>
              <w:t>НОМИНАЛЬНАЯ ГРУЗОПОДЪЕМНОСТЬ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Не менее </w:t>
            </w:r>
            <w:r w:rsidRPr="001E145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4000кг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МАКСИМАЛЬНАЯ ВЫСОТА ПОДЪЕМА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Не менее 1950</w:t>
            </w:r>
            <w:r w:rsidRPr="001E145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мм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ВРЕМЯ ПОДЪЕМА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30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секунд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 xml:space="preserve">МИНИМАЛЬНАЯ ВЫСОТА </w:t>
            </w:r>
            <w:r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УПОРОВ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Не более </w:t>
            </w:r>
            <w:r w:rsidRPr="001E145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94мм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 xml:space="preserve">МАКСИМАЛЬНАЯ ВЫСОТА </w:t>
            </w:r>
            <w:r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УПОРОВ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Не менее </w:t>
            </w:r>
            <w:r w:rsidRPr="001E145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154мм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СВОБОДНЫЙ ПРОЛЕТ МЕЖДУ</w:t>
            </w:r>
            <w:r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 xml:space="preserve"> СТОЙКАМИ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Не менее</w:t>
            </w:r>
            <w:r w:rsidRPr="001E145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28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00</w:t>
            </w:r>
            <w:r w:rsidRPr="001E145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мм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ШИРИНА ПРОЕЗДА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Не менее</w:t>
            </w:r>
            <w:r w:rsidRPr="001E145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24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00</w:t>
            </w:r>
            <w:r w:rsidRPr="001E145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мм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ВЫСОТА</w:t>
            </w:r>
            <w:r w:rsidRPr="001E1458"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 xml:space="preserve"> ОТКЛЮЧЕНИЯ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Не менее</w:t>
            </w:r>
            <w:r w:rsidRPr="001E145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4065мм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ОКРАСКА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Порошковое покрытие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 xml:space="preserve">КОМПОНОВКА </w:t>
            </w:r>
            <w:r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СТРЕЛ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асимметричный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ТЕЛЕСКОПИЧЕСКИЕ ПЕРЕДНИЕ РЫЧАГИ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или 3 ступени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ТЕЛЕСКОПИЧЕСКИЕ ЗАДНИЕ РЫЧАГИ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или 3 ступени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МИНИМАЛЬНАЯ ДЛИНА ПЕРЕДНЕГО РЫЧАГА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Не более </w:t>
            </w:r>
            <w:r w:rsidRPr="001E145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550мм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МАКСИМАЛЬНАЯ ДЛИНА ПЕРЕДНЕГО РЫЧАГА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Не менее</w:t>
            </w:r>
            <w:r w:rsidRPr="001E145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1106мм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МИНИМАЛЬНАЯ ДЛИНА ЗАДНЕГО РЫЧАГА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Не более </w:t>
            </w:r>
            <w:r w:rsidRPr="001E145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876мм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МАКСИМАЛЬНАЯ ДЛИНА ЗАДНЕГО РЫЧАГА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Не менее</w:t>
            </w:r>
            <w:r w:rsidRPr="001E145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1472мм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 w:rsidRPr="001E1458"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ЭЛЕКТРОПИТАНИЕ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220/380</w:t>
            </w:r>
            <w:r w:rsidRPr="001E145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В | 50 Гц</w:t>
            </w:r>
          </w:p>
        </w:tc>
      </w:tr>
      <w:tr w:rsidR="001E1458" w:rsidRPr="001E1458" w:rsidTr="001E1458">
        <w:tc>
          <w:tcPr>
            <w:tcW w:w="4395" w:type="dxa"/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aps/>
                <w:color w:val="000000"/>
                <w:sz w:val="18"/>
                <w:szCs w:val="18"/>
              </w:rPr>
              <w:t>сИНХРОНИЗАЦИЯ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1E1458" w:rsidRPr="001E1458" w:rsidRDefault="001E1458" w:rsidP="001E14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Верхняя</w:t>
            </w:r>
          </w:p>
        </w:tc>
      </w:tr>
    </w:tbl>
    <w:p w:rsidR="001E1458" w:rsidRPr="00385D27" w:rsidRDefault="001E1458" w:rsidP="00453F7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453F7E" w:rsidRDefault="001E1458" w:rsidP="00360CD2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2.1.</w:t>
      </w:r>
      <w:r w:rsidRPr="001E1458">
        <w:rPr>
          <w:rFonts w:ascii="Verdana" w:eastAsia="Times New Roman" w:hAnsi="Verdana" w:cs="Times New Roman"/>
          <w:kern w:val="10"/>
          <w:lang w:eastAsia="de-DE"/>
        </w:rPr>
        <w:t>2</w:t>
      </w: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.   </w:t>
      </w:r>
      <w:r>
        <w:rPr>
          <w:rFonts w:ascii="Verdana" w:eastAsia="Times New Roman" w:hAnsi="Verdana" w:cs="Times New Roman"/>
          <w:kern w:val="10"/>
          <w:lang w:eastAsia="de-DE"/>
        </w:rPr>
        <w:t>Установка</w:t>
      </w: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>
        <w:rPr>
          <w:rFonts w:ascii="Verdana" w:eastAsia="Times New Roman" w:hAnsi="Verdana" w:cs="Times New Roman"/>
          <w:kern w:val="10"/>
          <w:lang w:eastAsia="de-DE"/>
        </w:rPr>
        <w:t xml:space="preserve">девяти </w:t>
      </w:r>
      <w:proofErr w:type="spellStart"/>
      <w:r w:rsidRPr="004B6B46">
        <w:rPr>
          <w:rFonts w:ascii="Verdana" w:eastAsia="Times New Roman" w:hAnsi="Verdana" w:cs="Times New Roman"/>
          <w:kern w:val="10"/>
          <w:lang w:eastAsia="de-DE"/>
        </w:rPr>
        <w:t>двустоечных</w:t>
      </w:r>
      <w:proofErr w:type="spellEnd"/>
      <w:r w:rsidRPr="004B6B46">
        <w:rPr>
          <w:rFonts w:ascii="Verdana" w:eastAsia="Times New Roman" w:hAnsi="Verdana" w:cs="Times New Roman"/>
          <w:kern w:val="10"/>
          <w:lang w:eastAsia="de-DE"/>
        </w:rPr>
        <w:t xml:space="preserve"> подъемников</w:t>
      </w:r>
      <w:r>
        <w:rPr>
          <w:rFonts w:ascii="Verdana" w:eastAsia="Times New Roman" w:hAnsi="Verdana" w:cs="Times New Roman"/>
          <w:kern w:val="10"/>
          <w:lang w:eastAsia="de-DE"/>
        </w:rPr>
        <w:t xml:space="preserve"> в цеху на территории АГР</w:t>
      </w:r>
      <w:r w:rsidRPr="0082563E">
        <w:rPr>
          <w:rFonts w:ascii="Verdana" w:eastAsia="Times New Roman" w:hAnsi="Verdana" w:cs="Times New Roman"/>
          <w:kern w:val="10"/>
          <w:lang w:eastAsia="de-DE"/>
        </w:rPr>
        <w:t>.</w:t>
      </w:r>
    </w:p>
    <w:p w:rsidR="00453F7E" w:rsidRPr="00197D11" w:rsidRDefault="007A6B2E" w:rsidP="00385D27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>
        <w:rPr>
          <w:rFonts w:ascii="Verdana" w:eastAsia="Times New Roman" w:hAnsi="Verdana" w:cs="Times New Roman"/>
          <w:kern w:val="10"/>
          <w:lang w:eastAsia="de-DE"/>
        </w:rPr>
        <w:t xml:space="preserve">Контрагент осуществляет монтаж </w:t>
      </w:r>
      <w:proofErr w:type="spellStart"/>
      <w:r>
        <w:rPr>
          <w:rFonts w:ascii="Verdana" w:eastAsia="Times New Roman" w:hAnsi="Verdana" w:cs="Times New Roman"/>
          <w:kern w:val="10"/>
          <w:lang w:eastAsia="de-DE"/>
        </w:rPr>
        <w:t>двустоечных</w:t>
      </w:r>
      <w:proofErr w:type="spellEnd"/>
      <w:r>
        <w:rPr>
          <w:rFonts w:ascii="Verdana" w:eastAsia="Times New Roman" w:hAnsi="Verdana" w:cs="Times New Roman"/>
          <w:kern w:val="10"/>
          <w:lang w:eastAsia="de-DE"/>
        </w:rPr>
        <w:t xml:space="preserve"> подъемников силами своих специалистов</w:t>
      </w:r>
      <w:r w:rsidR="00360CD2">
        <w:rPr>
          <w:rFonts w:ascii="Verdana" w:eastAsia="Times New Roman" w:hAnsi="Verdana" w:cs="Times New Roman"/>
          <w:kern w:val="10"/>
          <w:lang w:eastAsia="de-DE"/>
        </w:rPr>
        <w:t xml:space="preserve"> и с использованием своего инструмента</w:t>
      </w:r>
      <w:r w:rsidR="008910F9">
        <w:rPr>
          <w:rFonts w:ascii="Verdana" w:eastAsia="Times New Roman" w:hAnsi="Verdana" w:cs="Times New Roman"/>
          <w:kern w:val="10"/>
          <w:lang w:eastAsia="de-DE"/>
        </w:rPr>
        <w:t xml:space="preserve"> и расходных материалов, необходимых для работы подъемников (например, гидравлическое масло в необходимом объеме)</w:t>
      </w:r>
      <w:r>
        <w:rPr>
          <w:rFonts w:ascii="Verdana" w:eastAsia="Times New Roman" w:hAnsi="Verdana" w:cs="Times New Roman"/>
          <w:kern w:val="10"/>
          <w:lang w:eastAsia="de-DE"/>
        </w:rPr>
        <w:t>. АГР готов предоставить при необходимости в распоряжение Контрагента вилочный погрузчик с грузоподъемностью 4</w:t>
      </w:r>
      <w:r w:rsidR="00360CD2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>
        <w:rPr>
          <w:rFonts w:ascii="Verdana" w:eastAsia="Times New Roman" w:hAnsi="Verdana" w:cs="Times New Roman"/>
          <w:kern w:val="10"/>
          <w:lang w:eastAsia="de-DE"/>
        </w:rPr>
        <w:t>т</w:t>
      </w:r>
      <w:r w:rsidR="00360CD2">
        <w:rPr>
          <w:rFonts w:ascii="Verdana" w:eastAsia="Times New Roman" w:hAnsi="Verdana" w:cs="Times New Roman"/>
          <w:kern w:val="10"/>
          <w:lang w:eastAsia="de-DE"/>
        </w:rPr>
        <w:t>онны</w:t>
      </w:r>
      <w:r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197D11">
        <w:rPr>
          <w:rFonts w:ascii="Verdana" w:eastAsia="Times New Roman" w:hAnsi="Verdana" w:cs="Times New Roman"/>
          <w:kern w:val="10"/>
          <w:lang w:eastAsia="de-DE"/>
        </w:rPr>
        <w:t>и вертикально-</w:t>
      </w:r>
      <w:r w:rsidR="00197D11">
        <w:rPr>
          <w:rFonts w:ascii="Verdana" w:eastAsia="Times New Roman" w:hAnsi="Verdana" w:cs="Times New Roman"/>
          <w:kern w:val="10"/>
          <w:lang w:eastAsia="de-DE"/>
        </w:rPr>
        <w:lastRenderedPageBreak/>
        <w:t xml:space="preserve">мачтовый подъемник (типа </w:t>
      </w:r>
      <w:r w:rsidR="00197D11">
        <w:rPr>
          <w:rFonts w:ascii="Verdana" w:eastAsia="Times New Roman" w:hAnsi="Verdana" w:cs="Times New Roman"/>
          <w:kern w:val="10"/>
          <w:lang w:val="en-US" w:eastAsia="de-DE"/>
        </w:rPr>
        <w:t>H</w:t>
      </w:r>
      <w:proofErr w:type="spellStart"/>
      <w:r w:rsidR="00197D11" w:rsidRPr="00197D11">
        <w:rPr>
          <w:rFonts w:ascii="Verdana" w:eastAsia="Times New Roman" w:hAnsi="Verdana" w:cs="Times New Roman"/>
          <w:kern w:val="10"/>
          <w:lang w:eastAsia="de-DE"/>
        </w:rPr>
        <w:t>aulotte</w:t>
      </w:r>
      <w:proofErr w:type="spellEnd"/>
      <w:r w:rsidR="00197D11" w:rsidRPr="00197D11">
        <w:rPr>
          <w:rFonts w:ascii="Verdana" w:eastAsia="Times New Roman" w:hAnsi="Verdana" w:cs="Times New Roman"/>
          <w:kern w:val="10"/>
          <w:lang w:eastAsia="de-DE"/>
        </w:rPr>
        <w:t xml:space="preserve"> </w:t>
      </w:r>
      <w:proofErr w:type="spellStart"/>
      <w:r w:rsidR="00197D11" w:rsidRPr="00197D11">
        <w:rPr>
          <w:rFonts w:ascii="Verdana" w:eastAsia="Times New Roman" w:hAnsi="Verdana" w:cs="Times New Roman"/>
          <w:kern w:val="10"/>
          <w:lang w:eastAsia="de-DE"/>
        </w:rPr>
        <w:t>star</w:t>
      </w:r>
      <w:proofErr w:type="spellEnd"/>
      <w:r w:rsidR="00197D11" w:rsidRPr="00197D11">
        <w:rPr>
          <w:rFonts w:ascii="Verdana" w:eastAsia="Times New Roman" w:hAnsi="Verdana" w:cs="Times New Roman"/>
          <w:kern w:val="10"/>
          <w:lang w:eastAsia="de-DE"/>
        </w:rPr>
        <w:t xml:space="preserve"> 10</w:t>
      </w:r>
      <w:r w:rsidR="00197D11">
        <w:rPr>
          <w:rFonts w:ascii="Verdana" w:eastAsia="Times New Roman" w:hAnsi="Verdana" w:cs="Times New Roman"/>
          <w:kern w:val="10"/>
          <w:lang w:eastAsia="de-DE"/>
        </w:rPr>
        <w:t>)</w:t>
      </w:r>
      <w:r w:rsidR="00360CD2">
        <w:rPr>
          <w:rFonts w:ascii="Verdana" w:eastAsia="Times New Roman" w:hAnsi="Verdana" w:cs="Times New Roman"/>
          <w:kern w:val="10"/>
          <w:lang w:eastAsia="de-DE"/>
        </w:rPr>
        <w:t>, при наличии разрешений на управление данной спецтехникой у специалистов Контрагента</w:t>
      </w:r>
      <w:r w:rsidR="00197D11" w:rsidRPr="00197D11">
        <w:rPr>
          <w:rFonts w:ascii="Verdana" w:eastAsia="Times New Roman" w:hAnsi="Verdana" w:cs="Times New Roman"/>
          <w:kern w:val="10"/>
          <w:lang w:eastAsia="de-DE"/>
        </w:rPr>
        <w:t xml:space="preserve">. </w:t>
      </w:r>
      <w:r w:rsidR="00197D11">
        <w:rPr>
          <w:rFonts w:ascii="Verdana" w:eastAsia="Times New Roman" w:hAnsi="Verdana" w:cs="Times New Roman"/>
          <w:kern w:val="10"/>
          <w:lang w:eastAsia="de-DE"/>
        </w:rPr>
        <w:t xml:space="preserve">АГР подводит электропитание непосредственно к подъемникам, подключение осуществляет Контрагент. Монтаж подъёмников осуществляется на ровный бетонный пол с глубиной залегания арматуры примерно 50 мм. Необходимые для закрепления подъёмников </w:t>
      </w:r>
      <w:r w:rsidR="00360CD2">
        <w:rPr>
          <w:rFonts w:ascii="Verdana" w:eastAsia="Times New Roman" w:hAnsi="Verdana" w:cs="Times New Roman"/>
          <w:kern w:val="10"/>
          <w:lang w:eastAsia="de-DE"/>
        </w:rPr>
        <w:t>анкера предоставляет Контрагент (номенклатура анкеров должна быть указана в коммерческом предложении).</w:t>
      </w:r>
      <w:r w:rsidR="008910F9">
        <w:rPr>
          <w:rFonts w:ascii="Verdana" w:eastAsia="Times New Roman" w:hAnsi="Verdana" w:cs="Times New Roman"/>
          <w:kern w:val="10"/>
          <w:lang w:eastAsia="de-DE"/>
        </w:rPr>
        <w:t xml:space="preserve"> После монтажа и подключения подъемников контрагент проводит пусконаладочные работы и испытания подъемников (груз для проведения испытаний предоставляет АГР)</w:t>
      </w:r>
      <w:r w:rsidR="002F1D95">
        <w:rPr>
          <w:rFonts w:ascii="Verdana" w:eastAsia="Times New Roman" w:hAnsi="Verdana" w:cs="Times New Roman"/>
          <w:kern w:val="10"/>
          <w:lang w:eastAsia="de-DE"/>
        </w:rPr>
        <w:t>.</w:t>
      </w:r>
    </w:p>
    <w:p w:rsidR="008910F9" w:rsidRPr="008910F9" w:rsidRDefault="008910F9" w:rsidP="00385D27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82563E" w:rsidRPr="0082563E" w:rsidRDefault="0082563E" w:rsidP="007A6B2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2.1.</w:t>
      </w:r>
      <w:r w:rsidR="007A6B2E">
        <w:rPr>
          <w:rFonts w:ascii="Verdana" w:eastAsia="Times New Roman" w:hAnsi="Verdana" w:cs="Times New Roman"/>
          <w:kern w:val="10"/>
          <w:lang w:eastAsia="de-DE"/>
        </w:rPr>
        <w:t>3</w:t>
      </w:r>
      <w:r w:rsidRPr="0082563E">
        <w:rPr>
          <w:rFonts w:ascii="Verdana" w:eastAsia="Times New Roman" w:hAnsi="Verdana" w:cs="Times New Roman"/>
          <w:kern w:val="10"/>
          <w:lang w:eastAsia="de-DE"/>
        </w:rPr>
        <w:t>.  Структура коммерческого предложения (КП).</w:t>
      </w:r>
    </w:p>
    <w:p w:rsidR="0082563E" w:rsidRPr="0082563E" w:rsidRDefault="0082563E" w:rsidP="0082563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82563E" w:rsidRPr="0082563E" w:rsidRDefault="0082563E" w:rsidP="0082563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Предложение должно быть структурировано с описанием оказания всего объема услуг/работ/товаров. Предложение должно включать цену с учётом всех требований, указанных в ТЗ.</w:t>
      </w:r>
    </w:p>
    <w:p w:rsidR="0082563E" w:rsidRPr="0082563E" w:rsidRDefault="0082563E" w:rsidP="0082563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Контрагент  тщательно изучает переданное ему ТЗ. Отсутствие примечаний со стороны </w:t>
      </w:r>
      <w:proofErr w:type="spellStart"/>
      <w:r w:rsidRPr="0082563E">
        <w:rPr>
          <w:rFonts w:ascii="Verdana" w:eastAsia="Times New Roman" w:hAnsi="Verdana" w:cs="Times New Roman"/>
          <w:kern w:val="10"/>
          <w:lang w:eastAsia="de-DE"/>
        </w:rPr>
        <w:t>Контрагентa</w:t>
      </w:r>
      <w:proofErr w:type="spellEnd"/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 является подтверждением с его стороны, что полученное им ТЗ достаточно для подготовки профессионального КП и соответствует общепризнанным принципам работ и законным предписаниям.</w:t>
      </w:r>
    </w:p>
    <w:p w:rsidR="0082563E" w:rsidRPr="0082563E" w:rsidRDefault="0082563E" w:rsidP="0082563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Все цены предоставляются без НДС.</w:t>
      </w:r>
    </w:p>
    <w:p w:rsidR="0082563E" w:rsidRPr="0082563E" w:rsidRDefault="0082563E" w:rsidP="0082563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Цены на каждый тип </w:t>
      </w:r>
      <w:r w:rsidR="00453F7E">
        <w:rPr>
          <w:rFonts w:ascii="Verdana" w:eastAsia="Times New Roman" w:hAnsi="Verdana" w:cs="Times New Roman"/>
          <w:kern w:val="10"/>
          <w:lang w:eastAsia="de-DE"/>
        </w:rPr>
        <w:t>товаров/работ/</w:t>
      </w:r>
      <w:r w:rsidRPr="0082563E">
        <w:rPr>
          <w:rFonts w:ascii="Verdana" w:eastAsia="Times New Roman" w:hAnsi="Verdana" w:cs="Times New Roman"/>
          <w:kern w:val="10"/>
          <w:lang w:eastAsia="de-DE"/>
        </w:rPr>
        <w:t>услуг должны быть зафиксированы на весь срок предоставления услуг.</w:t>
      </w:r>
    </w:p>
    <w:p w:rsidR="0082563E" w:rsidRPr="0082563E" w:rsidRDefault="0082563E" w:rsidP="0082563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Контрагент подтверждает, что все затраты включены в КП и последующие запросы будут отклонены.</w:t>
      </w:r>
    </w:p>
    <w:p w:rsidR="0082563E" w:rsidRDefault="0082563E" w:rsidP="0082563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Примечания или альтернативные предложения к ТЗ Контрагент передает как дополнение к своему КП.</w:t>
      </w:r>
    </w:p>
    <w:p w:rsidR="00DA24B2" w:rsidRDefault="00DA24B2" w:rsidP="007A6B2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>
        <w:rPr>
          <w:rFonts w:ascii="Verdana" w:eastAsia="Times New Roman" w:hAnsi="Verdana" w:cs="Times New Roman"/>
          <w:kern w:val="10"/>
          <w:lang w:eastAsia="de-DE"/>
        </w:rPr>
        <w:t xml:space="preserve">КП необходимо предоставить в </w:t>
      </w:r>
      <w:r w:rsidR="00453F7E">
        <w:rPr>
          <w:rFonts w:ascii="Verdana" w:eastAsia="Times New Roman" w:hAnsi="Verdana" w:cs="Times New Roman"/>
          <w:kern w:val="10"/>
          <w:lang w:eastAsia="de-DE"/>
        </w:rPr>
        <w:t>виде</w:t>
      </w:r>
      <w:r>
        <w:rPr>
          <w:rFonts w:ascii="Verdana" w:eastAsia="Times New Roman" w:hAnsi="Verdana" w:cs="Times New Roman"/>
          <w:kern w:val="10"/>
          <w:lang w:eastAsia="de-DE"/>
        </w:rPr>
        <w:t xml:space="preserve"> заполненн</w:t>
      </w:r>
      <w:r w:rsidR="00453F7E">
        <w:rPr>
          <w:rFonts w:ascii="Verdana" w:eastAsia="Times New Roman" w:hAnsi="Verdana" w:cs="Times New Roman"/>
          <w:kern w:val="10"/>
          <w:lang w:eastAsia="de-DE"/>
        </w:rPr>
        <w:t>ой</w:t>
      </w:r>
      <w:r>
        <w:rPr>
          <w:rFonts w:ascii="Verdana" w:eastAsia="Times New Roman" w:hAnsi="Verdana" w:cs="Times New Roman"/>
          <w:kern w:val="10"/>
          <w:lang w:eastAsia="de-DE"/>
        </w:rPr>
        <w:t xml:space="preserve"> Таблиц</w:t>
      </w:r>
      <w:r w:rsidR="00453F7E">
        <w:rPr>
          <w:rFonts w:ascii="Verdana" w:eastAsia="Times New Roman" w:hAnsi="Verdana" w:cs="Times New Roman"/>
          <w:kern w:val="10"/>
          <w:lang w:eastAsia="de-DE"/>
        </w:rPr>
        <w:t>ы</w:t>
      </w:r>
      <w:r>
        <w:rPr>
          <w:rFonts w:ascii="Verdana" w:eastAsia="Times New Roman" w:hAnsi="Verdana" w:cs="Times New Roman"/>
          <w:kern w:val="10"/>
          <w:lang w:eastAsia="de-DE"/>
        </w:rPr>
        <w:t xml:space="preserve"> </w:t>
      </w:r>
      <w:r w:rsidR="007A6B2E">
        <w:rPr>
          <w:rFonts w:ascii="Verdana" w:eastAsia="Times New Roman" w:hAnsi="Verdana" w:cs="Times New Roman"/>
          <w:kern w:val="10"/>
          <w:lang w:eastAsia="de-DE"/>
        </w:rPr>
        <w:t>2</w:t>
      </w:r>
      <w:r>
        <w:rPr>
          <w:rFonts w:ascii="Verdana" w:eastAsia="Times New Roman" w:hAnsi="Verdana" w:cs="Times New Roman"/>
          <w:kern w:val="10"/>
          <w:lang w:eastAsia="de-DE"/>
        </w:rPr>
        <w:t>.</w:t>
      </w:r>
    </w:p>
    <w:p w:rsidR="00DA24B2" w:rsidRDefault="00DA24B2" w:rsidP="00453F7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>
        <w:rPr>
          <w:rFonts w:ascii="Verdana" w:eastAsia="Times New Roman" w:hAnsi="Verdana" w:cs="Times New Roman"/>
          <w:kern w:val="10"/>
          <w:lang w:eastAsia="de-DE"/>
        </w:rPr>
        <w:t>Допускается предоставление КП не на весь перечень товаров и услуг. В таком случае необходимо заполнить только те поля таблиц</w:t>
      </w:r>
      <w:r w:rsidR="00DE6FE4">
        <w:rPr>
          <w:rFonts w:ascii="Verdana" w:eastAsia="Times New Roman" w:hAnsi="Verdana" w:cs="Times New Roman"/>
          <w:kern w:val="10"/>
          <w:lang w:eastAsia="de-DE"/>
        </w:rPr>
        <w:t>,</w:t>
      </w:r>
      <w:r>
        <w:rPr>
          <w:rFonts w:ascii="Verdana" w:eastAsia="Times New Roman" w:hAnsi="Verdana" w:cs="Times New Roman"/>
          <w:kern w:val="10"/>
          <w:lang w:eastAsia="de-DE"/>
        </w:rPr>
        <w:t xml:space="preserve"> товары</w:t>
      </w:r>
      <w:r w:rsidR="002F1D95">
        <w:rPr>
          <w:rFonts w:ascii="Verdana" w:eastAsia="Times New Roman" w:hAnsi="Verdana" w:cs="Times New Roman"/>
          <w:kern w:val="10"/>
          <w:lang w:eastAsia="de-DE"/>
        </w:rPr>
        <w:t xml:space="preserve"> и услуги</w:t>
      </w:r>
      <w:r>
        <w:rPr>
          <w:rFonts w:ascii="Verdana" w:eastAsia="Times New Roman" w:hAnsi="Verdana" w:cs="Times New Roman"/>
          <w:kern w:val="10"/>
          <w:lang w:eastAsia="de-DE"/>
        </w:rPr>
        <w:t xml:space="preserve"> в которых Контрагент готов предоставить, остальные поля заполняются прочерками.</w:t>
      </w:r>
    </w:p>
    <w:p w:rsidR="008910F9" w:rsidRDefault="00453F7E" w:rsidP="008910F9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>
        <w:rPr>
          <w:rFonts w:ascii="Verdana" w:eastAsia="Times New Roman" w:hAnsi="Verdana" w:cs="Times New Roman"/>
          <w:kern w:val="10"/>
          <w:lang w:eastAsia="de-DE"/>
        </w:rPr>
        <w:t>Также КП должно содержать сроки поставки запрашиваемых товаров</w:t>
      </w:r>
      <w:r w:rsidR="002F1D95">
        <w:rPr>
          <w:rFonts w:ascii="Verdana" w:eastAsia="Times New Roman" w:hAnsi="Verdana" w:cs="Times New Roman"/>
          <w:kern w:val="10"/>
          <w:lang w:eastAsia="de-DE"/>
        </w:rPr>
        <w:t xml:space="preserve"> и сроки выполнения запрашиваемых услуг</w:t>
      </w:r>
      <w:r>
        <w:rPr>
          <w:rFonts w:ascii="Verdana" w:eastAsia="Times New Roman" w:hAnsi="Verdana" w:cs="Times New Roman"/>
          <w:kern w:val="10"/>
          <w:lang w:eastAsia="de-DE"/>
        </w:rPr>
        <w:t>.</w:t>
      </w:r>
      <w:r w:rsidR="008910F9" w:rsidRPr="008910F9">
        <w:rPr>
          <w:rFonts w:ascii="Verdana" w:eastAsia="Times New Roman" w:hAnsi="Verdana" w:cs="Times New Roman"/>
          <w:kern w:val="10"/>
          <w:lang w:eastAsia="de-DE"/>
        </w:rPr>
        <w:t xml:space="preserve"> </w:t>
      </w:r>
    </w:p>
    <w:p w:rsidR="008910F9" w:rsidRDefault="008910F9" w:rsidP="008910F9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8910F9" w:rsidRDefault="008910F9" w:rsidP="008910F9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  <w:r>
        <w:rPr>
          <w:rFonts w:ascii="Verdana" w:eastAsia="Times New Roman" w:hAnsi="Verdana" w:cs="Times New Roman"/>
          <w:kern w:val="10"/>
          <w:lang w:eastAsia="de-DE"/>
        </w:rPr>
        <w:t>Таблица 2. Стоимость товаров и услуг.</w:t>
      </w:r>
    </w:p>
    <w:p w:rsidR="008910F9" w:rsidRDefault="008910F9" w:rsidP="008910F9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3660"/>
        <w:gridCol w:w="1698"/>
        <w:gridCol w:w="1699"/>
        <w:gridCol w:w="2683"/>
      </w:tblGrid>
      <w:tr w:rsidR="008910F9" w:rsidRPr="008910F9" w:rsidTr="00F73456">
        <w:trPr>
          <w:trHeight w:val="6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</w:rPr>
            </w:pPr>
            <w:r w:rsidRPr="008910F9">
              <w:rPr>
                <w:rFonts w:ascii="Verdana" w:eastAsia="Times New Roman" w:hAnsi="Verdana" w:cs="Arial"/>
                <w:b/>
                <w:bCs/>
                <w:color w:val="000000"/>
              </w:rPr>
              <w:t>Наименование товара/услуги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</w:rPr>
            </w:pPr>
            <w:r w:rsidRPr="008910F9">
              <w:rPr>
                <w:rFonts w:ascii="Verdana" w:eastAsia="Times New Roman" w:hAnsi="Verdana" w:cs="Arial"/>
                <w:b/>
                <w:bCs/>
                <w:color w:val="000000"/>
              </w:rPr>
              <w:t>Количество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</w:rPr>
            </w:pPr>
            <w:r w:rsidRPr="008910F9">
              <w:rPr>
                <w:rFonts w:ascii="Verdana" w:eastAsia="Times New Roman" w:hAnsi="Verdana" w:cs="Arial"/>
                <w:b/>
                <w:bCs/>
                <w:color w:val="000000"/>
              </w:rPr>
              <w:t>Цена руб. за шт. без НДС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</w:rPr>
            </w:pPr>
            <w:r w:rsidRPr="008910F9">
              <w:rPr>
                <w:rFonts w:ascii="Verdana" w:eastAsia="Times New Roman" w:hAnsi="Verdana" w:cs="Arial"/>
                <w:b/>
                <w:bCs/>
                <w:color w:val="000000"/>
              </w:rPr>
              <w:t>Общая цена руб. без НДС</w:t>
            </w:r>
          </w:p>
        </w:tc>
      </w:tr>
      <w:tr w:rsidR="008910F9" w:rsidRPr="008910F9" w:rsidTr="00F73456">
        <w:trPr>
          <w:trHeight w:val="30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</w:rPr>
            </w:pPr>
            <w:r w:rsidRPr="008910F9">
              <w:rPr>
                <w:rFonts w:ascii="Verdana" w:eastAsia="Times New Roman" w:hAnsi="Verdana" w:cs="Arial"/>
                <w:b/>
                <w:bCs/>
                <w:color w:val="000000"/>
              </w:rPr>
              <w:t xml:space="preserve">Поставка </w:t>
            </w:r>
            <w:proofErr w:type="spellStart"/>
            <w:r w:rsidRPr="008910F9">
              <w:rPr>
                <w:rFonts w:ascii="Verdana" w:eastAsia="Times New Roman" w:hAnsi="Verdana" w:cs="Arial"/>
                <w:b/>
                <w:bCs/>
                <w:color w:val="000000"/>
              </w:rPr>
              <w:t>двустоечных</w:t>
            </w:r>
            <w:proofErr w:type="spellEnd"/>
            <w:r w:rsidRPr="008910F9">
              <w:rPr>
                <w:rFonts w:ascii="Verdana" w:eastAsia="Times New Roman" w:hAnsi="Verdana" w:cs="Arial"/>
                <w:b/>
                <w:bCs/>
                <w:color w:val="000000"/>
              </w:rPr>
              <w:t xml:space="preserve"> подъемников</w:t>
            </w:r>
          </w:p>
        </w:tc>
      </w:tr>
      <w:tr w:rsidR="008910F9" w:rsidRPr="008910F9" w:rsidTr="00F73456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proofErr w:type="spellStart"/>
            <w:r w:rsidRPr="008910F9">
              <w:rPr>
                <w:rFonts w:ascii="Verdana" w:eastAsia="Times New Roman" w:hAnsi="Verdana" w:cs="Arial"/>
                <w:color w:val="000000"/>
              </w:rPr>
              <w:t>Двустоечный</w:t>
            </w:r>
            <w:proofErr w:type="spellEnd"/>
            <w:r w:rsidRPr="008910F9">
              <w:rPr>
                <w:rFonts w:ascii="Verdana" w:eastAsia="Times New Roman" w:hAnsi="Verdana" w:cs="Arial"/>
                <w:color w:val="000000"/>
              </w:rPr>
              <w:t xml:space="preserve"> подъемник</w:t>
            </w:r>
            <w:r>
              <w:rPr>
                <w:rFonts w:ascii="Verdana" w:eastAsia="Times New Roman" w:hAnsi="Verdana" w:cs="Arial"/>
                <w:color w:val="000000"/>
              </w:rPr>
              <w:t xml:space="preserve"> (</w:t>
            </w:r>
            <w:r w:rsidRPr="008910F9">
              <w:rPr>
                <w:rFonts w:ascii="Verdana" w:eastAsia="Times New Roman" w:hAnsi="Verdana" w:cs="Arial"/>
                <w:color w:val="FF0000"/>
              </w:rPr>
              <w:t>указать модель</w:t>
            </w:r>
            <w:r>
              <w:rPr>
                <w:rFonts w:ascii="Verdana" w:eastAsia="Times New Roman" w:hAnsi="Verdana" w:cs="Arial"/>
                <w:color w:val="000000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</w:rPr>
            </w:pPr>
            <w:r w:rsidRPr="008910F9">
              <w:rPr>
                <w:rFonts w:ascii="Verdana" w:eastAsia="Times New Roman" w:hAnsi="Verdana" w:cs="Arial"/>
                <w:color w:val="00000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</w:rPr>
            </w:pPr>
            <w:r w:rsidRPr="008910F9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</w:rPr>
            </w:pPr>
            <w:r w:rsidRPr="008910F9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</w:tr>
      <w:tr w:rsidR="008910F9" w:rsidRPr="008910F9" w:rsidTr="00F73456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8910F9">
              <w:rPr>
                <w:rFonts w:ascii="Verdana" w:eastAsia="Times New Roman" w:hAnsi="Verdana" w:cs="Arial"/>
                <w:color w:val="000000"/>
              </w:rPr>
              <w:t>Доставка (9 подъемников)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</w:rPr>
            </w:pPr>
            <w:r w:rsidRPr="008910F9">
              <w:rPr>
                <w:rFonts w:ascii="Verdana" w:eastAsia="Times New Roman" w:hAnsi="Verdana" w:cs="Arial"/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</w:rPr>
            </w:pPr>
            <w:r w:rsidRPr="008910F9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</w:rPr>
            </w:pPr>
            <w:r w:rsidRPr="008910F9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</w:tr>
      <w:tr w:rsidR="008910F9" w:rsidRPr="008910F9" w:rsidTr="00F73456">
        <w:trPr>
          <w:trHeight w:val="30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</w:rPr>
            </w:pPr>
            <w:r w:rsidRPr="008910F9">
              <w:rPr>
                <w:rFonts w:ascii="Verdana" w:eastAsia="Times New Roman" w:hAnsi="Verdana" w:cs="Arial"/>
                <w:b/>
                <w:bCs/>
                <w:color w:val="000000"/>
              </w:rPr>
              <w:t xml:space="preserve">Монтаж </w:t>
            </w:r>
            <w:proofErr w:type="spellStart"/>
            <w:r w:rsidRPr="008910F9">
              <w:rPr>
                <w:rFonts w:ascii="Verdana" w:eastAsia="Times New Roman" w:hAnsi="Verdana" w:cs="Arial"/>
                <w:b/>
                <w:bCs/>
                <w:color w:val="000000"/>
              </w:rPr>
              <w:t>двустоечных</w:t>
            </w:r>
            <w:proofErr w:type="spellEnd"/>
            <w:r w:rsidRPr="008910F9">
              <w:rPr>
                <w:rFonts w:ascii="Verdana" w:eastAsia="Times New Roman" w:hAnsi="Verdana" w:cs="Arial"/>
                <w:b/>
                <w:bCs/>
                <w:color w:val="000000"/>
              </w:rPr>
              <w:t xml:space="preserve"> подъемников</w:t>
            </w:r>
          </w:p>
        </w:tc>
      </w:tr>
      <w:tr w:rsidR="008910F9" w:rsidRPr="008910F9" w:rsidTr="00F73456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8910F9">
              <w:rPr>
                <w:rFonts w:ascii="Verdana" w:eastAsia="Times New Roman" w:hAnsi="Verdana" w:cs="Arial"/>
                <w:color w:val="000000"/>
              </w:rPr>
              <w:t xml:space="preserve">Монтаж </w:t>
            </w:r>
            <w:proofErr w:type="spellStart"/>
            <w:r w:rsidRPr="008910F9">
              <w:rPr>
                <w:rFonts w:ascii="Verdana" w:eastAsia="Times New Roman" w:hAnsi="Verdana" w:cs="Arial"/>
                <w:color w:val="000000"/>
              </w:rPr>
              <w:t>двустоечных</w:t>
            </w:r>
            <w:proofErr w:type="spellEnd"/>
            <w:r w:rsidRPr="008910F9">
              <w:rPr>
                <w:rFonts w:ascii="Verdana" w:eastAsia="Times New Roman" w:hAnsi="Verdana" w:cs="Arial"/>
                <w:color w:val="000000"/>
              </w:rPr>
              <w:t xml:space="preserve"> подъемников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</w:rPr>
            </w:pPr>
            <w:r w:rsidRPr="008910F9">
              <w:rPr>
                <w:rFonts w:ascii="Verdana" w:eastAsia="Times New Roman" w:hAnsi="Verdana" w:cs="Arial"/>
                <w:color w:val="00000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</w:rPr>
            </w:pPr>
            <w:r w:rsidRPr="008910F9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</w:rPr>
            </w:pPr>
            <w:r w:rsidRPr="008910F9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</w:tr>
      <w:tr w:rsidR="008910F9" w:rsidRPr="008910F9" w:rsidTr="00F73456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8910F9">
              <w:rPr>
                <w:rFonts w:ascii="Verdana" w:eastAsia="Times New Roman" w:hAnsi="Verdana" w:cs="Arial"/>
                <w:color w:val="000000"/>
              </w:rPr>
              <w:lastRenderedPageBreak/>
              <w:t>Комплект крепежа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</w:rPr>
            </w:pPr>
            <w:r w:rsidRPr="008910F9">
              <w:rPr>
                <w:rFonts w:ascii="Verdana" w:eastAsia="Times New Roman" w:hAnsi="Verdana" w:cs="Arial"/>
                <w:color w:val="00000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</w:rPr>
            </w:pPr>
            <w:r w:rsidRPr="008910F9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</w:rPr>
            </w:pPr>
            <w:r w:rsidRPr="008910F9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</w:tr>
      <w:tr w:rsidR="008910F9" w:rsidRPr="008910F9" w:rsidTr="00F73456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rPr>
                <w:rFonts w:ascii="Verdana" w:eastAsia="Times New Roman" w:hAnsi="Verdana" w:cs="Arial"/>
                <w:color w:val="000000"/>
              </w:rPr>
            </w:pPr>
            <w:r w:rsidRPr="008910F9">
              <w:rPr>
                <w:rFonts w:ascii="Verdana" w:eastAsia="Times New Roman" w:hAnsi="Verdana" w:cs="Arial"/>
                <w:color w:val="000000"/>
              </w:rPr>
              <w:t>Пусконаладочные работы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</w:rPr>
            </w:pPr>
            <w:r w:rsidRPr="008910F9">
              <w:rPr>
                <w:rFonts w:ascii="Verdana" w:eastAsia="Times New Roman" w:hAnsi="Verdana" w:cs="Arial"/>
                <w:color w:val="00000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</w:rPr>
            </w:pPr>
            <w:r w:rsidRPr="008910F9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F9" w:rsidRPr="008910F9" w:rsidRDefault="008910F9" w:rsidP="00F7345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</w:rPr>
            </w:pPr>
            <w:r w:rsidRPr="008910F9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</w:tr>
    </w:tbl>
    <w:p w:rsidR="00453F7E" w:rsidRPr="0082563E" w:rsidRDefault="00453F7E" w:rsidP="0082563E">
      <w:pPr>
        <w:spacing w:after="0" w:line="240" w:lineRule="auto"/>
        <w:ind w:left="709"/>
        <w:contextualSpacing/>
        <w:rPr>
          <w:rFonts w:ascii="Verdana" w:eastAsia="Times New Roman" w:hAnsi="Verdana" w:cs="Times New Roman"/>
          <w:kern w:val="10"/>
          <w:lang w:eastAsia="de-DE"/>
        </w:rPr>
      </w:pPr>
    </w:p>
    <w:p w:rsidR="0082563E" w:rsidRPr="0082563E" w:rsidRDefault="0082563E" w:rsidP="0082563E">
      <w:pPr>
        <w:numPr>
          <w:ilvl w:val="1"/>
          <w:numId w:val="2"/>
        </w:numPr>
        <w:spacing w:after="0" w:line="240" w:lineRule="auto"/>
        <w:ind w:left="709" w:hanging="567"/>
        <w:contextualSpacing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Место оказания услуг / выполнения работ / адрес поставки </w:t>
      </w:r>
    </w:p>
    <w:p w:rsidR="0082563E" w:rsidRPr="0082563E" w:rsidRDefault="0082563E" w:rsidP="0082563E">
      <w:pPr>
        <w:spacing w:after="0" w:line="240" w:lineRule="auto"/>
        <w:ind w:left="709" w:firstLine="709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Arial"/>
          <w:color w:val="000000"/>
          <w:kern w:val="10"/>
          <w:lang w:eastAsia="de-DE"/>
        </w:rPr>
        <w:t>Калужская обл., г. Калуга, ул. Автомобильная 1.</w:t>
      </w:r>
      <w:r w:rsidRPr="0082563E" w:rsidDel="00E32B21">
        <w:rPr>
          <w:rFonts w:ascii="Verdana" w:eastAsia="Times New Roman" w:hAnsi="Verdana" w:cs="Times New Roman"/>
          <w:color w:val="0070C0"/>
          <w:kern w:val="10"/>
          <w:lang w:eastAsia="de-DE"/>
        </w:rPr>
        <w:t xml:space="preserve"> </w:t>
      </w:r>
      <w:r w:rsidRPr="0082563E">
        <w:rPr>
          <w:rFonts w:ascii="Verdana" w:eastAsia="Times New Roman" w:hAnsi="Verdana" w:cs="Times New Roman"/>
          <w:i/>
          <w:color w:val="0070C0"/>
          <w:kern w:val="10"/>
          <w:lang w:eastAsia="de-DE"/>
        </w:rPr>
        <w:t xml:space="preserve">   </w:t>
      </w:r>
    </w:p>
    <w:p w:rsidR="0082563E" w:rsidRPr="0082563E" w:rsidRDefault="0082563E" w:rsidP="0082563E">
      <w:pPr>
        <w:tabs>
          <w:tab w:val="left" w:pos="1276"/>
        </w:tabs>
        <w:spacing w:after="0" w:line="240" w:lineRule="auto"/>
        <w:ind w:left="709" w:firstLine="709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 xml:space="preserve">2.3. </w:t>
      </w:r>
      <w:bookmarkStart w:id="23" w:name="_Toc472351084"/>
      <w:bookmarkStart w:id="24" w:name="_Toc472412715"/>
      <w:bookmarkStart w:id="25" w:name="_Toc472412733"/>
      <w:bookmarkStart w:id="26" w:name="_Toc513111863"/>
      <w:bookmarkStart w:id="27" w:name="_Toc513193637"/>
      <w:bookmarkStart w:id="28" w:name="_Toc513193647"/>
      <w:bookmarkStart w:id="29" w:name="_Toc513193685"/>
      <w:bookmarkStart w:id="30" w:name="_Toc513220063"/>
      <w:bookmarkStart w:id="31" w:name="_Toc514681489"/>
      <w:bookmarkStart w:id="32" w:name="_Toc514681499"/>
      <w:bookmarkStart w:id="33" w:name="_Toc514681509"/>
      <w:bookmarkStart w:id="34" w:name="_Toc517901917"/>
      <w:bookmarkStart w:id="35" w:name="_Toc517901927"/>
      <w:bookmarkStart w:id="36" w:name="_Toc517901937"/>
      <w:bookmarkStart w:id="37" w:name="_Toc517902084"/>
      <w:bookmarkStart w:id="38" w:name="_Toc517902120"/>
      <w:bookmarkStart w:id="39" w:name="_Toc517902130"/>
      <w:bookmarkStart w:id="40" w:name="_Toc517902236"/>
      <w:bookmarkStart w:id="41" w:name="_Toc517902464"/>
      <w:r w:rsidRPr="0082563E">
        <w:rPr>
          <w:rFonts w:ascii="Verdana" w:eastAsia="Times New Roman" w:hAnsi="Verdana" w:cs="Times New Roman"/>
          <w:kern w:val="10"/>
          <w:lang w:eastAsia="de-DE"/>
        </w:rPr>
        <w:tab/>
        <w:t>Сроки оказания услуг / выполнения работ / поставки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82563E" w:rsidRDefault="004B6B46" w:rsidP="0082563E">
      <w:pPr>
        <w:tabs>
          <w:tab w:val="left" w:pos="1276"/>
        </w:tabs>
        <w:spacing w:after="0" w:line="240" w:lineRule="auto"/>
        <w:ind w:left="709" w:firstLine="1276"/>
        <w:rPr>
          <w:rFonts w:ascii="Verdana" w:eastAsia="Times New Roman" w:hAnsi="Verdana" w:cs="Times New Roman"/>
          <w:kern w:val="10"/>
          <w:lang w:eastAsia="de-DE"/>
        </w:rPr>
      </w:pPr>
      <w:r>
        <w:rPr>
          <w:rFonts w:ascii="Verdana" w:eastAsia="Times New Roman" w:hAnsi="Verdana" w:cs="Times New Roman"/>
          <w:kern w:val="10"/>
          <w:lang w:eastAsia="de-DE"/>
        </w:rPr>
        <w:t>Поставка</w:t>
      </w:r>
      <w:r w:rsidR="001E1458">
        <w:rPr>
          <w:rFonts w:ascii="Verdana" w:eastAsia="Times New Roman" w:hAnsi="Verdana" w:cs="Times New Roman"/>
          <w:kern w:val="10"/>
          <w:lang w:eastAsia="de-DE"/>
        </w:rPr>
        <w:t xml:space="preserve"> – не позднее 1 июля 2024 г.</w:t>
      </w:r>
    </w:p>
    <w:p w:rsidR="004B6B46" w:rsidRPr="008910F9" w:rsidRDefault="004B6B46" w:rsidP="001E1458">
      <w:pPr>
        <w:tabs>
          <w:tab w:val="left" w:pos="1276"/>
        </w:tabs>
        <w:spacing w:after="0" w:line="240" w:lineRule="auto"/>
        <w:ind w:left="709" w:firstLine="1276"/>
        <w:rPr>
          <w:rFonts w:ascii="Verdana" w:eastAsia="Times New Roman" w:hAnsi="Verdana" w:cs="Times New Roman"/>
          <w:kern w:val="10"/>
          <w:lang w:eastAsia="de-DE"/>
        </w:rPr>
      </w:pPr>
      <w:r>
        <w:rPr>
          <w:rFonts w:ascii="Verdana" w:eastAsia="Times New Roman" w:hAnsi="Verdana" w:cs="Times New Roman"/>
          <w:kern w:val="10"/>
          <w:lang w:eastAsia="de-DE"/>
        </w:rPr>
        <w:t>Монтаж</w:t>
      </w:r>
      <w:r w:rsidR="001E1458">
        <w:rPr>
          <w:rFonts w:ascii="Verdana" w:eastAsia="Times New Roman" w:hAnsi="Verdana" w:cs="Times New Roman"/>
          <w:kern w:val="10"/>
          <w:lang w:eastAsia="de-DE"/>
        </w:rPr>
        <w:t xml:space="preserve"> - не позднее 1 августа 2024 г.</w:t>
      </w:r>
    </w:p>
    <w:p w:rsidR="0082563E" w:rsidRPr="0082563E" w:rsidRDefault="0082563E" w:rsidP="0082563E">
      <w:pPr>
        <w:tabs>
          <w:tab w:val="left" w:pos="1276"/>
        </w:tabs>
        <w:spacing w:after="0" w:line="240" w:lineRule="auto"/>
        <w:ind w:left="709" w:firstLine="709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2.4.  Обязанности Контрагента</w:t>
      </w:r>
    </w:p>
    <w:p w:rsidR="0082563E" w:rsidRPr="0082563E" w:rsidRDefault="0082563E" w:rsidP="0082563E">
      <w:pPr>
        <w:tabs>
          <w:tab w:val="left" w:pos="1276"/>
        </w:tabs>
        <w:spacing w:after="0" w:line="240" w:lineRule="auto"/>
        <w:ind w:left="709" w:firstLine="1276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Обязанности Контрагента прописаны в ТЗ и приложениях к нему.</w:t>
      </w:r>
    </w:p>
    <w:p w:rsidR="0082563E" w:rsidRPr="0082563E" w:rsidRDefault="0082563E" w:rsidP="0082563E">
      <w:pPr>
        <w:spacing w:after="0" w:line="240" w:lineRule="auto"/>
        <w:ind w:firstLine="709"/>
        <w:rPr>
          <w:rFonts w:ascii="Verdana" w:eastAsia="Times New Roman" w:hAnsi="Verdana" w:cs="Times New Roman"/>
          <w:kern w:val="10"/>
          <w:lang w:eastAsia="de-DE"/>
        </w:rPr>
      </w:pPr>
    </w:p>
    <w:p w:rsidR="0082563E" w:rsidRPr="0082563E" w:rsidRDefault="0082563E" w:rsidP="0082563E">
      <w:pPr>
        <w:keepNext/>
        <w:keepLines/>
        <w:suppressAutoHyphens/>
        <w:spacing w:after="0" w:line="240" w:lineRule="auto"/>
        <w:ind w:left="709" w:hanging="567"/>
        <w:outlineLvl w:val="1"/>
        <w:rPr>
          <w:rFonts w:ascii="Verdana" w:eastAsia="Times New Roman" w:hAnsi="Verdana" w:cs="Arial"/>
          <w:b/>
          <w:bCs/>
          <w:iCs/>
          <w:kern w:val="10"/>
          <w:lang w:eastAsia="de-DE"/>
        </w:rPr>
      </w:pPr>
      <w:bookmarkStart w:id="42" w:name="_Toc84854376"/>
      <w:bookmarkStart w:id="43" w:name="_Toc84854377"/>
      <w:bookmarkEnd w:id="42"/>
      <w:r w:rsidRPr="0082563E">
        <w:rPr>
          <w:rFonts w:ascii="Verdana" w:eastAsia="Times New Roman" w:hAnsi="Verdana" w:cs="Arial"/>
          <w:b/>
          <w:bCs/>
          <w:iCs/>
          <w:kern w:val="10"/>
          <w:lang w:eastAsia="de-DE"/>
        </w:rPr>
        <w:t>Срок действия Договора</w:t>
      </w:r>
      <w:bookmarkEnd w:id="43"/>
    </w:p>
    <w:p w:rsidR="0082563E" w:rsidRPr="0082563E" w:rsidRDefault="0082563E" w:rsidP="0082563E">
      <w:pPr>
        <w:spacing w:after="0" w:line="240" w:lineRule="auto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До полного исполнения сторонами своих обязательств.</w:t>
      </w:r>
    </w:p>
    <w:p w:rsidR="0082563E" w:rsidRPr="0082563E" w:rsidRDefault="0082563E" w:rsidP="0082563E">
      <w:pPr>
        <w:spacing w:after="0" w:line="240" w:lineRule="auto"/>
        <w:rPr>
          <w:rFonts w:ascii="Verdana" w:eastAsia="Times New Roman" w:hAnsi="Verdana" w:cs="Times New Roman"/>
          <w:kern w:val="10"/>
          <w:lang w:eastAsia="de-DE"/>
        </w:rPr>
      </w:pPr>
      <w:bookmarkStart w:id="44" w:name="_Toc517902237"/>
      <w:bookmarkStart w:id="45" w:name="_Toc517903088"/>
      <w:bookmarkStart w:id="46" w:name="_Toc73017958"/>
      <w:bookmarkEnd w:id="44"/>
      <w:bookmarkEnd w:id="45"/>
      <w:bookmarkEnd w:id="46"/>
    </w:p>
    <w:p w:rsidR="0082563E" w:rsidRPr="0082563E" w:rsidRDefault="0082563E" w:rsidP="0082563E">
      <w:pPr>
        <w:keepNext/>
        <w:keepLines/>
        <w:suppressAutoHyphens/>
        <w:spacing w:after="0" w:line="240" w:lineRule="auto"/>
        <w:ind w:left="709" w:hanging="567"/>
        <w:outlineLvl w:val="1"/>
        <w:rPr>
          <w:rFonts w:ascii="Verdana" w:eastAsia="Times New Roman" w:hAnsi="Verdana" w:cs="Arial"/>
          <w:b/>
          <w:bCs/>
          <w:iCs/>
          <w:kern w:val="10"/>
          <w:lang w:eastAsia="de-DE"/>
        </w:rPr>
      </w:pPr>
      <w:bookmarkStart w:id="47" w:name="_Toc472351086"/>
      <w:bookmarkStart w:id="48" w:name="_Toc472412717"/>
      <w:bookmarkStart w:id="49" w:name="_Toc472412735"/>
      <w:bookmarkStart w:id="50" w:name="_Toc513111865"/>
      <w:bookmarkStart w:id="51" w:name="_Toc513193640"/>
      <w:bookmarkStart w:id="52" w:name="_Toc513193650"/>
      <w:bookmarkStart w:id="53" w:name="_Toc513193688"/>
      <w:bookmarkStart w:id="54" w:name="_Toc513220066"/>
      <w:bookmarkStart w:id="55" w:name="_Toc514681492"/>
      <w:bookmarkStart w:id="56" w:name="_Toc514681502"/>
      <w:bookmarkStart w:id="57" w:name="_Toc514681512"/>
      <w:bookmarkStart w:id="58" w:name="_Toc517901920"/>
      <w:bookmarkStart w:id="59" w:name="_Toc517901930"/>
      <w:bookmarkStart w:id="60" w:name="_Toc517901940"/>
      <w:bookmarkStart w:id="61" w:name="_Toc517902087"/>
      <w:bookmarkStart w:id="62" w:name="_Toc517902123"/>
      <w:bookmarkStart w:id="63" w:name="_Toc517902133"/>
      <w:bookmarkStart w:id="64" w:name="_Toc517902240"/>
      <w:bookmarkStart w:id="65" w:name="_Toc517902467"/>
      <w:bookmarkStart w:id="66" w:name="_Toc84854378"/>
      <w:r w:rsidRPr="0082563E">
        <w:rPr>
          <w:rFonts w:ascii="Verdana" w:eastAsia="Times New Roman" w:hAnsi="Verdana" w:cs="Arial"/>
          <w:b/>
          <w:bCs/>
          <w:iCs/>
          <w:kern w:val="10"/>
          <w:lang w:eastAsia="de-DE"/>
        </w:rPr>
        <w:t>Интеллектуальная собственность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82563E" w:rsidRPr="0082563E" w:rsidRDefault="0082563E" w:rsidP="0082563E">
      <w:pPr>
        <w:spacing w:after="0" w:line="240" w:lineRule="auto"/>
        <w:rPr>
          <w:rFonts w:ascii="Verdana" w:eastAsia="Times New Roman" w:hAnsi="Verdana" w:cs="Times New Roman"/>
          <w:kern w:val="10"/>
          <w:lang w:eastAsia="de-DE"/>
        </w:rPr>
      </w:pPr>
    </w:p>
    <w:p w:rsidR="0082563E" w:rsidRPr="0082563E" w:rsidRDefault="0082563E" w:rsidP="0082563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В процессе выполнения работ / оказания услуг от Контрагента ожидается создание/передача следующих объектов интеллектуальной собственности:</w:t>
      </w:r>
    </w:p>
    <w:p w:rsidR="0082563E" w:rsidRPr="0082563E" w:rsidRDefault="0082563E" w:rsidP="0082563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Times New Roman"/>
          <w:kern w:val="10"/>
          <w:lang w:eastAsia="de-DE"/>
        </w:rPr>
      </w:pPr>
    </w:p>
    <w:tbl>
      <w:tblPr>
        <w:tblStyle w:val="a7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82563E" w:rsidRPr="0082563E" w:rsidTr="0082563E">
        <w:tc>
          <w:tcPr>
            <w:tcW w:w="68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2563E" w:rsidRPr="0082563E" w:rsidRDefault="0082563E" w:rsidP="0082563E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Verdana" w:hAnsi="Verdana"/>
                <w:kern w:val="10"/>
                <w:lang w:val="ru-RU"/>
              </w:rPr>
            </w:pPr>
            <w:r w:rsidRPr="0082563E">
              <w:rPr>
                <w:rFonts w:ascii="Verdana" w:hAnsi="Verdana"/>
                <w:kern w:val="10"/>
                <w:lang w:val="ru-RU"/>
              </w:rPr>
              <w:t>Создание/передача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2563E" w:rsidRPr="0082563E" w:rsidRDefault="0082563E" w:rsidP="0082563E">
            <w:pPr>
              <w:spacing w:line="240" w:lineRule="auto"/>
              <w:jc w:val="center"/>
              <w:rPr>
                <w:rFonts w:ascii="Verdana" w:hAnsi="Verdana"/>
                <w:kern w:val="10"/>
                <w:lang w:val="en-US"/>
              </w:rPr>
            </w:pPr>
            <w:r w:rsidRPr="0082563E">
              <w:rPr>
                <w:rFonts w:ascii="Verdana" w:hAnsi="Verdana"/>
                <w:kern w:val="10"/>
                <w:lang w:val="en-US"/>
              </w:rPr>
              <w:t>x</w:t>
            </w:r>
          </w:p>
        </w:tc>
      </w:tr>
    </w:tbl>
    <w:p w:rsidR="0082563E" w:rsidRPr="0082563E" w:rsidRDefault="0082563E" w:rsidP="0082563E">
      <w:pPr>
        <w:spacing w:after="0" w:line="240" w:lineRule="auto"/>
        <w:ind w:firstLine="709"/>
        <w:rPr>
          <w:rFonts w:ascii="Verdana" w:eastAsia="Times New Roman" w:hAnsi="Verdana" w:cs="Times New Roman"/>
          <w:b/>
          <w:kern w:val="10"/>
          <w:lang w:eastAsia="de-DE"/>
        </w:rPr>
      </w:pPr>
      <w:r w:rsidRPr="0082563E">
        <w:rPr>
          <w:rFonts w:ascii="Verdana" w:eastAsia="Times New Roman" w:hAnsi="Verdana" w:cs="Times New Roman"/>
          <w:b/>
          <w:kern w:val="10"/>
          <w:lang w:eastAsia="de-DE"/>
        </w:rPr>
        <w:t>ИЛИ</w:t>
      </w:r>
    </w:p>
    <w:tbl>
      <w:tblPr>
        <w:tblStyle w:val="GridTable4-Accent11"/>
        <w:tblW w:w="4725" w:type="pct"/>
        <w:tblInd w:w="817" w:type="dxa"/>
        <w:tblLayout w:type="fixed"/>
        <w:tblLook w:val="0620" w:firstRow="1" w:lastRow="0" w:firstColumn="0" w:lastColumn="0" w:noHBand="1" w:noVBand="1"/>
      </w:tblPr>
      <w:tblGrid>
        <w:gridCol w:w="6639"/>
        <w:gridCol w:w="1936"/>
      </w:tblGrid>
      <w:tr w:rsidR="0082563E" w:rsidRPr="0082563E" w:rsidTr="00825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871" w:type="pct"/>
          </w:tcPr>
          <w:p w:rsidR="0082563E" w:rsidRPr="0082563E" w:rsidRDefault="0082563E" w:rsidP="0082563E">
            <w:pPr>
              <w:tabs>
                <w:tab w:val="left" w:pos="709"/>
              </w:tabs>
              <w:suppressAutoHyphens/>
              <w:ind w:left="709" w:right="57"/>
              <w:rPr>
                <w:rFonts w:ascii="Verdana" w:hAnsi="Verdana"/>
                <w:kern w:val="10"/>
              </w:rPr>
            </w:pPr>
            <w:proofErr w:type="spellStart"/>
            <w:r w:rsidRPr="0082563E">
              <w:rPr>
                <w:rFonts w:ascii="Verdana" w:hAnsi="Verdana"/>
                <w:kern w:val="10"/>
              </w:rPr>
              <w:t>Типы</w:t>
            </w:r>
            <w:proofErr w:type="spellEnd"/>
            <w:r w:rsidRPr="0082563E">
              <w:rPr>
                <w:rFonts w:ascii="Verdana" w:hAnsi="Verdana"/>
                <w:kern w:val="10"/>
              </w:rPr>
              <w:t xml:space="preserve"> </w:t>
            </w:r>
            <w:proofErr w:type="spellStart"/>
            <w:r w:rsidRPr="0082563E">
              <w:rPr>
                <w:rFonts w:ascii="Verdana" w:hAnsi="Verdana"/>
                <w:kern w:val="10"/>
              </w:rPr>
              <w:t>объектов</w:t>
            </w:r>
            <w:proofErr w:type="spellEnd"/>
          </w:p>
        </w:tc>
        <w:tc>
          <w:tcPr>
            <w:tcW w:w="1129" w:type="pct"/>
          </w:tcPr>
          <w:p w:rsidR="0082563E" w:rsidRPr="0082563E" w:rsidRDefault="0082563E" w:rsidP="0082563E">
            <w:pPr>
              <w:suppressAutoHyphens/>
              <w:ind w:left="57" w:right="57"/>
              <w:rPr>
                <w:rFonts w:ascii="Verdana" w:hAnsi="Verdana"/>
                <w:kern w:val="10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3871" w:type="pct"/>
          </w:tcPr>
          <w:p w:rsidR="0082563E" w:rsidRPr="0082563E" w:rsidRDefault="0082563E" w:rsidP="0082563E">
            <w:pPr>
              <w:numPr>
                <w:ilvl w:val="0"/>
                <w:numId w:val="1"/>
              </w:numPr>
              <w:suppressAutoHyphens/>
              <w:ind w:right="57"/>
              <w:rPr>
                <w:rFonts w:ascii="Verdana" w:hAnsi="Verdana"/>
                <w:kern w:val="10"/>
              </w:rPr>
            </w:pPr>
            <w:proofErr w:type="spellStart"/>
            <w:r w:rsidRPr="0082563E">
              <w:rPr>
                <w:rFonts w:ascii="Verdana" w:hAnsi="Verdana"/>
                <w:kern w:val="10"/>
              </w:rPr>
              <w:t>Фотоматериалы</w:t>
            </w:r>
            <w:proofErr w:type="spellEnd"/>
          </w:p>
        </w:tc>
        <w:tc>
          <w:tcPr>
            <w:tcW w:w="1129" w:type="pct"/>
          </w:tcPr>
          <w:p w:rsidR="0082563E" w:rsidRPr="0082563E" w:rsidRDefault="0082563E" w:rsidP="0082563E">
            <w:pPr>
              <w:suppressAutoHyphens/>
              <w:ind w:left="57" w:right="57"/>
              <w:jc w:val="center"/>
              <w:rPr>
                <w:rFonts w:ascii="Verdana" w:hAnsi="Verdana"/>
                <w:kern w:val="10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3871" w:type="pct"/>
          </w:tcPr>
          <w:p w:rsidR="0082563E" w:rsidRPr="0082563E" w:rsidRDefault="0082563E" w:rsidP="0082563E">
            <w:pPr>
              <w:numPr>
                <w:ilvl w:val="0"/>
                <w:numId w:val="1"/>
              </w:numPr>
              <w:suppressAutoHyphens/>
              <w:ind w:right="57"/>
              <w:rPr>
                <w:rFonts w:ascii="Verdana" w:hAnsi="Verdana"/>
                <w:kern w:val="10"/>
              </w:rPr>
            </w:pPr>
            <w:proofErr w:type="spellStart"/>
            <w:r w:rsidRPr="0082563E">
              <w:rPr>
                <w:rFonts w:ascii="Verdana" w:hAnsi="Verdana"/>
                <w:kern w:val="10"/>
              </w:rPr>
              <w:t>Видеоматериалы</w:t>
            </w:r>
            <w:proofErr w:type="spellEnd"/>
          </w:p>
        </w:tc>
        <w:tc>
          <w:tcPr>
            <w:tcW w:w="1129" w:type="pct"/>
          </w:tcPr>
          <w:p w:rsidR="0082563E" w:rsidRPr="0082563E" w:rsidRDefault="0082563E" w:rsidP="0082563E">
            <w:pPr>
              <w:suppressAutoHyphens/>
              <w:ind w:left="57" w:right="57"/>
              <w:rPr>
                <w:rFonts w:ascii="Verdana" w:hAnsi="Verdana"/>
                <w:kern w:val="10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3871" w:type="pct"/>
          </w:tcPr>
          <w:p w:rsidR="0082563E" w:rsidRPr="0082563E" w:rsidRDefault="0082563E" w:rsidP="0082563E">
            <w:pPr>
              <w:numPr>
                <w:ilvl w:val="0"/>
                <w:numId w:val="1"/>
              </w:numPr>
              <w:suppressAutoHyphens/>
              <w:ind w:right="57"/>
              <w:rPr>
                <w:rFonts w:ascii="Verdana" w:hAnsi="Verdana"/>
                <w:kern w:val="10"/>
              </w:rPr>
            </w:pPr>
            <w:proofErr w:type="spellStart"/>
            <w:r w:rsidRPr="0082563E">
              <w:rPr>
                <w:rFonts w:ascii="Verdana" w:hAnsi="Verdana"/>
                <w:kern w:val="10"/>
              </w:rPr>
              <w:t>Дизайны</w:t>
            </w:r>
            <w:proofErr w:type="spellEnd"/>
            <w:r w:rsidRPr="0082563E">
              <w:rPr>
                <w:rFonts w:ascii="Verdana" w:hAnsi="Verdana"/>
                <w:kern w:val="10"/>
              </w:rPr>
              <w:t xml:space="preserve">, </w:t>
            </w:r>
            <w:proofErr w:type="spellStart"/>
            <w:r w:rsidRPr="0082563E">
              <w:rPr>
                <w:rFonts w:ascii="Verdana" w:hAnsi="Verdana"/>
                <w:kern w:val="10"/>
              </w:rPr>
              <w:t>макеты</w:t>
            </w:r>
            <w:proofErr w:type="spellEnd"/>
          </w:p>
        </w:tc>
        <w:tc>
          <w:tcPr>
            <w:tcW w:w="1129" w:type="pct"/>
          </w:tcPr>
          <w:p w:rsidR="0082563E" w:rsidRPr="0082563E" w:rsidRDefault="0082563E" w:rsidP="0082563E">
            <w:pPr>
              <w:suppressAutoHyphens/>
              <w:ind w:left="57" w:right="57"/>
              <w:rPr>
                <w:rFonts w:ascii="Verdana" w:hAnsi="Verdana"/>
                <w:kern w:val="10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3871" w:type="pct"/>
          </w:tcPr>
          <w:p w:rsidR="0082563E" w:rsidRPr="0082563E" w:rsidRDefault="0082563E" w:rsidP="0082563E">
            <w:pPr>
              <w:numPr>
                <w:ilvl w:val="0"/>
                <w:numId w:val="1"/>
              </w:numPr>
              <w:suppressAutoHyphens/>
              <w:ind w:right="57"/>
              <w:rPr>
                <w:rFonts w:ascii="Verdana" w:hAnsi="Verdana"/>
                <w:kern w:val="10"/>
              </w:rPr>
            </w:pPr>
            <w:proofErr w:type="spellStart"/>
            <w:r w:rsidRPr="0082563E">
              <w:rPr>
                <w:rFonts w:ascii="Verdana" w:hAnsi="Verdana"/>
                <w:kern w:val="10"/>
              </w:rPr>
              <w:t>Тексты</w:t>
            </w:r>
            <w:proofErr w:type="spellEnd"/>
            <w:r w:rsidRPr="0082563E">
              <w:rPr>
                <w:rFonts w:ascii="Verdana" w:hAnsi="Verdana"/>
                <w:kern w:val="10"/>
              </w:rPr>
              <w:t xml:space="preserve">, </w:t>
            </w:r>
            <w:proofErr w:type="spellStart"/>
            <w:r w:rsidRPr="0082563E">
              <w:rPr>
                <w:rFonts w:ascii="Verdana" w:hAnsi="Verdana"/>
                <w:kern w:val="10"/>
              </w:rPr>
              <w:t>сценарии</w:t>
            </w:r>
            <w:proofErr w:type="spellEnd"/>
          </w:p>
        </w:tc>
        <w:tc>
          <w:tcPr>
            <w:tcW w:w="1129" w:type="pct"/>
          </w:tcPr>
          <w:p w:rsidR="0082563E" w:rsidRPr="0082563E" w:rsidRDefault="0082563E" w:rsidP="0082563E">
            <w:pPr>
              <w:suppressAutoHyphens/>
              <w:ind w:left="57" w:right="57"/>
              <w:rPr>
                <w:rFonts w:ascii="Verdana" w:hAnsi="Verdana"/>
                <w:kern w:val="10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3871" w:type="pct"/>
          </w:tcPr>
          <w:p w:rsidR="0082563E" w:rsidRPr="0082563E" w:rsidRDefault="0082563E" w:rsidP="0082563E">
            <w:pPr>
              <w:numPr>
                <w:ilvl w:val="0"/>
                <w:numId w:val="1"/>
              </w:numPr>
              <w:suppressAutoHyphens/>
              <w:ind w:right="57"/>
              <w:rPr>
                <w:rFonts w:ascii="Verdana" w:hAnsi="Verdana"/>
                <w:kern w:val="10"/>
              </w:rPr>
            </w:pPr>
            <w:proofErr w:type="spellStart"/>
            <w:r w:rsidRPr="0082563E">
              <w:rPr>
                <w:rFonts w:ascii="Verdana" w:hAnsi="Verdana"/>
                <w:kern w:val="10"/>
              </w:rPr>
              <w:t>Программы</w:t>
            </w:r>
            <w:proofErr w:type="spellEnd"/>
            <w:r w:rsidRPr="0082563E">
              <w:rPr>
                <w:rFonts w:ascii="Verdana" w:hAnsi="Verdana"/>
                <w:kern w:val="10"/>
              </w:rPr>
              <w:t xml:space="preserve"> </w:t>
            </w:r>
            <w:proofErr w:type="spellStart"/>
            <w:r w:rsidRPr="0082563E">
              <w:rPr>
                <w:rFonts w:ascii="Verdana" w:hAnsi="Verdana"/>
                <w:kern w:val="10"/>
              </w:rPr>
              <w:t>для</w:t>
            </w:r>
            <w:proofErr w:type="spellEnd"/>
            <w:r w:rsidRPr="0082563E">
              <w:rPr>
                <w:rFonts w:ascii="Verdana" w:hAnsi="Verdana"/>
                <w:kern w:val="10"/>
              </w:rPr>
              <w:t xml:space="preserve"> ПК</w:t>
            </w:r>
          </w:p>
        </w:tc>
        <w:tc>
          <w:tcPr>
            <w:tcW w:w="1129" w:type="pct"/>
          </w:tcPr>
          <w:p w:rsidR="0082563E" w:rsidRPr="0082563E" w:rsidRDefault="0082563E" w:rsidP="0082563E">
            <w:pPr>
              <w:suppressAutoHyphens/>
              <w:ind w:left="57" w:right="57"/>
              <w:rPr>
                <w:rFonts w:ascii="Verdana" w:hAnsi="Verdana"/>
                <w:kern w:val="10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3871" w:type="pct"/>
          </w:tcPr>
          <w:p w:rsidR="0082563E" w:rsidRPr="0082563E" w:rsidRDefault="0082563E" w:rsidP="0082563E">
            <w:pPr>
              <w:numPr>
                <w:ilvl w:val="0"/>
                <w:numId w:val="1"/>
              </w:numPr>
              <w:suppressAutoHyphens/>
              <w:ind w:right="57"/>
              <w:rPr>
                <w:rFonts w:ascii="Verdana" w:hAnsi="Verdana"/>
                <w:kern w:val="10"/>
              </w:rPr>
            </w:pPr>
            <w:proofErr w:type="spellStart"/>
            <w:r w:rsidRPr="0082563E">
              <w:rPr>
                <w:rFonts w:ascii="Verdana" w:hAnsi="Verdana"/>
                <w:kern w:val="10"/>
              </w:rPr>
              <w:t>Базы</w:t>
            </w:r>
            <w:proofErr w:type="spellEnd"/>
            <w:r w:rsidRPr="0082563E">
              <w:rPr>
                <w:rFonts w:ascii="Verdana" w:hAnsi="Verdana"/>
                <w:kern w:val="10"/>
              </w:rPr>
              <w:t xml:space="preserve"> </w:t>
            </w:r>
            <w:proofErr w:type="spellStart"/>
            <w:r w:rsidRPr="0082563E">
              <w:rPr>
                <w:rFonts w:ascii="Verdana" w:hAnsi="Verdana"/>
                <w:kern w:val="10"/>
              </w:rPr>
              <w:t>данных</w:t>
            </w:r>
            <w:proofErr w:type="spellEnd"/>
          </w:p>
        </w:tc>
        <w:tc>
          <w:tcPr>
            <w:tcW w:w="1129" w:type="pct"/>
          </w:tcPr>
          <w:p w:rsidR="0082563E" w:rsidRPr="0082563E" w:rsidRDefault="0082563E" w:rsidP="0082563E">
            <w:pPr>
              <w:suppressAutoHyphens/>
              <w:ind w:left="57" w:right="57"/>
              <w:rPr>
                <w:rFonts w:ascii="Verdana" w:hAnsi="Verdana"/>
                <w:kern w:val="10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3871" w:type="pct"/>
          </w:tcPr>
          <w:p w:rsidR="0082563E" w:rsidRPr="0082563E" w:rsidRDefault="0082563E" w:rsidP="0082563E">
            <w:pPr>
              <w:numPr>
                <w:ilvl w:val="0"/>
                <w:numId w:val="1"/>
              </w:numPr>
              <w:suppressAutoHyphens/>
              <w:ind w:right="57"/>
              <w:rPr>
                <w:rFonts w:ascii="Verdana" w:hAnsi="Verdana"/>
                <w:kern w:val="10"/>
              </w:rPr>
            </w:pPr>
            <w:proofErr w:type="spellStart"/>
            <w:r w:rsidRPr="0082563E">
              <w:rPr>
                <w:rFonts w:ascii="Verdana" w:hAnsi="Verdana"/>
                <w:kern w:val="10"/>
              </w:rPr>
              <w:t>Иное</w:t>
            </w:r>
            <w:proofErr w:type="spellEnd"/>
          </w:p>
        </w:tc>
        <w:tc>
          <w:tcPr>
            <w:tcW w:w="1129" w:type="pct"/>
          </w:tcPr>
          <w:p w:rsidR="0082563E" w:rsidRPr="0082563E" w:rsidRDefault="0082563E" w:rsidP="0082563E">
            <w:pPr>
              <w:suppressAutoHyphens/>
              <w:ind w:left="57" w:right="57"/>
              <w:rPr>
                <w:rFonts w:ascii="Verdana" w:hAnsi="Verdana"/>
                <w:kern w:val="10"/>
              </w:rPr>
            </w:pPr>
          </w:p>
        </w:tc>
      </w:tr>
    </w:tbl>
    <w:p w:rsidR="0082563E" w:rsidRPr="0082563E" w:rsidRDefault="0082563E" w:rsidP="0082563E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0"/>
          <w:lang w:eastAsia="de-DE"/>
        </w:rPr>
      </w:pPr>
    </w:p>
    <w:p w:rsidR="0082563E" w:rsidRPr="0082563E" w:rsidRDefault="0082563E" w:rsidP="0082563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Times New Roman"/>
          <w:kern w:val="10"/>
          <w:lang w:eastAsia="de-DE"/>
        </w:rPr>
      </w:pPr>
      <w:r w:rsidRPr="0082563E">
        <w:rPr>
          <w:rFonts w:ascii="Verdana" w:eastAsia="Times New Roman" w:hAnsi="Verdana" w:cs="Times New Roman"/>
          <w:kern w:val="10"/>
          <w:lang w:eastAsia="de-DE"/>
        </w:rPr>
        <w:t>В случае передачи АГР прав на объекты интеллектуальной собственности, они должны быть переданы АГР в следующем объеме:</w:t>
      </w:r>
    </w:p>
    <w:p w:rsidR="0082563E" w:rsidRPr="0082563E" w:rsidRDefault="0082563E" w:rsidP="0082563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Times New Roman"/>
          <w:kern w:val="10"/>
          <w:lang w:eastAsia="de-DE"/>
        </w:rPr>
      </w:pPr>
    </w:p>
    <w:p w:rsidR="0082563E" w:rsidRPr="0082563E" w:rsidRDefault="0082563E" w:rsidP="0082563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Times New Roman"/>
          <w:kern w:val="10"/>
          <w:lang w:eastAsia="de-DE"/>
        </w:rPr>
      </w:pPr>
    </w:p>
    <w:tbl>
      <w:tblPr>
        <w:tblStyle w:val="GridTable4-Accent11"/>
        <w:tblW w:w="4801" w:type="pct"/>
        <w:tblInd w:w="279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90"/>
      </w:tblGrid>
      <w:tr w:rsidR="0082563E" w:rsidRPr="0082563E" w:rsidTr="00825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:rsidR="0082563E" w:rsidRPr="0082563E" w:rsidRDefault="0082563E" w:rsidP="0082563E">
            <w:pPr>
              <w:ind w:left="709" w:right="57"/>
              <w:rPr>
                <w:rFonts w:ascii="Verdana" w:hAnsi="Verdana"/>
                <w:kern w:val="10"/>
              </w:rPr>
            </w:pPr>
            <w:proofErr w:type="spellStart"/>
            <w:r w:rsidRPr="0082563E">
              <w:rPr>
                <w:rFonts w:ascii="Verdana" w:hAnsi="Verdana"/>
                <w:kern w:val="10"/>
              </w:rPr>
              <w:t>Передача</w:t>
            </w:r>
            <w:proofErr w:type="spellEnd"/>
            <w:r w:rsidRPr="0082563E">
              <w:rPr>
                <w:rFonts w:ascii="Verdana" w:hAnsi="Verdana"/>
                <w:kern w:val="10"/>
              </w:rPr>
              <w:t xml:space="preserve"> </w:t>
            </w:r>
            <w:proofErr w:type="spellStart"/>
            <w:r w:rsidRPr="0082563E">
              <w:rPr>
                <w:rFonts w:ascii="Verdana" w:hAnsi="Verdana"/>
                <w:kern w:val="10"/>
              </w:rPr>
              <w:t>прав</w:t>
            </w:r>
            <w:proofErr w:type="spellEnd"/>
          </w:p>
          <w:p w:rsidR="0082563E" w:rsidRPr="0082563E" w:rsidRDefault="0082563E" w:rsidP="0082563E">
            <w:pPr>
              <w:spacing w:after="320" w:line="320" w:lineRule="atLeast"/>
              <w:rPr>
                <w:rFonts w:ascii="Verdana" w:hAnsi="Verdana"/>
                <w:kern w:val="10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1644" w:type="pct"/>
          </w:tcPr>
          <w:p w:rsidR="0082563E" w:rsidRPr="0082563E" w:rsidRDefault="0082563E" w:rsidP="0082563E">
            <w:pPr>
              <w:suppressAutoHyphens/>
              <w:ind w:left="34" w:right="57"/>
              <w:rPr>
                <w:rFonts w:ascii="Verdana" w:hAnsi="Verdana"/>
                <w:b/>
                <w:kern w:val="10"/>
                <w:lang w:val="ru-RU"/>
              </w:rPr>
            </w:pPr>
            <w:r w:rsidRPr="0082563E">
              <w:rPr>
                <w:rFonts w:ascii="Verdana" w:hAnsi="Verdana"/>
                <w:b/>
                <w:kern w:val="10"/>
                <w:lang w:val="ru-RU"/>
              </w:rPr>
              <w:lastRenderedPageBreak/>
              <w:t>Отчуждение (выкуп)</w:t>
            </w:r>
          </w:p>
          <w:p w:rsidR="0082563E" w:rsidRPr="0082563E" w:rsidRDefault="0082563E" w:rsidP="0082563E">
            <w:pPr>
              <w:ind w:left="34"/>
              <w:rPr>
                <w:rFonts w:ascii="Verdana" w:hAnsi="Verdana" w:cs="Tahoma"/>
                <w:kern w:val="10"/>
                <w:sz w:val="16"/>
                <w:szCs w:val="16"/>
                <w:lang w:val="ru-RU"/>
              </w:rPr>
            </w:pPr>
            <w:r w:rsidRPr="0082563E">
              <w:rPr>
                <w:rFonts w:ascii="Verdana" w:hAnsi="Verdana" w:cs="Tahoma"/>
                <w:kern w:val="10"/>
                <w:sz w:val="16"/>
                <w:szCs w:val="16"/>
                <w:lang w:val="ru-RU"/>
              </w:rPr>
              <w:t>(бессрочно на любую территорию)</w:t>
            </w:r>
          </w:p>
          <w:p w:rsidR="0082563E" w:rsidRPr="0082563E" w:rsidRDefault="0082563E" w:rsidP="0082563E">
            <w:pPr>
              <w:ind w:left="34"/>
              <w:rPr>
                <w:rFonts w:ascii="Verdana" w:hAnsi="Verdana" w:cs="Tahoma"/>
                <w:kern w:val="10"/>
                <w:sz w:val="16"/>
                <w:szCs w:val="16"/>
                <w:lang w:val="ru-RU"/>
              </w:rPr>
            </w:pPr>
          </w:p>
          <w:p w:rsidR="0082563E" w:rsidRPr="0082563E" w:rsidRDefault="0082563E" w:rsidP="0082563E">
            <w:pPr>
              <w:ind w:left="34" w:right="57"/>
              <w:rPr>
                <w:rFonts w:ascii="Verdana" w:hAnsi="Verdana"/>
                <w:b/>
                <w:kern w:val="10"/>
                <w:lang w:val="ru-RU"/>
              </w:rPr>
            </w:pPr>
          </w:p>
        </w:tc>
        <w:tc>
          <w:tcPr>
            <w:tcW w:w="325" w:type="pct"/>
          </w:tcPr>
          <w:p w:rsidR="0082563E" w:rsidRPr="0082563E" w:rsidRDefault="0082563E" w:rsidP="0082563E">
            <w:pPr>
              <w:ind w:left="709" w:right="57"/>
              <w:rPr>
                <w:rFonts w:ascii="Verdana" w:hAnsi="Verdana"/>
                <w:b/>
                <w:kern w:val="10"/>
                <w:lang w:val="ru-RU"/>
              </w:rPr>
            </w:pPr>
            <w:r w:rsidRPr="0082563E">
              <w:rPr>
                <w:rFonts w:ascii="Verdana" w:hAnsi="Verdana"/>
                <w:b/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B1359E" wp14:editId="2662AC8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59609A" w:rsidRPr="00505B6A" w:rsidRDefault="0059609A" w:rsidP="0082563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B1359E" id="Прямоугольник 1" o:spid="_x0000_s1026" style="position:absolute;left:0;text-align:left;margin-left:-.5pt;margin-top:3.3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" filled="f">
                      <v:stroke joinstyle="round"/>
                      <v:textbox inset="0,0,0,0">
                        <w:txbxContent>
                          <w:p w:rsidR="0059609A" w:rsidRPr="00505B6A" w:rsidRDefault="0059609A" w:rsidP="0082563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5" w:type="pct"/>
          </w:tcPr>
          <w:p w:rsidR="0082563E" w:rsidRPr="0082563E" w:rsidRDefault="0082563E" w:rsidP="0082563E">
            <w:pPr>
              <w:ind w:right="57"/>
              <w:rPr>
                <w:rFonts w:ascii="Verdana" w:hAnsi="Verdana"/>
                <w:b/>
                <w:kern w:val="10"/>
                <w:lang w:val="ru-RU"/>
              </w:rPr>
            </w:pPr>
            <w:r w:rsidRPr="0082563E">
              <w:rPr>
                <w:rFonts w:ascii="Verdana" w:hAnsi="Verdana"/>
                <w:b/>
                <w:kern w:val="10"/>
                <w:lang w:val="ru-RU"/>
              </w:rPr>
              <w:t>Во временное пользование</w:t>
            </w:r>
          </w:p>
          <w:p w:rsidR="0082563E" w:rsidRPr="0082563E" w:rsidRDefault="0082563E" w:rsidP="0082563E">
            <w:pPr>
              <w:ind w:left="34"/>
              <w:jc w:val="both"/>
              <w:rPr>
                <w:rFonts w:ascii="Verdana" w:hAnsi="Verdana"/>
                <w:kern w:val="10"/>
                <w:sz w:val="18"/>
                <w:szCs w:val="18"/>
                <w:lang w:val="ru-RU"/>
              </w:rPr>
            </w:pPr>
            <w:r w:rsidRPr="0082563E">
              <w:rPr>
                <w:rFonts w:ascii="Verdana" w:hAnsi="Verdana"/>
                <w:kern w:val="10"/>
                <w:sz w:val="18"/>
                <w:szCs w:val="18"/>
                <w:lang w:val="ru-RU"/>
              </w:rPr>
              <w:t xml:space="preserve">Контрагент предоставит АГР права использования указанных объектов (лицензия, сублицензия) </w:t>
            </w:r>
            <w:r w:rsidRPr="0082563E">
              <w:rPr>
                <w:rFonts w:ascii="Verdana" w:hAnsi="Verdana"/>
                <w:kern w:val="10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Pr="0082563E">
              <w:rPr>
                <w:rFonts w:ascii="Verdana" w:hAnsi="Verdana"/>
                <w:i/>
                <w:color w:val="0070C0"/>
                <w:kern w:val="10"/>
                <w:lang w:val="ru-RU"/>
              </w:rPr>
              <w:t>ХХХХХХХ</w:t>
            </w:r>
            <w:r w:rsidRPr="0082563E">
              <w:rPr>
                <w:rFonts w:ascii="Verdana" w:hAnsi="Verdana"/>
                <w:kern w:val="10"/>
                <w:sz w:val="18"/>
                <w:szCs w:val="18"/>
                <w:u w:val="single"/>
                <w:lang w:val="ru-RU"/>
              </w:rPr>
              <w:t xml:space="preserve"> с даты акта приема-передачи в любой форме и всеми способами без ограничений</w:t>
            </w:r>
            <w:r w:rsidRPr="0082563E">
              <w:rPr>
                <w:rFonts w:ascii="Verdana" w:hAnsi="Verdana"/>
                <w:kern w:val="10"/>
                <w:sz w:val="18"/>
                <w:szCs w:val="18"/>
                <w:lang w:val="ru-RU"/>
              </w:rPr>
              <w:t xml:space="preserve">, в том числе способами, указанными в ст. ст. 1270, 1317, 1324 Гражданского кодекса Российской Федерации. При этом, в случае, если исключительны права на Произведения принадлежат Контрагенту в полном объеме, права использования произведений (лицензия) предоставляются АГР без сохранения за Контрагентом права выдачи лицензий другим лицам (исключительная лицензия). </w:t>
            </w:r>
          </w:p>
        </w:tc>
        <w:tc>
          <w:tcPr>
            <w:tcW w:w="396" w:type="pct"/>
          </w:tcPr>
          <w:p w:rsidR="0082563E" w:rsidRPr="0082563E" w:rsidRDefault="0082563E" w:rsidP="0082563E">
            <w:pPr>
              <w:ind w:left="709" w:right="57"/>
              <w:rPr>
                <w:rFonts w:ascii="Verdana" w:hAnsi="Verdana"/>
                <w:b/>
                <w:kern w:val="10"/>
                <w:lang w:val="ru-RU"/>
              </w:rPr>
            </w:pPr>
            <w:r w:rsidRPr="0082563E">
              <w:rPr>
                <w:rFonts w:ascii="Verdana" w:hAnsi="Verdana"/>
                <w:b/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810DAF" wp14:editId="1BF6C23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1571E4" id="Прямоугольник 2" o:spid="_x0000_s1026" style="position:absolute;margin-left:2.75pt;margin-top:4.55pt;width:18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" filled="f">
                      <v:stroke joinstyle="round"/>
                      <v:textbox inset="0,0,0,0"/>
                    </v:rect>
                  </w:pict>
                </mc:Fallback>
              </mc:AlternateContent>
            </w:r>
          </w:p>
        </w:tc>
      </w:tr>
    </w:tbl>
    <w:p w:rsidR="0082563E" w:rsidRPr="0082563E" w:rsidRDefault="0082563E" w:rsidP="0082563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Times New Roman"/>
          <w:b/>
          <w:kern w:val="10"/>
          <w:lang w:eastAsia="de-DE"/>
        </w:rPr>
      </w:pPr>
      <w:r w:rsidRPr="0082563E">
        <w:rPr>
          <w:rFonts w:ascii="Verdana" w:eastAsia="Times New Roman" w:hAnsi="Verdana" w:cs="Times New Roman"/>
          <w:b/>
          <w:kern w:val="10"/>
          <w:lang w:eastAsia="de-DE"/>
        </w:rPr>
        <w:t>Стоимость прав на объекты интеллектуальной собственности должна быть отдельно указана в коммерческом предложении.</w:t>
      </w:r>
    </w:p>
    <w:p w:rsidR="0082563E" w:rsidRPr="0082563E" w:rsidRDefault="0082563E" w:rsidP="0082563E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FF0000"/>
          <w:kern w:val="10"/>
          <w:lang w:eastAsia="de-DE"/>
        </w:rPr>
      </w:pPr>
    </w:p>
    <w:p w:rsidR="0082563E" w:rsidRPr="0082563E" w:rsidRDefault="0082563E" w:rsidP="0082563E">
      <w:pPr>
        <w:keepNext/>
        <w:keepLines/>
        <w:suppressAutoHyphens/>
        <w:spacing w:after="0" w:line="240" w:lineRule="auto"/>
        <w:ind w:left="709" w:hanging="709"/>
        <w:outlineLvl w:val="1"/>
        <w:rPr>
          <w:rFonts w:ascii="Verdana" w:eastAsia="Times New Roman" w:hAnsi="Verdana" w:cs="Arial"/>
          <w:b/>
          <w:bCs/>
          <w:iCs/>
          <w:kern w:val="10"/>
          <w:lang w:val="en-US" w:eastAsia="de-DE"/>
        </w:rPr>
      </w:pPr>
      <w:bookmarkStart w:id="67" w:name="_Toc472351087"/>
      <w:bookmarkStart w:id="68" w:name="_Toc472412718"/>
      <w:bookmarkStart w:id="69" w:name="_Toc472412736"/>
      <w:bookmarkStart w:id="70" w:name="_Toc513111866"/>
      <w:bookmarkStart w:id="71" w:name="_Toc513193641"/>
      <w:bookmarkStart w:id="72" w:name="_Toc513193651"/>
      <w:bookmarkStart w:id="73" w:name="_Toc513193689"/>
      <w:bookmarkStart w:id="74" w:name="_Toc513220067"/>
      <w:bookmarkStart w:id="75" w:name="_Toc514681493"/>
      <w:bookmarkStart w:id="76" w:name="_Toc514681503"/>
      <w:bookmarkStart w:id="77" w:name="_Toc514681513"/>
      <w:bookmarkStart w:id="78" w:name="_Toc517901921"/>
      <w:bookmarkStart w:id="79" w:name="_Toc517901931"/>
      <w:bookmarkStart w:id="80" w:name="_Toc517901941"/>
      <w:bookmarkStart w:id="81" w:name="_Toc517902088"/>
      <w:bookmarkStart w:id="82" w:name="_Toc517902124"/>
      <w:bookmarkStart w:id="83" w:name="_Toc517902134"/>
      <w:bookmarkStart w:id="84" w:name="_Toc517902241"/>
      <w:bookmarkStart w:id="85" w:name="_Toc517902468"/>
      <w:bookmarkStart w:id="86" w:name="_Toc84854379"/>
      <w:r w:rsidRPr="0082563E">
        <w:rPr>
          <w:rFonts w:ascii="Verdana" w:eastAsia="Times New Roman" w:hAnsi="Verdana" w:cs="Arial"/>
          <w:b/>
          <w:bCs/>
          <w:iCs/>
          <w:kern w:val="10"/>
          <w:lang w:eastAsia="de-DE"/>
        </w:rPr>
        <w:t>Персональные данные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82563E" w:rsidRPr="0082563E" w:rsidRDefault="0082563E" w:rsidP="0082563E">
      <w:pPr>
        <w:keepNext/>
        <w:keepLines/>
        <w:suppressAutoHyphens/>
        <w:spacing w:after="0" w:line="320" w:lineRule="atLeast"/>
        <w:ind w:left="502"/>
        <w:outlineLvl w:val="1"/>
        <w:rPr>
          <w:rFonts w:ascii="Verdana" w:eastAsia="Times New Roman" w:hAnsi="Verdana" w:cs="Times New Roman"/>
          <w:bCs/>
          <w:i/>
          <w:iCs/>
          <w:color w:val="0070C0"/>
          <w:kern w:val="10"/>
          <w:lang w:eastAsia="de-DE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82563E" w:rsidRPr="0082563E" w:rsidTr="00715EFD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Arial"/>
                <w:kern w:val="10"/>
                <w:sz w:val="20"/>
                <w:szCs w:val="20"/>
                <w:lang w:eastAsia="de-DE"/>
              </w:rPr>
            </w:pPr>
            <w:r w:rsidRPr="0082563E">
              <w:rPr>
                <w:rFonts w:ascii="Verdana" w:eastAsia="Times New Roman" w:hAnsi="Verdana" w:cs="Arial"/>
                <w:kern w:val="10"/>
                <w:sz w:val="20"/>
                <w:szCs w:val="20"/>
                <w:lang w:eastAsia="de-DE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63E" w:rsidRPr="0082563E" w:rsidRDefault="0082563E" w:rsidP="0082563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1F497D"/>
                <w:kern w:val="10"/>
                <w:sz w:val="20"/>
                <w:szCs w:val="20"/>
                <w:lang w:eastAsia="de-DE"/>
              </w:rPr>
            </w:pPr>
            <w:r w:rsidRPr="0082563E">
              <w:rPr>
                <w:rFonts w:ascii="Verdana" w:eastAsia="Times New Roman" w:hAnsi="Verdana" w:cs="Arial"/>
                <w:color w:val="1F497D"/>
                <w:kern w:val="10"/>
                <w:sz w:val="20"/>
                <w:szCs w:val="20"/>
                <w:lang w:eastAsia="de-DE"/>
              </w:rPr>
              <w:t>х</w:t>
            </w:r>
          </w:p>
        </w:tc>
      </w:tr>
      <w:tr w:rsidR="0082563E" w:rsidRPr="0082563E" w:rsidTr="00715EFD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Arial"/>
                <w:kern w:val="10"/>
                <w:sz w:val="20"/>
                <w:szCs w:val="20"/>
                <w:lang w:eastAsia="de-DE"/>
              </w:rPr>
            </w:pPr>
            <w:r w:rsidRPr="0082563E">
              <w:rPr>
                <w:rFonts w:ascii="Verdana" w:eastAsia="Times New Roman" w:hAnsi="Verdana" w:cs="Arial"/>
                <w:kern w:val="10"/>
                <w:sz w:val="20"/>
                <w:szCs w:val="20"/>
                <w:lang w:eastAsia="de-DE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Arial"/>
                <w:color w:val="1F497D"/>
                <w:kern w:val="10"/>
                <w:sz w:val="20"/>
                <w:szCs w:val="20"/>
                <w:lang w:eastAsia="de-DE"/>
              </w:rPr>
            </w:pPr>
          </w:p>
        </w:tc>
      </w:tr>
      <w:tr w:rsidR="0082563E" w:rsidRPr="0082563E" w:rsidTr="00715EFD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Arial"/>
                <w:kern w:val="10"/>
                <w:sz w:val="20"/>
                <w:szCs w:val="20"/>
                <w:lang w:eastAsia="de-DE"/>
              </w:rPr>
            </w:pPr>
            <w:r w:rsidRPr="0082563E">
              <w:rPr>
                <w:rFonts w:ascii="Verdana" w:eastAsia="Times New Roman" w:hAnsi="Verdana" w:cs="Arial"/>
                <w:kern w:val="10"/>
                <w:sz w:val="20"/>
                <w:szCs w:val="20"/>
                <w:lang w:eastAsia="de-DE"/>
              </w:rPr>
              <w:t xml:space="preserve">- персональные данные собираются АГР и передаются Контрагенту (в том числе, посредством предоставления доступа к персональным данным в системах АГР)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Arial"/>
                <w:color w:val="1F497D"/>
                <w:kern w:val="10"/>
                <w:sz w:val="20"/>
                <w:szCs w:val="20"/>
                <w:lang w:eastAsia="de-DE"/>
              </w:rPr>
            </w:pPr>
          </w:p>
        </w:tc>
      </w:tr>
      <w:tr w:rsidR="0082563E" w:rsidRPr="0082563E" w:rsidTr="00715EFD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Arial"/>
                <w:kern w:val="10"/>
                <w:sz w:val="20"/>
                <w:szCs w:val="20"/>
                <w:lang w:eastAsia="de-DE"/>
              </w:rPr>
            </w:pPr>
            <w:r w:rsidRPr="0082563E">
              <w:rPr>
                <w:rFonts w:ascii="Verdana" w:eastAsia="Times New Roman" w:hAnsi="Verdana" w:cs="Arial"/>
                <w:kern w:val="10"/>
                <w:sz w:val="20"/>
                <w:szCs w:val="20"/>
                <w:lang w:eastAsia="de-DE"/>
              </w:rPr>
              <w:t>- персональные данные собираются Контрагентом и передаются/предоставляются Контрагентом в АГР по требованию (поручению) АГР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63E" w:rsidRPr="0082563E" w:rsidRDefault="0082563E" w:rsidP="0082563E">
            <w:pPr>
              <w:spacing w:after="0" w:line="240" w:lineRule="auto"/>
              <w:rPr>
                <w:rFonts w:ascii="Verdana" w:eastAsia="Times New Roman" w:hAnsi="Verdana" w:cs="Arial"/>
                <w:color w:val="1F497D"/>
                <w:kern w:val="10"/>
                <w:sz w:val="20"/>
                <w:szCs w:val="20"/>
                <w:lang w:eastAsia="de-DE"/>
              </w:rPr>
            </w:pPr>
          </w:p>
        </w:tc>
      </w:tr>
    </w:tbl>
    <w:p w:rsidR="0082563E" w:rsidRPr="0082563E" w:rsidRDefault="0082563E" w:rsidP="0082563E">
      <w:pPr>
        <w:spacing w:after="0" w:line="240" w:lineRule="auto"/>
        <w:ind w:left="709"/>
        <w:rPr>
          <w:rFonts w:ascii="Verdana" w:eastAsia="Times New Roman" w:hAnsi="Verdana" w:cs="Times New Roman"/>
          <w:bCs/>
          <w:i/>
          <w:iCs/>
          <w:color w:val="0070C0"/>
          <w:kern w:val="10"/>
          <w:lang w:eastAsia="de-DE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762" w:type="pct"/>
        <w:tblLook w:val="0600" w:firstRow="0" w:lastRow="0" w:firstColumn="0" w:lastColumn="0" w:noHBand="1" w:noVBand="1"/>
      </w:tblPr>
      <w:tblGrid>
        <w:gridCol w:w="3540"/>
        <w:gridCol w:w="5102"/>
      </w:tblGrid>
      <w:tr w:rsidR="0082563E" w:rsidRPr="0082563E" w:rsidTr="00715EFD">
        <w:trPr>
          <w:cantSplit/>
        </w:trPr>
        <w:tc>
          <w:tcPr>
            <w:tcW w:w="2048" w:type="pct"/>
          </w:tcPr>
          <w:p w:rsidR="0082563E" w:rsidRPr="0082563E" w:rsidRDefault="0082563E" w:rsidP="0082563E">
            <w:pPr>
              <w:ind w:firstLine="32"/>
              <w:rPr>
                <w:rFonts w:ascii="Verdana" w:hAnsi="Verdana"/>
                <w:kern w:val="10"/>
              </w:rPr>
            </w:pPr>
            <w:proofErr w:type="spellStart"/>
            <w:r w:rsidRPr="0082563E">
              <w:rPr>
                <w:rFonts w:ascii="Verdana" w:hAnsi="Verdana"/>
                <w:kern w:val="10"/>
              </w:rPr>
              <w:t>Перечень</w:t>
            </w:r>
            <w:proofErr w:type="spellEnd"/>
            <w:r w:rsidRPr="0082563E">
              <w:rPr>
                <w:rFonts w:ascii="Verdana" w:hAnsi="Verdana"/>
                <w:kern w:val="10"/>
              </w:rPr>
              <w:t xml:space="preserve"> </w:t>
            </w:r>
            <w:proofErr w:type="spellStart"/>
            <w:r w:rsidRPr="0082563E">
              <w:rPr>
                <w:rFonts w:ascii="Verdana" w:hAnsi="Verdana"/>
                <w:kern w:val="10"/>
              </w:rPr>
              <w:t>персональных</w:t>
            </w:r>
            <w:proofErr w:type="spellEnd"/>
            <w:r w:rsidRPr="0082563E">
              <w:rPr>
                <w:rFonts w:ascii="Verdana" w:hAnsi="Verdana"/>
                <w:kern w:val="10"/>
              </w:rPr>
              <w:t xml:space="preserve"> </w:t>
            </w:r>
            <w:proofErr w:type="spellStart"/>
            <w:r w:rsidRPr="0082563E">
              <w:rPr>
                <w:rFonts w:ascii="Verdana" w:hAnsi="Verdana"/>
                <w:kern w:val="10"/>
              </w:rPr>
              <w:t>данных</w:t>
            </w:r>
            <w:proofErr w:type="spellEnd"/>
          </w:p>
        </w:tc>
        <w:tc>
          <w:tcPr>
            <w:tcW w:w="2952" w:type="pct"/>
          </w:tcPr>
          <w:p w:rsidR="0082563E" w:rsidRPr="0082563E" w:rsidRDefault="0082563E" w:rsidP="0082563E">
            <w:pPr>
              <w:ind w:left="709"/>
              <w:rPr>
                <w:rFonts w:ascii="Verdana" w:hAnsi="Verdana"/>
                <w:kern w:val="10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2048" w:type="pct"/>
          </w:tcPr>
          <w:p w:rsidR="0082563E" w:rsidRPr="0082563E" w:rsidRDefault="0082563E" w:rsidP="0082563E">
            <w:pPr>
              <w:ind w:left="32"/>
              <w:jc w:val="both"/>
              <w:rPr>
                <w:rFonts w:ascii="Verdana" w:hAnsi="Verdana"/>
                <w:bCs/>
                <w:kern w:val="10"/>
                <w:lang w:val="ru-RU"/>
              </w:rPr>
            </w:pPr>
            <w:r w:rsidRPr="0082563E">
              <w:rPr>
                <w:rFonts w:ascii="Verdana" w:hAnsi="Verdana"/>
                <w:bCs/>
                <w:kern w:val="10"/>
                <w:lang w:val="ru-RU"/>
              </w:rPr>
              <w:t>Рабочие контактные данные (помимо лиц, вовлеченных в проект)</w:t>
            </w:r>
          </w:p>
          <w:p w:rsidR="0082563E" w:rsidRPr="0082563E" w:rsidRDefault="0082563E" w:rsidP="0082563E">
            <w:pPr>
              <w:ind w:left="32"/>
              <w:jc w:val="both"/>
              <w:rPr>
                <w:rFonts w:ascii="Verdana" w:hAnsi="Verdana"/>
                <w:bCs/>
                <w:i/>
                <w:iCs/>
                <w:color w:val="0070C0"/>
                <w:kern w:val="10"/>
                <w:lang w:val="ru-RU"/>
              </w:rPr>
            </w:pPr>
          </w:p>
        </w:tc>
        <w:tc>
          <w:tcPr>
            <w:tcW w:w="2952" w:type="pct"/>
          </w:tcPr>
          <w:p w:rsidR="0082563E" w:rsidRPr="0082563E" w:rsidRDefault="0082563E" w:rsidP="0082563E">
            <w:pPr>
              <w:ind w:left="709"/>
              <w:rPr>
                <w:rFonts w:ascii="Verdana" w:hAnsi="Verdana"/>
                <w:kern w:val="10"/>
                <w:lang w:val="ru-RU"/>
              </w:rPr>
            </w:pPr>
          </w:p>
        </w:tc>
      </w:tr>
      <w:tr w:rsidR="0082563E" w:rsidRPr="0082563E" w:rsidTr="00715EFD">
        <w:trPr>
          <w:cantSplit/>
          <w:trHeight w:val="1691"/>
        </w:trPr>
        <w:tc>
          <w:tcPr>
            <w:tcW w:w="2048" w:type="pct"/>
          </w:tcPr>
          <w:p w:rsidR="0082563E" w:rsidRPr="0082563E" w:rsidRDefault="0082563E" w:rsidP="0082563E">
            <w:pPr>
              <w:rPr>
                <w:rFonts w:ascii="Verdana" w:hAnsi="Verdana"/>
                <w:bCs/>
                <w:kern w:val="10"/>
                <w:lang w:val="ru-RU"/>
              </w:rPr>
            </w:pPr>
            <w:r w:rsidRPr="0082563E">
              <w:rPr>
                <w:rFonts w:ascii="Verdana" w:hAnsi="Verdana"/>
                <w:bCs/>
                <w:kern w:val="10"/>
                <w:lang w:val="ru-RU"/>
              </w:rPr>
              <w:t>Личные</w:t>
            </w:r>
            <w:r w:rsidRPr="0082563E">
              <w:rPr>
                <w:rFonts w:ascii="Verdana" w:hAnsi="Verdana"/>
                <w:bCs/>
                <w:kern w:val="10"/>
              </w:rPr>
              <w:t> </w:t>
            </w:r>
            <w:r w:rsidRPr="0082563E">
              <w:rPr>
                <w:rFonts w:ascii="Verdana" w:hAnsi="Verdana"/>
                <w:bCs/>
                <w:kern w:val="10"/>
                <w:lang w:val="ru-RU"/>
              </w:rPr>
              <w:t xml:space="preserve"> контактные и идентификационные/ паспортные данные, данные о доходах и т.п.)</w:t>
            </w:r>
          </w:p>
          <w:p w:rsidR="0082563E" w:rsidRPr="0082563E" w:rsidRDefault="0082563E" w:rsidP="0082563E">
            <w:pPr>
              <w:rPr>
                <w:rFonts w:ascii="Verdana" w:hAnsi="Verdana"/>
                <w:bCs/>
                <w:kern w:val="10"/>
                <w:lang w:val="ru-RU"/>
              </w:rPr>
            </w:pPr>
          </w:p>
        </w:tc>
        <w:tc>
          <w:tcPr>
            <w:tcW w:w="2952" w:type="pct"/>
          </w:tcPr>
          <w:p w:rsidR="0082563E" w:rsidRPr="0082563E" w:rsidRDefault="0082563E" w:rsidP="0082563E">
            <w:pPr>
              <w:ind w:left="709"/>
              <w:rPr>
                <w:rFonts w:ascii="Verdana" w:hAnsi="Verdana"/>
                <w:kern w:val="10"/>
                <w:lang w:val="ru-RU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2048" w:type="pct"/>
          </w:tcPr>
          <w:p w:rsidR="0082563E" w:rsidRPr="0082563E" w:rsidRDefault="0082563E" w:rsidP="0082563E">
            <w:pPr>
              <w:rPr>
                <w:rFonts w:ascii="Verdana" w:hAnsi="Verdana"/>
                <w:bCs/>
                <w:kern w:val="10"/>
                <w:lang w:val="ru-RU"/>
              </w:rPr>
            </w:pPr>
            <w:r w:rsidRPr="0082563E">
              <w:rPr>
                <w:rFonts w:ascii="Verdana" w:hAnsi="Verdana"/>
                <w:bCs/>
                <w:kern w:val="10"/>
                <w:lang w:val="ru-RU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:rsidR="0082563E" w:rsidRPr="0082563E" w:rsidRDefault="0082563E" w:rsidP="0082563E">
            <w:pPr>
              <w:rPr>
                <w:rFonts w:ascii="Verdana" w:hAnsi="Verdana"/>
                <w:bCs/>
                <w:kern w:val="10"/>
                <w:lang w:val="ru-RU"/>
              </w:rPr>
            </w:pPr>
          </w:p>
        </w:tc>
        <w:tc>
          <w:tcPr>
            <w:tcW w:w="2952" w:type="pct"/>
          </w:tcPr>
          <w:p w:rsidR="0082563E" w:rsidRPr="0082563E" w:rsidRDefault="0082563E" w:rsidP="0082563E">
            <w:pPr>
              <w:ind w:left="709"/>
              <w:rPr>
                <w:rFonts w:ascii="Verdana" w:hAnsi="Verdana"/>
                <w:kern w:val="10"/>
                <w:lang w:val="ru-RU"/>
              </w:rPr>
            </w:pPr>
          </w:p>
        </w:tc>
      </w:tr>
      <w:tr w:rsidR="0082563E" w:rsidRPr="0082563E" w:rsidTr="00715EFD">
        <w:trPr>
          <w:cantSplit/>
        </w:trPr>
        <w:tc>
          <w:tcPr>
            <w:tcW w:w="2048" w:type="pct"/>
          </w:tcPr>
          <w:p w:rsidR="0082563E" w:rsidRPr="0082563E" w:rsidRDefault="0082563E" w:rsidP="0082563E">
            <w:pPr>
              <w:ind w:left="32"/>
              <w:rPr>
                <w:rFonts w:ascii="Verdana" w:hAnsi="Verdana"/>
                <w:kern w:val="10"/>
              </w:rPr>
            </w:pPr>
            <w:proofErr w:type="spellStart"/>
            <w:r w:rsidRPr="0082563E">
              <w:rPr>
                <w:rFonts w:ascii="Verdana" w:hAnsi="Verdana"/>
                <w:kern w:val="10"/>
              </w:rPr>
              <w:t>Цель</w:t>
            </w:r>
            <w:proofErr w:type="spellEnd"/>
            <w:r w:rsidRPr="0082563E">
              <w:rPr>
                <w:rFonts w:ascii="Verdana" w:hAnsi="Verdana"/>
                <w:kern w:val="10"/>
              </w:rPr>
              <w:t xml:space="preserve">(и) </w:t>
            </w:r>
            <w:proofErr w:type="spellStart"/>
            <w:r w:rsidRPr="0082563E">
              <w:rPr>
                <w:rFonts w:ascii="Verdana" w:hAnsi="Verdana"/>
                <w:kern w:val="10"/>
              </w:rPr>
              <w:t>обработки</w:t>
            </w:r>
            <w:proofErr w:type="spellEnd"/>
            <w:r w:rsidRPr="0082563E">
              <w:rPr>
                <w:rFonts w:ascii="Verdana" w:hAnsi="Verdana"/>
                <w:kern w:val="10"/>
              </w:rPr>
              <w:t xml:space="preserve"> </w:t>
            </w:r>
            <w:proofErr w:type="spellStart"/>
            <w:r w:rsidRPr="0082563E">
              <w:rPr>
                <w:rFonts w:ascii="Verdana" w:hAnsi="Verdana"/>
                <w:kern w:val="10"/>
              </w:rPr>
              <w:t>персональных</w:t>
            </w:r>
            <w:proofErr w:type="spellEnd"/>
            <w:r w:rsidRPr="0082563E">
              <w:rPr>
                <w:rFonts w:ascii="Verdana" w:hAnsi="Verdana"/>
                <w:kern w:val="10"/>
              </w:rPr>
              <w:t xml:space="preserve"> </w:t>
            </w:r>
            <w:proofErr w:type="spellStart"/>
            <w:r w:rsidRPr="0082563E">
              <w:rPr>
                <w:rFonts w:ascii="Verdana" w:hAnsi="Verdana"/>
                <w:kern w:val="10"/>
              </w:rPr>
              <w:t>данных</w:t>
            </w:r>
            <w:proofErr w:type="spellEnd"/>
            <w:r w:rsidRPr="0082563E">
              <w:rPr>
                <w:rFonts w:ascii="Verdana" w:hAnsi="Verdana"/>
                <w:kern w:val="10"/>
              </w:rPr>
              <w:t xml:space="preserve"> </w:t>
            </w:r>
          </w:p>
          <w:p w:rsidR="0082563E" w:rsidRPr="0082563E" w:rsidRDefault="0082563E" w:rsidP="0082563E">
            <w:pPr>
              <w:ind w:left="32"/>
              <w:rPr>
                <w:rFonts w:ascii="Verdana" w:hAnsi="Verdana"/>
                <w:kern w:val="10"/>
              </w:rPr>
            </w:pPr>
          </w:p>
        </w:tc>
        <w:tc>
          <w:tcPr>
            <w:tcW w:w="2952" w:type="pct"/>
          </w:tcPr>
          <w:p w:rsidR="0082563E" w:rsidRPr="0082563E" w:rsidRDefault="0082563E" w:rsidP="0082563E">
            <w:pPr>
              <w:ind w:left="709"/>
              <w:rPr>
                <w:rFonts w:ascii="Verdana" w:hAnsi="Verdana"/>
                <w:kern w:val="10"/>
              </w:rPr>
            </w:pPr>
          </w:p>
        </w:tc>
      </w:tr>
    </w:tbl>
    <w:p w:rsidR="0082563E" w:rsidRPr="0082563E" w:rsidRDefault="0082563E" w:rsidP="0082563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Cs/>
          <w:kern w:val="10"/>
          <w:lang w:eastAsia="de-DE"/>
        </w:rPr>
      </w:pPr>
    </w:p>
    <w:p w:rsidR="0082563E" w:rsidRPr="0082563E" w:rsidRDefault="0082563E" w:rsidP="0082563E">
      <w:pPr>
        <w:spacing w:after="0" w:line="240" w:lineRule="auto"/>
        <w:ind w:left="709"/>
        <w:jc w:val="both"/>
        <w:rPr>
          <w:rFonts w:ascii="Verdana" w:eastAsia="Times New Roman" w:hAnsi="Verdana" w:cs="Times New Roman"/>
          <w:bCs/>
          <w:kern w:val="10"/>
          <w:lang w:eastAsia="de-DE"/>
        </w:rPr>
      </w:pPr>
      <w:r w:rsidRPr="0082563E">
        <w:rPr>
          <w:rFonts w:ascii="Verdana" w:eastAsia="Times New Roman" w:hAnsi="Verdana" w:cs="Times New Roman"/>
          <w:bCs/>
          <w:kern w:val="10"/>
          <w:lang w:eastAsia="de-DE"/>
        </w:rPr>
        <w:t>В случае предполагаемого поручения обработки персональных данных Контрагенту, Участник конкурса заверяет и по запросу АГР должен документально подтвердить соответствие требованиям, приведенным в п. 15.3 ОУЗ.</w:t>
      </w:r>
    </w:p>
    <w:sectPr w:rsidR="0082563E" w:rsidRPr="0082563E" w:rsidSect="00715EFD">
      <w:headerReference w:type="default" r:id="rId8"/>
      <w:footerReference w:type="default" r:id="rId9"/>
      <w:headerReference w:type="first" r:id="rId10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43" w:rsidRDefault="00EE6443" w:rsidP="00D63FF1">
      <w:pPr>
        <w:spacing w:after="0" w:line="240" w:lineRule="auto"/>
      </w:pPr>
      <w:r>
        <w:separator/>
      </w:r>
    </w:p>
  </w:endnote>
  <w:endnote w:type="continuationSeparator" w:id="0">
    <w:p w:rsidR="00EE6443" w:rsidRDefault="00EE6443" w:rsidP="00D6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479"/>
      <w:gridCol w:w="2678"/>
      <w:gridCol w:w="2548"/>
      <w:gridCol w:w="712"/>
    </w:tblGrid>
    <w:tr w:rsidR="0059609A" w:rsidRPr="00D71B8F" w:rsidTr="00715EFD">
      <w:trPr>
        <w:trHeight w:val="124"/>
      </w:trPr>
      <w:tc>
        <w:tcPr>
          <w:tcW w:w="2488" w:type="dxa"/>
          <w:shd w:val="clear" w:color="auto" w:fill="auto"/>
        </w:tcPr>
        <w:p w:rsidR="0059609A" w:rsidRPr="00BE2EC9" w:rsidRDefault="0059609A" w:rsidP="00715EFD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</w:rPr>
          </w:pPr>
          <w:r w:rsidRPr="00BE2EC9">
            <w:rPr>
              <w:rFonts w:ascii="Verdana" w:eastAsia="DengXian" w:hAnsi="Verdana" w:cs="Arial"/>
              <w:sz w:val="14"/>
              <w:szCs w:val="14"/>
            </w:rPr>
            <w:t xml:space="preserve">Класс информации: </w:t>
          </w:r>
          <w:r>
            <w:rPr>
              <w:rFonts w:ascii="VWAG TheSans" w:eastAsia="DengXian" w:hAnsi="VWAG TheSans" w:cs="Arial"/>
              <w:sz w:val="14"/>
              <w:szCs w:val="14"/>
            </w:rPr>
            <w:t>0,2</w:t>
          </w:r>
        </w:p>
      </w:tc>
      <w:tc>
        <w:tcPr>
          <w:tcW w:w="2479" w:type="dxa"/>
          <w:shd w:val="clear" w:color="auto" w:fill="auto"/>
        </w:tcPr>
        <w:p w:rsidR="0059609A" w:rsidRPr="00BE2EC9" w:rsidRDefault="0059609A" w:rsidP="00715EFD">
          <w:pPr>
            <w:spacing w:after="0" w:line="240" w:lineRule="auto"/>
            <w:ind w:left="239"/>
            <w:rPr>
              <w:rFonts w:ascii="Verdana" w:eastAsia="DengXian" w:hAnsi="Verdana" w:cs="Arial"/>
            </w:rPr>
          </w:pPr>
          <w:r w:rsidRPr="00BE2EC9">
            <w:rPr>
              <w:rFonts w:ascii="Verdana" w:eastAsia="DengXian" w:hAnsi="Verdana" w:cs="Arial"/>
            </w:rPr>
            <w:t>F_45000_130</w:t>
          </w:r>
        </w:p>
      </w:tc>
      <w:tc>
        <w:tcPr>
          <w:tcW w:w="2678" w:type="dxa"/>
          <w:shd w:val="clear" w:color="auto" w:fill="auto"/>
        </w:tcPr>
        <w:p w:rsidR="0059609A" w:rsidRPr="00BE2EC9" w:rsidRDefault="0059609A" w:rsidP="00715EFD">
          <w:pPr>
            <w:spacing w:after="0" w:line="240" w:lineRule="auto"/>
            <w:ind w:left="304"/>
            <w:rPr>
              <w:rFonts w:ascii="Verdana" w:eastAsia="DengXian" w:hAnsi="Verdana" w:cs="Arial"/>
              <w:sz w:val="14"/>
              <w:szCs w:val="14"/>
            </w:rPr>
          </w:pPr>
          <w:r w:rsidRPr="00BE2EC9">
            <w:rPr>
              <w:rFonts w:ascii="Verdana" w:eastAsia="DengXian" w:hAnsi="Verdana" w:cs="Arial"/>
              <w:sz w:val="14"/>
              <w:szCs w:val="14"/>
            </w:rPr>
            <w:t>Версия: 5.0</w:t>
          </w:r>
        </w:p>
        <w:p w:rsidR="0059609A" w:rsidRPr="00BE2EC9" w:rsidRDefault="0059609A" w:rsidP="00715EFD">
          <w:pPr>
            <w:spacing w:after="0" w:line="240" w:lineRule="auto"/>
            <w:ind w:left="304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BE2EC9">
            <w:rPr>
              <w:rFonts w:ascii="Verdana" w:eastAsia="DengXian" w:hAnsi="Verdana" w:cs="Arial"/>
              <w:sz w:val="14"/>
              <w:szCs w:val="14"/>
            </w:rPr>
            <w:t>Действителен с 03.10.2023</w:t>
          </w:r>
        </w:p>
      </w:tc>
      <w:tc>
        <w:tcPr>
          <w:tcW w:w="2548" w:type="dxa"/>
          <w:shd w:val="clear" w:color="auto" w:fill="auto"/>
        </w:tcPr>
        <w:p w:rsidR="0059609A" w:rsidRPr="00BE2EC9" w:rsidRDefault="0059609A" w:rsidP="00715EFD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</w:rPr>
          </w:pPr>
          <w:r w:rsidRPr="00BE2EC9">
            <w:rPr>
              <w:rFonts w:ascii="Verdana" w:eastAsia="DengXian" w:hAnsi="Verdana" w:cs="Arial"/>
              <w:sz w:val="14"/>
              <w:szCs w:val="14"/>
            </w:rPr>
            <w:t xml:space="preserve">Составитель: Т. </w:t>
          </w:r>
          <w:proofErr w:type="spellStart"/>
          <w:r w:rsidRPr="00BE2EC9">
            <w:rPr>
              <w:rFonts w:ascii="Verdana" w:eastAsia="DengXian" w:hAnsi="Verdana" w:cs="Arial"/>
              <w:sz w:val="14"/>
              <w:szCs w:val="14"/>
            </w:rPr>
            <w:t>Шеставина</w:t>
          </w:r>
          <w:proofErr w:type="spellEnd"/>
          <w:r w:rsidRPr="00BE2EC9">
            <w:rPr>
              <w:rFonts w:ascii="Verdana" w:eastAsia="DengXian" w:hAnsi="Verdana" w:cs="Arial"/>
              <w:sz w:val="14"/>
              <w:szCs w:val="14"/>
            </w:rPr>
            <w:t xml:space="preserve"> </w:t>
          </w:r>
        </w:p>
        <w:p w:rsidR="0059609A" w:rsidRPr="00BE2EC9" w:rsidRDefault="0059609A" w:rsidP="00715EFD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</w:rPr>
          </w:pPr>
          <w:r w:rsidRPr="00BE2EC9">
            <w:rPr>
              <w:rFonts w:ascii="Verdana" w:eastAsia="DengXian" w:hAnsi="Verdana" w:cs="Arial"/>
              <w:sz w:val="14"/>
              <w:szCs w:val="14"/>
            </w:rPr>
            <w:t xml:space="preserve">Страница: 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BE2EC9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2F1D95">
            <w:rPr>
              <w:rFonts w:ascii="Verdana" w:eastAsia="DengXian" w:hAnsi="Verdana" w:cs="Arial"/>
              <w:noProof/>
              <w:sz w:val="14"/>
              <w:szCs w:val="14"/>
            </w:rPr>
            <w:t>7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194850">
            <w:rPr>
              <w:rFonts w:ascii="Verdana" w:eastAsia="DengXian" w:hAnsi="Verdana" w:cs="Arial"/>
              <w:sz w:val="14"/>
              <w:szCs w:val="14"/>
            </w:rPr>
            <w:t xml:space="preserve"> из 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BE2EC9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2F1D95">
            <w:rPr>
              <w:rFonts w:ascii="Verdana" w:eastAsia="DengXian" w:hAnsi="Verdana" w:cs="Arial"/>
              <w:noProof/>
              <w:sz w:val="14"/>
              <w:szCs w:val="14"/>
            </w:rPr>
            <w:t>7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:rsidR="0059609A" w:rsidRPr="00194850" w:rsidRDefault="0059609A" w:rsidP="00715EFD">
          <w:pPr>
            <w:rPr>
              <w:rFonts w:ascii="Verdana" w:eastAsia="DengXian" w:hAnsi="Verdana" w:cs="Arial"/>
            </w:rPr>
          </w:pPr>
        </w:p>
      </w:tc>
    </w:tr>
  </w:tbl>
  <w:p w:rsidR="0059609A" w:rsidRPr="00194850" w:rsidRDefault="0059609A" w:rsidP="00715EFD">
    <w:pPr>
      <w:pStyle w:val="a5"/>
    </w:pPr>
  </w:p>
  <w:p w:rsidR="0059609A" w:rsidRPr="00194850" w:rsidRDefault="0059609A" w:rsidP="00715EF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43" w:rsidRDefault="00EE6443" w:rsidP="00D63FF1">
      <w:pPr>
        <w:spacing w:after="0" w:line="240" w:lineRule="auto"/>
      </w:pPr>
      <w:r>
        <w:separator/>
      </w:r>
    </w:p>
  </w:footnote>
  <w:footnote w:type="continuationSeparator" w:id="0">
    <w:p w:rsidR="00EE6443" w:rsidRDefault="00EE6443" w:rsidP="00D6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59609A" w:rsidRPr="00BE2EC9" w:rsidTr="00715EFD">
      <w:trPr>
        <w:cantSplit/>
        <w:trHeight w:val="1121"/>
      </w:trPr>
      <w:tc>
        <w:tcPr>
          <w:tcW w:w="6660" w:type="dxa"/>
          <w:vAlign w:val="center"/>
        </w:tcPr>
        <w:p w:rsidR="0059609A" w:rsidRPr="00BE2EC9" w:rsidRDefault="008961AD" w:rsidP="00715EFD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r>
            <w:rPr>
              <w:rFonts w:ascii="Verdana" w:hAnsi="Verdana"/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tbl>
          <w:tblPr>
            <w:tblStyle w:val="a7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59609A" w:rsidRPr="00BE2EC9" w:rsidTr="00715EFD">
            <w:trPr>
              <w:jc w:val="right"/>
            </w:trPr>
            <w:tc>
              <w:tcPr>
                <w:tcW w:w="1263" w:type="dxa"/>
              </w:tcPr>
              <w:p w:rsidR="0059609A" w:rsidRPr="00BE2EC9" w:rsidRDefault="0059609A" w:rsidP="00715EFD">
                <w:pPr>
                  <w:spacing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:rsidR="0059609A" w:rsidRPr="00BE2EC9" w:rsidRDefault="0059609A" w:rsidP="00715EFD">
                <w:pPr>
                  <w:spacing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59609A" w:rsidRPr="00BE2EC9" w:rsidTr="00715EFD">
            <w:trPr>
              <w:jc w:val="right"/>
            </w:trPr>
            <w:tc>
              <w:tcPr>
                <w:tcW w:w="1263" w:type="dxa"/>
              </w:tcPr>
              <w:p w:rsidR="0059609A" w:rsidRPr="00BE2EC9" w:rsidRDefault="0059609A" w:rsidP="00715EFD">
                <w:pPr>
                  <w:spacing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E2EC9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:rsidR="0059609A" w:rsidRPr="00AF6839" w:rsidRDefault="0059609A" w:rsidP="00715EFD">
                <w:pPr>
                  <w:spacing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AF6839">
                  <w:rPr>
                    <w:rFonts w:ascii="Verdana" w:hAnsi="Verdana"/>
                    <w:sz w:val="16"/>
                    <w:szCs w:val="16"/>
                    <w:lang w:val="en-US"/>
                  </w:rPr>
                  <w:t>PLL</w:t>
                </w:r>
                <w:r w:rsidRPr="00AF6839">
                  <w:rPr>
                    <w:rFonts w:ascii="Verdana" w:hAnsi="Verdana"/>
                    <w:sz w:val="16"/>
                    <w:szCs w:val="16"/>
                    <w:lang w:val="ru-RU"/>
                  </w:rPr>
                  <w:t>__________</w:t>
                </w:r>
              </w:p>
              <w:p w:rsidR="0059609A" w:rsidRPr="00AF6839" w:rsidRDefault="0059609A" w:rsidP="00715EFD">
                <w:pPr>
                  <w:spacing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59609A" w:rsidRPr="00BE2EC9" w:rsidTr="00715EFD">
            <w:trPr>
              <w:jc w:val="right"/>
            </w:trPr>
            <w:tc>
              <w:tcPr>
                <w:tcW w:w="1263" w:type="dxa"/>
              </w:tcPr>
              <w:p w:rsidR="0059609A" w:rsidRPr="00BE2EC9" w:rsidRDefault="0059609A" w:rsidP="00715EFD">
                <w:pPr>
                  <w:spacing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E2EC9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467" w:type="dxa"/>
              </w:tcPr>
              <w:p w:rsidR="0059609A" w:rsidRPr="00AF6839" w:rsidRDefault="002F1D95" w:rsidP="004B6B46">
                <w:pPr>
                  <w:spacing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>10</w:t>
                </w:r>
                <w:r w:rsidR="0059609A" w:rsidRPr="00AF6839">
                  <w:rPr>
                    <w:rFonts w:ascii="Verdana" w:hAnsi="Verdana"/>
                    <w:sz w:val="16"/>
                    <w:szCs w:val="16"/>
                    <w:lang w:val="en-US"/>
                  </w:rPr>
                  <w:t>.</w:t>
                </w:r>
                <w:r w:rsidR="0059609A">
                  <w:rPr>
                    <w:rFonts w:ascii="Verdana" w:hAnsi="Verdana"/>
                    <w:sz w:val="16"/>
                    <w:szCs w:val="16"/>
                    <w:lang w:val="en-US"/>
                  </w:rPr>
                  <w:t>0</w:t>
                </w:r>
                <w:r w:rsidR="004B6B46">
                  <w:rPr>
                    <w:rFonts w:ascii="Verdana" w:hAnsi="Verdana"/>
                    <w:sz w:val="16"/>
                    <w:szCs w:val="16"/>
                    <w:lang w:val="ru-RU"/>
                  </w:rPr>
                  <w:t>4</w:t>
                </w:r>
                <w:r w:rsidR="0059609A">
                  <w:rPr>
                    <w:rFonts w:ascii="Verdana" w:hAnsi="Verdana"/>
                    <w:sz w:val="16"/>
                    <w:szCs w:val="16"/>
                    <w:lang w:val="en-US"/>
                  </w:rPr>
                  <w:t>.24</w:t>
                </w:r>
                <w:r w:rsidR="0059609A" w:rsidRPr="00AF6839">
                  <w:rPr>
                    <w:rFonts w:ascii="Verdana" w:hAnsi="Verdana"/>
                    <w:sz w:val="16"/>
                    <w:szCs w:val="16"/>
                    <w:lang w:val="ru-RU"/>
                  </w:rPr>
                  <w:t>______</w:t>
                </w:r>
              </w:p>
            </w:tc>
          </w:tr>
        </w:tbl>
        <w:p w:rsidR="0059609A" w:rsidRPr="00BE2EC9" w:rsidRDefault="0059609A" w:rsidP="00715EFD">
          <w:pPr>
            <w:spacing w:after="0" w:line="240" w:lineRule="auto"/>
            <w:rPr>
              <w:rFonts w:ascii="Verdana" w:hAnsi="Verdana"/>
            </w:rPr>
          </w:pPr>
        </w:p>
      </w:tc>
    </w:tr>
  </w:tbl>
  <w:p w:rsidR="0059609A" w:rsidRPr="00BE2EC9" w:rsidRDefault="0059609A" w:rsidP="00715EFD">
    <w:pPr>
      <w:pStyle w:val="a3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59609A" w:rsidRPr="00213A81" w:rsidTr="00715EFD">
      <w:trPr>
        <w:cantSplit/>
        <w:trHeight w:val="879"/>
      </w:trPr>
      <w:tc>
        <w:tcPr>
          <w:tcW w:w="2340" w:type="dxa"/>
          <w:vAlign w:val="center"/>
        </w:tcPr>
        <w:p w:rsidR="0059609A" w:rsidRPr="00213A81" w:rsidRDefault="0059609A" w:rsidP="00715EFD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</w:rPr>
            <w:drawing>
              <wp:inline distT="0" distB="0" distL="0" distR="0" wp14:anchorId="498D304C" wp14:editId="4882B085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:rsidR="0059609A" w:rsidRPr="00C8569F" w:rsidRDefault="0059609A" w:rsidP="00715EFD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:rsidR="0059609A" w:rsidRPr="003C1734" w:rsidRDefault="0059609A" w:rsidP="00715EFD">
          <w:pPr>
            <w:spacing w:after="0" w:line="240" w:lineRule="auto"/>
            <w:rPr>
              <w:sz w:val="16"/>
              <w:szCs w:val="16"/>
            </w:rPr>
          </w:pPr>
          <w:r w:rsidRPr="00445C39">
            <w:rPr>
              <w:sz w:val="16"/>
              <w:szCs w:val="16"/>
            </w:rPr>
            <w:t xml:space="preserve">Автор: </w:t>
          </w:r>
          <w:r w:rsidRPr="00445C39">
            <w:rPr>
              <w:sz w:val="16"/>
              <w:szCs w:val="16"/>
            </w:rPr>
            <w:tab/>
          </w:r>
          <w:r w:rsidRPr="00445C39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</w:rPr>
            <w:t>______________</w:t>
          </w:r>
        </w:p>
        <w:p w:rsidR="0059609A" w:rsidRPr="00445C39" w:rsidRDefault="0059609A" w:rsidP="00715EFD">
          <w:pPr>
            <w:spacing w:after="0" w:line="240" w:lineRule="auto"/>
            <w:rPr>
              <w:sz w:val="16"/>
              <w:szCs w:val="16"/>
            </w:rPr>
          </w:pPr>
          <w:r w:rsidRPr="00445C39">
            <w:rPr>
              <w:sz w:val="16"/>
              <w:szCs w:val="16"/>
            </w:rPr>
            <w:t xml:space="preserve">Согласовано: </w:t>
          </w:r>
          <w:r w:rsidRPr="00445C39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:rsidR="0059609A" w:rsidRPr="00445C39" w:rsidRDefault="0059609A" w:rsidP="00715EFD">
          <w:pPr>
            <w:spacing w:after="0" w:line="240" w:lineRule="auto"/>
            <w:rPr>
              <w:sz w:val="16"/>
              <w:szCs w:val="16"/>
            </w:rPr>
          </w:pPr>
          <w:r w:rsidRPr="00445C39">
            <w:rPr>
              <w:sz w:val="16"/>
              <w:szCs w:val="16"/>
            </w:rPr>
            <w:t xml:space="preserve">Отдел: </w:t>
          </w:r>
          <w:r w:rsidRPr="00445C39">
            <w:rPr>
              <w:sz w:val="16"/>
              <w:szCs w:val="16"/>
            </w:rPr>
            <w:tab/>
          </w:r>
          <w:r w:rsidRPr="00445C39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</w:rPr>
            <w:t>______________</w:t>
          </w:r>
        </w:p>
        <w:p w:rsidR="0059609A" w:rsidRPr="00C8569F" w:rsidRDefault="0059609A" w:rsidP="00715EFD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</w:rPr>
            <w:t>______________</w:t>
          </w:r>
        </w:p>
        <w:p w:rsidR="0059609A" w:rsidRPr="00C8569F" w:rsidRDefault="0059609A" w:rsidP="00715EFD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</w:rPr>
            <w:t>6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:rsidR="0059609A" w:rsidRPr="006C5EA4" w:rsidRDefault="0059609A" w:rsidP="00715E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715A"/>
    <w:multiLevelType w:val="hybridMultilevel"/>
    <w:tmpl w:val="95B6E962"/>
    <w:lvl w:ilvl="0" w:tplc="278475A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26F6B"/>
    <w:multiLevelType w:val="hybridMultilevel"/>
    <w:tmpl w:val="D0A2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6DF28F6"/>
    <w:multiLevelType w:val="hybridMultilevel"/>
    <w:tmpl w:val="C78246DE"/>
    <w:lvl w:ilvl="0" w:tplc="63AADF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3E"/>
    <w:rsid w:val="00021C5B"/>
    <w:rsid w:val="00036ECC"/>
    <w:rsid w:val="000D6F27"/>
    <w:rsid w:val="00197D11"/>
    <w:rsid w:val="001D4BC9"/>
    <w:rsid w:val="001E1458"/>
    <w:rsid w:val="00251D4F"/>
    <w:rsid w:val="002F1D95"/>
    <w:rsid w:val="0030387A"/>
    <w:rsid w:val="00344DC8"/>
    <w:rsid w:val="00360CD2"/>
    <w:rsid w:val="00385D27"/>
    <w:rsid w:val="00453F7E"/>
    <w:rsid w:val="00473EF2"/>
    <w:rsid w:val="004B6B46"/>
    <w:rsid w:val="00523228"/>
    <w:rsid w:val="0053532B"/>
    <w:rsid w:val="00557FFE"/>
    <w:rsid w:val="00591357"/>
    <w:rsid w:val="0059609A"/>
    <w:rsid w:val="00596201"/>
    <w:rsid w:val="005B4A1A"/>
    <w:rsid w:val="00715EFD"/>
    <w:rsid w:val="007A6B2E"/>
    <w:rsid w:val="007F0A6B"/>
    <w:rsid w:val="0082563E"/>
    <w:rsid w:val="00853997"/>
    <w:rsid w:val="00885CA2"/>
    <w:rsid w:val="0089088F"/>
    <w:rsid w:val="008910F9"/>
    <w:rsid w:val="008961AD"/>
    <w:rsid w:val="008C26C0"/>
    <w:rsid w:val="00963D9F"/>
    <w:rsid w:val="0097070A"/>
    <w:rsid w:val="009E59C3"/>
    <w:rsid w:val="00B646A0"/>
    <w:rsid w:val="00C246B9"/>
    <w:rsid w:val="00C365AE"/>
    <w:rsid w:val="00D63FF1"/>
    <w:rsid w:val="00D72074"/>
    <w:rsid w:val="00DA24B2"/>
    <w:rsid w:val="00DE6FE4"/>
    <w:rsid w:val="00EC1499"/>
    <w:rsid w:val="00EE5C2D"/>
    <w:rsid w:val="00EE6443"/>
    <w:rsid w:val="00EF66D3"/>
    <w:rsid w:val="00FB204F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95B0B"/>
  <w15:chartTrackingRefBased/>
  <w15:docId w15:val="{D6E2D641-E0D2-4FD3-A756-8FB615F0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499"/>
  </w:style>
  <w:style w:type="paragraph" w:styleId="1">
    <w:name w:val="heading 1"/>
    <w:basedOn w:val="a"/>
    <w:next w:val="a"/>
    <w:link w:val="10"/>
    <w:uiPriority w:val="9"/>
    <w:qFormat/>
    <w:rsid w:val="00EC14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2563E"/>
    <w:pPr>
      <w:keepNext/>
      <w:keepLines/>
      <w:numPr>
        <w:numId w:val="2"/>
      </w:numPr>
      <w:suppressAutoHyphens/>
      <w:spacing w:after="0" w:line="320" w:lineRule="atLeast"/>
      <w:ind w:left="502"/>
      <w:outlineLvl w:val="1"/>
    </w:pPr>
    <w:rPr>
      <w:rFonts w:ascii="Arial" w:eastAsia="Times New Roman" w:hAnsi="Arial" w:cs="Arial"/>
      <w:b/>
      <w:bCs/>
      <w:iCs/>
      <w:kern w:val="1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63E"/>
  </w:style>
  <w:style w:type="paragraph" w:styleId="a5">
    <w:name w:val="footer"/>
    <w:basedOn w:val="a"/>
    <w:link w:val="a6"/>
    <w:uiPriority w:val="99"/>
    <w:unhideWhenUsed/>
    <w:rsid w:val="0082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63E"/>
  </w:style>
  <w:style w:type="character" w:customStyle="1" w:styleId="20">
    <w:name w:val="Заголовок 2 Знак"/>
    <w:basedOn w:val="a0"/>
    <w:link w:val="2"/>
    <w:rsid w:val="0082563E"/>
    <w:rPr>
      <w:rFonts w:ascii="Arial" w:eastAsia="Times New Roman" w:hAnsi="Arial" w:cs="Arial"/>
      <w:b/>
      <w:bCs/>
      <w:iCs/>
      <w:kern w:val="10"/>
      <w:lang w:eastAsia="de-DE"/>
    </w:rPr>
  </w:style>
  <w:style w:type="table" w:styleId="a7">
    <w:name w:val="Table Grid"/>
    <w:basedOn w:val="a1"/>
    <w:uiPriority w:val="39"/>
    <w:rsid w:val="0082563E"/>
    <w:pPr>
      <w:spacing w:after="0" w:line="320" w:lineRule="atLeast"/>
      <w:ind w:left="57" w:right="57"/>
    </w:pPr>
    <w:rPr>
      <w:rFonts w:ascii="Arial" w:eastAsia="Times New Roman" w:hAnsi="Arial" w:cs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table" w:customStyle="1" w:styleId="GridTable4-Accent11">
    <w:name w:val="Grid Table 4 - Accent 11"/>
    <w:basedOn w:val="a1"/>
    <w:uiPriority w:val="49"/>
    <w:rsid w:val="00825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0999D"/>
        <w:left w:val="single" w:sz="4" w:space="0" w:color="90999D"/>
        <w:bottom w:val="single" w:sz="4" w:space="0" w:color="90999D"/>
        <w:right w:val="single" w:sz="4" w:space="0" w:color="90999D"/>
        <w:insideH w:val="single" w:sz="4" w:space="0" w:color="90999D"/>
        <w:insideV w:val="single" w:sz="4" w:space="0" w:color="90999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C5356"/>
          <w:left w:val="single" w:sz="4" w:space="0" w:color="4C5356"/>
          <w:bottom w:val="single" w:sz="4" w:space="0" w:color="4C5356"/>
          <w:right w:val="single" w:sz="4" w:space="0" w:color="4C5356"/>
          <w:insideH w:val="nil"/>
          <w:insideV w:val="nil"/>
        </w:tcBorders>
        <w:shd w:val="clear" w:color="auto" w:fill="4C5356"/>
      </w:tcPr>
    </w:tblStylePr>
    <w:tblStylePr w:type="lastRow">
      <w:rPr>
        <w:b/>
        <w:bCs/>
      </w:rPr>
      <w:tblPr/>
      <w:tcPr>
        <w:tcBorders>
          <w:top w:val="double" w:sz="4" w:space="0" w:color="4C53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/>
      </w:tcPr>
    </w:tblStylePr>
    <w:tblStylePr w:type="band1Horz">
      <w:tblPr/>
      <w:tcPr>
        <w:shd w:val="clear" w:color="auto" w:fill="DADDDE"/>
      </w:tcPr>
    </w:tblStylePr>
  </w:style>
  <w:style w:type="paragraph" w:styleId="11">
    <w:name w:val="toc 1"/>
    <w:basedOn w:val="a"/>
    <w:next w:val="a"/>
    <w:autoRedefine/>
    <w:uiPriority w:val="39"/>
    <w:unhideWhenUsed/>
    <w:rsid w:val="00D63FF1"/>
    <w:pPr>
      <w:tabs>
        <w:tab w:val="left" w:pos="440"/>
        <w:tab w:val="right" w:leader="dot" w:pos="9074"/>
      </w:tabs>
      <w:spacing w:after="100" w:line="320" w:lineRule="atLeast"/>
    </w:pPr>
    <w:rPr>
      <w:rFonts w:ascii="Arial" w:eastAsia="Times New Roman" w:hAnsi="Arial" w:cs="Times New Roman"/>
      <w:noProof/>
      <w:kern w:val="10"/>
      <w:lang w:eastAsia="de-DE"/>
    </w:rPr>
  </w:style>
  <w:style w:type="character" w:styleId="a8">
    <w:name w:val="Hyperlink"/>
    <w:basedOn w:val="a0"/>
    <w:uiPriority w:val="99"/>
    <w:unhideWhenUsed/>
    <w:rsid w:val="00D63FF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14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EC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7443-964A-444F-A3D8-6D7D9EA4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Volkswagen AG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Gamalinskij, Evgenij</dc:creator>
  <cp:keywords/>
  <dc:description/>
  <cp:lastModifiedBy>Gamalinskij Evgenij</cp:lastModifiedBy>
  <cp:revision>3</cp:revision>
  <dcterms:created xsi:type="dcterms:W3CDTF">2024-02-06T12:13:00Z</dcterms:created>
  <dcterms:modified xsi:type="dcterms:W3CDTF">2024-04-10T12:02:00Z</dcterms:modified>
</cp:coreProperties>
</file>