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E5CA3" w:rsidRPr="000E5CA3">
        <w:rPr>
          <w:rFonts w:ascii="Times New Roman" w:hAnsi="Times New Roman"/>
          <w:b/>
          <w:sz w:val="28"/>
          <w:szCs w:val="28"/>
        </w:rPr>
        <w:t>ЛИСТОВОГО МЕТАЛЛОПРОКАТА НА  ПРОЕКТ № 15310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0E5CA3" w:rsidRPr="000E5CA3">
        <w:rPr>
          <w:rFonts w:ascii="Times New Roman" w:hAnsi="Times New Roman" w:cs="Times New Roman"/>
          <w:sz w:val="24"/>
          <w:szCs w:val="24"/>
        </w:rPr>
        <w:t>листового металлопроката на  проект № 15310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E5CA3"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E5CA3">
        <w:rPr>
          <w:rFonts w:eastAsia="Courier New"/>
          <w:color w:val="000000"/>
          <w:spacing w:val="-4"/>
          <w:sz w:val="24"/>
          <w:szCs w:val="24"/>
        </w:rPr>
        <w:t>в течение</w:t>
      </w:r>
      <w:r w:rsidR="000E5CA3" w:rsidRPr="000E5CA3">
        <w:rPr>
          <w:rFonts w:eastAsia="Courier New"/>
          <w:color w:val="000000"/>
          <w:spacing w:val="-4"/>
          <w:sz w:val="24"/>
          <w:szCs w:val="24"/>
        </w:rPr>
        <w:t xml:space="preserve"> 25 (двадцати пяти) рабочих дней с момента оплаты авансового платежа не превышающего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E5CA3">
        <w:rPr>
          <w:sz w:val="24"/>
          <w:szCs w:val="24"/>
        </w:rPr>
        <w:t>3 670 944,00</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E5CA3">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0E5CA3">
        <w:rPr>
          <w:rFonts w:ascii="Times New Roman" w:hAnsi="Times New Roman" w:cs="Times New Roman"/>
          <w:sz w:val="24"/>
          <w:szCs w:val="24"/>
          <w:u w:val="single"/>
        </w:rPr>
        <w:t>07.</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E5CA3">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0E5CA3">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4A5171">
        <w:rPr>
          <w:rFonts w:ascii="Times New Roman" w:hAnsi="Times New Roman" w:cs="Times New Roman"/>
          <w:sz w:val="24"/>
          <w:szCs w:val="24"/>
          <w:u w:val="single"/>
        </w:rPr>
        <w:t>01</w:t>
      </w:r>
      <w:r w:rsidR="00CD6F1C">
        <w:rPr>
          <w:rFonts w:ascii="Times New Roman" w:hAnsi="Times New Roman" w:cs="Times New Roman"/>
          <w:sz w:val="24"/>
          <w:szCs w:val="24"/>
          <w:u w:val="single"/>
        </w:rPr>
        <w:t>.</w:t>
      </w:r>
      <w:r w:rsidR="004A5171">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E5CA3">
        <w:rPr>
          <w:rFonts w:ascii="Times New Roman" w:hAnsi="Times New Roman" w:cs="Times New Roman"/>
          <w:sz w:val="24"/>
          <w:szCs w:val="24"/>
          <w:u w:val="single"/>
        </w:rPr>
        <w:t xml:space="preserve"> 13</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E5CA3">
              <w:rPr>
                <w:rFonts w:ascii="Times New Roman" w:hAnsi="Times New Roman" w:cs="Times New Roman"/>
                <w:sz w:val="24"/>
                <w:szCs w:val="24"/>
              </w:rPr>
              <w:t>20.07</w:t>
            </w:r>
            <w:r w:rsidR="00F654B1">
              <w:rPr>
                <w:rFonts w:ascii="Times New Roman" w:hAnsi="Times New Roman" w:cs="Times New Roman"/>
                <w:sz w:val="24"/>
                <w:szCs w:val="24"/>
              </w:rPr>
              <w:t>.2023</w:t>
            </w:r>
            <w:r w:rsidR="000E5CA3">
              <w:rPr>
                <w:rFonts w:ascii="Times New Roman" w:hAnsi="Times New Roman" w:cs="Times New Roman"/>
                <w:sz w:val="24"/>
                <w:szCs w:val="24"/>
              </w:rPr>
              <w:t xml:space="preserve"> 14</w:t>
            </w:r>
            <w:r w:rsidR="00701E8A">
              <w:rPr>
                <w:rFonts w:ascii="Times New Roman" w:hAnsi="Times New Roman" w:cs="Times New Roman"/>
                <w:sz w:val="24"/>
                <w:szCs w:val="24"/>
              </w:rPr>
              <w:t>:</w:t>
            </w:r>
            <w:r w:rsidR="000E5CA3">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4A5171">
              <w:rPr>
                <w:rFonts w:ascii="Times New Roman" w:hAnsi="Times New Roman" w:cs="Times New Roman"/>
                <w:sz w:val="24"/>
                <w:szCs w:val="24"/>
              </w:rPr>
              <w:t>01.08</w:t>
            </w:r>
            <w:r w:rsidR="00F654B1">
              <w:rPr>
                <w:rFonts w:ascii="Times New Roman" w:hAnsi="Times New Roman" w:cs="Times New Roman"/>
                <w:sz w:val="24"/>
                <w:szCs w:val="24"/>
              </w:rPr>
              <w:t>.2023</w:t>
            </w:r>
            <w:r w:rsidR="000E5CA3">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A517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A517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E5CA3">
        <w:rPr>
          <w:rFonts w:ascii="Times New Roman" w:hAnsi="Times New Roman" w:cs="Times New Roman"/>
          <w:sz w:val="24"/>
          <w:szCs w:val="24"/>
        </w:rPr>
        <w:t>14:50</w:t>
      </w:r>
      <w:r w:rsidR="00186792">
        <w:rPr>
          <w:rFonts w:ascii="Times New Roman" w:hAnsi="Times New Roman" w:cs="Times New Roman"/>
          <w:sz w:val="24"/>
          <w:szCs w:val="24"/>
        </w:rPr>
        <w:t xml:space="preserve"> часов (время московское) </w:t>
      </w:r>
      <w:r w:rsidR="000E5CA3">
        <w:rPr>
          <w:rFonts w:ascii="Times New Roman" w:hAnsi="Times New Roman" w:cs="Times New Roman"/>
          <w:sz w:val="24"/>
          <w:szCs w:val="24"/>
          <w:u w:val="single"/>
        </w:rPr>
        <w:t>20.07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0E5CA3">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A5171">
        <w:rPr>
          <w:rFonts w:ascii="Times New Roman" w:hAnsi="Times New Roman" w:cs="Times New Roman"/>
          <w:sz w:val="24"/>
          <w:szCs w:val="24"/>
          <w:u w:val="single"/>
        </w:rPr>
        <w:t>31</w:t>
      </w:r>
      <w:r w:rsidR="000E5CA3">
        <w:rPr>
          <w:rFonts w:ascii="Times New Roman" w:hAnsi="Times New Roman" w:cs="Times New Roman"/>
          <w:sz w:val="24"/>
          <w:szCs w:val="24"/>
          <w:u w:val="single"/>
        </w:rPr>
        <w:t>.07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4A5171">
        <w:rPr>
          <w:rFonts w:ascii="Times New Roman" w:hAnsi="Times New Roman" w:cs="Times New Roman"/>
          <w:sz w:val="24"/>
          <w:szCs w:val="24"/>
          <w:u w:val="single"/>
        </w:rPr>
        <w:t>29</w:t>
      </w:r>
      <w:bookmarkStart w:id="0" w:name="_GoBack"/>
      <w:bookmarkEnd w:id="0"/>
      <w:r w:rsidR="00C64906" w:rsidRPr="00A73F94">
        <w:rPr>
          <w:rFonts w:ascii="Times New Roman" w:hAnsi="Times New Roman" w:cs="Times New Roman"/>
          <w:sz w:val="24"/>
          <w:szCs w:val="24"/>
          <w:u w:val="single"/>
        </w:rPr>
        <w:t>.</w:t>
      </w:r>
      <w:r w:rsidR="000E5CA3">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4B7CF6">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B7CF6">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4B7CF6">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4B7CF6" w:rsidRPr="00666BFE" w:rsidRDefault="004B7CF6" w:rsidP="004B7CF6">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металлопроката</w:t>
      </w:r>
      <w:r w:rsidRPr="00666BFE">
        <w:rPr>
          <w:rFonts w:ascii="Times New Roman" w:hAnsi="Times New Roman"/>
          <w:b/>
        </w:rPr>
        <w:t xml:space="preserve"> </w:t>
      </w:r>
      <w:r>
        <w:rPr>
          <w:rFonts w:ascii="Times New Roman" w:hAnsi="Times New Roman"/>
          <w:b/>
        </w:rPr>
        <w:t xml:space="preserve">на </w:t>
      </w:r>
      <w:r w:rsidRPr="00666BFE">
        <w:rPr>
          <w:rFonts w:ascii="Times New Roman" w:hAnsi="Times New Roman"/>
          <w:b/>
        </w:rPr>
        <w:t xml:space="preserve"> проект №</w:t>
      </w:r>
      <w:r>
        <w:rPr>
          <w:rFonts w:ascii="Times New Roman" w:hAnsi="Times New Roman"/>
          <w:b/>
        </w:rPr>
        <w:t xml:space="preserve"> 15310</w:t>
      </w:r>
    </w:p>
    <w:p w:rsidR="004B7CF6" w:rsidRDefault="004B7CF6" w:rsidP="004B7CF6">
      <w:pPr>
        <w:pStyle w:val="af5"/>
        <w:spacing w:after="0" w:line="240" w:lineRule="auto"/>
        <w:ind w:left="0" w:firstLine="567"/>
        <w:jc w:val="both"/>
        <w:rPr>
          <w:rFonts w:ascii="Times New Roman" w:hAnsi="Times New Roman"/>
          <w:b/>
        </w:rPr>
      </w:pPr>
    </w:p>
    <w:p w:rsidR="004B7CF6" w:rsidRPr="00666BFE" w:rsidRDefault="004B7CF6" w:rsidP="004B7CF6">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B7CF6" w:rsidRDefault="004B7CF6" w:rsidP="004B7CF6">
      <w:pPr>
        <w:spacing w:after="0" w:line="240" w:lineRule="auto"/>
        <w:ind w:firstLine="567"/>
        <w:contextualSpacing/>
        <w:jc w:val="both"/>
        <w:rPr>
          <w:rFonts w:ascii="Times New Roman" w:hAnsi="Times New Roman"/>
        </w:rPr>
      </w:pPr>
    </w:p>
    <w:p w:rsidR="004B7CF6" w:rsidRDefault="004B7CF6" w:rsidP="004B7CF6">
      <w:pPr>
        <w:spacing w:after="0" w:line="240" w:lineRule="auto"/>
        <w:ind w:firstLine="567"/>
        <w:contextualSpacing/>
        <w:rPr>
          <w:rFonts w:ascii="Times New Roman" w:eastAsia="Times New Roman" w:hAnsi="Times New Roman"/>
        </w:rPr>
      </w:pPr>
      <w:r w:rsidRPr="00666BFE">
        <w:rPr>
          <w:rFonts w:ascii="Times New Roman" w:hAnsi="Times New Roman"/>
        </w:rPr>
        <w:t xml:space="preserve">1.1. </w:t>
      </w:r>
      <w:r w:rsidRPr="004A4D21">
        <w:rPr>
          <w:rFonts w:ascii="Times New Roman" w:hAnsi="Times New Roman"/>
        </w:rPr>
        <w:t xml:space="preserve">Предметом настоящего технического задания является </w:t>
      </w:r>
      <w:r>
        <w:rPr>
          <w:rFonts w:ascii="Times New Roman" w:hAnsi="Times New Roman"/>
        </w:rPr>
        <w:t xml:space="preserve">поставка  металлопроката </w:t>
      </w:r>
      <w:r w:rsidRPr="004A4D21">
        <w:rPr>
          <w:rFonts w:ascii="Times New Roman" w:eastAsia="Times New Roman" w:hAnsi="Times New Roman"/>
        </w:rPr>
        <w:t xml:space="preserve">для выполнения Государственного </w:t>
      </w:r>
      <w:r w:rsidRPr="004A4D21">
        <w:rPr>
          <w:rFonts w:ascii="Times New Roman" w:eastAsia="Times New Roman" w:hAnsi="Times New Roman"/>
          <w:color w:val="000000"/>
        </w:rPr>
        <w:t>оборонного заказа</w:t>
      </w:r>
      <w:r w:rsidRPr="004A4D21">
        <w:rPr>
          <w:rFonts w:ascii="Times New Roman" w:eastAsia="Times New Roman" w:hAnsi="Times New Roman"/>
        </w:rPr>
        <w:t xml:space="preserve">  по Государственному контракту от 06.01.2015г. №3/1/1/0015/ГК-15-ДГОЗ с присвоенным идентификатором №1519187407751020105003227</w:t>
      </w:r>
      <w:r>
        <w:rPr>
          <w:rFonts w:ascii="Times New Roman" w:eastAsia="Times New Roman" w:hAnsi="Times New Roman"/>
        </w:rPr>
        <w:t>.</w:t>
      </w:r>
    </w:p>
    <w:p w:rsidR="004B7CF6" w:rsidRPr="00666BFE" w:rsidRDefault="004B7CF6" w:rsidP="004B7CF6">
      <w:pPr>
        <w:spacing w:after="0" w:line="240" w:lineRule="auto"/>
        <w:ind w:firstLine="567"/>
        <w:contextualSpacing/>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4B7CF6" w:rsidRPr="00666BFE" w:rsidRDefault="004B7CF6" w:rsidP="004B7CF6">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25 </w:t>
      </w:r>
      <w:r w:rsidRPr="00666BFE">
        <w:rPr>
          <w:rFonts w:ascii="Times New Roman" w:hAnsi="Times New Roman"/>
          <w:color w:val="000000"/>
        </w:rPr>
        <w:t>(</w:t>
      </w:r>
      <w:r>
        <w:rPr>
          <w:rFonts w:ascii="Times New Roman" w:hAnsi="Times New Roman"/>
          <w:color w:val="000000"/>
        </w:rPr>
        <w:t>двадцати пяти</w:t>
      </w:r>
      <w:r w:rsidRPr="00666BFE">
        <w:rPr>
          <w:rFonts w:ascii="Times New Roman" w:hAnsi="Times New Roman"/>
          <w:color w:val="000000"/>
        </w:rPr>
        <w:t xml:space="preserve">) рабочих дней с момента </w:t>
      </w:r>
      <w:r>
        <w:rPr>
          <w:rFonts w:ascii="Times New Roman" w:hAnsi="Times New Roman"/>
          <w:color w:val="000000"/>
        </w:rPr>
        <w:t>оплаты авансового платежа не превышающего</w:t>
      </w:r>
      <w:r w:rsidRPr="00666BFE">
        <w:rPr>
          <w:rFonts w:ascii="Times New Roman" w:hAnsi="Times New Roman"/>
          <w:color w:val="000000"/>
        </w:rPr>
        <w:t xml:space="preserve"> </w:t>
      </w:r>
      <w:r>
        <w:rPr>
          <w:rFonts w:ascii="Times New Roman" w:hAnsi="Times New Roman"/>
          <w:color w:val="000000"/>
        </w:rPr>
        <w:t>50%.</w:t>
      </w:r>
    </w:p>
    <w:p w:rsidR="004B7CF6" w:rsidRPr="00666BFE" w:rsidRDefault="004B7CF6" w:rsidP="004B7CF6">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B7CF6" w:rsidRDefault="004B7CF6" w:rsidP="004B7CF6">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4B7CF6" w:rsidRPr="005E294B" w:rsidRDefault="004B7CF6" w:rsidP="004B7CF6">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4B7CF6" w:rsidRDefault="004B7CF6" w:rsidP="004B7CF6">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953"/>
        <w:gridCol w:w="5014"/>
        <w:gridCol w:w="713"/>
        <w:gridCol w:w="884"/>
        <w:gridCol w:w="1479"/>
        <w:gridCol w:w="1661"/>
      </w:tblGrid>
      <w:tr w:rsidR="004B7CF6" w:rsidRPr="00DA7C64" w:rsidTr="00475A63">
        <w:trPr>
          <w:trHeight w:val="300"/>
        </w:trPr>
        <w:tc>
          <w:tcPr>
            <w:tcW w:w="4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 П/</w:t>
            </w:r>
            <w:proofErr w:type="gramStart"/>
            <w:r w:rsidRPr="00DA7C64">
              <w:rPr>
                <w:rFonts w:ascii="Times New Roman" w:eastAsia="Times New Roman" w:hAnsi="Times New Roman"/>
                <w:b/>
                <w:bCs/>
                <w:color w:val="000000"/>
                <w:lang w:eastAsia="ru-RU"/>
              </w:rPr>
              <w:t>п</w:t>
            </w:r>
            <w:proofErr w:type="gramEnd"/>
          </w:p>
        </w:tc>
        <w:tc>
          <w:tcPr>
            <w:tcW w:w="2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Наименование</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Ед. изм.</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Кол-во</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Цена с НДС, руб. за 1 ед. изм.</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Сумма с  НДС, руб.</w:t>
            </w:r>
          </w:p>
        </w:tc>
      </w:tr>
      <w:tr w:rsidR="004B7CF6" w:rsidRPr="00DA7C64" w:rsidTr="00475A63">
        <w:trPr>
          <w:trHeight w:val="630"/>
        </w:trPr>
        <w:tc>
          <w:tcPr>
            <w:tcW w:w="445"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2342"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r>
      <w:tr w:rsidR="004B7CF6" w:rsidRPr="00DA7C64" w:rsidTr="00475A63">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jc w:val="right"/>
              <w:rPr>
                <w:rFonts w:ascii="Times New Roman" w:eastAsia="Times New Roman" w:hAnsi="Times New Roman"/>
                <w:color w:val="000000"/>
                <w:lang w:eastAsia="ru-RU"/>
              </w:rPr>
            </w:pPr>
            <w:r w:rsidRPr="00DA7C64">
              <w:rPr>
                <w:rFonts w:ascii="Times New Roman" w:eastAsia="Times New Roman" w:hAnsi="Times New Roman"/>
                <w:color w:val="000000"/>
                <w:lang w:eastAsia="ru-RU"/>
              </w:rPr>
              <w:t>1</w:t>
            </w:r>
          </w:p>
        </w:tc>
        <w:tc>
          <w:tcPr>
            <w:tcW w:w="2342"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Лист РСЕ36 с РМРС 30х1600х6</w:t>
            </w:r>
            <w:r w:rsidRPr="00DA7C64">
              <w:rPr>
                <w:rFonts w:ascii="Times New Roman" w:eastAsia="Times New Roman" w:hAnsi="Times New Roman"/>
                <w:color w:val="000000"/>
                <w:lang w:eastAsia="ru-RU"/>
              </w:rPr>
              <w:t>000мм</w:t>
            </w:r>
            <w:r>
              <w:rPr>
                <w:rFonts w:ascii="Times New Roman" w:eastAsia="Times New Roman" w:hAnsi="Times New Roman"/>
                <w:color w:val="000000"/>
                <w:lang w:eastAsia="ru-RU"/>
              </w:rPr>
              <w:t xml:space="preserve"> ГОСТ Р52927</w:t>
            </w:r>
          </w:p>
        </w:tc>
        <w:tc>
          <w:tcPr>
            <w:tcW w:w="33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roofErr w:type="spellStart"/>
            <w:r w:rsidRPr="00DA7C64">
              <w:rPr>
                <w:rFonts w:ascii="Times New Roman" w:eastAsia="Times New Roman" w:hAnsi="Times New Roman"/>
                <w:color w:val="000000"/>
                <w:lang w:eastAsia="ru-RU"/>
              </w:rPr>
              <w:t>тн</w:t>
            </w:r>
            <w:proofErr w:type="spellEnd"/>
          </w:p>
        </w:tc>
        <w:tc>
          <w:tcPr>
            <w:tcW w:w="41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11,2</w:t>
            </w:r>
          </w:p>
        </w:tc>
        <w:tc>
          <w:tcPr>
            <w:tcW w:w="691"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136 000,00</w:t>
            </w:r>
          </w:p>
        </w:tc>
        <w:tc>
          <w:tcPr>
            <w:tcW w:w="776"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1 523 200,00</w:t>
            </w:r>
          </w:p>
        </w:tc>
      </w:tr>
      <w:tr w:rsidR="004B7CF6" w:rsidRPr="00DA7C64" w:rsidTr="00475A63">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jc w:val="right"/>
              <w:rPr>
                <w:rFonts w:ascii="Times New Roman" w:eastAsia="Times New Roman" w:hAnsi="Times New Roman"/>
                <w:color w:val="000000"/>
                <w:lang w:eastAsia="ru-RU"/>
              </w:rPr>
            </w:pPr>
            <w:r w:rsidRPr="00DA7C64">
              <w:rPr>
                <w:rFonts w:ascii="Times New Roman" w:eastAsia="Times New Roman" w:hAnsi="Times New Roman"/>
                <w:color w:val="000000"/>
                <w:lang w:eastAsia="ru-RU"/>
              </w:rPr>
              <w:t>2</w:t>
            </w:r>
          </w:p>
        </w:tc>
        <w:tc>
          <w:tcPr>
            <w:tcW w:w="2342"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Лист РСД32 с РМРС 12х1600х6</w:t>
            </w:r>
            <w:r w:rsidRPr="00DA7C64">
              <w:rPr>
                <w:rFonts w:ascii="Times New Roman" w:eastAsia="Times New Roman" w:hAnsi="Times New Roman"/>
                <w:color w:val="000000"/>
                <w:lang w:eastAsia="ru-RU"/>
              </w:rPr>
              <w:t>000мм</w:t>
            </w:r>
            <w:r>
              <w:rPr>
                <w:rFonts w:ascii="Times New Roman" w:eastAsia="Times New Roman" w:hAnsi="Times New Roman"/>
                <w:color w:val="000000"/>
                <w:lang w:eastAsia="ru-RU"/>
              </w:rPr>
              <w:t xml:space="preserve"> ГОСТ Р52927</w:t>
            </w:r>
          </w:p>
        </w:tc>
        <w:tc>
          <w:tcPr>
            <w:tcW w:w="33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roofErr w:type="spellStart"/>
            <w:r w:rsidRPr="00DA7C64">
              <w:rPr>
                <w:rFonts w:ascii="Times New Roman" w:eastAsia="Times New Roman" w:hAnsi="Times New Roman"/>
                <w:color w:val="000000"/>
                <w:lang w:eastAsia="ru-RU"/>
              </w:rPr>
              <w:t>тн</w:t>
            </w:r>
            <w:proofErr w:type="spellEnd"/>
          </w:p>
        </w:tc>
        <w:tc>
          <w:tcPr>
            <w:tcW w:w="41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1,04</w:t>
            </w:r>
          </w:p>
        </w:tc>
        <w:tc>
          <w:tcPr>
            <w:tcW w:w="691"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103 600,00</w:t>
            </w:r>
          </w:p>
        </w:tc>
        <w:tc>
          <w:tcPr>
            <w:tcW w:w="776"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107 744,00</w:t>
            </w:r>
          </w:p>
        </w:tc>
      </w:tr>
      <w:tr w:rsidR="004B7CF6" w:rsidRPr="00DA7C64" w:rsidTr="00475A63">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jc w:val="right"/>
              <w:rPr>
                <w:rFonts w:ascii="Times New Roman" w:eastAsia="Times New Roman" w:hAnsi="Times New Roman"/>
                <w:color w:val="000000"/>
                <w:lang w:eastAsia="ru-RU"/>
              </w:rPr>
            </w:pPr>
            <w:r w:rsidRPr="00DA7C64">
              <w:rPr>
                <w:rFonts w:ascii="Times New Roman" w:eastAsia="Times New Roman" w:hAnsi="Times New Roman"/>
                <w:color w:val="000000"/>
                <w:lang w:eastAsia="ru-RU"/>
              </w:rPr>
              <w:t>3</w:t>
            </w:r>
          </w:p>
        </w:tc>
        <w:tc>
          <w:tcPr>
            <w:tcW w:w="2342"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Лист РСЕ36 с РМРС 16х1600х60</w:t>
            </w:r>
            <w:r w:rsidRPr="00DA7C64">
              <w:rPr>
                <w:rFonts w:ascii="Times New Roman" w:eastAsia="Times New Roman" w:hAnsi="Times New Roman"/>
                <w:color w:val="000000"/>
                <w:lang w:eastAsia="ru-RU"/>
              </w:rPr>
              <w:t>00мм</w:t>
            </w:r>
            <w:r>
              <w:rPr>
                <w:rFonts w:ascii="Times New Roman" w:eastAsia="Times New Roman" w:hAnsi="Times New Roman"/>
                <w:color w:val="000000"/>
                <w:lang w:eastAsia="ru-RU"/>
              </w:rPr>
              <w:t xml:space="preserve"> ГОСТ Р52927</w:t>
            </w:r>
          </w:p>
        </w:tc>
        <w:tc>
          <w:tcPr>
            <w:tcW w:w="33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roofErr w:type="spellStart"/>
            <w:r w:rsidRPr="00DA7C64">
              <w:rPr>
                <w:rFonts w:ascii="Times New Roman" w:eastAsia="Times New Roman" w:hAnsi="Times New Roman"/>
                <w:color w:val="000000"/>
                <w:lang w:eastAsia="ru-RU"/>
              </w:rPr>
              <w:t>тн</w:t>
            </w:r>
            <w:proofErr w:type="spellEnd"/>
          </w:p>
        </w:tc>
        <w:tc>
          <w:tcPr>
            <w:tcW w:w="41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15,0</w:t>
            </w:r>
          </w:p>
        </w:tc>
        <w:tc>
          <w:tcPr>
            <w:tcW w:w="691"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136 000,00</w:t>
            </w:r>
          </w:p>
        </w:tc>
        <w:tc>
          <w:tcPr>
            <w:tcW w:w="776"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2 040 000,00</w:t>
            </w:r>
          </w:p>
        </w:tc>
      </w:tr>
      <w:tr w:rsidR="004B7CF6" w:rsidRPr="00DA7C64" w:rsidTr="00475A63">
        <w:trPr>
          <w:trHeight w:val="300"/>
        </w:trPr>
        <w:tc>
          <w:tcPr>
            <w:tcW w:w="353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r w:rsidRPr="00DA7C64">
              <w:rPr>
                <w:rFonts w:ascii="Times New Roman" w:eastAsia="Times New Roman" w:hAnsi="Times New Roman"/>
                <w:color w:val="000000"/>
                <w:lang w:eastAsia="ru-RU"/>
              </w:rPr>
              <w:t> </w:t>
            </w:r>
          </w:p>
        </w:tc>
        <w:tc>
          <w:tcPr>
            <w:tcW w:w="691"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right"/>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Итого</w:t>
            </w:r>
          </w:p>
        </w:tc>
        <w:tc>
          <w:tcPr>
            <w:tcW w:w="776"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3 670 944,00</w:t>
            </w:r>
          </w:p>
        </w:tc>
      </w:tr>
      <w:tr w:rsidR="004B7CF6" w:rsidRPr="00DA7C64" w:rsidTr="00475A63">
        <w:trPr>
          <w:trHeight w:val="570"/>
        </w:trPr>
        <w:tc>
          <w:tcPr>
            <w:tcW w:w="445" w:type="pct"/>
            <w:tcBorders>
              <w:top w:val="nil"/>
              <w:left w:val="nil"/>
              <w:bottom w:val="nil"/>
              <w:right w:val="nil"/>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
        </w:tc>
        <w:tc>
          <w:tcPr>
            <w:tcW w:w="2342" w:type="pct"/>
            <w:tcBorders>
              <w:top w:val="nil"/>
              <w:left w:val="nil"/>
              <w:bottom w:val="nil"/>
              <w:right w:val="nil"/>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
        </w:tc>
        <w:tc>
          <w:tcPr>
            <w:tcW w:w="333" w:type="pct"/>
            <w:tcBorders>
              <w:top w:val="nil"/>
              <w:left w:val="nil"/>
              <w:bottom w:val="nil"/>
              <w:right w:val="nil"/>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
        </w:tc>
        <w:tc>
          <w:tcPr>
            <w:tcW w:w="413" w:type="pct"/>
            <w:tcBorders>
              <w:top w:val="nil"/>
              <w:left w:val="nil"/>
              <w:bottom w:val="nil"/>
              <w:right w:val="nil"/>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right"/>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 xml:space="preserve"> в том числе  НДС 20%</w:t>
            </w:r>
          </w:p>
        </w:tc>
        <w:tc>
          <w:tcPr>
            <w:tcW w:w="776"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611 824,00</w:t>
            </w:r>
          </w:p>
        </w:tc>
      </w:tr>
    </w:tbl>
    <w:p w:rsidR="004B7CF6" w:rsidRPr="00666BFE" w:rsidRDefault="004B7CF6" w:rsidP="004B7CF6">
      <w:pPr>
        <w:spacing w:line="240" w:lineRule="auto"/>
        <w:ind w:firstLine="567"/>
        <w:contextualSpacing/>
        <w:jc w:val="both"/>
        <w:rPr>
          <w:rFonts w:ascii="Times New Roman" w:hAnsi="Times New Roman"/>
        </w:rPr>
      </w:pPr>
    </w:p>
    <w:p w:rsidR="004B7CF6" w:rsidRPr="005B58E2" w:rsidRDefault="004B7CF6" w:rsidP="004B7CF6">
      <w:pPr>
        <w:tabs>
          <w:tab w:val="left" w:pos="993"/>
        </w:tabs>
        <w:spacing w:after="0" w:line="240" w:lineRule="auto"/>
        <w:jc w:val="both"/>
        <w:rPr>
          <w:rFonts w:ascii="Times New Roman" w:hAnsi="Times New Roman"/>
          <w:b/>
        </w:rPr>
      </w:pPr>
    </w:p>
    <w:p w:rsidR="004B7CF6" w:rsidRPr="00666BFE" w:rsidRDefault="004B7CF6" w:rsidP="004B7CF6">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4B7CF6" w:rsidRPr="00666BFE" w:rsidRDefault="004B7CF6" w:rsidP="004B7CF6">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B7CF6" w:rsidRPr="00666BFE" w:rsidRDefault="004B7CF6" w:rsidP="004B7CF6">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B7CF6" w:rsidRDefault="004B7CF6" w:rsidP="004B7CF6">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4B7CF6" w:rsidRPr="00666BFE" w:rsidRDefault="004B7CF6" w:rsidP="004B7CF6">
      <w:pPr>
        <w:spacing w:line="240" w:lineRule="auto"/>
        <w:ind w:firstLine="567"/>
        <w:contextualSpacing/>
        <w:jc w:val="both"/>
        <w:rPr>
          <w:rFonts w:ascii="Times New Roman" w:hAnsi="Times New Roman"/>
          <w:lang w:eastAsia="ru-RU"/>
        </w:rPr>
      </w:pPr>
    </w:p>
    <w:p w:rsidR="004B7CF6" w:rsidRDefault="004B7CF6" w:rsidP="004B7CF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4B7CF6" w:rsidRPr="00666BFE" w:rsidRDefault="004B7CF6" w:rsidP="004B7CF6">
      <w:pPr>
        <w:spacing w:line="240" w:lineRule="auto"/>
        <w:ind w:firstLine="567"/>
        <w:contextualSpacing/>
        <w:jc w:val="both"/>
        <w:rPr>
          <w:rFonts w:ascii="Times New Roman" w:hAnsi="Times New Roman"/>
          <w:b/>
          <w:lang w:eastAsia="ru-RU"/>
        </w:rPr>
      </w:pP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B7CF6" w:rsidRPr="00666BFE" w:rsidRDefault="004B7CF6" w:rsidP="004B7CF6">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lastRenderedPageBreak/>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4B7CF6" w:rsidRPr="00666BFE" w:rsidRDefault="004B7CF6" w:rsidP="004B7CF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4B7CF6"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B7CF6" w:rsidRPr="00666BFE" w:rsidRDefault="004B7CF6" w:rsidP="004B7CF6">
      <w:pPr>
        <w:spacing w:line="240" w:lineRule="auto"/>
        <w:ind w:firstLine="567"/>
        <w:contextualSpacing/>
        <w:jc w:val="both"/>
        <w:rPr>
          <w:rFonts w:ascii="Times New Roman" w:hAnsi="Times New Roman"/>
        </w:rPr>
      </w:pPr>
    </w:p>
    <w:p w:rsidR="004B7CF6" w:rsidRPr="00666BFE" w:rsidRDefault="004B7CF6" w:rsidP="004B7CF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4B7CF6"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2022г-2023г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4B7CF6" w:rsidRPr="00666BFE" w:rsidRDefault="004B7CF6" w:rsidP="004B7CF6">
      <w:pPr>
        <w:spacing w:line="240" w:lineRule="auto"/>
        <w:ind w:firstLine="567"/>
        <w:contextualSpacing/>
        <w:jc w:val="both"/>
        <w:rPr>
          <w:rFonts w:ascii="Times New Roman" w:hAnsi="Times New Roman"/>
        </w:rPr>
      </w:pPr>
    </w:p>
    <w:p w:rsidR="004B7CF6" w:rsidRPr="00666BFE" w:rsidRDefault="004B7CF6" w:rsidP="004B7CF6">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4B7CF6" w:rsidRPr="00666BFE" w:rsidRDefault="004B7CF6" w:rsidP="004B7CF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4B7CF6" w:rsidRPr="00666BFE" w:rsidRDefault="004B7CF6" w:rsidP="004B7CF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4B7CF6" w:rsidRPr="00666BFE" w:rsidRDefault="004B7CF6" w:rsidP="004B7CF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4B7CF6" w:rsidRDefault="004B7CF6" w:rsidP="004B7CF6">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4B7CF6" w:rsidRPr="00666BFE" w:rsidRDefault="004B7CF6" w:rsidP="004B7CF6">
      <w:pPr>
        <w:tabs>
          <w:tab w:val="left" w:pos="993"/>
        </w:tabs>
        <w:spacing w:line="240" w:lineRule="auto"/>
        <w:ind w:firstLine="567"/>
        <w:contextualSpacing/>
        <w:jc w:val="both"/>
        <w:rPr>
          <w:rFonts w:ascii="Times New Roman" w:hAnsi="Times New Roman"/>
        </w:rPr>
      </w:pPr>
    </w:p>
    <w:p w:rsidR="004B7CF6" w:rsidRPr="00666BFE" w:rsidRDefault="004B7CF6" w:rsidP="004B7CF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4B7CF6" w:rsidRPr="00666BFE" w:rsidRDefault="004B7CF6" w:rsidP="004B7CF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4B7CF6" w:rsidRPr="00666BFE" w:rsidRDefault="004B7CF6" w:rsidP="004B7CF6">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B7CF6" w:rsidRPr="00666BFE" w:rsidRDefault="004B7CF6" w:rsidP="004B7CF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4B7CF6" w:rsidRPr="00666BFE" w:rsidRDefault="004B7CF6" w:rsidP="004B7CF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4B7CF6" w:rsidRPr="00666BFE" w:rsidRDefault="004B7CF6" w:rsidP="004B7CF6">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4B7CF6" w:rsidRPr="00666BFE" w:rsidRDefault="004B7CF6" w:rsidP="004B7CF6">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B7CF6" w:rsidRPr="00666BFE" w:rsidRDefault="004B7CF6" w:rsidP="004B7CF6">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B7CF6" w:rsidRPr="00666BFE" w:rsidRDefault="004B7CF6" w:rsidP="004B7CF6">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lastRenderedPageBreak/>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B7CF6" w:rsidRPr="00666BFE" w:rsidRDefault="004B7CF6" w:rsidP="004B7CF6">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B7CF6" w:rsidRPr="00666BFE" w:rsidRDefault="004B7CF6" w:rsidP="004B7CF6">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4B7CF6" w:rsidRPr="00666BFE" w:rsidRDefault="004B7CF6" w:rsidP="004B7CF6">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4B7CF6" w:rsidRPr="00666BFE" w:rsidRDefault="004B7CF6" w:rsidP="004B7CF6">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4B7CF6" w:rsidRPr="00666BFE" w:rsidRDefault="004B7CF6" w:rsidP="004B7CF6">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4B7CF6"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B7CF6" w:rsidRPr="00666BFE" w:rsidRDefault="004B7CF6" w:rsidP="004B7CF6">
      <w:pPr>
        <w:spacing w:line="240" w:lineRule="auto"/>
        <w:ind w:firstLine="567"/>
        <w:contextualSpacing/>
        <w:jc w:val="both"/>
        <w:rPr>
          <w:rFonts w:ascii="Times New Roman" w:hAnsi="Times New Roman"/>
        </w:rPr>
      </w:pPr>
    </w:p>
    <w:p w:rsidR="004B7CF6" w:rsidRDefault="004B7CF6" w:rsidP="004B7CF6">
      <w:pPr>
        <w:spacing w:line="240" w:lineRule="auto"/>
        <w:ind w:firstLine="567"/>
        <w:contextualSpacing/>
        <w:jc w:val="both"/>
        <w:rPr>
          <w:rFonts w:ascii="Times New Roman" w:hAnsi="Times New Roman"/>
          <w:b/>
        </w:rPr>
      </w:pPr>
      <w:r>
        <w:rPr>
          <w:rFonts w:ascii="Times New Roman" w:hAnsi="Times New Roman"/>
          <w:b/>
        </w:rPr>
        <w:t>8. Условия рассмотрения споров.</w:t>
      </w:r>
    </w:p>
    <w:p w:rsidR="004B7CF6" w:rsidRPr="00666BFE" w:rsidRDefault="004B7CF6" w:rsidP="004B7CF6">
      <w:pPr>
        <w:spacing w:line="240" w:lineRule="auto"/>
        <w:ind w:firstLine="567"/>
        <w:contextualSpacing/>
        <w:jc w:val="both"/>
        <w:rPr>
          <w:rFonts w:ascii="Times New Roman" w:hAnsi="Times New Roman"/>
          <w:b/>
        </w:rPr>
      </w:pPr>
    </w:p>
    <w:p w:rsidR="004B7CF6" w:rsidRPr="00666BFE" w:rsidRDefault="004B7CF6" w:rsidP="004B7CF6">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B7CF6" w:rsidRPr="00666BFE" w:rsidRDefault="004B7CF6" w:rsidP="004B7CF6">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4B7CF6" w:rsidRPr="00B00FA6" w:rsidRDefault="004B7CF6" w:rsidP="004B7CF6">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4B7CF6" w:rsidRPr="00666BFE" w:rsidRDefault="004B7CF6" w:rsidP="004B7CF6">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4B7CF6" w:rsidRPr="00666BFE" w:rsidRDefault="004B7CF6" w:rsidP="004B7CF6">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4B7CF6" w:rsidRPr="00666BFE" w:rsidRDefault="004B7CF6" w:rsidP="004B7CF6">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B7CF6" w:rsidRPr="00666BFE" w:rsidRDefault="004B7CF6" w:rsidP="004B7CF6">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4B7CF6" w:rsidRDefault="004B7CF6"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4B7CF6">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4B7CF6"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4B7CF6" w:rsidRDefault="004B7CF6"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5CA3"/>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171"/>
    <w:rsid w:val="004A5544"/>
    <w:rsid w:val="004A5715"/>
    <w:rsid w:val="004B2BA8"/>
    <w:rsid w:val="004B4806"/>
    <w:rsid w:val="004B7CF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D39E-299C-45C9-A50D-D3970341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13</Pages>
  <Words>5439</Words>
  <Characters>31005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2023-07-27T07:19:00Z</dcterms:modified>
</cp:coreProperties>
</file>