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8CC0F" w14:textId="77777777" w:rsidR="00846093" w:rsidRPr="00357538" w:rsidRDefault="00846093" w:rsidP="003C608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357538">
        <w:rPr>
          <w:rFonts w:ascii="Arial Narrow" w:hAnsi="Arial Narrow" w:cs="Times New Roman"/>
          <w:b/>
          <w:sz w:val="24"/>
          <w:szCs w:val="24"/>
        </w:rPr>
        <w:t>Техническое задание</w:t>
      </w:r>
    </w:p>
    <w:p w14:paraId="3C7934EB" w14:textId="77777777" w:rsidR="00846093" w:rsidRPr="00357538" w:rsidRDefault="00846093" w:rsidP="003C608A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5D9F6CD1" w14:textId="17F10637" w:rsidR="00846093" w:rsidRPr="003C608A" w:rsidRDefault="00A67516" w:rsidP="003C608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3C608A">
        <w:rPr>
          <w:rFonts w:ascii="Arial Narrow" w:hAnsi="Arial Narrow" w:cs="Times New Roman"/>
          <w:b/>
          <w:sz w:val="24"/>
          <w:szCs w:val="24"/>
        </w:rPr>
        <w:t>Вы</w:t>
      </w:r>
      <w:r w:rsidR="00846093" w:rsidRPr="003C608A">
        <w:rPr>
          <w:rFonts w:ascii="Arial Narrow" w:hAnsi="Arial Narrow" w:cs="Times New Roman"/>
          <w:b/>
          <w:sz w:val="24"/>
          <w:szCs w:val="24"/>
        </w:rPr>
        <w:t xml:space="preserve">полнение </w:t>
      </w:r>
      <w:r w:rsidR="00357538" w:rsidRPr="003C608A">
        <w:rPr>
          <w:rFonts w:ascii="Arial Narrow" w:hAnsi="Arial Narrow" w:cs="Times New Roman"/>
          <w:b/>
          <w:sz w:val="24"/>
          <w:szCs w:val="24"/>
        </w:rPr>
        <w:t>ремонтных</w:t>
      </w:r>
      <w:r w:rsidR="00846093" w:rsidRPr="003C608A">
        <w:rPr>
          <w:rFonts w:ascii="Arial Narrow" w:hAnsi="Arial Narrow" w:cs="Times New Roman"/>
          <w:b/>
          <w:sz w:val="24"/>
          <w:szCs w:val="24"/>
        </w:rPr>
        <w:t xml:space="preserve"> работ</w:t>
      </w:r>
      <w:r w:rsidR="00357538" w:rsidRPr="003C608A">
        <w:rPr>
          <w:rFonts w:ascii="Arial Narrow" w:hAnsi="Arial Narrow" w:cs="Times New Roman"/>
          <w:b/>
          <w:sz w:val="24"/>
          <w:szCs w:val="24"/>
        </w:rPr>
        <w:t xml:space="preserve"> по </w:t>
      </w:r>
      <w:r w:rsidR="0035758C">
        <w:rPr>
          <w:rFonts w:ascii="Arial Narrow" w:hAnsi="Arial Narrow" w:cs="Times New Roman"/>
          <w:b/>
          <w:sz w:val="24"/>
          <w:szCs w:val="24"/>
        </w:rPr>
        <w:t>модернизации санузлов</w:t>
      </w:r>
      <w:r w:rsidR="00357538" w:rsidRPr="003C608A">
        <w:rPr>
          <w:rFonts w:ascii="Arial Narrow" w:hAnsi="Arial Narrow" w:cs="Times New Roman"/>
          <w:b/>
          <w:sz w:val="24"/>
          <w:szCs w:val="24"/>
        </w:rPr>
        <w:t xml:space="preserve"> в офисе БЦ «Омега Плаза» для ООО «Т1 Инновации».</w:t>
      </w:r>
    </w:p>
    <w:p w14:paraId="481E8177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67E39A43" w14:textId="75AC2261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b/>
          <w:sz w:val="24"/>
          <w:szCs w:val="24"/>
        </w:rPr>
        <w:t xml:space="preserve">1. Наименование объекта: </w:t>
      </w:r>
      <w:r w:rsidR="0016038E" w:rsidRPr="00357538">
        <w:rPr>
          <w:rFonts w:ascii="Arial Narrow" w:hAnsi="Arial Narrow" w:cs="Times New Roman"/>
          <w:sz w:val="24"/>
          <w:szCs w:val="24"/>
        </w:rPr>
        <w:t>Офисное здание</w:t>
      </w:r>
      <w:r w:rsidR="00357538">
        <w:rPr>
          <w:rFonts w:ascii="Arial Narrow" w:hAnsi="Arial Narrow" w:cs="Times New Roman"/>
          <w:sz w:val="24"/>
          <w:szCs w:val="24"/>
        </w:rPr>
        <w:t>, Бизнес-центр «Омега Плаза»</w:t>
      </w:r>
      <w:r w:rsidR="005A65C2">
        <w:rPr>
          <w:rFonts w:ascii="Arial Narrow" w:hAnsi="Arial Narrow" w:cs="Times New Roman"/>
          <w:sz w:val="24"/>
          <w:szCs w:val="24"/>
        </w:rPr>
        <w:t>, 4 санузла.</w:t>
      </w:r>
    </w:p>
    <w:p w14:paraId="21A1D7FB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6CBBDF5D" w14:textId="67AFDAD2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b/>
          <w:sz w:val="24"/>
          <w:szCs w:val="24"/>
        </w:rPr>
        <w:t>2. Адрес объекта:</w:t>
      </w:r>
      <w:r w:rsidRPr="00357538">
        <w:rPr>
          <w:rFonts w:ascii="Arial Narrow" w:hAnsi="Arial Narrow" w:cs="Times New Roman"/>
          <w:sz w:val="24"/>
          <w:szCs w:val="24"/>
        </w:rPr>
        <w:t xml:space="preserve"> </w:t>
      </w:r>
      <w:r w:rsidR="00234BBA" w:rsidRPr="00357538">
        <w:rPr>
          <w:rFonts w:ascii="Arial Narrow" w:hAnsi="Arial Narrow" w:cs="Times New Roman"/>
          <w:sz w:val="24"/>
          <w:szCs w:val="24"/>
        </w:rPr>
        <w:t xml:space="preserve">Россия, </w:t>
      </w:r>
      <w:r w:rsidR="008A2B09" w:rsidRPr="00357538">
        <w:rPr>
          <w:rFonts w:ascii="Arial Narrow" w:hAnsi="Arial Narrow" w:cs="Times New Roman"/>
          <w:sz w:val="24"/>
          <w:szCs w:val="24"/>
        </w:rPr>
        <w:t>г. Москва, Ул. Ленинская Слобода, д.19, 3 этаж</w:t>
      </w:r>
      <w:r w:rsidR="005A65C2">
        <w:rPr>
          <w:rFonts w:ascii="Arial Narrow" w:hAnsi="Arial Narrow" w:cs="Times New Roman"/>
          <w:sz w:val="24"/>
          <w:szCs w:val="24"/>
        </w:rPr>
        <w:t>.</w:t>
      </w:r>
    </w:p>
    <w:p w14:paraId="2F988082" w14:textId="77777777" w:rsidR="007E4AF1" w:rsidRPr="00357538" w:rsidRDefault="007E4AF1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64534B6B" w14:textId="606AA698" w:rsidR="00846093" w:rsidRPr="001E6695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b/>
          <w:sz w:val="24"/>
          <w:szCs w:val="24"/>
        </w:rPr>
        <w:t xml:space="preserve">3. </w:t>
      </w:r>
      <w:r w:rsidR="00B31CD6">
        <w:rPr>
          <w:rFonts w:ascii="Arial Narrow" w:hAnsi="Arial Narrow" w:cs="Times New Roman"/>
          <w:b/>
          <w:sz w:val="24"/>
          <w:szCs w:val="24"/>
        </w:rPr>
        <w:t>Площадь</w:t>
      </w:r>
      <w:r w:rsidRPr="00357538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017D59" w:rsidRPr="00862804">
        <w:rPr>
          <w:rFonts w:ascii="Arial Narrow" w:hAnsi="Arial Narrow" w:cs="Times New Roman"/>
          <w:sz w:val="24"/>
          <w:szCs w:val="24"/>
        </w:rPr>
        <w:t>8</w:t>
      </w:r>
      <w:r w:rsidR="008B110D">
        <w:rPr>
          <w:rFonts w:ascii="Arial Narrow" w:hAnsi="Arial Narrow" w:cs="Times New Roman"/>
          <w:sz w:val="24"/>
          <w:szCs w:val="24"/>
        </w:rPr>
        <w:t>2,55</w:t>
      </w:r>
      <w:r w:rsidR="00017D59" w:rsidRPr="00862804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017D59" w:rsidRPr="00862804">
        <w:rPr>
          <w:rFonts w:ascii="Arial Narrow" w:hAnsi="Arial Narrow" w:cs="Times New Roman"/>
          <w:sz w:val="24"/>
          <w:szCs w:val="24"/>
        </w:rPr>
        <w:t>кв.м</w:t>
      </w:r>
      <w:proofErr w:type="spellEnd"/>
      <w:r w:rsidR="005A65C2">
        <w:rPr>
          <w:rFonts w:ascii="Arial Narrow" w:hAnsi="Arial Narrow" w:cs="Times New Roman"/>
          <w:sz w:val="24"/>
          <w:szCs w:val="24"/>
        </w:rPr>
        <w:t>.</w:t>
      </w:r>
    </w:p>
    <w:p w14:paraId="26A88012" w14:textId="2945FDB2" w:rsidR="00357538" w:rsidRDefault="00357538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08491626" w14:textId="4EA43328" w:rsidR="00357538" w:rsidRPr="00357538" w:rsidRDefault="00357538" w:rsidP="0035753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b/>
          <w:sz w:val="24"/>
          <w:szCs w:val="24"/>
        </w:rPr>
        <w:t>4. Срок</w:t>
      </w:r>
      <w:r>
        <w:rPr>
          <w:rFonts w:ascii="Arial Narrow" w:hAnsi="Arial Narrow" w:cs="Times New Roman"/>
          <w:b/>
          <w:sz w:val="24"/>
          <w:szCs w:val="24"/>
        </w:rPr>
        <w:t xml:space="preserve">и </w:t>
      </w:r>
      <w:r w:rsidRPr="00357538">
        <w:rPr>
          <w:rFonts w:ascii="Arial Narrow" w:hAnsi="Arial Narrow" w:cs="Times New Roman"/>
          <w:b/>
          <w:sz w:val="24"/>
          <w:szCs w:val="24"/>
        </w:rPr>
        <w:t>выполнения рабо</w:t>
      </w:r>
      <w:r w:rsidR="00862804">
        <w:rPr>
          <w:rFonts w:ascii="Arial Narrow" w:hAnsi="Arial Narrow" w:cs="Times New Roman"/>
          <w:b/>
          <w:sz w:val="24"/>
          <w:szCs w:val="24"/>
        </w:rPr>
        <w:t>т</w:t>
      </w:r>
      <w:r w:rsidR="00862804" w:rsidRPr="00862804">
        <w:rPr>
          <w:rFonts w:ascii="Arial Narrow" w:hAnsi="Arial Narrow" w:cs="Times New Roman"/>
          <w:b/>
          <w:sz w:val="24"/>
          <w:szCs w:val="24"/>
        </w:rPr>
        <w:t>:</w:t>
      </w:r>
      <w:r w:rsidR="00232470">
        <w:rPr>
          <w:rFonts w:ascii="Arial Narrow" w:hAnsi="Arial Narrow" w:cs="Times New Roman"/>
          <w:sz w:val="24"/>
          <w:szCs w:val="24"/>
        </w:rPr>
        <w:t xml:space="preserve"> до 25.</w:t>
      </w:r>
      <w:r w:rsidR="005A65C2">
        <w:rPr>
          <w:rFonts w:ascii="Arial Narrow" w:hAnsi="Arial Narrow" w:cs="Times New Roman"/>
          <w:sz w:val="24"/>
          <w:szCs w:val="24"/>
        </w:rPr>
        <w:t>07</w:t>
      </w:r>
      <w:r w:rsidR="00232470">
        <w:rPr>
          <w:rFonts w:ascii="Arial Narrow" w:hAnsi="Arial Narrow" w:cs="Times New Roman"/>
          <w:sz w:val="24"/>
          <w:szCs w:val="24"/>
        </w:rPr>
        <w:t>.2024</w:t>
      </w:r>
      <w:r w:rsidRPr="00357538">
        <w:rPr>
          <w:rFonts w:ascii="Arial Narrow" w:hAnsi="Arial Narrow" w:cs="Times New Roman"/>
          <w:sz w:val="24"/>
          <w:szCs w:val="24"/>
        </w:rPr>
        <w:t>.</w:t>
      </w:r>
    </w:p>
    <w:p w14:paraId="76E3617B" w14:textId="77777777" w:rsidR="00357538" w:rsidRPr="00357538" w:rsidRDefault="00357538" w:rsidP="0035753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3639D764" w14:textId="393E1273" w:rsidR="00357538" w:rsidRDefault="00357538" w:rsidP="0035753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b/>
          <w:sz w:val="24"/>
          <w:szCs w:val="24"/>
        </w:rPr>
        <w:t>5. Режим работы на объекте:</w:t>
      </w:r>
      <w:r w:rsidR="0086280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62804" w:rsidRPr="00862804">
        <w:rPr>
          <w:rFonts w:ascii="Arial Narrow" w:hAnsi="Arial Narrow" w:cs="Times New Roman"/>
          <w:sz w:val="24"/>
          <w:szCs w:val="24"/>
        </w:rPr>
        <w:t>с</w:t>
      </w:r>
      <w:r w:rsidRPr="00357538">
        <w:rPr>
          <w:rFonts w:ascii="Arial Narrow" w:hAnsi="Arial Narrow" w:cs="Times New Roman"/>
          <w:sz w:val="24"/>
          <w:szCs w:val="24"/>
        </w:rPr>
        <w:t xml:space="preserve"> </w:t>
      </w:r>
      <w:r w:rsidR="00B259A3">
        <w:rPr>
          <w:rFonts w:ascii="Arial Narrow" w:hAnsi="Arial Narrow" w:cs="Times New Roman"/>
          <w:sz w:val="24"/>
          <w:szCs w:val="24"/>
        </w:rPr>
        <w:t>19</w:t>
      </w:r>
      <w:r w:rsidR="00232470">
        <w:rPr>
          <w:rFonts w:ascii="Arial Narrow" w:hAnsi="Arial Narrow" w:cs="Times New Roman"/>
          <w:sz w:val="24"/>
          <w:szCs w:val="24"/>
        </w:rPr>
        <w:t>:</w:t>
      </w:r>
      <w:r w:rsidRPr="00357538">
        <w:rPr>
          <w:rFonts w:ascii="Arial Narrow" w:hAnsi="Arial Narrow" w:cs="Times New Roman"/>
          <w:sz w:val="24"/>
          <w:szCs w:val="24"/>
        </w:rPr>
        <w:t>00 до 0</w:t>
      </w:r>
      <w:r w:rsidR="00232470" w:rsidRPr="00232470">
        <w:rPr>
          <w:rFonts w:ascii="Arial Narrow" w:hAnsi="Arial Narrow" w:cs="Times New Roman"/>
          <w:sz w:val="24"/>
          <w:szCs w:val="24"/>
        </w:rPr>
        <w:t>7</w:t>
      </w:r>
      <w:r w:rsidR="0037436E">
        <w:rPr>
          <w:rFonts w:ascii="Arial Narrow" w:hAnsi="Arial Narrow" w:cs="Times New Roman"/>
          <w:sz w:val="24"/>
          <w:szCs w:val="24"/>
        </w:rPr>
        <w:t>:</w:t>
      </w:r>
      <w:r w:rsidRPr="00357538">
        <w:rPr>
          <w:rFonts w:ascii="Arial Narrow" w:hAnsi="Arial Narrow" w:cs="Times New Roman"/>
          <w:sz w:val="24"/>
          <w:szCs w:val="24"/>
        </w:rPr>
        <w:t xml:space="preserve">00 в рабочие дни, в выходные и праздничные дни </w:t>
      </w:r>
      <w:r w:rsidR="003C608A">
        <w:rPr>
          <w:rFonts w:ascii="Arial Narrow" w:hAnsi="Arial Narrow" w:cs="Times New Roman"/>
          <w:sz w:val="24"/>
          <w:szCs w:val="24"/>
        </w:rPr>
        <w:t xml:space="preserve">- </w:t>
      </w:r>
      <w:r w:rsidRPr="00357538">
        <w:rPr>
          <w:rFonts w:ascii="Arial Narrow" w:hAnsi="Arial Narrow" w:cs="Times New Roman"/>
          <w:sz w:val="24"/>
          <w:szCs w:val="24"/>
        </w:rPr>
        <w:t>круглосуточно.</w:t>
      </w:r>
    </w:p>
    <w:p w14:paraId="33526A6C" w14:textId="7BC99064" w:rsidR="0099091B" w:rsidRDefault="0099091B" w:rsidP="0035753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01A1CC48" w14:textId="21AF746C" w:rsidR="0099091B" w:rsidRPr="00413887" w:rsidRDefault="0099091B" w:rsidP="00413887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6. </w:t>
      </w:r>
      <w:r w:rsidRPr="0099091B">
        <w:rPr>
          <w:rFonts w:ascii="Arial Narrow" w:hAnsi="Arial Narrow" w:cs="Times New Roman"/>
          <w:b/>
          <w:sz w:val="24"/>
          <w:szCs w:val="24"/>
        </w:rPr>
        <w:t>Объем работ:</w:t>
      </w:r>
      <w:r w:rsidR="0041388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13887" w:rsidRPr="00413887">
        <w:rPr>
          <w:rFonts w:ascii="Arial Narrow" w:hAnsi="Arial Narrow" w:cs="Times New Roman"/>
          <w:sz w:val="24"/>
          <w:szCs w:val="24"/>
        </w:rPr>
        <w:t>Выполнение ремонт</w:t>
      </w:r>
      <w:r w:rsidR="00413887">
        <w:rPr>
          <w:rFonts w:ascii="Arial Narrow" w:hAnsi="Arial Narrow" w:cs="Times New Roman"/>
          <w:sz w:val="24"/>
          <w:szCs w:val="24"/>
        </w:rPr>
        <w:t xml:space="preserve">а </w:t>
      </w:r>
      <w:r w:rsidR="00413887" w:rsidRPr="00413887">
        <w:rPr>
          <w:rFonts w:ascii="Arial Narrow" w:hAnsi="Arial Narrow" w:cs="Times New Roman"/>
          <w:sz w:val="24"/>
          <w:szCs w:val="24"/>
        </w:rPr>
        <w:t xml:space="preserve">в соответствии с </w:t>
      </w:r>
      <w:r w:rsidR="00413887" w:rsidRPr="00413887">
        <w:rPr>
          <w:rFonts w:ascii="Arial Narrow" w:hAnsi="Arial Narrow" w:cs="Times New Roman"/>
          <w:sz w:val="24"/>
          <w:szCs w:val="24"/>
        </w:rPr>
        <w:t>Проектн</w:t>
      </w:r>
      <w:r w:rsidR="00413887">
        <w:rPr>
          <w:rFonts w:ascii="Arial Narrow" w:hAnsi="Arial Narrow" w:cs="Times New Roman"/>
          <w:sz w:val="24"/>
          <w:szCs w:val="24"/>
        </w:rPr>
        <w:t>ой</w:t>
      </w:r>
      <w:r w:rsidR="00413887" w:rsidRPr="00413887">
        <w:rPr>
          <w:rFonts w:ascii="Arial Narrow" w:hAnsi="Arial Narrow" w:cs="Times New Roman"/>
          <w:sz w:val="24"/>
          <w:szCs w:val="24"/>
        </w:rPr>
        <w:t xml:space="preserve"> документац</w:t>
      </w:r>
      <w:r w:rsidR="00413887">
        <w:rPr>
          <w:rFonts w:ascii="Arial Narrow" w:hAnsi="Arial Narrow" w:cs="Times New Roman"/>
          <w:sz w:val="24"/>
          <w:szCs w:val="24"/>
        </w:rPr>
        <w:t xml:space="preserve">ией </w:t>
      </w:r>
      <w:r w:rsidR="00413887" w:rsidRPr="00413887">
        <w:rPr>
          <w:rFonts w:ascii="Arial Narrow" w:hAnsi="Arial Narrow" w:cs="Times New Roman"/>
          <w:sz w:val="24"/>
          <w:szCs w:val="24"/>
        </w:rPr>
        <w:t>по отделке санузлов</w:t>
      </w:r>
      <w:r w:rsidR="00413887">
        <w:rPr>
          <w:rFonts w:ascii="Arial Narrow" w:hAnsi="Arial Narrow" w:cs="Times New Roman"/>
          <w:sz w:val="24"/>
          <w:szCs w:val="24"/>
        </w:rPr>
        <w:t>, включая работы по списку ниже (объемы и вид материалов и оборудования указаны в Проектной документации и Смете для заполнения).</w:t>
      </w:r>
    </w:p>
    <w:p w14:paraId="658D0B1F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Разработка проекта разводки воды и канализации</w:t>
      </w:r>
    </w:p>
    <w:p w14:paraId="6EF09A45" w14:textId="779914D4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Демонтаж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керамогранитной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 xml:space="preserve"> плитки пола с зачисткой клея</w:t>
      </w:r>
    </w:p>
    <w:p w14:paraId="1F5B4C7E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A90E37">
        <w:rPr>
          <w:rFonts w:ascii="Arial Narrow" w:hAnsi="Arial Narrow" w:cs="Times New Roman"/>
          <w:sz w:val="24"/>
          <w:szCs w:val="24"/>
        </w:rPr>
        <w:t>Огрунтовка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 xml:space="preserve"> пола грунтовкой глубокого проникновения</w:t>
      </w:r>
    </w:p>
    <w:p w14:paraId="0C924855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Устройство наливного пола толщиной до 10 мм из самовыравнивающейся смеси</w:t>
      </w:r>
    </w:p>
    <w:p w14:paraId="62ED8E16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A90E37">
        <w:rPr>
          <w:rFonts w:ascii="Arial Narrow" w:hAnsi="Arial Narrow" w:cs="Times New Roman"/>
          <w:sz w:val="24"/>
          <w:szCs w:val="24"/>
        </w:rPr>
        <w:t>Огрунтовка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 xml:space="preserve"> пола грунтовкой глубокого проникновения</w:t>
      </w:r>
    </w:p>
    <w:p w14:paraId="4E70DE73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Устройство покрытия пола из керамогранита размером 600х1200мм, с затиркой</w:t>
      </w:r>
    </w:p>
    <w:p w14:paraId="5B12B04D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трапов</w:t>
      </w:r>
    </w:p>
    <w:p w14:paraId="77026198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керамической плитки стен</w:t>
      </w:r>
    </w:p>
    <w:p w14:paraId="31670C71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внутренних одностворчатых деревянных дверных блоков распашных</w:t>
      </w:r>
    </w:p>
    <w:p w14:paraId="59550738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входных деревянных дверных блоков распашных</w:t>
      </w:r>
    </w:p>
    <w:p w14:paraId="2E02C3B7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перегородок из ГКЛ (ГВЛ), смонтированных по металлическому или деревянному каркасу</w:t>
      </w:r>
    </w:p>
    <w:p w14:paraId="3B1B0B30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обшивки стен из ГКЛ (ГВЛ), смонтированной по металлическому или деревянному каркасу. С демонтажем каркаса</w:t>
      </w:r>
    </w:p>
    <w:p w14:paraId="178903C3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зеркал 1300х2300мм</w:t>
      </w:r>
    </w:p>
    <w:p w14:paraId="7E6202B6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столешниц из искусственного камня</w:t>
      </w:r>
    </w:p>
    <w:p w14:paraId="110F0D23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Снятие декоративных панелей в коридоре</w:t>
      </w:r>
    </w:p>
    <w:p w14:paraId="0977A580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Вырезка дверных проёмов ~900х2360мм в несущих стенах ~400мм толщиной</w:t>
      </w:r>
    </w:p>
    <w:p w14:paraId="4E14D24D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перегородок из ГКЛВ по системе "КНАУФ" (С 112), по одинарному металлическому каркасу, с обшивкой в два слоя с каждой стороны, со звукоизоляцией, глухих, толщиной 125мм</w:t>
      </w:r>
    </w:p>
    <w:p w14:paraId="0FD4B3A9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Добавляется на устройство дверных проёмов в перегородках из ГКЛ общей толщиной 125мм</w:t>
      </w:r>
    </w:p>
    <w:p w14:paraId="6DFD0C25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Усиление дверного проема </w:t>
      </w:r>
    </w:p>
    <w:p w14:paraId="1FC7D8A9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Облицовка стен гипсокартоном по </w:t>
      </w:r>
      <w:proofErr w:type="gramStart"/>
      <w:r w:rsidRPr="00A90E37">
        <w:rPr>
          <w:rFonts w:ascii="Arial Narrow" w:hAnsi="Arial Narrow" w:cs="Times New Roman"/>
          <w:sz w:val="24"/>
          <w:szCs w:val="24"/>
        </w:rPr>
        <w:t>системе  "</w:t>
      </w:r>
      <w:proofErr w:type="gramEnd"/>
      <w:r w:rsidRPr="00A90E37">
        <w:rPr>
          <w:rFonts w:ascii="Arial Narrow" w:hAnsi="Arial Narrow" w:cs="Times New Roman"/>
          <w:sz w:val="24"/>
          <w:szCs w:val="24"/>
        </w:rPr>
        <w:t>KNAUF" в два слоя по металлическому каркасу (С-623)</w:t>
      </w:r>
    </w:p>
    <w:p w14:paraId="50CF908D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Устройство ниш 400*750мм</w:t>
      </w:r>
    </w:p>
    <w:p w14:paraId="45E9642A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Устройство короба под зеркало</w:t>
      </w:r>
    </w:p>
    <w:p w14:paraId="25B46B29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Устройство короба под инсталляцию</w:t>
      </w:r>
    </w:p>
    <w:p w14:paraId="157FDDD0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Грунтовка стен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бетоноконтактом</w:t>
      </w:r>
      <w:proofErr w:type="spellEnd"/>
    </w:p>
    <w:p w14:paraId="656D26D6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Штукатурка стен составом "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Ротбанд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>" (под правило) по маякам</w:t>
      </w:r>
    </w:p>
    <w:p w14:paraId="2777DB60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Грунтовка стен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бетоноконтактом</w:t>
      </w:r>
      <w:proofErr w:type="spellEnd"/>
    </w:p>
    <w:p w14:paraId="3C27C07A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Облицовка поверхностей стен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керамогранитной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 xml:space="preserve"> плиткой без подрезки углов под 45°</w:t>
      </w:r>
    </w:p>
    <w:p w14:paraId="5C0FD08D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lastRenderedPageBreak/>
        <w:t xml:space="preserve">Установка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углозащитного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 xml:space="preserve"> профиля</w:t>
      </w:r>
    </w:p>
    <w:p w14:paraId="65C08EF5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(врезка в стену) лючка ревизионного под плитку размером 600х600мм</w:t>
      </w:r>
    </w:p>
    <w:p w14:paraId="27392FC3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Установка лёгких межкомнатных одностворчатых дверных блоков с установкой наличников (внутренние двери)</w:t>
      </w:r>
    </w:p>
    <w:p w14:paraId="57EA0EC0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Установка одностворчатых дверных блоков с установкой наличников (входные двери)</w:t>
      </w:r>
    </w:p>
    <w:p w14:paraId="4944BD75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зеркал</w:t>
      </w:r>
    </w:p>
    <w:p w14:paraId="6D2505F2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столешниц</w:t>
      </w:r>
    </w:p>
    <w:p w14:paraId="406209F4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вентиляционных решёток и диффузоров</w:t>
      </w:r>
    </w:p>
    <w:p w14:paraId="0C24A4FE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подвесных потолков "Армстронг"</w:t>
      </w:r>
    </w:p>
    <w:p w14:paraId="74DA6575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потолочной гипсокартонной ниши ~75х50мм для монтажа светодиодной подсветки</w:t>
      </w:r>
    </w:p>
    <w:p w14:paraId="79733AC1" w14:textId="72866963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Установка малярных уголков перед </w:t>
      </w:r>
      <w:r w:rsidR="002A2094" w:rsidRPr="00A90E37">
        <w:rPr>
          <w:rFonts w:ascii="Arial Narrow" w:hAnsi="Arial Narrow" w:cs="Times New Roman"/>
          <w:sz w:val="24"/>
          <w:szCs w:val="24"/>
        </w:rPr>
        <w:t>шпатлеванием</w:t>
      </w:r>
      <w:r w:rsidRPr="00A90E37">
        <w:rPr>
          <w:rFonts w:ascii="Arial Narrow" w:hAnsi="Arial Narrow" w:cs="Times New Roman"/>
          <w:sz w:val="24"/>
          <w:szCs w:val="24"/>
        </w:rPr>
        <w:t xml:space="preserve"> поверхностей ниши</w:t>
      </w:r>
    </w:p>
    <w:p w14:paraId="54A1E4B0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Подготовка под окраску с 2х сторон гипсокартонной ниши</w:t>
      </w:r>
    </w:p>
    <w:p w14:paraId="61CF2766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Покраска гипсокартонной ниши</w:t>
      </w:r>
    </w:p>
    <w:p w14:paraId="632770BC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подвесного потолка "Армстронг" 600х600мм</w:t>
      </w:r>
    </w:p>
    <w:p w14:paraId="7B1CBFB9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гибких воздуховодов ф160мм без теплоизоляции</w:t>
      </w:r>
    </w:p>
    <w:p w14:paraId="18F41DD6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диффузоров приточно-вытяжных ф160мм</w:t>
      </w:r>
    </w:p>
    <w:p w14:paraId="68295782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выключателей, розеток</w:t>
      </w:r>
    </w:p>
    <w:p w14:paraId="150EFBFB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Демонтаж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рукосушилок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 xml:space="preserve"> электрических</w:t>
      </w:r>
    </w:p>
    <w:p w14:paraId="7AE59948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светильников</w:t>
      </w:r>
    </w:p>
    <w:p w14:paraId="55365BD6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гофрированных труб ПВХ d20 на клипсах</w:t>
      </w:r>
    </w:p>
    <w:p w14:paraId="216E042D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Прокладка силовых кабелей сечением до 5мм2 (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ППГнг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 xml:space="preserve">-HF 3x1,5 и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ППГнг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>-HF 3x2,5)</w:t>
      </w:r>
    </w:p>
    <w:p w14:paraId="14A2E740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Монтаж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распаечной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 xml:space="preserve"> коробки для подключения выключателей освещения и розеточной сети</w:t>
      </w:r>
    </w:p>
    <w:p w14:paraId="488E3EDE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"Монтаж светильников встраиваемых круглых с учётом</w:t>
      </w:r>
    </w:p>
    <w:p w14:paraId="140EA278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устройства закладных элементов"</w:t>
      </w:r>
    </w:p>
    <w:p w14:paraId="107B8494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блока питания для светодиодной ленты</w:t>
      </w:r>
    </w:p>
    <w:p w14:paraId="6D99D0F8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светодиодной ленты на алюминиевую полосу без учёта монтажа трансформатора</w:t>
      </w:r>
    </w:p>
    <w:p w14:paraId="40F2A491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Монтаж новых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рукосушилок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 xml:space="preserve"> электрических</w:t>
      </w:r>
    </w:p>
    <w:p w14:paraId="37A02CDD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Подключение писсуаров по электрике</w:t>
      </w:r>
    </w:p>
    <w:p w14:paraId="16E5DA20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Установка монтажных коробок (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подрозетников</w:t>
      </w:r>
      <w:proofErr w:type="spellEnd"/>
      <w:r w:rsidRPr="00A90E37">
        <w:rPr>
          <w:rFonts w:ascii="Arial Narrow" w:hAnsi="Arial Narrow" w:cs="Times New Roman"/>
          <w:sz w:val="24"/>
          <w:szCs w:val="24"/>
        </w:rPr>
        <w:t>) в стены и перегородки из ГКЛ</w:t>
      </w:r>
    </w:p>
    <w:p w14:paraId="0AEDCE2D" w14:textId="631210D3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Монтаж выключателя 1-кл. при скрытой проводке в готовую монтажную коробку с подключением </w:t>
      </w:r>
      <w:bookmarkStart w:id="0" w:name="_GoBack"/>
      <w:bookmarkEnd w:id="0"/>
    </w:p>
    <w:p w14:paraId="600B51F0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унитазов</w:t>
      </w:r>
    </w:p>
    <w:p w14:paraId="2D5349DE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смесителей</w:t>
      </w:r>
    </w:p>
    <w:p w14:paraId="6F458FC7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писсуаров</w:t>
      </w:r>
    </w:p>
    <w:p w14:paraId="5AA9C618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душевой кабины</w:t>
      </w:r>
    </w:p>
    <w:p w14:paraId="3E2169D9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диспенсеров для туалетной бумаги и бумажных полотенец с сохранением</w:t>
      </w:r>
    </w:p>
    <w:p w14:paraId="22E68F96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Демонтаж разводки труб водоснабжения</w:t>
      </w:r>
    </w:p>
    <w:p w14:paraId="021F3A99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Установка переходных муфт</w:t>
      </w:r>
    </w:p>
    <w:p w14:paraId="0317AF8A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вводных шаровых кранов с переходной муфтой "американка"</w:t>
      </w:r>
    </w:p>
    <w:p w14:paraId="3EB5FE34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Прокладка труб водоснабжения полипропиленовых диаметром 25мм</w:t>
      </w:r>
    </w:p>
    <w:p w14:paraId="66E5DCC9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Прокладка труб водоснабжения полипропиленовых диаметром 20мм</w:t>
      </w:r>
    </w:p>
    <w:p w14:paraId="1B5403A8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Монтаж коллекторов 3/4" </w:t>
      </w:r>
      <w:proofErr w:type="gramStart"/>
      <w:r w:rsidRPr="00A90E37">
        <w:rPr>
          <w:rFonts w:ascii="Arial Narrow" w:hAnsi="Arial Narrow" w:cs="Times New Roman"/>
          <w:sz w:val="24"/>
          <w:szCs w:val="24"/>
        </w:rPr>
        <w:t>х  1</w:t>
      </w:r>
      <w:proofErr w:type="gramEnd"/>
      <w:r w:rsidRPr="00A90E37">
        <w:rPr>
          <w:rFonts w:ascii="Arial Narrow" w:hAnsi="Arial Narrow" w:cs="Times New Roman"/>
          <w:sz w:val="24"/>
          <w:szCs w:val="24"/>
        </w:rPr>
        <w:t>/2", 3 выхода</w:t>
      </w:r>
    </w:p>
    <w:p w14:paraId="011D0872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Монтаж коллекторов 3/4" </w:t>
      </w:r>
      <w:proofErr w:type="gramStart"/>
      <w:r w:rsidRPr="00A90E37">
        <w:rPr>
          <w:rFonts w:ascii="Arial Narrow" w:hAnsi="Arial Narrow" w:cs="Times New Roman"/>
          <w:sz w:val="24"/>
          <w:szCs w:val="24"/>
        </w:rPr>
        <w:t>х  1</w:t>
      </w:r>
      <w:proofErr w:type="gramEnd"/>
      <w:r w:rsidRPr="00A90E37">
        <w:rPr>
          <w:rFonts w:ascii="Arial Narrow" w:hAnsi="Arial Narrow" w:cs="Times New Roman"/>
          <w:sz w:val="24"/>
          <w:szCs w:val="24"/>
        </w:rPr>
        <w:t>/2", 5 выходов</w:t>
      </w:r>
    </w:p>
    <w:p w14:paraId="51D9AAAC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 xml:space="preserve">Монтаж </w:t>
      </w:r>
      <w:proofErr w:type="spellStart"/>
      <w:r w:rsidRPr="00A90E37">
        <w:rPr>
          <w:rFonts w:ascii="Arial Narrow" w:hAnsi="Arial Narrow" w:cs="Times New Roman"/>
          <w:sz w:val="24"/>
          <w:szCs w:val="24"/>
        </w:rPr>
        <w:t>водорозеток</w:t>
      </w:r>
      <w:proofErr w:type="spellEnd"/>
    </w:p>
    <w:p w14:paraId="2675573D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Корректировка канализации</w:t>
      </w:r>
    </w:p>
    <w:p w14:paraId="7EA07A6D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унитаза подвесного с инсталляцией</w:t>
      </w:r>
    </w:p>
    <w:p w14:paraId="6D859B6F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писсуара подвесного с бесконтактным смывом</w:t>
      </w:r>
    </w:p>
    <w:p w14:paraId="39A8EAA2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lastRenderedPageBreak/>
        <w:t>Монтаж перегородок для писсуаров</w:t>
      </w:r>
    </w:p>
    <w:p w14:paraId="203E25B1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смесителей для раковины и душевой кабины (</w:t>
      </w:r>
      <w:proofErr w:type="spellStart"/>
      <w:proofErr w:type="gramStart"/>
      <w:r w:rsidRPr="00A90E37">
        <w:rPr>
          <w:rFonts w:ascii="Arial Narrow" w:hAnsi="Arial Narrow" w:cs="Times New Roman"/>
          <w:sz w:val="24"/>
          <w:szCs w:val="24"/>
        </w:rPr>
        <w:t>сущ.смеситель</w:t>
      </w:r>
      <w:proofErr w:type="spellEnd"/>
      <w:proofErr w:type="gramEnd"/>
      <w:r w:rsidRPr="00A90E37">
        <w:rPr>
          <w:rFonts w:ascii="Arial Narrow" w:hAnsi="Arial Narrow" w:cs="Times New Roman"/>
          <w:sz w:val="24"/>
          <w:szCs w:val="24"/>
        </w:rPr>
        <w:t>)</w:t>
      </w:r>
    </w:p>
    <w:p w14:paraId="0B38ACCE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гибкой подводки</w:t>
      </w:r>
    </w:p>
    <w:p w14:paraId="184A027A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Обратный монтаж душевой кабины</w:t>
      </w:r>
    </w:p>
    <w:p w14:paraId="6A4DB92A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Монтаж ранее демонтированных диспенсеров для туалетной бумаги и бумажных полотенец, новых диспенсеров для мыла, ершиков, крючков, урн</w:t>
      </w:r>
    </w:p>
    <w:p w14:paraId="42C57EF6" w14:textId="77777777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Закупка аксессуаров</w:t>
      </w:r>
    </w:p>
    <w:p w14:paraId="7AA7ECC2" w14:textId="2985ECDC" w:rsidR="00A90E37" w:rsidRPr="00A90E37" w:rsidRDefault="00A90E37" w:rsidP="00A90E37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90E37">
        <w:rPr>
          <w:rFonts w:ascii="Arial Narrow" w:hAnsi="Arial Narrow" w:cs="Times New Roman"/>
          <w:sz w:val="24"/>
          <w:szCs w:val="24"/>
        </w:rPr>
        <w:t>Уборка в процессе производства работ, сбор мусора в мешки, вынос мусора</w:t>
      </w:r>
      <w:r w:rsidR="002A2094">
        <w:rPr>
          <w:rFonts w:ascii="Arial Narrow" w:hAnsi="Arial Narrow" w:cs="Times New Roman"/>
          <w:sz w:val="24"/>
          <w:szCs w:val="24"/>
        </w:rPr>
        <w:t>.</w:t>
      </w:r>
    </w:p>
    <w:p w14:paraId="13536606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6209BB88" w14:textId="60D20A06" w:rsid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357538">
        <w:rPr>
          <w:rFonts w:ascii="Arial Narrow" w:hAnsi="Arial Narrow" w:cs="Times New Roman"/>
          <w:b/>
          <w:sz w:val="24"/>
          <w:szCs w:val="24"/>
        </w:rPr>
        <w:t>Общие требования к производству работ.</w:t>
      </w:r>
    </w:p>
    <w:p w14:paraId="645FC77F" w14:textId="77777777" w:rsidR="00357538" w:rsidRDefault="00357538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17DA509" w14:textId="7E80DE30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</w:t>
      </w:r>
      <w:r w:rsidR="00357538">
        <w:rPr>
          <w:rFonts w:ascii="Arial Narrow" w:hAnsi="Arial Narrow" w:cs="Times New Roman"/>
          <w:b/>
          <w:sz w:val="24"/>
          <w:szCs w:val="24"/>
        </w:rPr>
        <w:t xml:space="preserve">.1. 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>Требования к качеству выполняемых работ:</w:t>
      </w:r>
    </w:p>
    <w:p w14:paraId="4C310E3B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ab/>
        <w:t>Качество работ, являющихся предметом договора, а также используемых материалов (изделий и оборудования) должно соответствовать положениям договора, требованиям действующему на момент исполнения договора законодательству, нормативно-технической и методической документации (ГОСТ, СНиП, СанПиН, СП и др.) в том числе:</w:t>
      </w:r>
    </w:p>
    <w:p w14:paraId="10FBBD9C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 Гражданскому кодексу Российской Федерации;</w:t>
      </w:r>
    </w:p>
    <w:p w14:paraId="24A5D640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 Градостроительному кодексу Российской Федерации;</w:t>
      </w:r>
    </w:p>
    <w:p w14:paraId="09192128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При выполнении работ должна обеспечиваться целенаправленность всех организационных, технических и технологических решений на достижение конечного результата;</w:t>
      </w:r>
    </w:p>
    <w:p w14:paraId="2419AF15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При строительстве руководствоваться следующими нормативными документами:</w:t>
      </w:r>
    </w:p>
    <w:p w14:paraId="085E9146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-СП 50.13330.2012 «СНиП 23-02-2003 «Тепловая защита зданий»;</w:t>
      </w:r>
    </w:p>
    <w:p w14:paraId="2EF7D956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-СП 1.13130.2020 «Система противопожарной защиты. Эвакуационные пути и выходы»;</w:t>
      </w:r>
    </w:p>
    <w:p w14:paraId="755986D7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</w:p>
    <w:p w14:paraId="0696D4B4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-СП 6.13130.2013 «Системы противопожарной защиты. Электрооборудование. Требования пожарной безопасности»;</w:t>
      </w:r>
    </w:p>
    <w:p w14:paraId="636AB4C3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-СП 63.13330.2018 «СНиП 52-01-2003 «Бетонные и железобетонные конструкции. Основные положения»;</w:t>
      </w:r>
    </w:p>
    <w:p w14:paraId="0FA57F99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 СП 20.13330.2016 Нагрузки и воздействия. Актуализированная редакция СНиП 2.01.07-85*;</w:t>
      </w:r>
    </w:p>
    <w:p w14:paraId="5B1CD37E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-СП 70.13330.2012 «СНиП 3.03.01-87 «Несущие и ограждающие конструкции»;</w:t>
      </w:r>
    </w:p>
    <w:p w14:paraId="7BEA6A7A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 СП 45.13330.2017 Земляные сооружения, основания и фундаменты. Актуализированная редакция СНиП 3.02.01-87;</w:t>
      </w:r>
    </w:p>
    <w:p w14:paraId="6B03C520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 СП 28.13330.2017 "Защита строительных конструкций от коррозии. Актуализированная редакция СНиП 2.03.11-85"</w:t>
      </w:r>
    </w:p>
    <w:p w14:paraId="0AAE51BE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-ПУЭ «Правила устройства электроустановок»;</w:t>
      </w:r>
    </w:p>
    <w:p w14:paraId="5C8295E7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- Федеральный закон от 22.07.2008 № 123-ФЗ "Технический регламент о требованиях пожарной безопасности"</w:t>
      </w:r>
    </w:p>
    <w:p w14:paraId="18BD9B62" w14:textId="265CEC0B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 xml:space="preserve">Все материалы, используемые при выполнении работ (в том числе строительные материалы, изделия и оборудование, используемые для проведения работ), должны быть разрешены к применению на территории Российской Федерации, иметь документ изготовителя, содержащий все существенные технические характеристики, иметь соответствующие сертификаты, технические паспорта, а также другие документы, удостоверяющие их качество, если их наличие предусмотрено действующим законодательством, должны быть новыми, не бывшими в эксплуатации, не восстановленными, без дефектов изготовления, не поврежденными, без каких-либо ограничений (залог, запрет, арест) к свободному обращению на территории Российской Федерации. Применяемые товары должны соответствовать </w:t>
      </w:r>
      <w:r w:rsidR="00A67516" w:rsidRPr="00357538">
        <w:rPr>
          <w:rFonts w:ascii="Arial Narrow" w:hAnsi="Arial Narrow" w:cs="Times New Roman"/>
          <w:sz w:val="24"/>
          <w:szCs w:val="24"/>
        </w:rPr>
        <w:t>требованиям правил</w:t>
      </w:r>
      <w:r w:rsidRPr="00357538">
        <w:rPr>
          <w:rFonts w:ascii="Arial Narrow" w:hAnsi="Arial Narrow" w:cs="Times New Roman"/>
          <w:sz w:val="24"/>
          <w:szCs w:val="24"/>
        </w:rPr>
        <w:t xml:space="preserve"> пожарной безопасности.</w:t>
      </w:r>
    </w:p>
    <w:p w14:paraId="3CFEB79F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 xml:space="preserve">Поставку материалов и оборудования выполняет Подрядчик. </w:t>
      </w:r>
    </w:p>
    <w:p w14:paraId="12D7315F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Частичное выполнение работ в рамках данного технического задания не предусмотрено.</w:t>
      </w:r>
    </w:p>
    <w:p w14:paraId="648DBE7C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2CD184FF" w14:textId="566B4321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7.</w:t>
      </w:r>
      <w:r w:rsidR="00357538">
        <w:rPr>
          <w:rFonts w:ascii="Arial Narrow" w:hAnsi="Arial Narrow" w:cs="Times New Roman"/>
          <w:b/>
          <w:sz w:val="24"/>
          <w:szCs w:val="24"/>
        </w:rPr>
        <w:t xml:space="preserve">2. 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>Подрядчик обязан:</w:t>
      </w:r>
    </w:p>
    <w:p w14:paraId="7CE7FE54" w14:textId="17946A93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lastRenderedPageBreak/>
        <w:t>До начала строительно-монтажных работ разработать и утвердить у Заказчика проект производства работ (ППР), разработать и согласовать с Заказчиком детальные графики поставки инженерного оборудования, материалов и производства строительно-монтажных работ;</w:t>
      </w:r>
    </w:p>
    <w:p w14:paraId="6B14D898" w14:textId="33C94FFC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Вести общий и специальные журналы работ, отражающие последовательность осуществления строительства объекта, сроки и условия выполнения всех работ при строительстве, а также сведения о строительном контроле и государственном строительном надзоре в соответствии с РД 11-05-2007.  Передать журналы Заказчику по окончании работ;</w:t>
      </w:r>
    </w:p>
    <w:p w14:paraId="19C637A2" w14:textId="4D0E546E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Обеспечить необходимый входной и операционный контроль качества выполнения строительных и монтажных работ;</w:t>
      </w:r>
    </w:p>
    <w:p w14:paraId="6450F16E" w14:textId="4281319B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Актировать производство работ;</w:t>
      </w:r>
    </w:p>
    <w:p w14:paraId="104AEFEA" w14:textId="27BA3E82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Исполнительную документацию выполнить в необходимом объёме, в соответствии с действующим законодательством в строительстве на территории Российской Федерации, на основании требований РД-11-02-2006, и передать Заказчику по окончании строительства;</w:t>
      </w:r>
    </w:p>
    <w:p w14:paraId="25E2AD84" w14:textId="5A8097C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Техническая документация (технические условия, технические свидетельства, ГОСТ, СНиП, стандарт организации и пр.)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(с внесенными корректировками, изменениями, дополнениями и др.).</w:t>
      </w:r>
    </w:p>
    <w:p w14:paraId="04275BB3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74F5A516" w14:textId="1C3D5326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7.</w:t>
      </w:r>
      <w:r w:rsidR="00357538">
        <w:rPr>
          <w:rFonts w:ascii="Arial Narrow" w:hAnsi="Arial Narrow" w:cs="Times New Roman"/>
          <w:b/>
          <w:sz w:val="24"/>
          <w:szCs w:val="24"/>
        </w:rPr>
        <w:t xml:space="preserve">3. 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>Требования к пуско-наладочным работам:</w:t>
      </w:r>
    </w:p>
    <w:p w14:paraId="0ECB2CA4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 xml:space="preserve">Пусконаладочные работы инженерных систем и инженерного оборудования, необходимых для ввода объекта в эксплуатацию, выполняются силами подрядчика; </w:t>
      </w:r>
    </w:p>
    <w:p w14:paraId="237C3592" w14:textId="0CF84F4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Сдача законченного строительством объекта осуществляется представителем Подрядчика</w:t>
      </w:r>
      <w:r w:rsidR="00357538">
        <w:rPr>
          <w:rFonts w:ascii="Arial Narrow" w:hAnsi="Arial Narrow" w:cs="Times New Roman"/>
          <w:sz w:val="24"/>
          <w:szCs w:val="24"/>
        </w:rPr>
        <w:t>.</w:t>
      </w:r>
    </w:p>
    <w:p w14:paraId="6F1FD909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33D6148C" w14:textId="0B5F75C3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7.</w:t>
      </w:r>
      <w:r w:rsidR="00357538">
        <w:rPr>
          <w:rFonts w:ascii="Arial Narrow" w:hAnsi="Arial Narrow" w:cs="Times New Roman"/>
          <w:b/>
          <w:sz w:val="24"/>
          <w:szCs w:val="24"/>
        </w:rPr>
        <w:t xml:space="preserve">4. 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>Требования к персоналу, задействованному на объекте:</w:t>
      </w:r>
    </w:p>
    <w:p w14:paraId="36DF1674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К выполнению работ должны привлекаться граждане РФ, имеющие соответствующую квалификацию. В случае привлечения к выполнению работ иностранных граждан имеющих соответствующею квалификацию, Подрядчик обязан обеспечить получение разрешения на привлечение и использование иностранных работников в порядке, установленном действующим законодательством РФ; заблаговременно (не менее чем за 10 дней до привлечения к работе) предоставить разрешение на привлечение и использование иностранных работников Заказчику а так же документы подтверждающие квалификацию работников;</w:t>
      </w:r>
    </w:p>
    <w:p w14:paraId="276D2095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 xml:space="preserve">   Осуществлять технический контроль за проведением сварочных работ. Сварщики должны быть аттестованы в соответствии с требованиями Правил аттестации сварщиков и специалистов сварочного производства (ПБ 03-273-99).</w:t>
      </w:r>
    </w:p>
    <w:p w14:paraId="2087AFB3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Подрядчик должен обеспечить на объекте, в соответствии с каждым этапом, наличие достаточного количества инженерного состава, технического персонала и рабочих требуемых специальностей.</w:t>
      </w:r>
    </w:p>
    <w:p w14:paraId="106C2904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Подрядчик обязан обеспечить постоянное присутствие на объекте ответственного руководителя работ.</w:t>
      </w:r>
    </w:p>
    <w:p w14:paraId="206E40C4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До начала производства работ Подрядчик обязан предоставить Заказчику приказы на ответственных представителей фирмы Подрядчика, а также протоколы о прохождении соответствующих инструктажей и аттестации персонала, задействованного на Объекте.</w:t>
      </w:r>
    </w:p>
    <w:p w14:paraId="40B76F87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 xml:space="preserve">Выполнение работ должно осуществляться с соблюдением законодательства Российской Федерации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 федеральными органами исполнительной власти, государственных стандартов системы стандартов безопасности труда, утвержденных Госстандартом России или Госстроем России, правила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норм, утвержденных Минздравом России.  </w:t>
      </w:r>
    </w:p>
    <w:p w14:paraId="583E5D17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ab/>
      </w:r>
    </w:p>
    <w:p w14:paraId="6B862D65" w14:textId="099C02EA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7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>.</w:t>
      </w:r>
      <w:r w:rsidR="00357538">
        <w:rPr>
          <w:rFonts w:ascii="Arial Narrow" w:hAnsi="Arial Narrow" w:cs="Times New Roman"/>
          <w:b/>
          <w:sz w:val="24"/>
          <w:szCs w:val="24"/>
        </w:rPr>
        <w:t>5.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 xml:space="preserve"> Требование по организации пропускного режима на объекте на период проведения работ:</w:t>
      </w:r>
    </w:p>
    <w:p w14:paraId="15886711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Обеспечить на объекте соблюдение пропускного режима и правил, установленных на территории строительства, на весь период выполнения строительно-монтажных работ.</w:t>
      </w:r>
    </w:p>
    <w:p w14:paraId="2CE6B5E4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29DCC6F1" w14:textId="40F90B7A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</w:t>
      </w:r>
      <w:r w:rsidR="00357538">
        <w:rPr>
          <w:rFonts w:ascii="Arial Narrow" w:hAnsi="Arial Narrow" w:cs="Times New Roman"/>
          <w:b/>
          <w:sz w:val="24"/>
          <w:szCs w:val="24"/>
        </w:rPr>
        <w:t>.</w:t>
      </w:r>
      <w:r>
        <w:rPr>
          <w:rFonts w:ascii="Arial Narrow" w:hAnsi="Arial Narrow" w:cs="Times New Roman"/>
          <w:b/>
          <w:sz w:val="24"/>
          <w:szCs w:val="24"/>
        </w:rPr>
        <w:t>6.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 xml:space="preserve"> Требования к перевозке и утилизации отходов строительства, в том числе грунтов:</w:t>
      </w:r>
    </w:p>
    <w:p w14:paraId="15C8E099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 xml:space="preserve">Обеспечить перевозку и утилизацию отходов строительства, в том числе грунтов (далее </w:t>
      </w:r>
      <w:proofErr w:type="spellStart"/>
      <w:r w:rsidRPr="00357538">
        <w:rPr>
          <w:rFonts w:ascii="Arial Narrow" w:hAnsi="Arial Narrow" w:cs="Times New Roman"/>
          <w:sz w:val="24"/>
          <w:szCs w:val="24"/>
        </w:rPr>
        <w:t>ОСиГ</w:t>
      </w:r>
      <w:proofErr w:type="spellEnd"/>
      <w:r w:rsidRPr="00357538">
        <w:rPr>
          <w:rFonts w:ascii="Arial Narrow" w:hAnsi="Arial Narrow" w:cs="Times New Roman"/>
          <w:sz w:val="24"/>
          <w:szCs w:val="24"/>
        </w:rPr>
        <w:t xml:space="preserve">) на специализированных объектах приема и переработки </w:t>
      </w:r>
      <w:proofErr w:type="spellStart"/>
      <w:r w:rsidRPr="00357538">
        <w:rPr>
          <w:rFonts w:ascii="Arial Narrow" w:hAnsi="Arial Narrow" w:cs="Times New Roman"/>
          <w:sz w:val="24"/>
          <w:szCs w:val="24"/>
        </w:rPr>
        <w:t>ОСиГ</w:t>
      </w:r>
      <w:proofErr w:type="spellEnd"/>
      <w:r w:rsidRPr="00357538">
        <w:rPr>
          <w:rFonts w:ascii="Arial Narrow" w:hAnsi="Arial Narrow" w:cs="Times New Roman"/>
          <w:sz w:val="24"/>
          <w:szCs w:val="24"/>
        </w:rPr>
        <w:t xml:space="preserve">, внесенных в соответствующий реестр Министерства экологии и природопользования Московской области (далее - Министерство), размещенный на сайте Министерства, с предоставлением подтверждающих документов о сдаче/приеме всего объема образуемых на строительном объекте отходов (реестр и копии погашенных талонов на приемку </w:t>
      </w:r>
      <w:proofErr w:type="spellStart"/>
      <w:r w:rsidRPr="00357538">
        <w:rPr>
          <w:rFonts w:ascii="Arial Narrow" w:hAnsi="Arial Narrow" w:cs="Times New Roman"/>
          <w:sz w:val="24"/>
          <w:szCs w:val="24"/>
        </w:rPr>
        <w:t>ОСиГ</w:t>
      </w:r>
      <w:proofErr w:type="spellEnd"/>
      <w:r w:rsidRPr="00357538">
        <w:rPr>
          <w:rFonts w:ascii="Arial Narrow" w:hAnsi="Arial Narrow" w:cs="Times New Roman"/>
          <w:sz w:val="24"/>
          <w:szCs w:val="24"/>
        </w:rPr>
        <w:t>, в соответствии с балансом (планом) земляных масс, проектом организации работ).</w:t>
      </w:r>
    </w:p>
    <w:p w14:paraId="565D0747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49ED0363" w14:textId="501E8292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7.</w:t>
      </w:r>
      <w:r w:rsidR="00357538">
        <w:rPr>
          <w:rFonts w:ascii="Arial Narrow" w:hAnsi="Arial Narrow" w:cs="Times New Roman"/>
          <w:b/>
          <w:sz w:val="24"/>
          <w:szCs w:val="24"/>
        </w:rPr>
        <w:t>7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>. Результат выполненных работ: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ab/>
      </w:r>
    </w:p>
    <w:p w14:paraId="24A7C994" w14:textId="6248BAC8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Результат выполненных работ должен соответствовать требованиям нормативно–правовых актов Российской Федерации, удовлетворять требованиям всех согласующих и надзорных органов государственной власти Российской Федерации (в т.ч. приемка работ и ввод в эксплуатацию законченного строительством объекта  производить  в соответствии  с действующими в строительстве нормативными документами СП 48.13330.2019 «Организация строительства», СП 68.13330.2017 «Приемка в эксплуатацию законченных строительством объектов»).</w:t>
      </w:r>
    </w:p>
    <w:p w14:paraId="53ECF9B9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Работы выполняются силами Подрядчика.</w:t>
      </w:r>
    </w:p>
    <w:p w14:paraId="45350892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1E96A521" w14:textId="09143BE6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7.</w:t>
      </w:r>
      <w:r w:rsidR="00357538">
        <w:rPr>
          <w:rFonts w:ascii="Arial Narrow" w:hAnsi="Arial Narrow" w:cs="Times New Roman"/>
          <w:b/>
          <w:sz w:val="24"/>
          <w:szCs w:val="24"/>
        </w:rPr>
        <w:t>8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>. Требования к подрядчику:</w:t>
      </w:r>
    </w:p>
    <w:p w14:paraId="14499F89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Участник закупки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  Уровень ответственности члена саморегулируемой организации должен быть не ниже предложения участника закупки о цене договора (за исключением случаев, перечисленных в ч. 2.1 и 2.2. ст. 52 Градостроительного кодекса РФ).</w:t>
      </w:r>
    </w:p>
    <w:p w14:paraId="6779F540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CC29814" w14:textId="1120B54A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7.</w:t>
      </w:r>
      <w:r w:rsidR="00357538">
        <w:rPr>
          <w:rFonts w:ascii="Arial Narrow" w:hAnsi="Arial Narrow" w:cs="Times New Roman"/>
          <w:b/>
          <w:sz w:val="24"/>
          <w:szCs w:val="24"/>
        </w:rPr>
        <w:t>9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 xml:space="preserve">. Требования к безопасности работ: </w:t>
      </w:r>
    </w:p>
    <w:p w14:paraId="60510C75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При выполнении работ руководствоваться:</w:t>
      </w:r>
    </w:p>
    <w:p w14:paraId="2057D280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ФЗ РФ от 30.12.2009г. №384-ФЗ «Технический регламент о безопасности зданий и сооружений», РД 36-62-00 «Оборудование грузоподъемное. Общие технические требования»; СП 76.13330.2016, ПУЭ, ПТЭЭП, ПОТЭЭ, СО 153-34.03.603-2003 «Инструкция по применению и испытанию средств защиты, используемых в электроустановках» и др. нормативными документами, действующими на территории РФ.</w:t>
      </w:r>
    </w:p>
    <w:p w14:paraId="643344DA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>Электроинструмент, электрооборудование, газовое оборудование и материалы, применяемые при производстве работ, должны соответствовать требованиям «Правил устройства электроустановок» ПУЭ, ГОСТ 12.2.007.0-75* «ССБТ. Изделия электротехнические. Общие требования безопасности», действующим нормам экологической и радиационной безопасности.</w:t>
      </w:r>
    </w:p>
    <w:p w14:paraId="1DE53C8F" w14:textId="77777777" w:rsidR="00846093" w:rsidRPr="00357538" w:rsidRDefault="00846093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7E50F9DC" w14:textId="1D8B9FC9" w:rsidR="00846093" w:rsidRPr="00357538" w:rsidRDefault="0099091B" w:rsidP="00A675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7.</w:t>
      </w:r>
      <w:r w:rsidR="00357538">
        <w:rPr>
          <w:rFonts w:ascii="Arial Narrow" w:hAnsi="Arial Narrow" w:cs="Times New Roman"/>
          <w:b/>
          <w:sz w:val="24"/>
          <w:szCs w:val="24"/>
        </w:rPr>
        <w:t>10</w:t>
      </w:r>
      <w:r w:rsidR="00846093" w:rsidRPr="00357538">
        <w:rPr>
          <w:rFonts w:ascii="Arial Narrow" w:hAnsi="Arial Narrow" w:cs="Times New Roman"/>
          <w:b/>
          <w:sz w:val="24"/>
          <w:szCs w:val="24"/>
        </w:rPr>
        <w:t xml:space="preserve">. Гарантийный срок на выполненные работы: </w:t>
      </w:r>
    </w:p>
    <w:p w14:paraId="09A41A4F" w14:textId="44160D94" w:rsidR="00846093" w:rsidRPr="0099091B" w:rsidRDefault="00E05947" w:rsidP="00A675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57538">
        <w:rPr>
          <w:rFonts w:ascii="Arial Narrow" w:hAnsi="Arial Narrow" w:cs="Times New Roman"/>
          <w:sz w:val="24"/>
          <w:szCs w:val="24"/>
        </w:rPr>
        <w:t xml:space="preserve">В течении </w:t>
      </w:r>
      <w:r w:rsidR="008A2B09" w:rsidRPr="00357538">
        <w:rPr>
          <w:rFonts w:ascii="Arial Narrow" w:hAnsi="Arial Narrow" w:cs="Times New Roman"/>
          <w:sz w:val="24"/>
          <w:szCs w:val="24"/>
        </w:rPr>
        <w:t>1</w:t>
      </w:r>
      <w:r w:rsidRPr="00357538">
        <w:rPr>
          <w:rFonts w:ascii="Arial Narrow" w:hAnsi="Arial Narrow" w:cs="Times New Roman"/>
          <w:sz w:val="24"/>
          <w:szCs w:val="24"/>
        </w:rPr>
        <w:t xml:space="preserve"> года с момента подписания Актов выполненных работ</w:t>
      </w:r>
      <w:r w:rsidR="0099091B" w:rsidRPr="0099091B">
        <w:rPr>
          <w:rFonts w:ascii="Arial Narrow" w:hAnsi="Arial Narrow" w:cs="Times New Roman"/>
          <w:sz w:val="24"/>
          <w:szCs w:val="24"/>
        </w:rPr>
        <w:t>.</w:t>
      </w:r>
    </w:p>
    <w:sectPr w:rsidR="00846093" w:rsidRPr="0099091B" w:rsidSect="00707CBC">
      <w:pgSz w:w="11906" w:h="16838"/>
      <w:pgMar w:top="1135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17B0"/>
    <w:multiLevelType w:val="hybridMultilevel"/>
    <w:tmpl w:val="DEDE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AE"/>
    <w:rsid w:val="00017D59"/>
    <w:rsid w:val="000968AE"/>
    <w:rsid w:val="00120B35"/>
    <w:rsid w:val="0016038E"/>
    <w:rsid w:val="001E6695"/>
    <w:rsid w:val="00232470"/>
    <w:rsid w:val="00234BBA"/>
    <w:rsid w:val="002A2094"/>
    <w:rsid w:val="002B3D6B"/>
    <w:rsid w:val="002D6C49"/>
    <w:rsid w:val="00357538"/>
    <w:rsid w:val="0035758C"/>
    <w:rsid w:val="0037436E"/>
    <w:rsid w:val="003C608A"/>
    <w:rsid w:val="00413887"/>
    <w:rsid w:val="00442774"/>
    <w:rsid w:val="0045546C"/>
    <w:rsid w:val="004F13F8"/>
    <w:rsid w:val="00531B07"/>
    <w:rsid w:val="005A65C2"/>
    <w:rsid w:val="00691689"/>
    <w:rsid w:val="006C36C1"/>
    <w:rsid w:val="00707CBC"/>
    <w:rsid w:val="00714C0D"/>
    <w:rsid w:val="00744BAB"/>
    <w:rsid w:val="00782B85"/>
    <w:rsid w:val="007E4AF1"/>
    <w:rsid w:val="00846093"/>
    <w:rsid w:val="00862804"/>
    <w:rsid w:val="00867CA3"/>
    <w:rsid w:val="008955A3"/>
    <w:rsid w:val="008A2B09"/>
    <w:rsid w:val="008B110D"/>
    <w:rsid w:val="008F3233"/>
    <w:rsid w:val="0099091B"/>
    <w:rsid w:val="00A1025C"/>
    <w:rsid w:val="00A67516"/>
    <w:rsid w:val="00A90E37"/>
    <w:rsid w:val="00AB0297"/>
    <w:rsid w:val="00B259A3"/>
    <w:rsid w:val="00B31CD6"/>
    <w:rsid w:val="00BC1C98"/>
    <w:rsid w:val="00C82FE0"/>
    <w:rsid w:val="00DA49C2"/>
    <w:rsid w:val="00E01A7A"/>
    <w:rsid w:val="00E05947"/>
    <w:rsid w:val="00F11567"/>
    <w:rsid w:val="00F274B8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7EDD"/>
  <w15:chartTrackingRefBased/>
  <w15:docId w15:val="{9ECC68FC-E0E8-4EA6-8360-88864432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E627-4185-4AE0-93A3-41D26E65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1829</Words>
  <Characters>12551</Characters>
  <Application>Microsoft Office Word</Application>
  <DocSecurity>0</DocSecurity>
  <Lines>1255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Цыкин Антон Михайлович</dc:creator>
  <cp:keywords/>
  <dc:description/>
  <cp:lastModifiedBy>Седов Денис Александрович</cp:lastModifiedBy>
  <cp:revision>3</cp:revision>
  <dcterms:created xsi:type="dcterms:W3CDTF">2024-04-15T15:33:00Z</dcterms:created>
  <dcterms:modified xsi:type="dcterms:W3CDTF">2024-04-15T16:39:00Z</dcterms:modified>
</cp:coreProperties>
</file>