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0A2C" w14:textId="77777777" w:rsidR="002262B9" w:rsidRPr="003A2C84" w:rsidRDefault="002262B9" w:rsidP="00F35C63">
      <w:pPr>
        <w:jc w:val="both"/>
        <w:rPr>
          <w:sz w:val="22"/>
          <w:szCs w:val="22"/>
          <w:lang w:val="en-US"/>
        </w:rPr>
      </w:pPr>
    </w:p>
    <w:tbl>
      <w:tblPr>
        <w:tblW w:w="9396" w:type="dxa"/>
        <w:tblLayout w:type="fixed"/>
        <w:tblCellMar>
          <w:left w:w="10" w:type="dxa"/>
          <w:right w:w="10" w:type="dxa"/>
        </w:tblCellMar>
        <w:tblLook w:val="00A0" w:firstRow="1" w:lastRow="0" w:firstColumn="1" w:lastColumn="0" w:noHBand="0" w:noVBand="0"/>
      </w:tblPr>
      <w:tblGrid>
        <w:gridCol w:w="108"/>
        <w:gridCol w:w="4410"/>
        <w:gridCol w:w="4755"/>
        <w:gridCol w:w="15"/>
        <w:gridCol w:w="108"/>
      </w:tblGrid>
      <w:tr w:rsidR="00DB3CB3" w:rsidRPr="00DB3CB3" w14:paraId="17E68FBA" w14:textId="77777777" w:rsidTr="00640D57">
        <w:trPr>
          <w:gridAfter w:val="1"/>
          <w:wAfter w:w="108" w:type="dxa"/>
        </w:trPr>
        <w:tc>
          <w:tcPr>
            <w:tcW w:w="9288" w:type="dxa"/>
            <w:gridSpan w:val="4"/>
            <w:tcMar>
              <w:top w:w="0" w:type="dxa"/>
              <w:left w:w="108" w:type="dxa"/>
              <w:bottom w:w="0" w:type="dxa"/>
              <w:right w:w="108" w:type="dxa"/>
            </w:tcMar>
          </w:tcPr>
          <w:p w14:paraId="0456FAF7" w14:textId="02443E4A" w:rsidR="00DB3CB3" w:rsidRPr="00DB3CB3" w:rsidRDefault="00DB3CB3" w:rsidP="00F35C63">
            <w:pPr>
              <w:spacing w:before="120" w:after="120"/>
              <w:jc w:val="center"/>
              <w:rPr>
                <w:b/>
                <w:bCs/>
                <w:sz w:val="22"/>
                <w:szCs w:val="22"/>
                <w:lang w:val="ru-RU"/>
              </w:rPr>
            </w:pPr>
            <w:r w:rsidRPr="00F35C63">
              <w:rPr>
                <w:b/>
                <w:bCs/>
                <w:sz w:val="22"/>
                <w:szCs w:val="22"/>
                <w:lang w:val="ru-RU"/>
              </w:rPr>
              <w:t>СОГЛАШЕНИЕ О НЕРАЗГЛАШЕНИИ КОНФИДЕНЦИАЛЬНОЙ ИНФОРМАЦИИ</w:t>
            </w:r>
          </w:p>
        </w:tc>
      </w:tr>
      <w:tr w:rsidR="00DB3CB3" w:rsidRPr="00F35C63" w14:paraId="1A7D9348" w14:textId="77777777" w:rsidTr="007C79BC">
        <w:trPr>
          <w:gridAfter w:val="1"/>
          <w:wAfter w:w="108" w:type="dxa"/>
        </w:trPr>
        <w:tc>
          <w:tcPr>
            <w:tcW w:w="9288" w:type="dxa"/>
            <w:gridSpan w:val="4"/>
            <w:tcMar>
              <w:top w:w="0" w:type="dxa"/>
              <w:left w:w="108" w:type="dxa"/>
              <w:bottom w:w="0" w:type="dxa"/>
              <w:right w:w="108" w:type="dxa"/>
            </w:tcMar>
          </w:tcPr>
          <w:p w14:paraId="363A8698" w14:textId="020395C6" w:rsidR="00DB3CB3" w:rsidRPr="00F35C63" w:rsidRDefault="00DB3CB3" w:rsidP="00F35C63">
            <w:pPr>
              <w:tabs>
                <w:tab w:val="right" w:pos="4395"/>
              </w:tabs>
              <w:spacing w:before="120" w:after="120"/>
              <w:jc w:val="both"/>
              <w:rPr>
                <w:sz w:val="22"/>
                <w:szCs w:val="22"/>
                <w:lang w:val="ru-RU"/>
              </w:rPr>
            </w:pPr>
            <w:r w:rsidRPr="00F35C63">
              <w:rPr>
                <w:sz w:val="22"/>
                <w:szCs w:val="22"/>
                <w:lang w:val="ru-RU"/>
              </w:rPr>
              <w:t xml:space="preserve">г. </w:t>
            </w:r>
            <w:bookmarkStart w:id="0" w:name="ТекстовоеПоле54"/>
            <w:r w:rsidRPr="00F35C63">
              <w:rPr>
                <w:sz w:val="22"/>
                <w:szCs w:val="22"/>
                <w:lang w:val="ru-RU"/>
              </w:rPr>
              <w:t>Москва</w:t>
            </w:r>
            <w:bookmarkEnd w:id="0"/>
            <w:r w:rsidRPr="00F35C63">
              <w:rPr>
                <w:sz w:val="22"/>
                <w:szCs w:val="22"/>
                <w:lang w:val="ru-RU"/>
              </w:rPr>
              <w:tab/>
            </w:r>
            <w:bookmarkStart w:id="1" w:name="ТекстовоеПоле55"/>
            <w:r>
              <w:rPr>
                <w:sz w:val="22"/>
                <w:szCs w:val="22"/>
                <w:lang w:val="ru-RU"/>
              </w:rPr>
              <w:t xml:space="preserve">                  </w:t>
            </w:r>
            <w:r w:rsidRPr="00F35C63">
              <w:rPr>
                <w:sz w:val="22"/>
                <w:szCs w:val="22"/>
                <w:lang w:val="ru-RU"/>
              </w:rPr>
              <w:t>[ДАТА]</w:t>
            </w:r>
          </w:p>
          <w:p w14:paraId="2E9B64FA" w14:textId="5C8D5D20" w:rsidR="00DB3CB3" w:rsidRPr="00F35C63" w:rsidRDefault="00DB3CB3" w:rsidP="00DB3CB3">
            <w:pPr>
              <w:tabs>
                <w:tab w:val="right" w:pos="4405"/>
              </w:tabs>
              <w:spacing w:before="120" w:after="120"/>
              <w:jc w:val="both"/>
              <w:rPr>
                <w:sz w:val="22"/>
                <w:szCs w:val="22"/>
              </w:rPr>
            </w:pPr>
            <w:bookmarkStart w:id="2" w:name="ТекстовоеПоле56"/>
            <w:bookmarkEnd w:id="1"/>
            <w:r w:rsidRPr="00F35C63">
              <w:rPr>
                <w:sz w:val="22"/>
                <w:szCs w:val="22"/>
              </w:rPr>
              <w:t> </w:t>
            </w:r>
            <w:bookmarkEnd w:id="2"/>
          </w:p>
        </w:tc>
      </w:tr>
      <w:tr w:rsidR="00DB3CB3" w:rsidRPr="00F35C63" w14:paraId="453CA688" w14:textId="77777777" w:rsidTr="00665B50">
        <w:trPr>
          <w:gridAfter w:val="1"/>
          <w:wAfter w:w="108" w:type="dxa"/>
        </w:trPr>
        <w:tc>
          <w:tcPr>
            <w:tcW w:w="9288" w:type="dxa"/>
            <w:gridSpan w:val="4"/>
            <w:tcMar>
              <w:top w:w="0" w:type="dxa"/>
              <w:left w:w="108" w:type="dxa"/>
              <w:bottom w:w="0" w:type="dxa"/>
              <w:right w:w="108" w:type="dxa"/>
            </w:tcMar>
          </w:tcPr>
          <w:p w14:paraId="4D79A90F" w14:textId="77777777" w:rsidR="00DB3CB3" w:rsidRPr="00F35C63" w:rsidRDefault="00DB3CB3" w:rsidP="00F35C63">
            <w:pPr>
              <w:spacing w:before="120" w:after="120"/>
              <w:jc w:val="both"/>
              <w:rPr>
                <w:sz w:val="22"/>
                <w:szCs w:val="22"/>
                <w:lang w:val="ru-RU"/>
              </w:rPr>
            </w:pPr>
            <w:r w:rsidRPr="00F35C63">
              <w:rPr>
                <w:sz w:val="22"/>
                <w:szCs w:val="22"/>
                <w:lang w:val="ru-RU"/>
              </w:rPr>
              <w:t>Настоящее соглашение о неразглашении конфиденциальной информации (далее «</w:t>
            </w:r>
            <w:r w:rsidRPr="00F35C63">
              <w:rPr>
                <w:b/>
                <w:bCs/>
                <w:sz w:val="22"/>
                <w:szCs w:val="22"/>
                <w:lang w:val="ru-RU"/>
              </w:rPr>
              <w:t>Соглашение</w:t>
            </w:r>
            <w:r w:rsidRPr="00F35C63">
              <w:rPr>
                <w:sz w:val="22"/>
                <w:szCs w:val="22"/>
                <w:lang w:val="ru-RU"/>
              </w:rPr>
              <w:t>») заключено между:</w:t>
            </w:r>
          </w:p>
          <w:p w14:paraId="57828532" w14:textId="4F5792F8" w:rsidR="00DB3CB3" w:rsidRPr="00F35C63" w:rsidRDefault="00DB3CB3" w:rsidP="00F35C63">
            <w:pPr>
              <w:spacing w:before="120" w:after="120"/>
              <w:jc w:val="both"/>
              <w:rPr>
                <w:sz w:val="22"/>
                <w:szCs w:val="22"/>
              </w:rPr>
            </w:pPr>
            <w:r w:rsidRPr="00F35C63">
              <w:rPr>
                <w:b/>
                <w:sz w:val="22"/>
                <w:szCs w:val="22"/>
                <w:lang w:val="ru-RU"/>
              </w:rPr>
              <w:t>Акционерным обществом «Бейкер Хьюз»</w:t>
            </w:r>
            <w:r w:rsidRPr="00F35C63">
              <w:rPr>
                <w:sz w:val="22"/>
                <w:szCs w:val="22"/>
                <w:lang w:val="ru-RU"/>
              </w:rPr>
              <w:t xml:space="preserve">, реквизиты которого указаны в конце </w:t>
            </w:r>
            <w:r w:rsidRPr="00F35C63">
              <w:rPr>
                <w:spacing w:val="-1"/>
                <w:sz w:val="22"/>
                <w:szCs w:val="22"/>
                <w:lang w:val="ru-RU"/>
              </w:rPr>
              <w:t xml:space="preserve">настоящего Соглашения, </w:t>
            </w:r>
            <w:r w:rsidRPr="00F35C63">
              <w:rPr>
                <w:sz w:val="22"/>
                <w:szCs w:val="22"/>
                <w:lang w:val="ru-RU"/>
              </w:rPr>
              <w:t xml:space="preserve">являющимся юридическим лицом, образованным в </w:t>
            </w:r>
            <w:r w:rsidRPr="00F35C63">
              <w:rPr>
                <w:spacing w:val="-1"/>
                <w:sz w:val="22"/>
                <w:szCs w:val="22"/>
                <w:lang w:val="ru-RU"/>
              </w:rPr>
              <w:t>соответствии с законодательством Российской Федерации</w:t>
            </w:r>
            <w:r w:rsidRPr="00F35C63">
              <w:rPr>
                <w:sz w:val="22"/>
                <w:szCs w:val="22"/>
                <w:lang w:val="ru-RU"/>
              </w:rPr>
              <w:t>, в лице [должность] [ФИО], действующего на основании [название документа, если доверенность – указать номер и дату], с одной стороны, и</w:t>
            </w:r>
          </w:p>
        </w:tc>
      </w:tr>
      <w:tr w:rsidR="00DB3CB3" w:rsidRPr="00DB3CB3" w14:paraId="7F61F9ED" w14:textId="77777777" w:rsidTr="00B07C59">
        <w:trPr>
          <w:gridAfter w:val="1"/>
          <w:wAfter w:w="108" w:type="dxa"/>
        </w:trPr>
        <w:tc>
          <w:tcPr>
            <w:tcW w:w="9288" w:type="dxa"/>
            <w:gridSpan w:val="4"/>
            <w:tcMar>
              <w:top w:w="0" w:type="dxa"/>
              <w:left w:w="108" w:type="dxa"/>
              <w:bottom w:w="0" w:type="dxa"/>
              <w:right w:w="108" w:type="dxa"/>
            </w:tcMar>
          </w:tcPr>
          <w:p w14:paraId="60E65544" w14:textId="2724D28D" w:rsidR="00DB3CB3" w:rsidRPr="00DB3CB3" w:rsidRDefault="00DB3CB3" w:rsidP="00F35C63">
            <w:pPr>
              <w:spacing w:before="120" w:after="120"/>
              <w:jc w:val="both"/>
              <w:rPr>
                <w:sz w:val="22"/>
                <w:szCs w:val="22"/>
                <w:lang w:val="ru-RU"/>
              </w:rPr>
            </w:pPr>
            <w:r w:rsidRPr="00F35C63">
              <w:rPr>
                <w:sz w:val="22"/>
                <w:szCs w:val="22"/>
                <w:lang w:val="ru-RU"/>
              </w:rPr>
              <w:t>ООО [</w:t>
            </w:r>
            <w:bookmarkStart w:id="3" w:name="ТекстовоеПоле1"/>
            <w:r w:rsidRPr="00F35C63">
              <w:rPr>
                <w:sz w:val="22"/>
                <w:szCs w:val="22"/>
                <w:lang w:val="ru-RU"/>
              </w:rPr>
              <w:fldChar w:fldCharType="begin">
                <w:ffData>
                  <w:name w:val="ТекстовоеПоле1"/>
                  <w:enabled/>
                  <w:calcOnExit w:val="0"/>
                  <w:textInput/>
                </w:ffData>
              </w:fldChar>
            </w:r>
            <w:r w:rsidRPr="00F35C63">
              <w:rPr>
                <w:sz w:val="22"/>
                <w:szCs w:val="22"/>
                <w:lang w:val="ru-RU"/>
              </w:rPr>
              <w:instrText xml:space="preserve"> FORMTEXT </w:instrText>
            </w:r>
            <w:r w:rsidRPr="00F35C63">
              <w:rPr>
                <w:sz w:val="22"/>
                <w:szCs w:val="22"/>
                <w:lang w:val="ru-RU"/>
              </w:rPr>
            </w:r>
            <w:r w:rsidRPr="00F35C63">
              <w:rPr>
                <w:sz w:val="22"/>
                <w:szCs w:val="22"/>
                <w:lang w:val="ru-RU"/>
              </w:rPr>
              <w:fldChar w:fldCharType="separate"/>
            </w:r>
            <w:r w:rsidRPr="00F35C63">
              <w:rPr>
                <w:noProof/>
                <w:sz w:val="22"/>
                <w:szCs w:val="22"/>
                <w:lang w:val="ru-RU"/>
              </w:rPr>
              <w:t> </w:t>
            </w:r>
            <w:r w:rsidRPr="00F35C63">
              <w:rPr>
                <w:noProof/>
                <w:sz w:val="22"/>
                <w:szCs w:val="22"/>
                <w:lang w:val="ru-RU"/>
              </w:rPr>
              <w:t> </w:t>
            </w:r>
            <w:r w:rsidRPr="00F35C63">
              <w:rPr>
                <w:noProof/>
                <w:sz w:val="22"/>
                <w:szCs w:val="22"/>
                <w:lang w:val="ru-RU"/>
              </w:rPr>
              <w:t> </w:t>
            </w:r>
            <w:r w:rsidRPr="00F35C63">
              <w:rPr>
                <w:noProof/>
                <w:sz w:val="22"/>
                <w:szCs w:val="22"/>
                <w:lang w:val="ru-RU"/>
              </w:rPr>
              <w:t> </w:t>
            </w:r>
            <w:r w:rsidRPr="00F35C63">
              <w:rPr>
                <w:noProof/>
                <w:sz w:val="22"/>
                <w:szCs w:val="22"/>
                <w:lang w:val="ru-RU"/>
              </w:rPr>
              <w:t> </w:t>
            </w:r>
            <w:r w:rsidRPr="00F35C63">
              <w:rPr>
                <w:sz w:val="22"/>
                <w:szCs w:val="22"/>
                <w:lang w:val="ru-RU"/>
              </w:rPr>
              <w:fldChar w:fldCharType="end"/>
            </w:r>
            <w:bookmarkStart w:id="4" w:name="ТекстовоеПоле2"/>
            <w:bookmarkEnd w:id="3"/>
            <w:r w:rsidRPr="00F35C63">
              <w:rPr>
                <w:sz w:val="22"/>
                <w:szCs w:val="22"/>
                <w:lang w:val="ru-RU"/>
              </w:rPr>
              <w:fldChar w:fldCharType="begin">
                <w:ffData>
                  <w:name w:val="ТекстовоеПоле2"/>
                  <w:enabled/>
                  <w:calcOnExit w:val="0"/>
                  <w:textInput/>
                </w:ffData>
              </w:fldChar>
            </w:r>
            <w:r w:rsidRPr="00F35C63">
              <w:rPr>
                <w:sz w:val="22"/>
                <w:szCs w:val="22"/>
                <w:lang w:val="ru-RU"/>
              </w:rPr>
              <w:instrText xml:space="preserve"> FORMTEXT </w:instrText>
            </w:r>
            <w:r w:rsidRPr="00F35C63">
              <w:rPr>
                <w:sz w:val="22"/>
                <w:szCs w:val="22"/>
                <w:lang w:val="ru-RU"/>
              </w:rPr>
            </w:r>
            <w:r w:rsidRPr="00F35C63">
              <w:rPr>
                <w:sz w:val="22"/>
                <w:szCs w:val="22"/>
                <w:lang w:val="ru-RU"/>
              </w:rPr>
              <w:fldChar w:fldCharType="separate"/>
            </w:r>
            <w:r w:rsidRPr="00F35C63">
              <w:rPr>
                <w:noProof/>
                <w:sz w:val="22"/>
                <w:szCs w:val="22"/>
                <w:lang w:val="ru-RU"/>
              </w:rPr>
              <w:t> </w:t>
            </w:r>
            <w:r w:rsidRPr="00F35C63">
              <w:rPr>
                <w:noProof/>
                <w:sz w:val="22"/>
                <w:szCs w:val="22"/>
                <w:lang w:val="ru-RU"/>
              </w:rPr>
              <w:t> </w:t>
            </w:r>
            <w:r w:rsidRPr="00F35C63">
              <w:rPr>
                <w:noProof/>
                <w:sz w:val="22"/>
                <w:szCs w:val="22"/>
                <w:lang w:val="ru-RU"/>
              </w:rPr>
              <w:t> </w:t>
            </w:r>
            <w:r w:rsidRPr="00F35C63">
              <w:rPr>
                <w:noProof/>
                <w:sz w:val="22"/>
                <w:szCs w:val="22"/>
                <w:lang w:val="ru-RU"/>
              </w:rPr>
              <w:t> </w:t>
            </w:r>
            <w:r w:rsidRPr="00F35C63">
              <w:rPr>
                <w:noProof/>
                <w:sz w:val="22"/>
                <w:szCs w:val="22"/>
                <w:lang w:val="ru-RU"/>
              </w:rPr>
              <w:t> </w:t>
            </w:r>
            <w:r w:rsidRPr="00F35C63">
              <w:rPr>
                <w:sz w:val="22"/>
                <w:szCs w:val="22"/>
                <w:lang w:val="ru-RU"/>
              </w:rPr>
              <w:fldChar w:fldCharType="end"/>
            </w:r>
            <w:bookmarkEnd w:id="4"/>
            <w:r w:rsidRPr="00F35C63">
              <w:rPr>
                <w:sz w:val="22"/>
                <w:szCs w:val="22"/>
                <w:lang w:val="ru-RU"/>
              </w:rPr>
              <w:t xml:space="preserve">], созданным в соответствии с законодательством Российской Федерации, в лице [должность] [ФИО], </w:t>
            </w:r>
            <w:bookmarkStart w:id="5" w:name="ТекстовоеПоле59"/>
            <w:r w:rsidRPr="00F35C63">
              <w:rPr>
                <w:sz w:val="22"/>
                <w:szCs w:val="22"/>
                <w:lang w:val="ru-RU"/>
              </w:rPr>
              <w:t>действующего</w:t>
            </w:r>
            <w:bookmarkEnd w:id="5"/>
            <w:r w:rsidRPr="00F35C63">
              <w:rPr>
                <w:sz w:val="22"/>
                <w:szCs w:val="22"/>
                <w:lang w:val="ru-RU"/>
              </w:rPr>
              <w:t xml:space="preserve"> на основании [название документа, если доверенность – указать номер и дату], с другой стороны.</w:t>
            </w:r>
          </w:p>
        </w:tc>
      </w:tr>
      <w:tr w:rsidR="00DB3CB3" w:rsidRPr="00DB3CB3" w14:paraId="55169464" w14:textId="77777777" w:rsidTr="0071078E">
        <w:trPr>
          <w:gridAfter w:val="1"/>
          <w:wAfter w:w="108" w:type="dxa"/>
        </w:trPr>
        <w:tc>
          <w:tcPr>
            <w:tcW w:w="9288" w:type="dxa"/>
            <w:gridSpan w:val="4"/>
            <w:tcMar>
              <w:top w:w="0" w:type="dxa"/>
              <w:left w:w="108" w:type="dxa"/>
              <w:bottom w:w="0" w:type="dxa"/>
              <w:right w:w="108" w:type="dxa"/>
            </w:tcMar>
          </w:tcPr>
          <w:p w14:paraId="7DBCF52C" w14:textId="0BEA0521" w:rsidR="00DB3CB3" w:rsidRPr="00DB3CB3" w:rsidRDefault="00DB3CB3" w:rsidP="00362449">
            <w:pPr>
              <w:spacing w:before="120" w:after="120"/>
              <w:jc w:val="both"/>
              <w:rPr>
                <w:sz w:val="22"/>
                <w:szCs w:val="22"/>
                <w:lang w:val="ru-RU"/>
              </w:rPr>
            </w:pPr>
            <w:r w:rsidRPr="00B15C9F">
              <w:rPr>
                <w:spacing w:val="-2"/>
                <w:sz w:val="22"/>
                <w:szCs w:val="22"/>
                <w:lang w:val="ru-RU"/>
              </w:rPr>
              <w:t xml:space="preserve">каждое из которых в дальнейшем </w:t>
            </w:r>
            <w:r w:rsidRPr="00B15C9F">
              <w:rPr>
                <w:spacing w:val="-4"/>
                <w:sz w:val="22"/>
                <w:szCs w:val="22"/>
                <w:lang w:val="ru-RU"/>
              </w:rPr>
              <w:t xml:space="preserve">индивидуально именуется «Сторона» и </w:t>
            </w:r>
            <w:r w:rsidRPr="00B15C9F">
              <w:rPr>
                <w:sz w:val="22"/>
                <w:szCs w:val="22"/>
                <w:lang w:val="ru-RU"/>
              </w:rPr>
              <w:t>совместно - «Стороны».</w:t>
            </w:r>
          </w:p>
        </w:tc>
      </w:tr>
      <w:tr w:rsidR="00DB3CB3" w:rsidRPr="00DB3CB3" w14:paraId="09E5DC1B" w14:textId="77777777" w:rsidTr="00BF5ED2">
        <w:trPr>
          <w:gridAfter w:val="1"/>
          <w:wAfter w:w="108" w:type="dxa"/>
        </w:trPr>
        <w:tc>
          <w:tcPr>
            <w:tcW w:w="9288" w:type="dxa"/>
            <w:gridSpan w:val="4"/>
            <w:tcMar>
              <w:top w:w="0" w:type="dxa"/>
              <w:left w:w="108" w:type="dxa"/>
              <w:bottom w:w="0" w:type="dxa"/>
              <w:right w:w="108" w:type="dxa"/>
            </w:tcMar>
          </w:tcPr>
          <w:p w14:paraId="1E464C32" w14:textId="62872DE7" w:rsidR="00DB3CB3" w:rsidRPr="00DB3CB3" w:rsidRDefault="00DB3CB3" w:rsidP="00362449">
            <w:pPr>
              <w:spacing w:before="120" w:after="120"/>
              <w:jc w:val="both"/>
              <w:rPr>
                <w:sz w:val="22"/>
                <w:szCs w:val="22"/>
                <w:lang w:val="ru-RU"/>
              </w:rPr>
            </w:pPr>
            <w:r w:rsidRPr="00B15C9F">
              <w:rPr>
                <w:noProof/>
                <w:sz w:val="22"/>
                <w:szCs w:val="22"/>
                <w:lang w:val="ru-RU"/>
              </w:rPr>
              <w:t xml:space="preserve">Стороны пришли к пониманию о том, что им необходимо </w:t>
            </w:r>
            <w:r w:rsidRPr="00B15C9F">
              <w:rPr>
                <w:sz w:val="22"/>
                <w:szCs w:val="22"/>
                <w:lang w:val="ru-RU"/>
              </w:rPr>
              <w:t>п</w:t>
            </w:r>
            <w:r w:rsidRPr="00B15C9F">
              <w:rPr>
                <w:noProof/>
                <w:sz w:val="22"/>
                <w:szCs w:val="22"/>
                <w:lang w:val="ru-RU"/>
              </w:rPr>
              <w:t xml:space="preserve">ередавать </w:t>
            </w:r>
            <w:r w:rsidRPr="00B15C9F">
              <w:rPr>
                <w:sz w:val="22"/>
                <w:szCs w:val="22"/>
                <w:lang w:val="ru-RU"/>
              </w:rPr>
              <w:t>д</w:t>
            </w:r>
            <w:r w:rsidRPr="00B15C9F">
              <w:rPr>
                <w:noProof/>
                <w:sz w:val="22"/>
                <w:szCs w:val="22"/>
                <w:lang w:val="ru-RU"/>
              </w:rPr>
              <w:t xml:space="preserve">руг </w:t>
            </w:r>
            <w:r w:rsidRPr="00B15C9F">
              <w:rPr>
                <w:sz w:val="22"/>
                <w:szCs w:val="22"/>
                <w:lang w:val="ru-RU"/>
              </w:rPr>
              <w:t>другу Конфиденциальную И</w:t>
            </w:r>
            <w:r w:rsidRPr="00B15C9F">
              <w:rPr>
                <w:noProof/>
                <w:sz w:val="22"/>
                <w:szCs w:val="22"/>
                <w:lang w:val="ru-RU"/>
              </w:rPr>
              <w:t xml:space="preserve">нформацию, в том числе </w:t>
            </w:r>
            <w:r>
              <w:rPr>
                <w:noProof/>
                <w:sz w:val="22"/>
                <w:szCs w:val="22"/>
                <w:lang w:val="ru-RU"/>
              </w:rPr>
              <w:t>и</w:t>
            </w:r>
            <w:r w:rsidRPr="00B15C9F">
              <w:rPr>
                <w:noProof/>
                <w:sz w:val="22"/>
                <w:szCs w:val="22"/>
                <w:lang w:val="ru-RU"/>
              </w:rPr>
              <w:t>нформацию составляющую коммерческую тайну в связи с рассмотрением возможности осуществления Проекта, как это определено ниже.</w:t>
            </w:r>
          </w:p>
        </w:tc>
      </w:tr>
      <w:tr w:rsidR="002262B9" w:rsidRPr="00F35C63" w14:paraId="42510391" w14:textId="77777777" w:rsidTr="00FD0212">
        <w:trPr>
          <w:gridAfter w:val="1"/>
          <w:wAfter w:w="108" w:type="dxa"/>
        </w:trPr>
        <w:tc>
          <w:tcPr>
            <w:tcW w:w="4518" w:type="dxa"/>
            <w:gridSpan w:val="2"/>
            <w:tcMar>
              <w:top w:w="0" w:type="dxa"/>
              <w:left w:w="108" w:type="dxa"/>
              <w:bottom w:w="0" w:type="dxa"/>
              <w:right w:w="108" w:type="dxa"/>
            </w:tcMar>
          </w:tcPr>
          <w:p w14:paraId="4CE44702" w14:textId="77777777" w:rsidR="002262B9" w:rsidRPr="00F35C63" w:rsidRDefault="002262B9" w:rsidP="00F35C63">
            <w:pPr>
              <w:keepNext/>
              <w:keepLines/>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ОПРЕДЕЛЕНИЯ</w:t>
            </w:r>
          </w:p>
        </w:tc>
        <w:tc>
          <w:tcPr>
            <w:tcW w:w="4770" w:type="dxa"/>
            <w:gridSpan w:val="2"/>
            <w:tcMar>
              <w:top w:w="0" w:type="dxa"/>
              <w:left w:w="108" w:type="dxa"/>
              <w:bottom w:w="0" w:type="dxa"/>
              <w:right w:w="108" w:type="dxa"/>
            </w:tcMar>
          </w:tcPr>
          <w:p w14:paraId="6C84EBA5" w14:textId="45FD0226" w:rsidR="002262B9" w:rsidRPr="00F35C63" w:rsidRDefault="002262B9" w:rsidP="00F35C63">
            <w:pPr>
              <w:pStyle w:val="BodyText"/>
              <w:keepNext/>
              <w:keepLines/>
              <w:tabs>
                <w:tab w:val="left" w:pos="585"/>
              </w:tabs>
              <w:spacing w:before="120" w:after="120"/>
              <w:ind w:left="142"/>
              <w:rPr>
                <w:sz w:val="22"/>
                <w:szCs w:val="22"/>
              </w:rPr>
            </w:pPr>
          </w:p>
        </w:tc>
      </w:tr>
      <w:tr w:rsidR="00DB3CB3" w:rsidRPr="00DB3CB3" w14:paraId="2B52D0D1" w14:textId="77777777" w:rsidTr="00147C1A">
        <w:trPr>
          <w:gridAfter w:val="1"/>
          <w:wAfter w:w="108" w:type="dxa"/>
        </w:trPr>
        <w:tc>
          <w:tcPr>
            <w:tcW w:w="9288" w:type="dxa"/>
            <w:gridSpan w:val="4"/>
            <w:tcMar>
              <w:top w:w="0" w:type="dxa"/>
              <w:left w:w="108" w:type="dxa"/>
              <w:bottom w:w="0" w:type="dxa"/>
              <w:right w:w="108" w:type="dxa"/>
            </w:tcMar>
          </w:tcPr>
          <w:p w14:paraId="33785B49" w14:textId="3853C712" w:rsidR="00DB3CB3" w:rsidRPr="00DB3CB3" w:rsidRDefault="00DB3CB3" w:rsidP="00F35C63">
            <w:pPr>
              <w:spacing w:before="120" w:after="120"/>
              <w:jc w:val="both"/>
              <w:rPr>
                <w:sz w:val="22"/>
                <w:szCs w:val="22"/>
                <w:lang w:val="ru-RU"/>
              </w:rPr>
            </w:pPr>
            <w:r w:rsidRPr="00F35C63">
              <w:rPr>
                <w:sz w:val="22"/>
                <w:szCs w:val="22"/>
                <w:lang w:val="ru-RU"/>
              </w:rPr>
              <w:t>В настоящем Соглашении нижеприведенные слова и словосочетания будут иметь следующие значения:</w:t>
            </w:r>
          </w:p>
        </w:tc>
      </w:tr>
      <w:tr w:rsidR="00DB3CB3" w:rsidRPr="00DB3CB3" w14:paraId="27C11DB9" w14:textId="77777777" w:rsidTr="002C21D3">
        <w:trPr>
          <w:gridAfter w:val="2"/>
          <w:wAfter w:w="123" w:type="dxa"/>
        </w:trPr>
        <w:tc>
          <w:tcPr>
            <w:tcW w:w="9273" w:type="dxa"/>
            <w:gridSpan w:val="3"/>
            <w:tcMar>
              <w:top w:w="0" w:type="dxa"/>
              <w:left w:w="108" w:type="dxa"/>
              <w:bottom w:w="0" w:type="dxa"/>
              <w:right w:w="108" w:type="dxa"/>
            </w:tcMar>
          </w:tcPr>
          <w:p w14:paraId="5CCFB78A" w14:textId="52DDF992" w:rsidR="00DB3CB3" w:rsidRPr="00DB3CB3" w:rsidRDefault="00DB3CB3" w:rsidP="00F35C63">
            <w:pPr>
              <w:autoSpaceDE w:val="0"/>
              <w:spacing w:before="120" w:after="120"/>
              <w:jc w:val="both"/>
              <w:rPr>
                <w:sz w:val="22"/>
                <w:szCs w:val="22"/>
                <w:lang w:val="ru-RU"/>
              </w:rPr>
            </w:pPr>
            <w:r w:rsidRPr="00F35C63">
              <w:rPr>
                <w:sz w:val="22"/>
                <w:szCs w:val="22"/>
                <w:lang w:val="ru-RU"/>
              </w:rPr>
              <w:t>«</w:t>
            </w:r>
            <w:r w:rsidRPr="00F35C63">
              <w:rPr>
                <w:b/>
                <w:sz w:val="22"/>
                <w:szCs w:val="22"/>
                <w:lang w:val="ru-RU"/>
              </w:rPr>
              <w:t>Аффилированная Компания</w:t>
            </w:r>
            <w:r w:rsidRPr="00F35C63">
              <w:rPr>
                <w:sz w:val="22"/>
                <w:szCs w:val="22"/>
                <w:lang w:val="ru-RU"/>
              </w:rPr>
              <w:t>» - для целей настоящего Соглашения означает любое юридическое лицо, которое признается аффилированным по отношению к любой из Сторон настоящего Соглашения в соответствии с применимым правом.</w:t>
            </w:r>
          </w:p>
        </w:tc>
      </w:tr>
      <w:tr w:rsidR="00DB3CB3" w:rsidRPr="00F35C63" w14:paraId="14895164" w14:textId="77777777" w:rsidTr="001C4609">
        <w:trPr>
          <w:gridAfter w:val="1"/>
          <w:wAfter w:w="108" w:type="dxa"/>
        </w:trPr>
        <w:tc>
          <w:tcPr>
            <w:tcW w:w="9288" w:type="dxa"/>
            <w:gridSpan w:val="4"/>
            <w:tcMar>
              <w:top w:w="0" w:type="dxa"/>
              <w:left w:w="108" w:type="dxa"/>
              <w:bottom w:w="0" w:type="dxa"/>
              <w:right w:w="108" w:type="dxa"/>
            </w:tcMar>
          </w:tcPr>
          <w:p w14:paraId="2087CB27" w14:textId="0EA42841" w:rsidR="00DB3CB3" w:rsidRPr="00F35C63" w:rsidRDefault="00DB3CB3" w:rsidP="00DF4FC3">
            <w:pPr>
              <w:spacing w:before="120" w:after="120"/>
              <w:jc w:val="both"/>
              <w:rPr>
                <w:sz w:val="22"/>
                <w:szCs w:val="22"/>
                <w:lang w:val="en-US"/>
              </w:rPr>
            </w:pPr>
            <w:r w:rsidRPr="00B15C9F">
              <w:rPr>
                <w:b/>
                <w:spacing w:val="-3"/>
                <w:sz w:val="22"/>
                <w:szCs w:val="22"/>
                <w:lang w:val="ru-RU"/>
              </w:rPr>
              <w:t>«Раскрывающая Сторона»</w:t>
            </w:r>
            <w:r w:rsidRPr="00B15C9F">
              <w:rPr>
                <w:spacing w:val="-3"/>
                <w:sz w:val="22"/>
                <w:szCs w:val="22"/>
                <w:lang w:val="ru-RU"/>
              </w:rPr>
              <w:t xml:space="preserve"> - Сторона, раскрывающая принадлежащую ей на законных основаниях Конфиденциальную Информацию, в том числе </w:t>
            </w:r>
            <w:r>
              <w:rPr>
                <w:spacing w:val="-3"/>
                <w:sz w:val="22"/>
                <w:szCs w:val="22"/>
                <w:lang w:val="ru-RU"/>
              </w:rPr>
              <w:t>и</w:t>
            </w:r>
            <w:r w:rsidRPr="00B15C9F">
              <w:rPr>
                <w:spacing w:val="-3"/>
                <w:sz w:val="22"/>
                <w:szCs w:val="22"/>
                <w:lang w:val="ru-RU"/>
              </w:rPr>
              <w:t>нформацию, составляющую коммерческую тайну.</w:t>
            </w:r>
          </w:p>
        </w:tc>
      </w:tr>
      <w:tr w:rsidR="00DB3CB3" w:rsidRPr="00DB3CB3" w14:paraId="4A9F7D1F" w14:textId="77777777" w:rsidTr="00B53352">
        <w:trPr>
          <w:gridAfter w:val="1"/>
          <w:wAfter w:w="108" w:type="dxa"/>
        </w:trPr>
        <w:tc>
          <w:tcPr>
            <w:tcW w:w="9288" w:type="dxa"/>
            <w:gridSpan w:val="4"/>
            <w:tcMar>
              <w:top w:w="0" w:type="dxa"/>
              <w:left w:w="108" w:type="dxa"/>
              <w:bottom w:w="0" w:type="dxa"/>
              <w:right w:w="108" w:type="dxa"/>
            </w:tcMar>
          </w:tcPr>
          <w:p w14:paraId="3256E517" w14:textId="7C6C5488" w:rsidR="00DB3CB3" w:rsidRPr="00DB3CB3" w:rsidRDefault="00DB3CB3" w:rsidP="00DF4FC3">
            <w:pPr>
              <w:spacing w:before="120" w:after="120"/>
              <w:jc w:val="both"/>
              <w:rPr>
                <w:sz w:val="22"/>
                <w:szCs w:val="22"/>
                <w:lang w:val="ru-RU"/>
              </w:rPr>
            </w:pPr>
            <w:r w:rsidRPr="00B15C9F">
              <w:rPr>
                <w:b/>
                <w:spacing w:val="-3"/>
                <w:sz w:val="22"/>
                <w:szCs w:val="22"/>
                <w:lang w:val="ru-RU"/>
              </w:rPr>
              <w:t>«Получающая Сторона»</w:t>
            </w:r>
            <w:r w:rsidRPr="00B15C9F">
              <w:rPr>
                <w:spacing w:val="-3"/>
                <w:sz w:val="22"/>
                <w:szCs w:val="22"/>
                <w:lang w:val="ru-RU"/>
              </w:rPr>
              <w:t xml:space="preserve"> - Сторона, являющаяся получателем Конфиденциальной Информации, в том числе </w:t>
            </w:r>
            <w:r>
              <w:rPr>
                <w:spacing w:val="-3"/>
                <w:sz w:val="22"/>
                <w:szCs w:val="22"/>
                <w:lang w:val="ru-RU"/>
              </w:rPr>
              <w:t>и</w:t>
            </w:r>
            <w:r w:rsidRPr="00B15C9F">
              <w:rPr>
                <w:spacing w:val="-3"/>
                <w:sz w:val="22"/>
                <w:szCs w:val="22"/>
                <w:lang w:val="ru-RU"/>
              </w:rPr>
              <w:t>нформации, составляющей коммерческую тайну.</w:t>
            </w:r>
          </w:p>
        </w:tc>
      </w:tr>
      <w:tr w:rsidR="00DB3CB3" w:rsidRPr="00DB3CB3" w14:paraId="251370A0" w14:textId="77777777" w:rsidTr="00206A47">
        <w:trPr>
          <w:gridAfter w:val="1"/>
          <w:wAfter w:w="108" w:type="dxa"/>
        </w:trPr>
        <w:tc>
          <w:tcPr>
            <w:tcW w:w="9288" w:type="dxa"/>
            <w:gridSpan w:val="4"/>
            <w:tcMar>
              <w:top w:w="0" w:type="dxa"/>
              <w:left w:w="108" w:type="dxa"/>
              <w:bottom w:w="0" w:type="dxa"/>
              <w:right w:w="108" w:type="dxa"/>
            </w:tcMar>
          </w:tcPr>
          <w:p w14:paraId="2BACF3D8" w14:textId="784464ED" w:rsidR="00DB3CB3" w:rsidRPr="00DB3CB3" w:rsidRDefault="00DB3CB3" w:rsidP="00F35C63">
            <w:pPr>
              <w:spacing w:before="120" w:after="120"/>
              <w:jc w:val="both"/>
              <w:rPr>
                <w:sz w:val="22"/>
                <w:szCs w:val="22"/>
                <w:lang w:val="ru-RU"/>
              </w:rPr>
            </w:pPr>
            <w:r w:rsidRPr="00F35C63">
              <w:rPr>
                <w:sz w:val="22"/>
                <w:szCs w:val="22"/>
                <w:lang w:val="ru-RU"/>
              </w:rPr>
              <w:t>«</w:t>
            </w:r>
            <w:r w:rsidRPr="00F35C63">
              <w:rPr>
                <w:b/>
                <w:bCs/>
                <w:sz w:val="22"/>
                <w:szCs w:val="22"/>
                <w:lang w:val="ru-RU"/>
              </w:rPr>
              <w:t>Уполномоченные Лица</w:t>
            </w:r>
            <w:r w:rsidRPr="00F35C63">
              <w:rPr>
                <w:sz w:val="22"/>
                <w:szCs w:val="22"/>
                <w:lang w:val="ru-RU"/>
              </w:rPr>
              <w:t>» означает директоров, должностных лиц или сотрудников Стороны и/или ее Аффилированных Компаний, или профессиональных консультантов, или банкиров такой Стороны и/или ее Аффилированных Компаний, которым требуется доступ к Конфиденциальной Информации в связи с Проектом.</w:t>
            </w:r>
          </w:p>
        </w:tc>
      </w:tr>
      <w:tr w:rsidR="00DB3CB3" w:rsidRPr="00DB3CB3" w14:paraId="66B40879" w14:textId="77777777" w:rsidTr="00CD2F91">
        <w:trPr>
          <w:gridAfter w:val="1"/>
          <w:wAfter w:w="108" w:type="dxa"/>
        </w:trPr>
        <w:tc>
          <w:tcPr>
            <w:tcW w:w="9288" w:type="dxa"/>
            <w:gridSpan w:val="4"/>
            <w:tcMar>
              <w:top w:w="0" w:type="dxa"/>
              <w:left w:w="108" w:type="dxa"/>
              <w:bottom w:w="0" w:type="dxa"/>
              <w:right w:w="108" w:type="dxa"/>
            </w:tcMar>
          </w:tcPr>
          <w:p w14:paraId="7E1D5E2B" w14:textId="77777777" w:rsidR="00DB3CB3" w:rsidRPr="00F35C63" w:rsidRDefault="00DB3CB3" w:rsidP="00F35C63">
            <w:pPr>
              <w:spacing w:before="120" w:after="120"/>
              <w:jc w:val="both"/>
              <w:rPr>
                <w:sz w:val="22"/>
                <w:szCs w:val="22"/>
                <w:lang w:val="ru-RU"/>
              </w:rPr>
            </w:pPr>
            <w:r w:rsidRPr="00F35C63">
              <w:rPr>
                <w:sz w:val="22"/>
                <w:szCs w:val="22"/>
                <w:lang w:val="ru-RU"/>
              </w:rPr>
              <w:t>«</w:t>
            </w:r>
            <w:r w:rsidRPr="00F35C63">
              <w:rPr>
                <w:b/>
                <w:bCs/>
                <w:sz w:val="22"/>
                <w:szCs w:val="22"/>
                <w:lang w:val="ru-RU"/>
              </w:rPr>
              <w:t>Конфиденциальная Информация</w:t>
            </w:r>
            <w:r w:rsidRPr="00F35C63">
              <w:rPr>
                <w:sz w:val="22"/>
                <w:szCs w:val="22"/>
                <w:lang w:val="ru-RU"/>
              </w:rPr>
              <w:t xml:space="preserve">» для целей настоящего </w:t>
            </w:r>
            <w:r w:rsidRPr="00F35C63">
              <w:rPr>
                <w:sz w:val="22"/>
                <w:szCs w:val="22"/>
                <w:lang w:val="en-US"/>
              </w:rPr>
              <w:t>C</w:t>
            </w:r>
            <w:r w:rsidRPr="00F35C63">
              <w:rPr>
                <w:sz w:val="22"/>
                <w:szCs w:val="22"/>
                <w:lang w:val="ru-RU"/>
              </w:rPr>
              <w:t>оглашения означает как информацию, составляющую коммерческую тайну Раскрывающей Стороны, так и информацию, определенную настоящим соглашением в качестве конфиденциальной, которая передается Раскрывающей стороной  Получающей Стороне и/или её Аффилированным Компаниям или Уполномоченным лицам в письменном или электронном виде и помечена Раскрывающей Стороной как «конфиденциальная» или «коммерческая тайна», либо передается</w:t>
            </w:r>
            <w:r w:rsidRPr="00F35C63">
              <w:rPr>
                <w:spacing w:val="-2"/>
                <w:sz w:val="22"/>
                <w:szCs w:val="22"/>
                <w:lang w:val="ru-RU"/>
              </w:rPr>
              <w:t xml:space="preserve"> </w:t>
            </w:r>
            <w:r w:rsidRPr="00F35C63">
              <w:rPr>
                <w:bCs/>
                <w:sz w:val="22"/>
                <w:szCs w:val="22"/>
                <w:lang w:val="ru-RU"/>
              </w:rPr>
              <w:t xml:space="preserve">в </w:t>
            </w:r>
            <w:r w:rsidRPr="00F35C63">
              <w:rPr>
                <w:sz w:val="22"/>
                <w:szCs w:val="22"/>
                <w:lang w:val="ru-RU"/>
              </w:rPr>
              <w:t xml:space="preserve">устной форме и названа Раскрывающей стороной как «конфиденциальная» или «коммерческая тайна» в момент раскрытия; либо </w:t>
            </w:r>
            <w:r w:rsidRPr="00F35C63">
              <w:rPr>
                <w:bCs/>
                <w:sz w:val="22"/>
                <w:szCs w:val="22"/>
                <w:lang w:val="ru-RU"/>
              </w:rPr>
              <w:t xml:space="preserve">становится известна </w:t>
            </w:r>
            <w:r w:rsidRPr="00F35C63">
              <w:rPr>
                <w:spacing w:val="-2"/>
                <w:sz w:val="22"/>
                <w:szCs w:val="22"/>
                <w:lang w:val="ru-RU"/>
              </w:rPr>
              <w:t xml:space="preserve">Получающей Стороне </w:t>
            </w:r>
            <w:r w:rsidRPr="00F35C63">
              <w:rPr>
                <w:sz w:val="22"/>
                <w:szCs w:val="22"/>
                <w:lang w:val="ru-RU"/>
              </w:rPr>
              <w:t>и/или её Аффилированным Компаниям или Уполномоченным лицам</w:t>
            </w:r>
            <w:r w:rsidRPr="00F35C63">
              <w:rPr>
                <w:spacing w:val="-2"/>
                <w:sz w:val="22"/>
                <w:szCs w:val="22"/>
                <w:lang w:val="ru-RU"/>
              </w:rPr>
              <w:t xml:space="preserve"> в </w:t>
            </w:r>
            <w:r w:rsidRPr="00F35C63">
              <w:rPr>
                <w:bCs/>
                <w:sz w:val="22"/>
                <w:szCs w:val="22"/>
                <w:lang w:val="ru-RU"/>
              </w:rPr>
              <w:t>результате предоставления Раскрывающей Стороной доступа к такой информации</w:t>
            </w:r>
            <w:r w:rsidRPr="00F35C63">
              <w:rPr>
                <w:sz w:val="22"/>
                <w:szCs w:val="22"/>
                <w:lang w:val="ru-RU"/>
              </w:rPr>
              <w:t xml:space="preserve">. </w:t>
            </w:r>
          </w:p>
          <w:p w14:paraId="7028C254" w14:textId="38E60DC2" w:rsidR="00DB3CB3" w:rsidRPr="00DB3CB3" w:rsidRDefault="00DB3CB3" w:rsidP="00DB3CB3">
            <w:pPr>
              <w:spacing w:before="120" w:after="120"/>
              <w:jc w:val="both"/>
              <w:rPr>
                <w:sz w:val="22"/>
                <w:szCs w:val="22"/>
                <w:lang w:val="ru-RU"/>
              </w:rPr>
            </w:pPr>
            <w:r w:rsidRPr="00F35C63">
              <w:rPr>
                <w:sz w:val="22"/>
                <w:szCs w:val="22"/>
                <w:lang w:val="ru-RU"/>
              </w:rPr>
              <w:lastRenderedPageBreak/>
              <w:t>К информации, составляющей коммерческую тайну Раскрывающей Стороны, относятся сведения любого характера,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Раскрывающей Стороной введен режим коммерческой тайны.</w:t>
            </w:r>
          </w:p>
        </w:tc>
      </w:tr>
      <w:tr w:rsidR="00DB3CB3" w:rsidRPr="00DB3CB3" w14:paraId="6FE542C7" w14:textId="77777777" w:rsidTr="00726960">
        <w:trPr>
          <w:gridAfter w:val="1"/>
          <w:wAfter w:w="108" w:type="dxa"/>
        </w:trPr>
        <w:tc>
          <w:tcPr>
            <w:tcW w:w="9288" w:type="dxa"/>
            <w:gridSpan w:val="4"/>
            <w:tcMar>
              <w:top w:w="0" w:type="dxa"/>
              <w:left w:w="108" w:type="dxa"/>
              <w:bottom w:w="0" w:type="dxa"/>
              <w:right w:w="108" w:type="dxa"/>
            </w:tcMar>
          </w:tcPr>
          <w:p w14:paraId="6353F378" w14:textId="77777777" w:rsidR="00DB3CB3" w:rsidRPr="00F35C63" w:rsidRDefault="00DB3CB3" w:rsidP="00F35C63">
            <w:pPr>
              <w:spacing w:before="120" w:after="120"/>
              <w:jc w:val="both"/>
              <w:rPr>
                <w:sz w:val="22"/>
                <w:szCs w:val="22"/>
                <w:lang w:val="ru-RU"/>
              </w:rPr>
            </w:pPr>
            <w:r w:rsidRPr="00F35C63">
              <w:rPr>
                <w:sz w:val="22"/>
                <w:szCs w:val="22"/>
                <w:lang w:val="ru-RU"/>
              </w:rPr>
              <w:lastRenderedPageBreak/>
              <w:t>Не является Конфиденциальной информация, которая:</w:t>
            </w:r>
          </w:p>
          <w:p w14:paraId="1896E53E" w14:textId="36F515B1"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уже находится или оказывается в публичном доступе не по вине Получающей Стороны и/или ее Аффилированных Компаний или Уполномоченных Лиц;</w:t>
            </w:r>
          </w:p>
        </w:tc>
      </w:tr>
      <w:tr w:rsidR="00DB3CB3" w:rsidRPr="00DB3CB3" w14:paraId="36179BDF" w14:textId="77777777" w:rsidTr="00636389">
        <w:trPr>
          <w:gridAfter w:val="1"/>
          <w:wAfter w:w="108" w:type="dxa"/>
        </w:trPr>
        <w:tc>
          <w:tcPr>
            <w:tcW w:w="9288" w:type="dxa"/>
            <w:gridSpan w:val="4"/>
            <w:tcMar>
              <w:top w:w="0" w:type="dxa"/>
              <w:left w:w="108" w:type="dxa"/>
              <w:bottom w:w="0" w:type="dxa"/>
              <w:right w:w="108" w:type="dxa"/>
            </w:tcMar>
          </w:tcPr>
          <w:p w14:paraId="2E16A729" w14:textId="0E5BE053"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 xml:space="preserve">в отношении которой Получающая Сторона и/или ее Аффилированные Компании или Уполномоченные Лица могут доказать, что она была им известна до раскрытия Раскрывающей Стороной и/или ее Уполномоченными Лицами, если только она не стала известна им в результате нарушения обязательства </w:t>
            </w:r>
            <w:r>
              <w:rPr>
                <w:sz w:val="22"/>
                <w:szCs w:val="22"/>
                <w:lang w:val="ru-RU"/>
              </w:rPr>
              <w:t xml:space="preserve">по соблюдению </w:t>
            </w:r>
            <w:r w:rsidRPr="00F35C63">
              <w:rPr>
                <w:sz w:val="22"/>
                <w:szCs w:val="22"/>
                <w:lang w:val="ru-RU"/>
              </w:rPr>
              <w:t xml:space="preserve">конфиденциальности, данного Раскрывающей Стороне или иному лицу, о чем Получающей Стороне было известно; </w:t>
            </w:r>
          </w:p>
        </w:tc>
      </w:tr>
      <w:tr w:rsidR="00DB3CB3" w:rsidRPr="00DB3CB3" w14:paraId="350C76C3" w14:textId="77777777" w:rsidTr="00800D6A">
        <w:trPr>
          <w:gridAfter w:val="1"/>
          <w:wAfter w:w="108" w:type="dxa"/>
        </w:trPr>
        <w:tc>
          <w:tcPr>
            <w:tcW w:w="9288" w:type="dxa"/>
            <w:gridSpan w:val="4"/>
            <w:tcMar>
              <w:top w:w="0" w:type="dxa"/>
              <w:left w:w="108" w:type="dxa"/>
              <w:bottom w:w="0" w:type="dxa"/>
              <w:right w:w="108" w:type="dxa"/>
            </w:tcMar>
          </w:tcPr>
          <w:p w14:paraId="651A17B5" w14:textId="0BD4141F"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 xml:space="preserve">была раскрыта Получающей Стороне и/или ее Аффилированным Компаниям или Уполномоченным Лицам третьим лицом не в нарушение обязательства </w:t>
            </w:r>
            <w:r>
              <w:rPr>
                <w:sz w:val="22"/>
                <w:szCs w:val="22"/>
                <w:lang w:val="ru-RU"/>
              </w:rPr>
              <w:t xml:space="preserve">по соблюдению </w:t>
            </w:r>
            <w:r w:rsidRPr="00F35C63">
              <w:rPr>
                <w:sz w:val="22"/>
                <w:szCs w:val="22"/>
                <w:lang w:val="ru-RU"/>
              </w:rPr>
              <w:t>конфиденциальности, данного прямо или косвенно Раскрывающей Стороне, о чем Получающей Стороне было известно;</w:t>
            </w:r>
          </w:p>
        </w:tc>
      </w:tr>
      <w:tr w:rsidR="00DB3CB3" w:rsidRPr="00DB3CB3" w14:paraId="3AB87F08" w14:textId="77777777" w:rsidTr="00131BF3">
        <w:trPr>
          <w:gridAfter w:val="1"/>
          <w:wAfter w:w="108" w:type="dxa"/>
        </w:trPr>
        <w:tc>
          <w:tcPr>
            <w:tcW w:w="9288" w:type="dxa"/>
            <w:gridSpan w:val="4"/>
            <w:tcMar>
              <w:top w:w="0" w:type="dxa"/>
              <w:left w:w="108" w:type="dxa"/>
              <w:bottom w:w="0" w:type="dxa"/>
              <w:right w:w="108" w:type="dxa"/>
            </w:tcMar>
          </w:tcPr>
          <w:p w14:paraId="19CBCE5D" w14:textId="614C38EE"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разработана Получающей Стороной и/или ее Аффилированными Компаниями или Уполномоченными Лицами независимо от факта получения Конфиденциальной Информации от Раскрывающей Стороны.</w:t>
            </w:r>
          </w:p>
        </w:tc>
      </w:tr>
      <w:tr w:rsidR="00DB3CB3" w:rsidRPr="00DB3CB3" w14:paraId="2EB11186" w14:textId="77777777" w:rsidTr="00EB58D4">
        <w:trPr>
          <w:gridAfter w:val="1"/>
          <w:wAfter w:w="108" w:type="dxa"/>
        </w:trPr>
        <w:tc>
          <w:tcPr>
            <w:tcW w:w="9288" w:type="dxa"/>
            <w:gridSpan w:val="4"/>
            <w:tcMar>
              <w:top w:w="0" w:type="dxa"/>
              <w:left w:w="108" w:type="dxa"/>
              <w:bottom w:w="0" w:type="dxa"/>
              <w:right w:w="108" w:type="dxa"/>
            </w:tcMar>
          </w:tcPr>
          <w:p w14:paraId="155D1310" w14:textId="7FA01C18" w:rsidR="00DB3CB3" w:rsidRPr="00DB3CB3" w:rsidRDefault="00DB3CB3" w:rsidP="00F35C63">
            <w:pPr>
              <w:spacing w:before="120" w:after="120"/>
              <w:jc w:val="both"/>
              <w:rPr>
                <w:sz w:val="22"/>
                <w:szCs w:val="22"/>
                <w:lang w:val="ru-RU"/>
              </w:rPr>
            </w:pPr>
            <w:r w:rsidRPr="00F35C63">
              <w:rPr>
                <w:sz w:val="22"/>
                <w:szCs w:val="22"/>
                <w:lang w:val="ru-RU"/>
              </w:rPr>
              <w:t xml:space="preserve">Без ущерба для вышесказанного, Конфиденциальная Информация включает также информацию о том, что ведутся или имели место обсуждения или переговоры, касающиеся Проекта, а также условия Проекта и иные факты, связанные с Проектом, или информацию о факте существования, или условиях настоящего Соглашения. </w:t>
            </w:r>
          </w:p>
        </w:tc>
      </w:tr>
      <w:tr w:rsidR="00DB3CB3" w:rsidRPr="00DB3CB3" w14:paraId="3E6ED2FF" w14:textId="77777777" w:rsidTr="00936228">
        <w:trPr>
          <w:gridAfter w:val="1"/>
          <w:wAfter w:w="108" w:type="dxa"/>
        </w:trPr>
        <w:tc>
          <w:tcPr>
            <w:tcW w:w="9288" w:type="dxa"/>
            <w:gridSpan w:val="4"/>
            <w:tcMar>
              <w:top w:w="0" w:type="dxa"/>
              <w:left w:w="108" w:type="dxa"/>
              <w:bottom w:w="0" w:type="dxa"/>
              <w:right w:w="108" w:type="dxa"/>
            </w:tcMar>
          </w:tcPr>
          <w:p w14:paraId="1B9BADFF" w14:textId="70AB973D" w:rsidR="00DB3CB3" w:rsidRPr="00F35C63" w:rsidRDefault="00DB3CB3" w:rsidP="00F35C63">
            <w:pPr>
              <w:spacing w:before="120" w:after="120"/>
              <w:ind w:hanging="18"/>
              <w:jc w:val="both"/>
              <w:rPr>
                <w:sz w:val="22"/>
                <w:szCs w:val="22"/>
                <w:lang w:val="ru-RU"/>
              </w:rPr>
            </w:pPr>
            <w:r w:rsidRPr="00F35C63">
              <w:rPr>
                <w:sz w:val="22"/>
                <w:szCs w:val="22"/>
                <w:lang w:val="ru-RU"/>
              </w:rPr>
              <w:t>«</w:t>
            </w:r>
            <w:r w:rsidRPr="00F35C63">
              <w:rPr>
                <w:b/>
                <w:sz w:val="22"/>
                <w:szCs w:val="22"/>
                <w:lang w:val="ru-RU"/>
              </w:rPr>
              <w:t>Проект</w:t>
            </w:r>
            <w:r w:rsidRPr="00F35C63">
              <w:rPr>
                <w:sz w:val="22"/>
                <w:szCs w:val="22"/>
                <w:lang w:val="ru-RU"/>
              </w:rPr>
              <w:t xml:space="preserve">» - означает обсуждение сторонами возможности взаимного сотрудничества по </w:t>
            </w:r>
            <w:r w:rsidRPr="00D8588E">
              <w:rPr>
                <w:sz w:val="22"/>
                <w:szCs w:val="22"/>
                <w:lang w:val="ru-RU"/>
              </w:rPr>
              <w:t>(</w:t>
            </w:r>
            <w:r w:rsidRPr="00D8588E">
              <w:rPr>
                <w:i/>
                <w:iCs/>
                <w:sz w:val="22"/>
                <w:szCs w:val="22"/>
                <w:lang w:val="ru-RU"/>
              </w:rPr>
              <w:t>укажите</w:t>
            </w:r>
            <w:r w:rsidRPr="003A7670">
              <w:rPr>
                <w:i/>
                <w:iCs/>
                <w:sz w:val="22"/>
                <w:szCs w:val="22"/>
                <w:lang w:val="ru-RU"/>
              </w:rPr>
              <w:t xml:space="preserve"> </w:t>
            </w:r>
            <w:r>
              <w:rPr>
                <w:i/>
                <w:iCs/>
                <w:sz w:val="22"/>
                <w:szCs w:val="22"/>
                <w:lang w:val="ru-RU"/>
              </w:rPr>
              <w:t>далее,</w:t>
            </w:r>
            <w:r w:rsidRPr="00C2373B">
              <w:rPr>
                <w:i/>
                <w:iCs/>
                <w:sz w:val="22"/>
                <w:szCs w:val="22"/>
                <w:lang w:val="ru-RU"/>
              </w:rPr>
              <w:t xml:space="preserve"> </w:t>
            </w:r>
            <w:r>
              <w:rPr>
                <w:i/>
                <w:iCs/>
                <w:sz w:val="22"/>
                <w:szCs w:val="22"/>
                <w:lang w:val="ru-RU"/>
              </w:rPr>
              <w:t>в чем заключается Проект</w:t>
            </w:r>
            <w:r>
              <w:rPr>
                <w:sz w:val="22"/>
                <w:szCs w:val="22"/>
                <w:lang w:val="ru-RU"/>
              </w:rPr>
              <w:t>)</w:t>
            </w:r>
            <w:r w:rsidRPr="00EF0D72">
              <w:rPr>
                <w:sz w:val="22"/>
                <w:szCs w:val="22"/>
                <w:lang w:val="ru-RU"/>
              </w:rPr>
              <w:t xml:space="preserve"> </w:t>
            </w:r>
            <w:r w:rsidRPr="00F35C63">
              <w:rPr>
                <w:sz w:val="22"/>
                <w:szCs w:val="22"/>
                <w:lang w:val="ru-RU"/>
              </w:rPr>
              <w:t xml:space="preserve">_______________________________________________________________________________________________________________________________________________. </w:t>
            </w:r>
          </w:p>
        </w:tc>
      </w:tr>
      <w:tr w:rsidR="00DB3CB3" w:rsidRPr="00DB3CB3" w14:paraId="053D085B" w14:textId="77777777" w:rsidTr="000A2BD1">
        <w:tblPrEx>
          <w:tblCellMar>
            <w:left w:w="0" w:type="dxa"/>
            <w:right w:w="0" w:type="dxa"/>
          </w:tblCellMar>
          <w:tblLook w:val="04A0" w:firstRow="1" w:lastRow="0" w:firstColumn="1" w:lastColumn="0" w:noHBand="0" w:noVBand="1"/>
        </w:tblPrEx>
        <w:trPr>
          <w:gridBefore w:val="1"/>
          <w:wBefore w:w="108" w:type="dxa"/>
        </w:trPr>
        <w:tc>
          <w:tcPr>
            <w:tcW w:w="9288" w:type="dxa"/>
            <w:gridSpan w:val="4"/>
            <w:tcMar>
              <w:top w:w="0" w:type="dxa"/>
              <w:left w:w="108" w:type="dxa"/>
              <w:bottom w:w="0" w:type="dxa"/>
              <w:right w:w="108" w:type="dxa"/>
            </w:tcMar>
            <w:hideMark/>
          </w:tcPr>
          <w:p w14:paraId="39E79B49" w14:textId="2C1B666B" w:rsidR="00DB3CB3" w:rsidRPr="00DB3CB3" w:rsidRDefault="00DB3CB3" w:rsidP="00F35C63">
            <w:pPr>
              <w:spacing w:before="120" w:after="120"/>
              <w:ind w:left="-108"/>
              <w:jc w:val="both"/>
              <w:rPr>
                <w:sz w:val="22"/>
                <w:szCs w:val="22"/>
                <w:lang w:val="ru-RU"/>
              </w:rPr>
            </w:pPr>
            <w:r w:rsidRPr="00F35C63">
              <w:rPr>
                <w:sz w:val="22"/>
                <w:szCs w:val="22"/>
                <w:lang w:val="ru-RU"/>
              </w:rPr>
              <w:t>При этом настоящее Соглашение не может рассматриваться как предварительный договор в смысле ст. 429 Гражданского кодекса Российской Федерации.</w:t>
            </w:r>
          </w:p>
        </w:tc>
      </w:tr>
      <w:tr w:rsidR="002262B9" w:rsidRPr="00DB3CB3" w14:paraId="7EDF1E26" w14:textId="77777777" w:rsidTr="00FD0212">
        <w:trPr>
          <w:gridAfter w:val="1"/>
          <w:wAfter w:w="108" w:type="dxa"/>
        </w:trPr>
        <w:tc>
          <w:tcPr>
            <w:tcW w:w="4518" w:type="dxa"/>
            <w:gridSpan w:val="2"/>
            <w:tcMar>
              <w:top w:w="0" w:type="dxa"/>
              <w:left w:w="108" w:type="dxa"/>
              <w:bottom w:w="0" w:type="dxa"/>
              <w:right w:w="108" w:type="dxa"/>
            </w:tcMar>
          </w:tcPr>
          <w:p w14:paraId="3CA165CA" w14:textId="77777777" w:rsidR="002262B9" w:rsidRPr="00DB3CB3" w:rsidRDefault="002262B9" w:rsidP="00F35C63">
            <w:pPr>
              <w:spacing w:before="120" w:after="120"/>
              <w:jc w:val="both"/>
              <w:rPr>
                <w:sz w:val="22"/>
                <w:szCs w:val="22"/>
                <w:lang w:val="ru-RU"/>
              </w:rPr>
            </w:pPr>
          </w:p>
        </w:tc>
        <w:tc>
          <w:tcPr>
            <w:tcW w:w="4770" w:type="dxa"/>
            <w:gridSpan w:val="2"/>
            <w:tcMar>
              <w:top w:w="0" w:type="dxa"/>
              <w:left w:w="108" w:type="dxa"/>
              <w:bottom w:w="0" w:type="dxa"/>
              <w:right w:w="108" w:type="dxa"/>
            </w:tcMar>
          </w:tcPr>
          <w:p w14:paraId="16CAD877" w14:textId="77777777" w:rsidR="002262B9" w:rsidRPr="00DB3CB3" w:rsidRDefault="002262B9" w:rsidP="00F35C63">
            <w:pPr>
              <w:spacing w:before="120" w:after="120"/>
              <w:ind w:hanging="18"/>
              <w:jc w:val="both"/>
              <w:rPr>
                <w:sz w:val="22"/>
                <w:szCs w:val="22"/>
                <w:lang w:val="ru-RU"/>
              </w:rPr>
            </w:pPr>
          </w:p>
        </w:tc>
      </w:tr>
      <w:tr w:rsidR="002262B9" w:rsidRPr="00F35C63" w14:paraId="2A6EA6B2" w14:textId="77777777" w:rsidTr="00FD0212">
        <w:trPr>
          <w:gridAfter w:val="1"/>
          <w:wAfter w:w="108" w:type="dxa"/>
        </w:trPr>
        <w:tc>
          <w:tcPr>
            <w:tcW w:w="4518" w:type="dxa"/>
            <w:gridSpan w:val="2"/>
            <w:tcMar>
              <w:top w:w="0" w:type="dxa"/>
              <w:left w:w="108" w:type="dxa"/>
              <w:bottom w:w="0" w:type="dxa"/>
              <w:right w:w="108" w:type="dxa"/>
            </w:tcMar>
          </w:tcPr>
          <w:p w14:paraId="50949E9A" w14:textId="77777777" w:rsidR="002262B9" w:rsidRPr="00F35C63" w:rsidRDefault="002262B9" w:rsidP="00F35C63">
            <w:pPr>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РАЗРЕШЕННОЕ ИСПОЛЬЗОВАНИЕ</w:t>
            </w:r>
          </w:p>
        </w:tc>
        <w:tc>
          <w:tcPr>
            <w:tcW w:w="4770" w:type="dxa"/>
            <w:gridSpan w:val="2"/>
            <w:tcMar>
              <w:top w:w="0" w:type="dxa"/>
              <w:left w:w="108" w:type="dxa"/>
              <w:bottom w:w="0" w:type="dxa"/>
              <w:right w:w="108" w:type="dxa"/>
            </w:tcMar>
          </w:tcPr>
          <w:p w14:paraId="70954B17" w14:textId="5942FCBF" w:rsidR="002262B9" w:rsidRPr="00F35C63" w:rsidRDefault="002262B9" w:rsidP="00F35C63">
            <w:pPr>
              <w:pStyle w:val="BodyText"/>
              <w:tabs>
                <w:tab w:val="left" w:pos="585"/>
              </w:tabs>
              <w:spacing w:before="120" w:after="120"/>
              <w:ind w:left="142"/>
              <w:rPr>
                <w:b/>
                <w:bCs/>
                <w:sz w:val="22"/>
                <w:szCs w:val="22"/>
              </w:rPr>
            </w:pPr>
          </w:p>
        </w:tc>
      </w:tr>
      <w:tr w:rsidR="00DB3CB3" w:rsidRPr="00F35C63" w14:paraId="303ED1ED" w14:textId="77777777" w:rsidTr="00932BBE">
        <w:trPr>
          <w:gridAfter w:val="1"/>
          <w:wAfter w:w="108" w:type="dxa"/>
        </w:trPr>
        <w:tc>
          <w:tcPr>
            <w:tcW w:w="9288" w:type="dxa"/>
            <w:gridSpan w:val="4"/>
            <w:tcMar>
              <w:top w:w="0" w:type="dxa"/>
              <w:left w:w="108" w:type="dxa"/>
              <w:bottom w:w="0" w:type="dxa"/>
              <w:right w:w="108" w:type="dxa"/>
            </w:tcMar>
          </w:tcPr>
          <w:p w14:paraId="2EA94EBF" w14:textId="403A08A4" w:rsidR="00DB3CB3" w:rsidRPr="00F35C63" w:rsidRDefault="00DB3CB3" w:rsidP="00F35C63">
            <w:pPr>
              <w:pStyle w:val="BodyTextIndent"/>
              <w:widowControl/>
              <w:spacing w:before="120" w:after="120"/>
              <w:ind w:firstLine="0"/>
              <w:rPr>
                <w:sz w:val="22"/>
                <w:szCs w:val="22"/>
                <w:lang w:val="en-US"/>
              </w:rPr>
            </w:pPr>
            <w:r w:rsidRPr="00F35C63">
              <w:rPr>
                <w:sz w:val="22"/>
                <w:szCs w:val="22"/>
              </w:rPr>
              <w:t>2.1. Получающая Сторона должна использовать Конфиденциальную Информацию исключительно для целей оценки предполагаемого Проекта и решения вопроса о вступлении в переговоры по Проекту, а также обеспечить соответствующее использование Конфиденциальной Информации своими Аффилированными Компаниями и Уполномоченными Лицами.</w:t>
            </w:r>
          </w:p>
        </w:tc>
      </w:tr>
      <w:tr w:rsidR="004D54B7" w:rsidRPr="00F35C63" w14:paraId="05CEF32F" w14:textId="77777777" w:rsidTr="00FD0212">
        <w:trPr>
          <w:gridAfter w:val="1"/>
          <w:wAfter w:w="108" w:type="dxa"/>
        </w:trPr>
        <w:tc>
          <w:tcPr>
            <w:tcW w:w="4518" w:type="dxa"/>
            <w:gridSpan w:val="2"/>
            <w:tcMar>
              <w:top w:w="0" w:type="dxa"/>
              <w:left w:w="108" w:type="dxa"/>
              <w:bottom w:w="0" w:type="dxa"/>
              <w:right w:w="108" w:type="dxa"/>
            </w:tcMar>
          </w:tcPr>
          <w:p w14:paraId="7EA544B1" w14:textId="77777777" w:rsidR="004D54B7" w:rsidRPr="00F35C63" w:rsidRDefault="004D54B7" w:rsidP="00F35C63">
            <w:pPr>
              <w:tabs>
                <w:tab w:val="left" w:pos="567"/>
              </w:tabs>
              <w:spacing w:before="120" w:after="120"/>
              <w:ind w:left="567"/>
              <w:rPr>
                <w:b/>
                <w:bCs/>
                <w:sz w:val="22"/>
                <w:szCs w:val="22"/>
                <w:lang w:val="en-US"/>
              </w:rPr>
            </w:pPr>
          </w:p>
        </w:tc>
        <w:tc>
          <w:tcPr>
            <w:tcW w:w="4770" w:type="dxa"/>
            <w:gridSpan w:val="2"/>
            <w:tcMar>
              <w:top w:w="0" w:type="dxa"/>
              <w:left w:w="108" w:type="dxa"/>
              <w:bottom w:w="0" w:type="dxa"/>
              <w:right w:w="108" w:type="dxa"/>
            </w:tcMar>
          </w:tcPr>
          <w:p w14:paraId="25493DA7" w14:textId="77777777" w:rsidR="004D54B7" w:rsidRPr="00F35C63" w:rsidRDefault="004D54B7" w:rsidP="00F35C63">
            <w:pPr>
              <w:pStyle w:val="BodyText"/>
              <w:spacing w:before="120" w:after="120"/>
              <w:ind w:left="142"/>
              <w:jc w:val="left"/>
              <w:rPr>
                <w:b/>
                <w:bCs/>
                <w:sz w:val="22"/>
                <w:szCs w:val="22"/>
                <w:lang w:val="en-US"/>
              </w:rPr>
            </w:pPr>
          </w:p>
        </w:tc>
      </w:tr>
      <w:tr w:rsidR="004D54B7" w:rsidRPr="00F35C63" w14:paraId="54D5DF1B" w14:textId="77777777" w:rsidTr="00FD0212">
        <w:trPr>
          <w:gridAfter w:val="1"/>
          <w:wAfter w:w="108" w:type="dxa"/>
        </w:trPr>
        <w:tc>
          <w:tcPr>
            <w:tcW w:w="4518" w:type="dxa"/>
            <w:gridSpan w:val="2"/>
            <w:tcMar>
              <w:top w:w="0" w:type="dxa"/>
              <w:left w:w="108" w:type="dxa"/>
              <w:bottom w:w="0" w:type="dxa"/>
              <w:right w:w="108" w:type="dxa"/>
            </w:tcMar>
          </w:tcPr>
          <w:p w14:paraId="75083115" w14:textId="77777777" w:rsidR="004D54B7" w:rsidRPr="00F35C63" w:rsidRDefault="004D54B7" w:rsidP="00F35C63">
            <w:pPr>
              <w:numPr>
                <w:ilvl w:val="0"/>
                <w:numId w:val="3"/>
              </w:numPr>
              <w:tabs>
                <w:tab w:val="left" w:pos="567"/>
              </w:tabs>
              <w:spacing w:before="120" w:after="120"/>
              <w:ind w:left="567" w:hanging="425"/>
              <w:rPr>
                <w:b/>
                <w:bCs/>
                <w:sz w:val="22"/>
                <w:szCs w:val="22"/>
                <w:lang w:val="ru-RU"/>
              </w:rPr>
            </w:pPr>
            <w:r w:rsidRPr="00F35C63">
              <w:rPr>
                <w:b/>
                <w:bCs/>
                <w:sz w:val="22"/>
                <w:szCs w:val="22"/>
                <w:lang w:val="ru-RU"/>
              </w:rPr>
              <w:lastRenderedPageBreak/>
              <w:t>ОБЯЗАТЕЛЬСТВА ПО СОБЛЮДЕНИЮ КОНФИДЕНЦИАЛЬНОСТИ</w:t>
            </w:r>
          </w:p>
        </w:tc>
        <w:tc>
          <w:tcPr>
            <w:tcW w:w="4770" w:type="dxa"/>
            <w:gridSpan w:val="2"/>
            <w:tcMar>
              <w:top w:w="0" w:type="dxa"/>
              <w:left w:w="108" w:type="dxa"/>
              <w:bottom w:w="0" w:type="dxa"/>
              <w:right w:w="108" w:type="dxa"/>
            </w:tcMar>
          </w:tcPr>
          <w:p w14:paraId="564FF77A" w14:textId="28176F83" w:rsidR="004D54B7" w:rsidRPr="00F35C63" w:rsidRDefault="004D54B7" w:rsidP="00F35C63">
            <w:pPr>
              <w:pStyle w:val="BodyText"/>
              <w:spacing w:before="120" w:after="120"/>
              <w:ind w:left="142"/>
              <w:jc w:val="left"/>
              <w:rPr>
                <w:b/>
                <w:bCs/>
                <w:sz w:val="22"/>
                <w:szCs w:val="22"/>
                <w:lang w:val="ru-RU"/>
              </w:rPr>
            </w:pPr>
          </w:p>
        </w:tc>
      </w:tr>
      <w:tr w:rsidR="00DB3CB3" w:rsidRPr="00DB3CB3" w14:paraId="1DADBAAD" w14:textId="77777777" w:rsidTr="00D97F6E">
        <w:trPr>
          <w:gridAfter w:val="1"/>
          <w:wAfter w:w="108" w:type="dxa"/>
        </w:trPr>
        <w:tc>
          <w:tcPr>
            <w:tcW w:w="9288" w:type="dxa"/>
            <w:gridSpan w:val="4"/>
            <w:tcMar>
              <w:top w:w="0" w:type="dxa"/>
              <w:left w:w="108" w:type="dxa"/>
              <w:bottom w:w="0" w:type="dxa"/>
              <w:right w:w="108" w:type="dxa"/>
            </w:tcMar>
          </w:tcPr>
          <w:p w14:paraId="57C43839" w14:textId="698E32B7" w:rsidR="00DB3CB3" w:rsidRPr="00DB3CB3" w:rsidRDefault="00DB3CB3" w:rsidP="00F35C63">
            <w:pPr>
              <w:spacing w:before="120" w:after="120"/>
              <w:jc w:val="both"/>
              <w:rPr>
                <w:sz w:val="22"/>
                <w:szCs w:val="22"/>
                <w:lang w:val="ru-RU"/>
              </w:rPr>
            </w:pPr>
            <w:r w:rsidRPr="00F35C63">
              <w:rPr>
                <w:sz w:val="22"/>
                <w:szCs w:val="22"/>
                <w:lang w:val="ru-RU"/>
              </w:rPr>
              <w:t>3.1</w:t>
            </w:r>
            <w:r w:rsidRPr="00F35C63">
              <w:rPr>
                <w:b/>
                <w:bCs/>
                <w:sz w:val="22"/>
                <w:szCs w:val="22"/>
                <w:lang w:val="ru-RU"/>
              </w:rPr>
              <w:tab/>
            </w:r>
            <w:r w:rsidRPr="00F35C63">
              <w:rPr>
                <w:sz w:val="22"/>
                <w:szCs w:val="22"/>
                <w:lang w:val="ru-RU"/>
              </w:rPr>
              <w:t>Стороны соглашаются, что любое раскрытие Конфиденциальной Информации посредством передачи данных с использованием сети Интернет должно осуществляться с применением необходимых мер защиты.</w:t>
            </w:r>
          </w:p>
        </w:tc>
      </w:tr>
      <w:tr w:rsidR="00DB3CB3" w:rsidRPr="00DB3CB3" w14:paraId="4ACF7544" w14:textId="77777777" w:rsidTr="00653817">
        <w:trPr>
          <w:gridAfter w:val="1"/>
          <w:wAfter w:w="108" w:type="dxa"/>
        </w:trPr>
        <w:tc>
          <w:tcPr>
            <w:tcW w:w="9288" w:type="dxa"/>
            <w:gridSpan w:val="4"/>
            <w:tcMar>
              <w:top w:w="0" w:type="dxa"/>
              <w:left w:w="108" w:type="dxa"/>
              <w:bottom w:w="0" w:type="dxa"/>
              <w:right w:w="108" w:type="dxa"/>
            </w:tcMar>
          </w:tcPr>
          <w:p w14:paraId="0B049B88" w14:textId="19F57BBA" w:rsidR="00DB3CB3" w:rsidRPr="00DB3CB3" w:rsidRDefault="00DB3CB3" w:rsidP="00F35C63">
            <w:pPr>
              <w:spacing w:before="120" w:after="120"/>
              <w:jc w:val="both"/>
              <w:rPr>
                <w:sz w:val="22"/>
                <w:szCs w:val="22"/>
                <w:lang w:val="ru-RU"/>
              </w:rPr>
            </w:pPr>
            <w:r w:rsidRPr="00F35C63">
              <w:rPr>
                <w:sz w:val="22"/>
                <w:szCs w:val="22"/>
                <w:lang w:val="ru-RU"/>
              </w:rPr>
              <w:t>3.2</w:t>
            </w:r>
            <w:r w:rsidRPr="00F35C63">
              <w:rPr>
                <w:b/>
                <w:bCs/>
                <w:sz w:val="22"/>
                <w:szCs w:val="22"/>
                <w:lang w:val="ru-RU"/>
              </w:rPr>
              <w:tab/>
            </w:r>
            <w:r w:rsidRPr="00F35C63">
              <w:rPr>
                <w:sz w:val="22"/>
                <w:szCs w:val="22"/>
                <w:lang w:val="ru-RU"/>
              </w:rPr>
              <w:t xml:space="preserve">Получающая Сторона обязуется перед Раскрывающей Стороной: </w:t>
            </w:r>
          </w:p>
        </w:tc>
      </w:tr>
      <w:tr w:rsidR="00DB3CB3" w:rsidRPr="00DB3CB3" w14:paraId="3AB16E0F" w14:textId="77777777" w:rsidTr="00246D2A">
        <w:trPr>
          <w:gridAfter w:val="1"/>
          <w:wAfter w:w="108" w:type="dxa"/>
        </w:trPr>
        <w:tc>
          <w:tcPr>
            <w:tcW w:w="9288" w:type="dxa"/>
            <w:gridSpan w:val="4"/>
            <w:tcMar>
              <w:top w:w="0" w:type="dxa"/>
              <w:left w:w="108" w:type="dxa"/>
              <w:bottom w:w="0" w:type="dxa"/>
              <w:right w:w="108" w:type="dxa"/>
            </w:tcMar>
          </w:tcPr>
          <w:p w14:paraId="0ED5C9F5" w14:textId="55F9FF4C"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в письменном виде без промедления подтверждать получение любой Конфиденциальной Информации;</w:t>
            </w:r>
          </w:p>
        </w:tc>
      </w:tr>
      <w:tr w:rsidR="00DB3CB3" w:rsidRPr="00DB3CB3" w14:paraId="02738D27" w14:textId="77777777" w:rsidTr="00A77D85">
        <w:trPr>
          <w:gridAfter w:val="1"/>
          <w:wAfter w:w="108" w:type="dxa"/>
        </w:trPr>
        <w:tc>
          <w:tcPr>
            <w:tcW w:w="9288" w:type="dxa"/>
            <w:gridSpan w:val="4"/>
            <w:tcMar>
              <w:top w:w="0" w:type="dxa"/>
              <w:left w:w="108" w:type="dxa"/>
              <w:bottom w:w="0" w:type="dxa"/>
              <w:right w:w="108" w:type="dxa"/>
            </w:tcMar>
          </w:tcPr>
          <w:p w14:paraId="4EFE0786" w14:textId="6BD1C82B"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относиться к Конфиденциальной Информации как к строго конфиденциальной;</w:t>
            </w:r>
          </w:p>
        </w:tc>
      </w:tr>
      <w:tr w:rsidR="00DB3CB3" w:rsidRPr="00F35C63" w14:paraId="5E17AF53" w14:textId="77777777" w:rsidTr="009A69BD">
        <w:trPr>
          <w:gridAfter w:val="1"/>
          <w:wAfter w:w="108" w:type="dxa"/>
        </w:trPr>
        <w:tc>
          <w:tcPr>
            <w:tcW w:w="9288" w:type="dxa"/>
            <w:gridSpan w:val="4"/>
            <w:tcMar>
              <w:top w:w="0" w:type="dxa"/>
              <w:left w:w="108" w:type="dxa"/>
              <w:bottom w:w="0" w:type="dxa"/>
              <w:right w:w="108" w:type="dxa"/>
            </w:tcMar>
          </w:tcPr>
          <w:p w14:paraId="228186A8" w14:textId="0F6C3D65" w:rsidR="00DB3CB3" w:rsidRPr="00F35C63" w:rsidRDefault="00DB3CB3" w:rsidP="00DB3CB3">
            <w:pPr>
              <w:spacing w:before="120" w:after="120"/>
              <w:ind w:left="720"/>
              <w:jc w:val="both"/>
              <w:rPr>
                <w:sz w:val="22"/>
                <w:szCs w:val="22"/>
              </w:rPr>
            </w:pPr>
            <w:r>
              <w:rPr>
                <w:sz w:val="22"/>
                <w:szCs w:val="22"/>
                <w:lang w:val="ru-RU"/>
              </w:rPr>
              <w:t xml:space="preserve">- </w:t>
            </w:r>
            <w:r w:rsidRPr="00DB3CB3">
              <w:rPr>
                <w:sz w:val="22"/>
                <w:szCs w:val="22"/>
                <w:lang w:val="ru-RU"/>
              </w:rPr>
              <w:t xml:space="preserve">проявлять разумную степень заботливости, обычно принятую в деловом обороте для защиты конфиденциальной информации. </w:t>
            </w:r>
            <w:proofErr w:type="spellStart"/>
            <w:r w:rsidRPr="00F35C63">
              <w:rPr>
                <w:sz w:val="22"/>
                <w:szCs w:val="22"/>
              </w:rPr>
              <w:t>Однако</w:t>
            </w:r>
            <w:proofErr w:type="spellEnd"/>
            <w:r w:rsidRPr="00F35C63">
              <w:rPr>
                <w:sz w:val="22"/>
                <w:szCs w:val="22"/>
              </w:rPr>
              <w:t xml:space="preserve"> </w:t>
            </w:r>
            <w:proofErr w:type="spellStart"/>
            <w:r w:rsidRPr="00F35C63">
              <w:rPr>
                <w:sz w:val="22"/>
                <w:szCs w:val="22"/>
              </w:rPr>
              <w:t>если</w:t>
            </w:r>
            <w:proofErr w:type="spellEnd"/>
            <w:r w:rsidRPr="00F35C63">
              <w:rPr>
                <w:sz w:val="22"/>
                <w:szCs w:val="22"/>
              </w:rPr>
              <w:t xml:space="preserve"> </w:t>
            </w:r>
            <w:proofErr w:type="spellStart"/>
            <w:r w:rsidRPr="00F35C63">
              <w:rPr>
                <w:sz w:val="22"/>
                <w:szCs w:val="22"/>
              </w:rPr>
              <w:t>Получающая</w:t>
            </w:r>
            <w:proofErr w:type="spellEnd"/>
            <w:r w:rsidRPr="00F35C63">
              <w:rPr>
                <w:sz w:val="22"/>
                <w:szCs w:val="22"/>
              </w:rPr>
              <w:t xml:space="preserve"> </w:t>
            </w:r>
            <w:proofErr w:type="spellStart"/>
            <w:r w:rsidRPr="00F35C63">
              <w:rPr>
                <w:sz w:val="22"/>
                <w:szCs w:val="22"/>
              </w:rPr>
              <w:t>Сторона</w:t>
            </w:r>
            <w:proofErr w:type="spellEnd"/>
            <w:r w:rsidRPr="00F35C63">
              <w:rPr>
                <w:sz w:val="22"/>
                <w:szCs w:val="22"/>
              </w:rPr>
              <w:t xml:space="preserve"> осуществляет меры защиты информации, обеспечивающие более высокий уровень защиты по сравнению с тем, который обычно имеет место в аналогичных обстоятельствах, то Получающая Сторона должна осуществлять в отношении защиты Конфиденциальной Информации </w:t>
            </w:r>
            <w:proofErr w:type="spellStart"/>
            <w:r w:rsidRPr="00F35C63">
              <w:rPr>
                <w:sz w:val="22"/>
                <w:szCs w:val="22"/>
              </w:rPr>
              <w:t>обычно</w:t>
            </w:r>
            <w:proofErr w:type="spellEnd"/>
            <w:r w:rsidRPr="00F35C63">
              <w:rPr>
                <w:sz w:val="22"/>
                <w:szCs w:val="22"/>
              </w:rPr>
              <w:t xml:space="preserve"> </w:t>
            </w:r>
            <w:proofErr w:type="spellStart"/>
            <w:r w:rsidRPr="00F35C63">
              <w:rPr>
                <w:sz w:val="22"/>
                <w:szCs w:val="22"/>
              </w:rPr>
              <w:t>осуществляемые</w:t>
            </w:r>
            <w:proofErr w:type="spellEnd"/>
            <w:r w:rsidRPr="00F35C63">
              <w:rPr>
                <w:sz w:val="22"/>
                <w:szCs w:val="22"/>
              </w:rPr>
              <w:t xml:space="preserve"> </w:t>
            </w:r>
            <w:proofErr w:type="spellStart"/>
            <w:r w:rsidRPr="00F35C63">
              <w:rPr>
                <w:sz w:val="22"/>
                <w:szCs w:val="22"/>
              </w:rPr>
              <w:t>ею</w:t>
            </w:r>
            <w:proofErr w:type="spellEnd"/>
            <w:r w:rsidRPr="00F35C63">
              <w:rPr>
                <w:sz w:val="22"/>
                <w:szCs w:val="22"/>
              </w:rPr>
              <w:t xml:space="preserve"> </w:t>
            </w:r>
            <w:proofErr w:type="spellStart"/>
            <w:r w:rsidRPr="00F35C63">
              <w:rPr>
                <w:sz w:val="22"/>
                <w:szCs w:val="22"/>
              </w:rPr>
              <w:t>меры</w:t>
            </w:r>
            <w:proofErr w:type="spellEnd"/>
            <w:r w:rsidRPr="00F35C63">
              <w:rPr>
                <w:sz w:val="22"/>
                <w:szCs w:val="22"/>
              </w:rPr>
              <w:t>;</w:t>
            </w:r>
          </w:p>
        </w:tc>
      </w:tr>
      <w:tr w:rsidR="00DB3CB3" w:rsidRPr="00DB3CB3" w14:paraId="45AFCCF3" w14:textId="77777777" w:rsidTr="00620713">
        <w:trPr>
          <w:gridAfter w:val="1"/>
          <w:wAfter w:w="108" w:type="dxa"/>
        </w:trPr>
        <w:tc>
          <w:tcPr>
            <w:tcW w:w="9288" w:type="dxa"/>
            <w:gridSpan w:val="4"/>
            <w:tcMar>
              <w:top w:w="0" w:type="dxa"/>
              <w:left w:w="108" w:type="dxa"/>
              <w:bottom w:w="0" w:type="dxa"/>
              <w:right w:w="108" w:type="dxa"/>
            </w:tcMar>
          </w:tcPr>
          <w:p w14:paraId="2400970E" w14:textId="56B79822"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предпринимать разумные усилия по ведению списка таких своих Аффилированных Компаний и Уполномоченных Лиц, которые получили Конфиденциальную Информацию, и представлять такой список Раскрывающей Стороне по ее запросу;</w:t>
            </w:r>
          </w:p>
        </w:tc>
      </w:tr>
      <w:tr w:rsidR="00DB3CB3" w:rsidRPr="00DB3CB3" w14:paraId="36F45698" w14:textId="77777777" w:rsidTr="00421B4D">
        <w:trPr>
          <w:gridAfter w:val="1"/>
          <w:wAfter w:w="108" w:type="dxa"/>
        </w:trPr>
        <w:tc>
          <w:tcPr>
            <w:tcW w:w="9288" w:type="dxa"/>
            <w:gridSpan w:val="4"/>
            <w:tcMar>
              <w:top w:w="0" w:type="dxa"/>
              <w:left w:w="108" w:type="dxa"/>
              <w:bottom w:w="0" w:type="dxa"/>
              <w:right w:w="108" w:type="dxa"/>
            </w:tcMar>
          </w:tcPr>
          <w:p w14:paraId="0324D462" w14:textId="21C8DA2A"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снимать с любых материальных носителей, на которых хранится переданная ей Конфиденциальная Информация, только такое количество копий, которое необходимо для использования ее Аффилированными Компаниями и Уполномоченными Лицами;</w:t>
            </w:r>
          </w:p>
        </w:tc>
      </w:tr>
      <w:tr w:rsidR="00DB3CB3" w:rsidRPr="00DB3CB3" w14:paraId="6CD46AAD" w14:textId="77777777" w:rsidTr="00FC0749">
        <w:trPr>
          <w:gridAfter w:val="1"/>
          <w:wAfter w:w="108" w:type="dxa"/>
        </w:trPr>
        <w:tc>
          <w:tcPr>
            <w:tcW w:w="9288" w:type="dxa"/>
            <w:gridSpan w:val="4"/>
            <w:tcMar>
              <w:top w:w="0" w:type="dxa"/>
              <w:left w:w="108" w:type="dxa"/>
              <w:bottom w:w="0" w:type="dxa"/>
              <w:right w:w="108" w:type="dxa"/>
            </w:tcMar>
          </w:tcPr>
          <w:p w14:paraId="733C56A2" w14:textId="1FBFD6DF"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 xml:space="preserve">обеспечить распространение правового обязательства Получающей Стороны не раскрывать и не использовать Конфиденциальную Информацию в неразрешенных целях на все ее Аффилированные Компании и всех Уполномоченных Лиц. </w:t>
            </w:r>
          </w:p>
        </w:tc>
      </w:tr>
      <w:tr w:rsidR="00DB3CB3" w:rsidRPr="00DB3CB3" w14:paraId="362BC743" w14:textId="77777777" w:rsidTr="001E3FD6">
        <w:trPr>
          <w:gridAfter w:val="1"/>
          <w:wAfter w:w="108" w:type="dxa"/>
        </w:trPr>
        <w:tc>
          <w:tcPr>
            <w:tcW w:w="9288" w:type="dxa"/>
            <w:gridSpan w:val="4"/>
            <w:tcMar>
              <w:top w:w="0" w:type="dxa"/>
              <w:left w:w="108" w:type="dxa"/>
              <w:bottom w:w="0" w:type="dxa"/>
              <w:right w:w="108" w:type="dxa"/>
            </w:tcMar>
          </w:tcPr>
          <w:p w14:paraId="198FA14D" w14:textId="294C2013" w:rsidR="00DB3CB3" w:rsidRPr="00DB3CB3" w:rsidRDefault="00DB3CB3" w:rsidP="00F35C63">
            <w:pPr>
              <w:spacing w:before="120" w:after="120"/>
              <w:jc w:val="both"/>
              <w:rPr>
                <w:sz w:val="22"/>
                <w:szCs w:val="22"/>
                <w:lang w:val="ru-RU"/>
              </w:rPr>
            </w:pPr>
            <w:r w:rsidRPr="00F35C63">
              <w:rPr>
                <w:sz w:val="22"/>
                <w:szCs w:val="22"/>
                <w:lang w:val="ru-RU"/>
              </w:rPr>
              <w:t>3.3</w:t>
            </w:r>
            <w:r w:rsidRPr="00F35C63">
              <w:rPr>
                <w:b/>
                <w:bCs/>
                <w:sz w:val="22"/>
                <w:szCs w:val="22"/>
                <w:lang w:val="ru-RU"/>
              </w:rPr>
              <w:tab/>
            </w:r>
            <w:r w:rsidRPr="00F35C63">
              <w:rPr>
                <w:sz w:val="22"/>
                <w:szCs w:val="22"/>
                <w:lang w:val="ru-RU"/>
              </w:rPr>
              <w:t xml:space="preserve">Получающая Сторона соглашается, что Конфиденциальная Информация не подлежит продаже, обмену, публикации или иному раскрытию кому-либо каким-либо образом, включая посредством ксерокопирования, воспроизведения или с помощью электронных носителей, а также посредством предоставления доступа к такой информации, без предварительного письменного согласия Раскрывающей Стороны, за исключением случаев, предусмотренных настоящим Соглашением. </w:t>
            </w:r>
          </w:p>
        </w:tc>
      </w:tr>
      <w:tr w:rsidR="00DB3CB3" w:rsidRPr="00DB3CB3" w14:paraId="53744A85" w14:textId="77777777" w:rsidTr="00983114">
        <w:trPr>
          <w:gridAfter w:val="1"/>
          <w:wAfter w:w="108" w:type="dxa"/>
        </w:trPr>
        <w:tc>
          <w:tcPr>
            <w:tcW w:w="9288" w:type="dxa"/>
            <w:gridSpan w:val="4"/>
            <w:tcMar>
              <w:top w:w="0" w:type="dxa"/>
              <w:left w:w="108" w:type="dxa"/>
              <w:bottom w:w="0" w:type="dxa"/>
              <w:right w:w="108" w:type="dxa"/>
            </w:tcMar>
          </w:tcPr>
          <w:p w14:paraId="2AA69379" w14:textId="00B7003F" w:rsidR="00DB3CB3" w:rsidRPr="00DB3CB3" w:rsidRDefault="00DB3CB3" w:rsidP="00F35C63">
            <w:pPr>
              <w:spacing w:before="120" w:after="120"/>
              <w:jc w:val="both"/>
              <w:rPr>
                <w:sz w:val="22"/>
                <w:szCs w:val="22"/>
                <w:lang w:val="ru-RU"/>
              </w:rPr>
            </w:pPr>
            <w:r w:rsidRPr="00F35C63">
              <w:rPr>
                <w:sz w:val="22"/>
                <w:szCs w:val="22"/>
                <w:lang w:val="ru-RU"/>
              </w:rPr>
              <w:t>3.4</w:t>
            </w:r>
            <w:r w:rsidRPr="00F35C63">
              <w:rPr>
                <w:b/>
                <w:bCs/>
                <w:sz w:val="22"/>
                <w:szCs w:val="22"/>
                <w:lang w:val="ru-RU"/>
              </w:rPr>
              <w:tab/>
            </w:r>
            <w:r w:rsidRPr="00F35C63">
              <w:rPr>
                <w:sz w:val="22"/>
                <w:szCs w:val="22"/>
                <w:lang w:val="ru-RU"/>
              </w:rPr>
              <w:t xml:space="preserve">Если Раскрывающая Сторона обозначила какую-либо информацию, закрепленную в письменной форме, как «конфиденциальную», </w:t>
            </w:r>
            <w:r>
              <w:rPr>
                <w:sz w:val="22"/>
                <w:szCs w:val="22"/>
                <w:lang w:val="ru-RU"/>
              </w:rPr>
              <w:t xml:space="preserve">или как «коммерческую тайну», </w:t>
            </w:r>
            <w:r w:rsidRPr="00F35C63">
              <w:rPr>
                <w:sz w:val="22"/>
                <w:szCs w:val="22"/>
                <w:lang w:val="ru-RU"/>
              </w:rPr>
              <w:t xml:space="preserve">или поместила на этой информации отметку об авторском праве, товарный знак или любое иное уведомление о праве собственности, Получающая Сторона не имеет права удалять такое (такие) уведомление (уведомления) с каких-либо копий, которые она делает  с такой информации. </w:t>
            </w:r>
          </w:p>
        </w:tc>
      </w:tr>
      <w:tr w:rsidR="00DB3CB3" w:rsidRPr="00DB3CB3" w14:paraId="363107E4" w14:textId="77777777" w:rsidTr="00562A6C">
        <w:trPr>
          <w:gridAfter w:val="1"/>
          <w:wAfter w:w="108" w:type="dxa"/>
        </w:trPr>
        <w:tc>
          <w:tcPr>
            <w:tcW w:w="9288" w:type="dxa"/>
            <w:gridSpan w:val="4"/>
            <w:tcMar>
              <w:top w:w="0" w:type="dxa"/>
              <w:left w:w="108" w:type="dxa"/>
              <w:bottom w:w="0" w:type="dxa"/>
              <w:right w:w="108" w:type="dxa"/>
            </w:tcMar>
          </w:tcPr>
          <w:p w14:paraId="6A3CB678" w14:textId="3428A717" w:rsidR="00DB3CB3" w:rsidRPr="00DB3CB3" w:rsidRDefault="00DB3CB3" w:rsidP="00F35C63">
            <w:pPr>
              <w:spacing w:before="120" w:after="120"/>
              <w:jc w:val="both"/>
              <w:rPr>
                <w:sz w:val="22"/>
                <w:szCs w:val="22"/>
                <w:lang w:val="ru-RU"/>
              </w:rPr>
            </w:pPr>
            <w:r w:rsidRPr="00F35C63">
              <w:rPr>
                <w:sz w:val="22"/>
                <w:szCs w:val="22"/>
                <w:lang w:val="ru-RU"/>
              </w:rPr>
              <w:t>3.5</w:t>
            </w:r>
            <w:r w:rsidRPr="00F35C63">
              <w:rPr>
                <w:b/>
                <w:bCs/>
                <w:sz w:val="22"/>
                <w:szCs w:val="22"/>
                <w:lang w:val="ru-RU"/>
              </w:rPr>
              <w:tab/>
            </w:r>
            <w:r w:rsidRPr="00F35C63">
              <w:rPr>
                <w:sz w:val="22"/>
                <w:szCs w:val="22"/>
                <w:lang w:val="ru-RU"/>
              </w:rPr>
              <w:t>Все права интеллектуальной собственности, связанные с Конфиденциальной Информацией, включая патенты, товарные знаки, авторское право и коммерческую тайну, остаются у Раскрывающей Стороны.</w:t>
            </w:r>
          </w:p>
        </w:tc>
      </w:tr>
      <w:tr w:rsidR="00DB3CB3" w:rsidRPr="00DB3CB3" w14:paraId="002F3C21" w14:textId="77777777" w:rsidTr="00804E1F">
        <w:trPr>
          <w:gridAfter w:val="1"/>
          <w:wAfter w:w="108" w:type="dxa"/>
        </w:trPr>
        <w:tc>
          <w:tcPr>
            <w:tcW w:w="9288" w:type="dxa"/>
            <w:gridSpan w:val="4"/>
            <w:tcMar>
              <w:top w:w="0" w:type="dxa"/>
              <w:left w:w="108" w:type="dxa"/>
              <w:bottom w:w="0" w:type="dxa"/>
              <w:right w:w="108" w:type="dxa"/>
            </w:tcMar>
          </w:tcPr>
          <w:p w14:paraId="69E48E2D" w14:textId="4A12FBB1" w:rsidR="00DB3CB3" w:rsidRPr="00DB3CB3" w:rsidRDefault="00DB3CB3" w:rsidP="00F35C63">
            <w:pPr>
              <w:spacing w:before="120" w:after="120"/>
              <w:jc w:val="both"/>
              <w:rPr>
                <w:sz w:val="22"/>
                <w:szCs w:val="22"/>
                <w:lang w:val="ru-RU"/>
              </w:rPr>
            </w:pPr>
            <w:r w:rsidRPr="00F35C63">
              <w:rPr>
                <w:sz w:val="22"/>
                <w:szCs w:val="22"/>
                <w:lang w:val="ru-RU"/>
              </w:rPr>
              <w:t>3.6</w:t>
            </w:r>
            <w:r w:rsidRPr="00F35C63">
              <w:rPr>
                <w:sz w:val="22"/>
                <w:szCs w:val="22"/>
                <w:lang w:val="ru-RU"/>
              </w:rPr>
              <w:tab/>
              <w:t xml:space="preserve">Как только Получающей Стороне станет известно о факте раскрытия Конфиденциальной Информации третьим лицам, или о получении ими Конфиденциальной Информации в нарушение настоящего Соглашения, она должна будет немедленно уведомить об этом Раскрывающую Сторону. </w:t>
            </w:r>
          </w:p>
        </w:tc>
      </w:tr>
      <w:tr w:rsidR="00DB3CB3" w:rsidRPr="00F35C63" w14:paraId="6A30F6A3" w14:textId="77777777" w:rsidTr="002066D8">
        <w:tblPrEx>
          <w:tblCellMar>
            <w:left w:w="108" w:type="dxa"/>
            <w:right w:w="108" w:type="dxa"/>
          </w:tblCellMar>
        </w:tblPrEx>
        <w:trPr>
          <w:gridAfter w:val="1"/>
          <w:wAfter w:w="108" w:type="dxa"/>
        </w:trPr>
        <w:tc>
          <w:tcPr>
            <w:tcW w:w="9288" w:type="dxa"/>
            <w:gridSpan w:val="4"/>
          </w:tcPr>
          <w:p w14:paraId="54F2303A" w14:textId="2FE8A0DA" w:rsidR="00DB3CB3" w:rsidRPr="00F35C63" w:rsidRDefault="00DB3CB3" w:rsidP="00F35C63">
            <w:pPr>
              <w:spacing w:before="120" w:after="120"/>
              <w:jc w:val="both"/>
              <w:rPr>
                <w:sz w:val="22"/>
                <w:szCs w:val="22"/>
                <w:lang w:val="en-US"/>
              </w:rPr>
            </w:pPr>
            <w:r w:rsidRPr="00F35C63">
              <w:rPr>
                <w:rStyle w:val="FontStyle20"/>
                <w:lang w:val="ru-RU"/>
              </w:rPr>
              <w:lastRenderedPageBreak/>
              <w:t>3.7</w:t>
            </w:r>
            <w:r>
              <w:rPr>
                <w:rStyle w:val="FontStyle20"/>
                <w:lang w:val="ru-RU"/>
              </w:rPr>
              <w:tab/>
            </w:r>
            <w:r w:rsidRPr="00F35C63">
              <w:rPr>
                <w:rStyle w:val="FontStyle20"/>
                <w:szCs w:val="22"/>
                <w:lang w:val="ru-RU"/>
              </w:rPr>
              <w:t>Конфиденциальная информация передается Получающей Стороне, а также возвращается Раскрывающей Стороне по Акту приема - передачи Конфиденциальной Информации по форме Приложения № 1 к Соглашению. В Акте приема - передачи  указывается перечень раскрываемой информации, с нанесением грифа «Конфиденциально» или «Коммерческая тайна» на передаваемые носители информации. Акт приема - передачи подлежит подписанию Получающей Стороной и Раскрывающей Стороной каждый раз, когда Раскрывающая Сторона передает Получающей Стороне Конфиденциальную Информацию и Получающая Сторона возвращает ранее переданную Конфиденциальную Информацию Раскрывающей Стороне. Акты  приема - передачи Конфиденциальной Информации являются неотъемлемой частью настоящего Соглашения.</w:t>
            </w:r>
          </w:p>
        </w:tc>
      </w:tr>
      <w:tr w:rsidR="004D54B7" w:rsidRPr="00F35C63" w14:paraId="2B354E98" w14:textId="77777777" w:rsidTr="00FD0212">
        <w:trPr>
          <w:gridAfter w:val="1"/>
          <w:wAfter w:w="108" w:type="dxa"/>
        </w:trPr>
        <w:tc>
          <w:tcPr>
            <w:tcW w:w="4518" w:type="dxa"/>
            <w:gridSpan w:val="2"/>
            <w:tcMar>
              <w:top w:w="0" w:type="dxa"/>
              <w:left w:w="108" w:type="dxa"/>
              <w:bottom w:w="0" w:type="dxa"/>
              <w:right w:w="108" w:type="dxa"/>
            </w:tcMar>
          </w:tcPr>
          <w:p w14:paraId="7372B5AF" w14:textId="77777777" w:rsidR="004D54B7" w:rsidRPr="00F35C63" w:rsidRDefault="004D54B7" w:rsidP="00F35C63">
            <w:pPr>
              <w:numPr>
                <w:ilvl w:val="0"/>
                <w:numId w:val="3"/>
              </w:numPr>
              <w:tabs>
                <w:tab w:val="left" w:pos="567"/>
              </w:tabs>
              <w:spacing w:before="120" w:after="120"/>
              <w:ind w:left="567" w:hanging="425"/>
              <w:jc w:val="both"/>
              <w:rPr>
                <w:b/>
                <w:bCs/>
                <w:sz w:val="22"/>
                <w:szCs w:val="22"/>
                <w:lang w:val="en-US"/>
              </w:rPr>
            </w:pPr>
            <w:r w:rsidRPr="00F35C63">
              <w:rPr>
                <w:b/>
                <w:bCs/>
                <w:sz w:val="22"/>
                <w:szCs w:val="22"/>
                <w:lang w:val="ru-RU"/>
              </w:rPr>
              <w:t>РАЗРЕШЕННОЕ</w:t>
            </w:r>
            <w:r w:rsidRPr="00F35C63">
              <w:rPr>
                <w:b/>
                <w:bCs/>
                <w:sz w:val="22"/>
                <w:szCs w:val="22"/>
                <w:lang w:val="en-US"/>
              </w:rPr>
              <w:t xml:space="preserve"> </w:t>
            </w:r>
            <w:r w:rsidRPr="00F35C63">
              <w:rPr>
                <w:b/>
                <w:bCs/>
                <w:sz w:val="22"/>
                <w:szCs w:val="22"/>
                <w:lang w:val="ru-RU"/>
              </w:rPr>
              <w:t>РАСКРЫТИЕ</w:t>
            </w:r>
          </w:p>
        </w:tc>
        <w:tc>
          <w:tcPr>
            <w:tcW w:w="4770" w:type="dxa"/>
            <w:gridSpan w:val="2"/>
            <w:tcMar>
              <w:top w:w="0" w:type="dxa"/>
              <w:left w:w="108" w:type="dxa"/>
              <w:bottom w:w="0" w:type="dxa"/>
              <w:right w:w="108" w:type="dxa"/>
            </w:tcMar>
          </w:tcPr>
          <w:p w14:paraId="12B0FF0D" w14:textId="49CF787E" w:rsidR="004D54B7" w:rsidRPr="00F35C63" w:rsidRDefault="004D54B7" w:rsidP="00F35C63">
            <w:pPr>
              <w:tabs>
                <w:tab w:val="left" w:pos="585"/>
              </w:tabs>
              <w:spacing w:before="120" w:after="120"/>
              <w:ind w:left="160"/>
              <w:jc w:val="both"/>
              <w:rPr>
                <w:sz w:val="22"/>
                <w:szCs w:val="22"/>
              </w:rPr>
            </w:pPr>
          </w:p>
        </w:tc>
      </w:tr>
      <w:tr w:rsidR="00DB3CB3" w:rsidRPr="00F35C63" w14:paraId="75E71031" w14:textId="77777777" w:rsidTr="008770A7">
        <w:trPr>
          <w:gridAfter w:val="1"/>
          <w:wAfter w:w="108" w:type="dxa"/>
          <w:trHeight w:val="623"/>
        </w:trPr>
        <w:tc>
          <w:tcPr>
            <w:tcW w:w="9288" w:type="dxa"/>
            <w:gridSpan w:val="4"/>
            <w:tcMar>
              <w:top w:w="0" w:type="dxa"/>
              <w:left w:w="108" w:type="dxa"/>
              <w:bottom w:w="0" w:type="dxa"/>
              <w:right w:w="108" w:type="dxa"/>
            </w:tcMar>
          </w:tcPr>
          <w:p w14:paraId="3990750C" w14:textId="19D19E69" w:rsidR="00DB3CB3" w:rsidRPr="00F35C63" w:rsidRDefault="00DB3CB3" w:rsidP="00F35C63">
            <w:pPr>
              <w:spacing w:before="120" w:after="120"/>
              <w:jc w:val="both"/>
              <w:rPr>
                <w:sz w:val="22"/>
                <w:szCs w:val="22"/>
              </w:rPr>
            </w:pPr>
            <w:r w:rsidRPr="00F35C63">
              <w:rPr>
                <w:sz w:val="22"/>
                <w:szCs w:val="22"/>
                <w:lang w:val="ru-RU"/>
              </w:rPr>
              <w:t>4.1</w:t>
            </w:r>
            <w:r w:rsidRPr="00F35C63">
              <w:rPr>
                <w:sz w:val="22"/>
                <w:szCs w:val="22"/>
                <w:lang w:val="ru-RU"/>
              </w:rPr>
              <w:tab/>
              <w:t xml:space="preserve">Получающая Сторона имеет право раскрывать Конфиденциальную Информацию своим Аффилированным Компаниям и Уполномоченным лицам </w:t>
            </w:r>
            <w:r>
              <w:rPr>
                <w:sz w:val="22"/>
                <w:szCs w:val="22"/>
                <w:lang w:val="en-US"/>
              </w:rPr>
              <w:t>c</w:t>
            </w:r>
            <w:r w:rsidRPr="00017350">
              <w:rPr>
                <w:sz w:val="22"/>
                <w:szCs w:val="22"/>
                <w:lang w:val="ru-RU"/>
              </w:rPr>
              <w:t xml:space="preserve"> </w:t>
            </w:r>
            <w:r w:rsidRPr="00F35C63">
              <w:rPr>
                <w:sz w:val="22"/>
                <w:szCs w:val="22"/>
                <w:lang w:val="ru-RU"/>
              </w:rPr>
              <w:t xml:space="preserve">предварительного письменного согласия Раскрывающей Стороны, только </w:t>
            </w:r>
            <w:r>
              <w:rPr>
                <w:sz w:val="22"/>
                <w:szCs w:val="22"/>
                <w:lang w:val="ru-RU"/>
              </w:rPr>
              <w:t xml:space="preserve">в той степени, в которой это </w:t>
            </w:r>
            <w:r w:rsidRPr="00F35C63">
              <w:rPr>
                <w:sz w:val="22"/>
                <w:szCs w:val="22"/>
                <w:lang w:val="ru-RU"/>
              </w:rPr>
              <w:t xml:space="preserve">необходимо </w:t>
            </w:r>
            <w:r>
              <w:rPr>
                <w:sz w:val="22"/>
                <w:szCs w:val="22"/>
                <w:lang w:val="ru-RU"/>
              </w:rPr>
              <w:t>для Проекта</w:t>
            </w:r>
            <w:r w:rsidRPr="00F35C63">
              <w:rPr>
                <w:sz w:val="22"/>
                <w:szCs w:val="22"/>
                <w:lang w:val="ru-RU"/>
              </w:rPr>
              <w:t xml:space="preserve"> и при условии, что до соответствующего раскрытия Получающая Сторона заключит с каждым из таких лиц соглашение о конфиденциальности в той же форме и на тех же условиях, что и настоящее Соглашение, и право требования по которому будет принадлежать как Получающей так и Раскрывающей Стороне.</w:t>
            </w:r>
          </w:p>
        </w:tc>
      </w:tr>
      <w:tr w:rsidR="00DB3CB3" w:rsidRPr="00F35C63" w14:paraId="78D88937" w14:textId="77777777" w:rsidTr="00202A1B">
        <w:trPr>
          <w:gridAfter w:val="1"/>
          <w:wAfter w:w="108" w:type="dxa"/>
        </w:trPr>
        <w:tc>
          <w:tcPr>
            <w:tcW w:w="9288" w:type="dxa"/>
            <w:gridSpan w:val="4"/>
            <w:tcMar>
              <w:top w:w="0" w:type="dxa"/>
              <w:left w:w="108" w:type="dxa"/>
              <w:bottom w:w="0" w:type="dxa"/>
              <w:right w:w="108" w:type="dxa"/>
            </w:tcMar>
          </w:tcPr>
          <w:p w14:paraId="0FDEFE90" w14:textId="77705D73" w:rsidR="00DB3CB3" w:rsidRPr="00F35C63" w:rsidRDefault="00DB3CB3" w:rsidP="00F35C63">
            <w:pPr>
              <w:spacing w:before="120" w:after="120"/>
              <w:jc w:val="both"/>
              <w:rPr>
                <w:sz w:val="22"/>
                <w:szCs w:val="22"/>
              </w:rPr>
            </w:pPr>
            <w:r w:rsidRPr="00F35C63">
              <w:rPr>
                <w:sz w:val="22"/>
                <w:szCs w:val="22"/>
                <w:lang w:val="ru-RU"/>
              </w:rPr>
              <w:t>4.2</w:t>
            </w:r>
            <w:r w:rsidRPr="00F35C63">
              <w:rPr>
                <w:b/>
                <w:bCs/>
                <w:sz w:val="22"/>
                <w:szCs w:val="22"/>
                <w:lang w:val="ru-RU"/>
              </w:rPr>
              <w:tab/>
            </w:r>
            <w:r w:rsidRPr="00F35C63">
              <w:rPr>
                <w:sz w:val="22"/>
                <w:szCs w:val="22"/>
                <w:lang w:val="ru-RU"/>
              </w:rPr>
              <w:t>Получающая Сторона, а также ее Аффилированные Компании и Уполномоченные Лица имеют право раскрыть Конфиденциальную Информацию в случаях, установленных применимым правом, или по требованию какого-либо суда, третейского суда, правительственного органа или учреждения, или иного официального органа.</w:t>
            </w:r>
          </w:p>
        </w:tc>
      </w:tr>
      <w:tr w:rsidR="00DB3CB3" w:rsidRPr="00DB3CB3" w14:paraId="6D7F940C" w14:textId="77777777" w:rsidTr="00174544">
        <w:trPr>
          <w:gridAfter w:val="1"/>
          <w:wAfter w:w="108" w:type="dxa"/>
        </w:trPr>
        <w:tc>
          <w:tcPr>
            <w:tcW w:w="9288" w:type="dxa"/>
            <w:gridSpan w:val="4"/>
            <w:tcMar>
              <w:top w:w="0" w:type="dxa"/>
              <w:left w:w="108" w:type="dxa"/>
              <w:bottom w:w="0" w:type="dxa"/>
              <w:right w:w="108" w:type="dxa"/>
            </w:tcMar>
          </w:tcPr>
          <w:p w14:paraId="0D78C739" w14:textId="16036658" w:rsidR="00DB3CB3" w:rsidRPr="00DB3CB3" w:rsidRDefault="00DB3CB3" w:rsidP="00F35C63">
            <w:pPr>
              <w:spacing w:before="120" w:after="120"/>
              <w:jc w:val="both"/>
              <w:rPr>
                <w:sz w:val="22"/>
                <w:szCs w:val="22"/>
                <w:lang w:val="ru-RU"/>
              </w:rPr>
            </w:pPr>
            <w:r w:rsidRPr="00F35C63">
              <w:rPr>
                <w:sz w:val="22"/>
                <w:szCs w:val="22"/>
                <w:lang w:val="ru-RU"/>
              </w:rPr>
              <w:t>4.3</w:t>
            </w:r>
            <w:r w:rsidRPr="00F35C63">
              <w:rPr>
                <w:b/>
                <w:bCs/>
                <w:sz w:val="22"/>
                <w:szCs w:val="22"/>
                <w:lang w:val="ru-RU"/>
              </w:rPr>
              <w:tab/>
            </w:r>
            <w:r w:rsidRPr="00F35C63">
              <w:rPr>
                <w:sz w:val="22"/>
                <w:szCs w:val="22"/>
                <w:lang w:val="ru-RU"/>
              </w:rPr>
              <w:t xml:space="preserve">Если Получающая Сторона или какая-либо из ее Аффилированных Компаний или какое-либо из Уполномоченных Лиц получит требование о раскрытии Конфиденциальной Информации от какого-либо суда, третейского суда, правительственного органа или учреждения, или от иного официального органа, то Получающая Сторона, в той степени, в какой это допустимо соответствующим законом или соответствующим органом, направит Раскрывающей Стороне немедленное письменное уведомление о таком требовании с тем, чтобы Раскрывающая Сторона могла предпринять меры для защиты Конфиденциальной Информации. </w:t>
            </w:r>
          </w:p>
        </w:tc>
      </w:tr>
      <w:tr w:rsidR="004D54B7" w:rsidRPr="00F35C63" w14:paraId="40D0EECA" w14:textId="77777777" w:rsidTr="00FD0212">
        <w:trPr>
          <w:gridAfter w:val="1"/>
          <w:wAfter w:w="108" w:type="dxa"/>
        </w:trPr>
        <w:tc>
          <w:tcPr>
            <w:tcW w:w="4518" w:type="dxa"/>
            <w:gridSpan w:val="2"/>
            <w:tcMar>
              <w:top w:w="0" w:type="dxa"/>
              <w:left w:w="108" w:type="dxa"/>
              <w:bottom w:w="0" w:type="dxa"/>
              <w:right w:w="108" w:type="dxa"/>
            </w:tcMar>
          </w:tcPr>
          <w:p w14:paraId="525F6EFE" w14:textId="77777777" w:rsidR="004D54B7" w:rsidRPr="00F35C63" w:rsidRDefault="004D54B7" w:rsidP="00F35C63">
            <w:pPr>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ЗАВЕРЕНИЯ И ГАРАНТИИ</w:t>
            </w:r>
          </w:p>
        </w:tc>
        <w:tc>
          <w:tcPr>
            <w:tcW w:w="4770" w:type="dxa"/>
            <w:gridSpan w:val="2"/>
            <w:tcMar>
              <w:top w:w="0" w:type="dxa"/>
              <w:left w:w="108" w:type="dxa"/>
              <w:bottom w:w="0" w:type="dxa"/>
              <w:right w:w="108" w:type="dxa"/>
            </w:tcMar>
          </w:tcPr>
          <w:p w14:paraId="3231F000" w14:textId="393CBD24" w:rsidR="004D54B7" w:rsidRPr="00F35C63" w:rsidRDefault="004D54B7" w:rsidP="00F35C63">
            <w:pPr>
              <w:spacing w:before="120" w:after="120"/>
              <w:ind w:left="160"/>
              <w:rPr>
                <w:sz w:val="22"/>
                <w:szCs w:val="22"/>
              </w:rPr>
            </w:pPr>
          </w:p>
        </w:tc>
      </w:tr>
      <w:tr w:rsidR="00DB3CB3" w:rsidRPr="00DB3CB3" w14:paraId="738A4B99" w14:textId="77777777" w:rsidTr="00FD5291">
        <w:trPr>
          <w:gridAfter w:val="1"/>
          <w:wAfter w:w="108" w:type="dxa"/>
        </w:trPr>
        <w:tc>
          <w:tcPr>
            <w:tcW w:w="9288" w:type="dxa"/>
            <w:gridSpan w:val="4"/>
            <w:tcMar>
              <w:top w:w="0" w:type="dxa"/>
              <w:left w:w="108" w:type="dxa"/>
              <w:bottom w:w="0" w:type="dxa"/>
              <w:right w:w="108" w:type="dxa"/>
            </w:tcMar>
          </w:tcPr>
          <w:p w14:paraId="1756AF28" w14:textId="4234D1F4" w:rsidR="00DB3CB3" w:rsidRPr="00DB3CB3" w:rsidRDefault="00DB3CB3" w:rsidP="00F35C63">
            <w:pPr>
              <w:spacing w:before="120" w:after="120"/>
              <w:jc w:val="both"/>
              <w:rPr>
                <w:sz w:val="22"/>
                <w:szCs w:val="22"/>
                <w:lang w:val="ru-RU"/>
              </w:rPr>
            </w:pPr>
            <w:r w:rsidRPr="00F35C63">
              <w:rPr>
                <w:sz w:val="22"/>
                <w:szCs w:val="22"/>
                <w:lang w:val="ru-RU"/>
              </w:rPr>
              <w:t>5.1</w:t>
            </w:r>
            <w:r w:rsidRPr="00F35C63">
              <w:rPr>
                <w:b/>
                <w:bCs/>
                <w:sz w:val="22"/>
                <w:szCs w:val="22"/>
                <w:lang w:val="ru-RU"/>
              </w:rPr>
              <w:tab/>
            </w:r>
            <w:r w:rsidRPr="00F35C63">
              <w:rPr>
                <w:sz w:val="22"/>
                <w:szCs w:val="22"/>
                <w:lang w:val="ru-RU"/>
              </w:rPr>
              <w:t>Лица, подписывающие настоящее Соглашение гарантируют, что обладают необходимыми полномочиями на подписание настоящего Соглашения, которое является обязательным для исполнения Сторонами.</w:t>
            </w:r>
          </w:p>
        </w:tc>
      </w:tr>
      <w:tr w:rsidR="00DB3CB3" w:rsidRPr="00DB3CB3" w14:paraId="38B1763A" w14:textId="77777777" w:rsidTr="007542F2">
        <w:trPr>
          <w:gridAfter w:val="1"/>
          <w:wAfter w:w="108" w:type="dxa"/>
        </w:trPr>
        <w:tc>
          <w:tcPr>
            <w:tcW w:w="9288" w:type="dxa"/>
            <w:gridSpan w:val="4"/>
            <w:tcMar>
              <w:top w:w="0" w:type="dxa"/>
              <w:left w:w="108" w:type="dxa"/>
              <w:bottom w:w="0" w:type="dxa"/>
              <w:right w:w="108" w:type="dxa"/>
            </w:tcMar>
          </w:tcPr>
          <w:p w14:paraId="11099BFA" w14:textId="77304DC2" w:rsidR="00DB3CB3" w:rsidRPr="00DB3CB3" w:rsidRDefault="00DB3CB3" w:rsidP="00F35C63">
            <w:pPr>
              <w:spacing w:before="120" w:after="120"/>
              <w:jc w:val="both"/>
              <w:rPr>
                <w:sz w:val="22"/>
                <w:szCs w:val="22"/>
                <w:lang w:val="ru-RU"/>
              </w:rPr>
            </w:pPr>
            <w:r w:rsidRPr="00F35C63">
              <w:rPr>
                <w:sz w:val="22"/>
                <w:szCs w:val="22"/>
                <w:lang w:val="ru-RU"/>
              </w:rPr>
              <w:t>5.2</w:t>
            </w:r>
            <w:r w:rsidRPr="00F35C63">
              <w:rPr>
                <w:sz w:val="22"/>
                <w:szCs w:val="22"/>
                <w:lang w:val="ru-RU"/>
              </w:rPr>
              <w:tab/>
              <w:t>Раскрывающая Сторона не несет никаких обязательств по объему  Конфиденциальной Информации и ее обновлению.</w:t>
            </w:r>
          </w:p>
        </w:tc>
      </w:tr>
      <w:tr w:rsidR="00DB3CB3" w:rsidRPr="00DB3CB3" w14:paraId="1AD321C6" w14:textId="77777777" w:rsidTr="00645938">
        <w:trPr>
          <w:gridAfter w:val="1"/>
          <w:wAfter w:w="108" w:type="dxa"/>
        </w:trPr>
        <w:tc>
          <w:tcPr>
            <w:tcW w:w="9288" w:type="dxa"/>
            <w:gridSpan w:val="4"/>
            <w:tcMar>
              <w:top w:w="0" w:type="dxa"/>
              <w:left w:w="108" w:type="dxa"/>
              <w:bottom w:w="0" w:type="dxa"/>
              <w:right w:w="108" w:type="dxa"/>
            </w:tcMar>
          </w:tcPr>
          <w:p w14:paraId="3226F008" w14:textId="7B336344" w:rsidR="00DB3CB3" w:rsidRPr="00DB3CB3" w:rsidRDefault="00DB3CB3" w:rsidP="00F35C63">
            <w:pPr>
              <w:spacing w:before="120" w:after="120"/>
              <w:jc w:val="both"/>
              <w:rPr>
                <w:sz w:val="22"/>
                <w:szCs w:val="22"/>
                <w:lang w:val="ru-RU"/>
              </w:rPr>
            </w:pPr>
            <w:r w:rsidRPr="00F35C63">
              <w:rPr>
                <w:sz w:val="22"/>
                <w:szCs w:val="22"/>
                <w:lang w:val="ru-RU"/>
              </w:rPr>
              <w:t>5.3</w:t>
            </w:r>
            <w:r w:rsidRPr="00F35C63">
              <w:rPr>
                <w:b/>
                <w:bCs/>
                <w:sz w:val="22"/>
                <w:szCs w:val="22"/>
                <w:lang w:val="ru-RU"/>
              </w:rPr>
              <w:tab/>
            </w:r>
            <w:r w:rsidRPr="00F35C63">
              <w:rPr>
                <w:sz w:val="22"/>
                <w:szCs w:val="22"/>
                <w:lang w:val="ru-RU"/>
              </w:rPr>
              <w:t>Каждая Сторона настоящим подтверждает, что ей известно, и что ее Аффилированные Компании и Уполномоченные Лица поставлены в известность о том, что, согласно применимому законодательству о ценных бумагах и правилам фондовых бирж, Конфиденциальная Информация может рассматриваться как инсайдерская информация</w:t>
            </w:r>
          </w:p>
        </w:tc>
      </w:tr>
      <w:tr w:rsidR="00DB3CB3" w:rsidRPr="00F35C63" w14:paraId="45DEDA56" w14:textId="77777777" w:rsidTr="00B7710A">
        <w:trPr>
          <w:gridAfter w:val="1"/>
          <w:wAfter w:w="108" w:type="dxa"/>
        </w:trPr>
        <w:tc>
          <w:tcPr>
            <w:tcW w:w="9288" w:type="dxa"/>
            <w:gridSpan w:val="4"/>
            <w:tcMar>
              <w:top w:w="0" w:type="dxa"/>
              <w:left w:w="108" w:type="dxa"/>
              <w:bottom w:w="0" w:type="dxa"/>
              <w:right w:w="108" w:type="dxa"/>
            </w:tcMar>
          </w:tcPr>
          <w:p w14:paraId="54045933" w14:textId="5CF09EC9" w:rsidR="00DB3CB3" w:rsidRPr="00F35C63" w:rsidRDefault="00DB3CB3" w:rsidP="00F35C63">
            <w:pPr>
              <w:spacing w:before="120" w:after="120"/>
              <w:jc w:val="both"/>
              <w:rPr>
                <w:sz w:val="22"/>
                <w:szCs w:val="22"/>
              </w:rPr>
            </w:pPr>
            <w:r w:rsidRPr="00F35C63">
              <w:rPr>
                <w:sz w:val="22"/>
                <w:szCs w:val="22"/>
                <w:lang w:val="ru-RU"/>
              </w:rPr>
              <w:t>5.4</w:t>
            </w:r>
            <w:r w:rsidRPr="00F35C63">
              <w:rPr>
                <w:b/>
                <w:bCs/>
                <w:sz w:val="22"/>
                <w:szCs w:val="22"/>
                <w:lang w:val="ru-RU"/>
              </w:rPr>
              <w:tab/>
            </w:r>
            <w:r w:rsidRPr="00F35C63">
              <w:rPr>
                <w:sz w:val="22"/>
                <w:szCs w:val="22"/>
                <w:lang w:val="ru-RU"/>
              </w:rPr>
              <w:t>Несмотря на то, что Раскрывающая Сторона постаралась включить в Конфиденциальную Информацию такую известную ей информацию, которая, по ее мнению, относится к Проекту, она не дает никаких прямых или подразумеваемых гарантий или заверений в отношении качества, точности, достоверности или полноты Конфиденциальной Информации.</w:t>
            </w:r>
          </w:p>
        </w:tc>
      </w:tr>
      <w:tr w:rsidR="00DB3CB3" w:rsidRPr="00DB3CB3" w14:paraId="19DBEF4C" w14:textId="77777777" w:rsidTr="00904268">
        <w:trPr>
          <w:gridAfter w:val="1"/>
          <w:wAfter w:w="108" w:type="dxa"/>
        </w:trPr>
        <w:tc>
          <w:tcPr>
            <w:tcW w:w="9288" w:type="dxa"/>
            <w:gridSpan w:val="4"/>
            <w:tcMar>
              <w:top w:w="0" w:type="dxa"/>
              <w:left w:w="108" w:type="dxa"/>
              <w:bottom w:w="0" w:type="dxa"/>
              <w:right w:w="108" w:type="dxa"/>
            </w:tcMar>
          </w:tcPr>
          <w:p w14:paraId="4C8B5F82" w14:textId="5ABD8BBE" w:rsidR="00DB3CB3" w:rsidRPr="00DB3CB3" w:rsidRDefault="00DB3CB3" w:rsidP="00F35C63">
            <w:pPr>
              <w:spacing w:before="120" w:after="120"/>
              <w:jc w:val="both"/>
              <w:rPr>
                <w:sz w:val="22"/>
                <w:szCs w:val="22"/>
                <w:lang w:val="ru-RU"/>
              </w:rPr>
            </w:pPr>
            <w:r w:rsidRPr="00F35C63">
              <w:rPr>
                <w:sz w:val="22"/>
                <w:szCs w:val="22"/>
                <w:lang w:val="ru-RU"/>
              </w:rPr>
              <w:lastRenderedPageBreak/>
              <w:t>Получающая Сторона, от своего имени и от имени своих Аффилированных Компаний и Уполномоченных Лиц, прямо признает возможность существования риска ошибки при получении, обработке и толковании геологических и геофизических данных.</w:t>
            </w:r>
          </w:p>
        </w:tc>
      </w:tr>
      <w:tr w:rsidR="004D54B7" w:rsidRPr="00F35C63" w14:paraId="78B1DAC9" w14:textId="77777777" w:rsidTr="00FD0212">
        <w:trPr>
          <w:gridAfter w:val="1"/>
          <w:wAfter w:w="108" w:type="dxa"/>
        </w:trPr>
        <w:tc>
          <w:tcPr>
            <w:tcW w:w="4518" w:type="dxa"/>
            <w:gridSpan w:val="2"/>
            <w:tcMar>
              <w:top w:w="0" w:type="dxa"/>
              <w:left w:w="108" w:type="dxa"/>
              <w:bottom w:w="0" w:type="dxa"/>
              <w:right w:w="108" w:type="dxa"/>
            </w:tcMar>
          </w:tcPr>
          <w:p w14:paraId="2577EDC2" w14:textId="77777777" w:rsidR="004D54B7" w:rsidRPr="00F35C63" w:rsidRDefault="004D54B7" w:rsidP="00F35C63">
            <w:pPr>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ОТВЕТСТВЕННОСТЬ</w:t>
            </w:r>
          </w:p>
        </w:tc>
        <w:tc>
          <w:tcPr>
            <w:tcW w:w="4770" w:type="dxa"/>
            <w:gridSpan w:val="2"/>
            <w:tcMar>
              <w:top w:w="0" w:type="dxa"/>
              <w:left w:w="108" w:type="dxa"/>
              <w:bottom w:w="0" w:type="dxa"/>
              <w:right w:w="108" w:type="dxa"/>
            </w:tcMar>
          </w:tcPr>
          <w:p w14:paraId="04E8F955" w14:textId="5A2E99D3" w:rsidR="004D54B7" w:rsidRPr="00F35C63" w:rsidRDefault="004D54B7" w:rsidP="00F35C63">
            <w:pPr>
              <w:tabs>
                <w:tab w:val="left" w:pos="585"/>
              </w:tabs>
              <w:spacing w:before="120" w:after="120"/>
              <w:ind w:left="160"/>
              <w:jc w:val="both"/>
              <w:rPr>
                <w:sz w:val="22"/>
                <w:szCs w:val="22"/>
              </w:rPr>
            </w:pPr>
          </w:p>
        </w:tc>
      </w:tr>
      <w:tr w:rsidR="00DB3CB3" w:rsidRPr="00DB3CB3" w14:paraId="29D181A9" w14:textId="77777777" w:rsidTr="00933350">
        <w:trPr>
          <w:gridAfter w:val="1"/>
          <w:wAfter w:w="108" w:type="dxa"/>
        </w:trPr>
        <w:tc>
          <w:tcPr>
            <w:tcW w:w="9288" w:type="dxa"/>
            <w:gridSpan w:val="4"/>
            <w:tcMar>
              <w:top w:w="0" w:type="dxa"/>
              <w:left w:w="108" w:type="dxa"/>
              <w:bottom w:w="0" w:type="dxa"/>
              <w:right w:w="108" w:type="dxa"/>
            </w:tcMar>
          </w:tcPr>
          <w:p w14:paraId="18F27DD1" w14:textId="50C25ACE" w:rsidR="00DB3CB3" w:rsidRPr="00DB3CB3" w:rsidRDefault="00DB3CB3" w:rsidP="00F35C63">
            <w:pPr>
              <w:spacing w:before="120" w:after="120"/>
              <w:jc w:val="both"/>
              <w:rPr>
                <w:sz w:val="22"/>
                <w:szCs w:val="22"/>
                <w:lang w:val="ru-RU"/>
              </w:rPr>
            </w:pPr>
            <w:r w:rsidRPr="00F35C63">
              <w:rPr>
                <w:sz w:val="22"/>
                <w:szCs w:val="22"/>
                <w:lang w:val="ru-RU"/>
              </w:rPr>
              <w:t>6.1</w:t>
            </w:r>
            <w:r w:rsidRPr="00F35C63">
              <w:rPr>
                <w:b/>
                <w:bCs/>
                <w:sz w:val="22"/>
                <w:szCs w:val="22"/>
                <w:lang w:val="ru-RU"/>
              </w:rPr>
              <w:tab/>
            </w:r>
            <w:r w:rsidRPr="00F35C63">
              <w:rPr>
                <w:sz w:val="22"/>
                <w:szCs w:val="22"/>
                <w:lang w:val="ru-RU"/>
              </w:rPr>
              <w:t xml:space="preserve">Получающая Сторона должна возместить Раскрывающей Стороне все убытки, который Раскрывающая Сторона понесла в результате разглашения Конфиденциальной Информации, произошедшего по вине Получающей Стороны и в результате нарушения условий настоящего Соглашения. </w:t>
            </w:r>
          </w:p>
        </w:tc>
      </w:tr>
      <w:tr w:rsidR="00DB3CB3" w:rsidRPr="00DB3CB3" w14:paraId="68065FB9" w14:textId="77777777" w:rsidTr="00C24DC8">
        <w:trPr>
          <w:gridAfter w:val="1"/>
          <w:wAfter w:w="108" w:type="dxa"/>
        </w:trPr>
        <w:tc>
          <w:tcPr>
            <w:tcW w:w="9288" w:type="dxa"/>
            <w:gridSpan w:val="4"/>
            <w:tcMar>
              <w:top w:w="0" w:type="dxa"/>
              <w:left w:w="108" w:type="dxa"/>
              <w:bottom w:w="0" w:type="dxa"/>
              <w:right w:w="108" w:type="dxa"/>
            </w:tcMar>
          </w:tcPr>
          <w:p w14:paraId="604F94A5" w14:textId="3DBD4146" w:rsidR="00DB3CB3" w:rsidRPr="00DB3CB3" w:rsidRDefault="00DB3CB3" w:rsidP="00F35C63">
            <w:pPr>
              <w:spacing w:before="120" w:after="120"/>
              <w:jc w:val="both"/>
              <w:rPr>
                <w:sz w:val="22"/>
                <w:szCs w:val="22"/>
                <w:lang w:val="ru-RU"/>
              </w:rPr>
            </w:pPr>
            <w:r w:rsidRPr="00F35C63">
              <w:rPr>
                <w:sz w:val="22"/>
                <w:szCs w:val="22"/>
                <w:lang w:val="ru-RU"/>
              </w:rPr>
              <w:t>6.2</w:t>
            </w:r>
            <w:r w:rsidRPr="00F35C63">
              <w:rPr>
                <w:b/>
                <w:bCs/>
                <w:sz w:val="22"/>
                <w:szCs w:val="22"/>
                <w:lang w:val="ru-RU"/>
              </w:rPr>
              <w:tab/>
            </w:r>
            <w:r w:rsidRPr="00F35C63">
              <w:rPr>
                <w:sz w:val="22"/>
                <w:szCs w:val="22"/>
                <w:lang w:val="ru-RU"/>
              </w:rPr>
              <w:t>Получающая Сторона признает и обязуется, что она будет нести ответственность за любое нарушение каких-либо положений настоящего Соглашения со стороны любой из ее Аффилированных Компаний или любого из Уполномоченных Лиц, как если бы сама Получающая Сторона нарушила условия настоящего Соглашения.</w:t>
            </w:r>
          </w:p>
        </w:tc>
      </w:tr>
      <w:tr w:rsidR="004D54B7" w:rsidRPr="00DB3CB3" w14:paraId="6A5267FF" w14:textId="77777777" w:rsidTr="00FD0212">
        <w:trPr>
          <w:gridAfter w:val="1"/>
          <w:wAfter w:w="108" w:type="dxa"/>
        </w:trPr>
        <w:tc>
          <w:tcPr>
            <w:tcW w:w="4518" w:type="dxa"/>
            <w:gridSpan w:val="2"/>
            <w:tcMar>
              <w:top w:w="0" w:type="dxa"/>
              <w:left w:w="108" w:type="dxa"/>
              <w:bottom w:w="0" w:type="dxa"/>
              <w:right w:w="108" w:type="dxa"/>
            </w:tcMar>
          </w:tcPr>
          <w:p w14:paraId="5793179E" w14:textId="77777777" w:rsidR="004D54B7" w:rsidRPr="00F35C63" w:rsidRDefault="004D54B7" w:rsidP="003A2C84">
            <w:pPr>
              <w:keepNext/>
              <w:keepLines/>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РАЗРЕШЕНИЕ СПОРОВ И ПРИМЕНИМОЕ ПРАВО</w:t>
            </w:r>
          </w:p>
        </w:tc>
        <w:tc>
          <w:tcPr>
            <w:tcW w:w="4770" w:type="dxa"/>
            <w:gridSpan w:val="2"/>
            <w:tcMar>
              <w:top w:w="0" w:type="dxa"/>
              <w:left w:w="108" w:type="dxa"/>
              <w:bottom w:w="0" w:type="dxa"/>
              <w:right w:w="108" w:type="dxa"/>
            </w:tcMar>
          </w:tcPr>
          <w:p w14:paraId="40FDF951" w14:textId="178CB086" w:rsidR="004D54B7" w:rsidRPr="00DB3CB3" w:rsidRDefault="004D54B7" w:rsidP="003A2C84">
            <w:pPr>
              <w:keepNext/>
              <w:keepLines/>
              <w:tabs>
                <w:tab w:val="left" w:pos="585"/>
              </w:tabs>
              <w:spacing w:before="120" w:after="120"/>
              <w:ind w:left="160"/>
              <w:jc w:val="both"/>
              <w:rPr>
                <w:b/>
                <w:bCs/>
                <w:sz w:val="22"/>
                <w:szCs w:val="22"/>
                <w:lang w:val="ru-RU"/>
              </w:rPr>
            </w:pPr>
          </w:p>
        </w:tc>
      </w:tr>
      <w:tr w:rsidR="00DB3CB3" w:rsidRPr="00DB3CB3" w14:paraId="6D43AB26" w14:textId="77777777" w:rsidTr="008778C0">
        <w:trPr>
          <w:gridAfter w:val="1"/>
          <w:wAfter w:w="108" w:type="dxa"/>
        </w:trPr>
        <w:tc>
          <w:tcPr>
            <w:tcW w:w="9288" w:type="dxa"/>
            <w:gridSpan w:val="4"/>
            <w:tcMar>
              <w:top w:w="0" w:type="dxa"/>
              <w:left w:w="108" w:type="dxa"/>
              <w:bottom w:w="0" w:type="dxa"/>
              <w:right w:w="108" w:type="dxa"/>
            </w:tcMar>
          </w:tcPr>
          <w:p w14:paraId="3FF9CD3E" w14:textId="2C0B1B9A" w:rsidR="00DB3CB3" w:rsidRPr="00DB3CB3" w:rsidRDefault="00DB3CB3" w:rsidP="003A2C84">
            <w:pPr>
              <w:keepNext/>
              <w:keepLines/>
              <w:spacing w:before="120" w:after="120"/>
              <w:jc w:val="both"/>
              <w:rPr>
                <w:sz w:val="22"/>
                <w:szCs w:val="22"/>
                <w:lang w:val="ru-RU"/>
              </w:rPr>
            </w:pPr>
            <w:r w:rsidRPr="00F35C63">
              <w:rPr>
                <w:sz w:val="22"/>
                <w:szCs w:val="22"/>
                <w:lang w:val="ru-RU"/>
              </w:rPr>
              <w:t>7.1</w:t>
            </w:r>
            <w:r w:rsidRPr="00F35C63">
              <w:rPr>
                <w:b/>
                <w:bCs/>
                <w:sz w:val="22"/>
                <w:szCs w:val="22"/>
                <w:lang w:val="ru-RU"/>
              </w:rPr>
              <w:tab/>
            </w:r>
            <w:r w:rsidRPr="00F35C63">
              <w:rPr>
                <w:sz w:val="22"/>
                <w:szCs w:val="22"/>
                <w:lang w:val="ru-RU"/>
              </w:rPr>
              <w:t>В случае возникновения разногласий в отношении выполнения настоящего Соглашения или каких-либо его положений («</w:t>
            </w:r>
            <w:r w:rsidRPr="00F35C63">
              <w:rPr>
                <w:b/>
                <w:bCs/>
                <w:sz w:val="22"/>
                <w:szCs w:val="22"/>
                <w:lang w:val="ru-RU"/>
              </w:rPr>
              <w:t>Спор</w:t>
            </w:r>
            <w:r w:rsidRPr="00F35C63">
              <w:rPr>
                <w:sz w:val="22"/>
                <w:szCs w:val="22"/>
                <w:lang w:val="ru-RU"/>
              </w:rPr>
              <w:t xml:space="preserve">») Стороны предпримут все усилия к тому, чтобы решить их путем переговоров. </w:t>
            </w:r>
          </w:p>
        </w:tc>
      </w:tr>
      <w:tr w:rsidR="00DB3CB3" w:rsidRPr="00DB3CB3" w14:paraId="39F65B78" w14:textId="77777777" w:rsidTr="009927B8">
        <w:trPr>
          <w:gridAfter w:val="1"/>
          <w:wAfter w:w="108" w:type="dxa"/>
          <w:trHeight w:val="1190"/>
        </w:trPr>
        <w:tc>
          <w:tcPr>
            <w:tcW w:w="9288" w:type="dxa"/>
            <w:gridSpan w:val="4"/>
            <w:tcMar>
              <w:top w:w="0" w:type="dxa"/>
              <w:left w:w="108" w:type="dxa"/>
              <w:bottom w:w="0" w:type="dxa"/>
              <w:right w:w="108" w:type="dxa"/>
            </w:tcMar>
          </w:tcPr>
          <w:p w14:paraId="0717DFEE" w14:textId="09736D0E" w:rsidR="00DB3CB3" w:rsidRPr="00DB3CB3" w:rsidRDefault="00DB3CB3" w:rsidP="00F35C63">
            <w:pPr>
              <w:spacing w:before="120" w:after="120"/>
              <w:jc w:val="both"/>
              <w:rPr>
                <w:sz w:val="22"/>
                <w:szCs w:val="22"/>
                <w:lang w:val="ru-RU"/>
              </w:rPr>
            </w:pPr>
            <w:r w:rsidRPr="00F35C63">
              <w:rPr>
                <w:sz w:val="22"/>
                <w:szCs w:val="22"/>
                <w:lang w:val="ru-RU"/>
              </w:rPr>
              <w:t>7.2</w:t>
            </w:r>
            <w:r w:rsidRPr="00F35C63">
              <w:rPr>
                <w:b/>
                <w:bCs/>
                <w:sz w:val="22"/>
                <w:szCs w:val="22"/>
                <w:lang w:val="ru-RU"/>
              </w:rPr>
              <w:tab/>
            </w:r>
            <w:r w:rsidRPr="00F35C63">
              <w:rPr>
                <w:sz w:val="22"/>
                <w:szCs w:val="22"/>
                <w:lang w:val="ru-RU"/>
              </w:rPr>
              <w:t xml:space="preserve">В случае если Сторонам не удастся урегулировать Спор в течение 30 календарных дней, такой Спор должен быть передан на рассмотрение и окончательное разрешение в Арбитражный суд города Москвы </w:t>
            </w:r>
            <w:r w:rsidRPr="00F35C63">
              <w:rPr>
                <w:spacing w:val="-5"/>
                <w:sz w:val="22"/>
                <w:szCs w:val="22"/>
                <w:lang w:val="ru-RU"/>
              </w:rPr>
              <w:t>в порядке, установленном действующим законодательством Российской Федерации</w:t>
            </w:r>
            <w:r w:rsidRPr="00F35C63">
              <w:rPr>
                <w:sz w:val="22"/>
                <w:szCs w:val="22"/>
                <w:lang w:val="ru-RU"/>
              </w:rPr>
              <w:t>.</w:t>
            </w:r>
          </w:p>
        </w:tc>
      </w:tr>
      <w:tr w:rsidR="00DB3CB3" w:rsidRPr="00DB3CB3" w14:paraId="28C5C17D" w14:textId="77777777" w:rsidTr="00EC1ABA">
        <w:trPr>
          <w:gridAfter w:val="1"/>
          <w:wAfter w:w="108" w:type="dxa"/>
        </w:trPr>
        <w:tc>
          <w:tcPr>
            <w:tcW w:w="9288" w:type="dxa"/>
            <w:gridSpan w:val="4"/>
            <w:tcMar>
              <w:top w:w="0" w:type="dxa"/>
              <w:left w:w="108" w:type="dxa"/>
              <w:bottom w:w="0" w:type="dxa"/>
              <w:right w:w="108" w:type="dxa"/>
            </w:tcMar>
          </w:tcPr>
          <w:p w14:paraId="7D19FC17" w14:textId="77777777" w:rsidR="00DB3CB3" w:rsidRDefault="00DB3CB3" w:rsidP="00F35C63">
            <w:pPr>
              <w:spacing w:before="120" w:after="120"/>
              <w:jc w:val="both"/>
              <w:rPr>
                <w:sz w:val="22"/>
                <w:szCs w:val="22"/>
                <w:lang w:val="ru-RU"/>
              </w:rPr>
            </w:pPr>
            <w:r w:rsidRPr="00F35C63">
              <w:rPr>
                <w:sz w:val="22"/>
                <w:szCs w:val="22"/>
                <w:lang w:val="ru-RU"/>
              </w:rPr>
              <w:t>7.3</w:t>
            </w:r>
            <w:r w:rsidRPr="00F35C63">
              <w:rPr>
                <w:b/>
                <w:bCs/>
                <w:sz w:val="22"/>
                <w:szCs w:val="22"/>
                <w:lang w:val="ru-RU"/>
              </w:rPr>
              <w:tab/>
            </w:r>
            <w:r w:rsidRPr="00F35C63">
              <w:rPr>
                <w:sz w:val="22"/>
                <w:szCs w:val="22"/>
                <w:lang w:val="ru-RU"/>
              </w:rPr>
              <w:t>Настоящее Соглашение регулируется и должно толковаться согласно законодательству Российской Федерации.</w:t>
            </w:r>
          </w:p>
          <w:p w14:paraId="4ED3A74B" w14:textId="56FA3073" w:rsidR="00DB3CB3" w:rsidRPr="00DB3CB3" w:rsidRDefault="00DB3CB3" w:rsidP="00F35C63">
            <w:pPr>
              <w:spacing w:before="120" w:after="120"/>
              <w:jc w:val="both"/>
              <w:rPr>
                <w:sz w:val="22"/>
                <w:szCs w:val="22"/>
                <w:lang w:val="ru-RU"/>
              </w:rPr>
            </w:pPr>
          </w:p>
        </w:tc>
      </w:tr>
      <w:tr w:rsidR="004D54B7" w:rsidRPr="00F35C63" w14:paraId="076AB469" w14:textId="77777777" w:rsidTr="00FD0212">
        <w:trPr>
          <w:gridAfter w:val="1"/>
          <w:wAfter w:w="108" w:type="dxa"/>
        </w:trPr>
        <w:tc>
          <w:tcPr>
            <w:tcW w:w="4518" w:type="dxa"/>
            <w:gridSpan w:val="2"/>
            <w:tcMar>
              <w:top w:w="0" w:type="dxa"/>
              <w:left w:w="108" w:type="dxa"/>
              <w:bottom w:w="0" w:type="dxa"/>
              <w:right w:w="108" w:type="dxa"/>
            </w:tcMar>
          </w:tcPr>
          <w:p w14:paraId="459C98B3" w14:textId="77777777" w:rsidR="004D54B7" w:rsidRPr="00F35C63" w:rsidRDefault="004D54B7" w:rsidP="00F35C63">
            <w:pPr>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 xml:space="preserve">СТРУКТУРА СОГЛАШЕНИЯ И ИЗМЕНЕНИЯ </w:t>
            </w:r>
          </w:p>
        </w:tc>
        <w:tc>
          <w:tcPr>
            <w:tcW w:w="4770" w:type="dxa"/>
            <w:gridSpan w:val="2"/>
            <w:tcMar>
              <w:top w:w="0" w:type="dxa"/>
              <w:left w:w="108" w:type="dxa"/>
              <w:bottom w:w="0" w:type="dxa"/>
              <w:right w:w="108" w:type="dxa"/>
            </w:tcMar>
          </w:tcPr>
          <w:p w14:paraId="239ADF06" w14:textId="1FD9A78C" w:rsidR="004D54B7" w:rsidRPr="00F35C63" w:rsidRDefault="004D54B7" w:rsidP="00F35C63">
            <w:pPr>
              <w:tabs>
                <w:tab w:val="left" w:pos="585"/>
              </w:tabs>
              <w:spacing w:before="120" w:after="120"/>
              <w:ind w:left="160"/>
              <w:jc w:val="both"/>
              <w:rPr>
                <w:sz w:val="22"/>
                <w:szCs w:val="22"/>
              </w:rPr>
            </w:pPr>
          </w:p>
        </w:tc>
      </w:tr>
      <w:tr w:rsidR="00DB3CB3" w:rsidRPr="00DB3CB3" w14:paraId="599CDB28" w14:textId="77777777" w:rsidTr="00880B37">
        <w:trPr>
          <w:gridAfter w:val="1"/>
          <w:wAfter w:w="108" w:type="dxa"/>
        </w:trPr>
        <w:tc>
          <w:tcPr>
            <w:tcW w:w="9288" w:type="dxa"/>
            <w:gridSpan w:val="4"/>
            <w:tcMar>
              <w:top w:w="0" w:type="dxa"/>
              <w:left w:w="108" w:type="dxa"/>
              <w:bottom w:w="0" w:type="dxa"/>
              <w:right w:w="108" w:type="dxa"/>
            </w:tcMar>
          </w:tcPr>
          <w:p w14:paraId="14BAB420" w14:textId="6A9BDCF7" w:rsidR="00DB3CB3" w:rsidRPr="00DB3CB3" w:rsidRDefault="00DB3CB3" w:rsidP="00F35C63">
            <w:pPr>
              <w:spacing w:before="120" w:after="120"/>
              <w:jc w:val="both"/>
              <w:rPr>
                <w:sz w:val="22"/>
                <w:szCs w:val="22"/>
                <w:lang w:val="ru-RU"/>
              </w:rPr>
            </w:pPr>
            <w:r w:rsidRPr="00F35C63">
              <w:rPr>
                <w:sz w:val="22"/>
                <w:szCs w:val="22"/>
                <w:lang w:val="ru-RU"/>
              </w:rPr>
              <w:t>8.1</w:t>
            </w:r>
            <w:r w:rsidRPr="00F35C63">
              <w:rPr>
                <w:b/>
                <w:bCs/>
                <w:sz w:val="22"/>
                <w:szCs w:val="22"/>
                <w:lang w:val="ru-RU"/>
              </w:rPr>
              <w:tab/>
            </w:r>
            <w:r w:rsidRPr="00F35C63">
              <w:rPr>
                <w:sz w:val="22"/>
                <w:szCs w:val="22"/>
                <w:lang w:val="ru-RU"/>
              </w:rPr>
              <w:t>Настоящее Соглашение представляет собой полное соглашение Сторон в отношении содержащегося в нем предмета и заменяет собой все предыдущие или имевшие место одновременно устные или письменные договоренности, касающиеся данного предмета.</w:t>
            </w:r>
          </w:p>
        </w:tc>
      </w:tr>
      <w:tr w:rsidR="00DB3CB3" w:rsidRPr="00DB3CB3" w14:paraId="307EC5B1" w14:textId="77777777" w:rsidTr="00C61392">
        <w:trPr>
          <w:gridAfter w:val="1"/>
          <w:wAfter w:w="108" w:type="dxa"/>
        </w:trPr>
        <w:tc>
          <w:tcPr>
            <w:tcW w:w="9288" w:type="dxa"/>
            <w:gridSpan w:val="4"/>
            <w:tcMar>
              <w:top w:w="0" w:type="dxa"/>
              <w:left w:w="108" w:type="dxa"/>
              <w:bottom w:w="0" w:type="dxa"/>
              <w:right w:w="108" w:type="dxa"/>
            </w:tcMar>
          </w:tcPr>
          <w:p w14:paraId="4EEB35E1" w14:textId="0DEB3D68" w:rsidR="00DB3CB3" w:rsidRPr="00DB3CB3" w:rsidRDefault="00DB3CB3" w:rsidP="00F35C63">
            <w:pPr>
              <w:spacing w:before="120" w:after="120"/>
              <w:jc w:val="both"/>
              <w:rPr>
                <w:sz w:val="22"/>
                <w:szCs w:val="22"/>
                <w:lang w:val="ru-RU"/>
              </w:rPr>
            </w:pPr>
            <w:r w:rsidRPr="00F35C63">
              <w:rPr>
                <w:sz w:val="22"/>
                <w:szCs w:val="22"/>
                <w:lang w:val="ru-RU"/>
              </w:rPr>
              <w:t>8.2</w:t>
            </w:r>
            <w:r w:rsidRPr="00F35C63">
              <w:rPr>
                <w:b/>
                <w:bCs/>
                <w:sz w:val="22"/>
                <w:szCs w:val="22"/>
                <w:lang w:val="ru-RU"/>
              </w:rPr>
              <w:tab/>
            </w:r>
            <w:r w:rsidRPr="00F35C63">
              <w:rPr>
                <w:sz w:val="22"/>
                <w:szCs w:val="22"/>
                <w:lang w:val="ru-RU"/>
              </w:rPr>
              <w:t>Если какое-либо положение настоящего Соглашения является или становится незаконным, недействительным или неприменимым, то это не влияет на законность, действительность и применимость всех прочих положений настоящего Соглашения.</w:t>
            </w:r>
          </w:p>
        </w:tc>
      </w:tr>
      <w:tr w:rsidR="00DB3CB3" w:rsidRPr="00DB3CB3" w14:paraId="25E1159E" w14:textId="77777777" w:rsidTr="00DE336E">
        <w:trPr>
          <w:gridAfter w:val="1"/>
          <w:wAfter w:w="108" w:type="dxa"/>
        </w:trPr>
        <w:tc>
          <w:tcPr>
            <w:tcW w:w="9288" w:type="dxa"/>
            <w:gridSpan w:val="4"/>
            <w:tcMar>
              <w:top w:w="0" w:type="dxa"/>
              <w:left w:w="108" w:type="dxa"/>
              <w:bottom w:w="0" w:type="dxa"/>
              <w:right w:w="108" w:type="dxa"/>
            </w:tcMar>
          </w:tcPr>
          <w:p w14:paraId="73FC01E1" w14:textId="317225D7" w:rsidR="00DB3CB3" w:rsidRPr="00DB3CB3" w:rsidRDefault="00DB3CB3" w:rsidP="00F35C63">
            <w:pPr>
              <w:spacing w:before="120" w:after="120"/>
              <w:jc w:val="both"/>
              <w:rPr>
                <w:sz w:val="22"/>
                <w:szCs w:val="22"/>
                <w:lang w:val="ru-RU"/>
              </w:rPr>
            </w:pPr>
            <w:r w:rsidRPr="00F35C63">
              <w:rPr>
                <w:sz w:val="22"/>
                <w:szCs w:val="22"/>
                <w:lang w:val="ru-RU"/>
              </w:rPr>
              <w:t>8.3</w:t>
            </w:r>
            <w:r w:rsidRPr="00F35C63">
              <w:rPr>
                <w:b/>
                <w:bCs/>
                <w:sz w:val="22"/>
                <w:szCs w:val="22"/>
                <w:lang w:val="ru-RU"/>
              </w:rPr>
              <w:tab/>
            </w:r>
            <w:r w:rsidRPr="00F35C63">
              <w:rPr>
                <w:sz w:val="22"/>
                <w:szCs w:val="22"/>
                <w:lang w:val="ru-RU"/>
              </w:rPr>
              <w:t>Изменения и дополнения к настоящему Соглашению могут быть совершены только в форме письменного соглашения, подписанного должным образом уполномоченными представителями Сторон.</w:t>
            </w:r>
          </w:p>
        </w:tc>
      </w:tr>
      <w:tr w:rsidR="004D54B7" w:rsidRPr="00F35C63" w14:paraId="1840BE23" w14:textId="77777777" w:rsidTr="00FD0212">
        <w:trPr>
          <w:gridAfter w:val="1"/>
          <w:wAfter w:w="108" w:type="dxa"/>
        </w:trPr>
        <w:tc>
          <w:tcPr>
            <w:tcW w:w="4518" w:type="dxa"/>
            <w:gridSpan w:val="2"/>
            <w:tcMar>
              <w:top w:w="0" w:type="dxa"/>
              <w:left w:w="108" w:type="dxa"/>
              <w:bottom w:w="0" w:type="dxa"/>
              <w:right w:w="108" w:type="dxa"/>
            </w:tcMar>
          </w:tcPr>
          <w:p w14:paraId="4707120F" w14:textId="77777777" w:rsidR="004D54B7" w:rsidRPr="00F35C63" w:rsidRDefault="004D54B7" w:rsidP="00F35C63">
            <w:pPr>
              <w:keepNext/>
              <w:keepLines/>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СРОК ДЕЙСТВИЯ И РАСТОРЖЕНИЕ СОГЛАШЕНИЯ</w:t>
            </w:r>
          </w:p>
        </w:tc>
        <w:tc>
          <w:tcPr>
            <w:tcW w:w="4770" w:type="dxa"/>
            <w:gridSpan w:val="2"/>
            <w:tcMar>
              <w:top w:w="0" w:type="dxa"/>
              <w:left w:w="108" w:type="dxa"/>
              <w:bottom w:w="0" w:type="dxa"/>
              <w:right w:w="108" w:type="dxa"/>
            </w:tcMar>
          </w:tcPr>
          <w:p w14:paraId="754CA41C" w14:textId="5B382CA1" w:rsidR="004D54B7" w:rsidRPr="00F35C63" w:rsidRDefault="004D54B7" w:rsidP="00F35C63">
            <w:pPr>
              <w:keepNext/>
              <w:keepLines/>
              <w:tabs>
                <w:tab w:val="left" w:pos="585"/>
              </w:tabs>
              <w:spacing w:before="120" w:after="120"/>
              <w:ind w:left="160"/>
              <w:jc w:val="both"/>
              <w:rPr>
                <w:b/>
                <w:bCs/>
                <w:sz w:val="22"/>
                <w:szCs w:val="22"/>
              </w:rPr>
            </w:pPr>
          </w:p>
        </w:tc>
      </w:tr>
      <w:tr w:rsidR="00DB3CB3" w:rsidRPr="00F35C63" w14:paraId="6F080F0F" w14:textId="77777777" w:rsidTr="000D39EB">
        <w:trPr>
          <w:gridAfter w:val="1"/>
          <w:wAfter w:w="108" w:type="dxa"/>
        </w:trPr>
        <w:tc>
          <w:tcPr>
            <w:tcW w:w="9288" w:type="dxa"/>
            <w:gridSpan w:val="4"/>
            <w:tcMar>
              <w:top w:w="0" w:type="dxa"/>
              <w:left w:w="108" w:type="dxa"/>
              <w:bottom w:w="0" w:type="dxa"/>
              <w:right w:w="108" w:type="dxa"/>
            </w:tcMar>
          </w:tcPr>
          <w:p w14:paraId="32868E26" w14:textId="3976BD4A" w:rsidR="00DB3CB3" w:rsidRPr="00F35C63" w:rsidRDefault="00DB3CB3" w:rsidP="00F35C63">
            <w:pPr>
              <w:spacing w:before="120" w:after="120"/>
              <w:jc w:val="both"/>
              <w:rPr>
                <w:sz w:val="22"/>
                <w:szCs w:val="22"/>
                <w:lang w:val="en-US"/>
              </w:rPr>
            </w:pPr>
            <w:r w:rsidRPr="00F35C63">
              <w:rPr>
                <w:sz w:val="22"/>
                <w:szCs w:val="22"/>
                <w:lang w:val="ru-RU"/>
              </w:rPr>
              <w:t>9.1</w:t>
            </w:r>
            <w:r w:rsidRPr="00F35C63">
              <w:rPr>
                <w:sz w:val="22"/>
                <w:szCs w:val="22"/>
                <w:lang w:val="ru-RU"/>
              </w:rPr>
              <w:tab/>
              <w:t>Соглашение вступает в силу с момента подписания и действует в течение ___ (____) [</w:t>
            </w:r>
            <w:r w:rsidRPr="00005BA0">
              <w:rPr>
                <w:i/>
                <w:iCs/>
                <w:sz w:val="22"/>
                <w:szCs w:val="22"/>
                <w:lang w:val="ru-RU"/>
              </w:rPr>
              <w:t>укажите срок – сколько лет</w:t>
            </w:r>
            <w:r>
              <w:rPr>
                <w:i/>
                <w:iCs/>
                <w:sz w:val="22"/>
                <w:szCs w:val="22"/>
                <w:lang w:val="ru-RU"/>
              </w:rPr>
              <w:t xml:space="preserve"> или до какой даты</w:t>
            </w:r>
            <w:r w:rsidRPr="00005BA0">
              <w:rPr>
                <w:i/>
                <w:iCs/>
                <w:sz w:val="22"/>
                <w:szCs w:val="22"/>
                <w:lang w:val="ru-RU"/>
              </w:rPr>
              <w:t xml:space="preserve"> </w:t>
            </w:r>
            <w:r>
              <w:rPr>
                <w:i/>
                <w:iCs/>
                <w:sz w:val="22"/>
                <w:szCs w:val="22"/>
                <w:lang w:val="ru-RU"/>
              </w:rPr>
              <w:t>в будущем</w:t>
            </w:r>
            <w:r w:rsidRPr="00F35C63">
              <w:rPr>
                <w:sz w:val="22"/>
                <w:szCs w:val="22"/>
                <w:lang w:val="ru-RU"/>
              </w:rPr>
              <w:t xml:space="preserve">], </w:t>
            </w:r>
            <w:bookmarkStart w:id="6" w:name="OLE_LINK2"/>
            <w:r w:rsidRPr="00F35C63">
              <w:rPr>
                <w:sz w:val="22"/>
                <w:szCs w:val="22"/>
                <w:lang w:val="ru-RU"/>
              </w:rPr>
              <w:t>если не будет прекращено досрочно</w:t>
            </w:r>
            <w:bookmarkEnd w:id="6"/>
            <w:r w:rsidRPr="00F35C63">
              <w:rPr>
                <w:sz w:val="22"/>
                <w:szCs w:val="22"/>
                <w:lang w:val="ru-RU"/>
              </w:rPr>
              <w:t xml:space="preserve">. Прекращение действия настоящего Соглашения не влияет на права, обязанности и ответственность какой-либо из Сторон, которые возникли до прекращения Соглашения. </w:t>
            </w:r>
          </w:p>
        </w:tc>
      </w:tr>
      <w:tr w:rsidR="00DB3CB3" w:rsidRPr="00DB3CB3" w14:paraId="26FD6F9A" w14:textId="77777777" w:rsidTr="00124E8A">
        <w:trPr>
          <w:gridAfter w:val="1"/>
          <w:wAfter w:w="108" w:type="dxa"/>
        </w:trPr>
        <w:tc>
          <w:tcPr>
            <w:tcW w:w="9288" w:type="dxa"/>
            <w:gridSpan w:val="4"/>
            <w:tcMar>
              <w:top w:w="0" w:type="dxa"/>
              <w:left w:w="108" w:type="dxa"/>
              <w:bottom w:w="0" w:type="dxa"/>
              <w:right w:w="108" w:type="dxa"/>
            </w:tcMar>
          </w:tcPr>
          <w:p w14:paraId="727FAC2F" w14:textId="3C36256E" w:rsidR="00DB3CB3" w:rsidRPr="00DB3CB3" w:rsidRDefault="00DB3CB3" w:rsidP="00F35C63">
            <w:pPr>
              <w:spacing w:before="120" w:after="120"/>
              <w:jc w:val="both"/>
              <w:rPr>
                <w:sz w:val="22"/>
                <w:szCs w:val="22"/>
                <w:lang w:val="ru-RU"/>
              </w:rPr>
            </w:pPr>
            <w:r w:rsidRPr="00F35C63">
              <w:rPr>
                <w:sz w:val="22"/>
                <w:szCs w:val="22"/>
                <w:lang w:val="ru-RU"/>
              </w:rPr>
              <w:lastRenderedPageBreak/>
              <w:t xml:space="preserve">9.2. </w:t>
            </w:r>
            <w:bookmarkStart w:id="7" w:name="OLE_LINK3"/>
            <w:r w:rsidRPr="00F35C63">
              <w:rPr>
                <w:sz w:val="22"/>
                <w:szCs w:val="22"/>
                <w:lang w:val="ru-RU"/>
              </w:rPr>
              <w:t>Раскрывающая Сторона вправе без каких-либо штрафов или обязательств по возмещению каких-либо убытков в любое время расторгнуть настоящее Соглашение в одностороннем внесудебном порядке путем направления Получающей Стороне письменного уведомления.</w:t>
            </w:r>
            <w:bookmarkEnd w:id="7"/>
          </w:p>
        </w:tc>
      </w:tr>
      <w:tr w:rsidR="00DB3CB3" w:rsidRPr="00DB3CB3" w14:paraId="05C6A576" w14:textId="77777777" w:rsidTr="005026E8">
        <w:trPr>
          <w:gridAfter w:val="1"/>
          <w:wAfter w:w="108" w:type="dxa"/>
        </w:trPr>
        <w:tc>
          <w:tcPr>
            <w:tcW w:w="9288" w:type="dxa"/>
            <w:gridSpan w:val="4"/>
            <w:tcMar>
              <w:top w:w="0" w:type="dxa"/>
              <w:left w:w="108" w:type="dxa"/>
              <w:bottom w:w="0" w:type="dxa"/>
              <w:right w:w="108" w:type="dxa"/>
            </w:tcMar>
          </w:tcPr>
          <w:p w14:paraId="5EC9FB9D" w14:textId="59431239" w:rsidR="00DB3CB3" w:rsidRPr="00DB3CB3" w:rsidRDefault="00DB3CB3" w:rsidP="00F35C63">
            <w:pPr>
              <w:spacing w:before="120" w:after="120"/>
              <w:jc w:val="both"/>
              <w:rPr>
                <w:sz w:val="22"/>
                <w:szCs w:val="22"/>
                <w:lang w:val="ru-RU"/>
              </w:rPr>
            </w:pPr>
            <w:r w:rsidRPr="00F35C63">
              <w:rPr>
                <w:sz w:val="22"/>
                <w:szCs w:val="22"/>
                <w:lang w:val="ru-RU"/>
              </w:rPr>
              <w:t xml:space="preserve">9.3. </w:t>
            </w:r>
            <w:r w:rsidRPr="00B97E54">
              <w:rPr>
                <w:sz w:val="22"/>
                <w:szCs w:val="22"/>
                <w:lang w:val="ru-RU"/>
              </w:rPr>
              <w:t>Во избежание сомнений, обязательства Получающей Стороны</w:t>
            </w:r>
            <w:r>
              <w:rPr>
                <w:sz w:val="22"/>
                <w:szCs w:val="22"/>
                <w:lang w:val="ru-RU"/>
              </w:rPr>
              <w:t xml:space="preserve"> по соблюдению </w:t>
            </w:r>
            <w:r w:rsidRPr="00B97E54">
              <w:rPr>
                <w:sz w:val="22"/>
                <w:szCs w:val="22"/>
                <w:lang w:val="ru-RU"/>
              </w:rPr>
              <w:t xml:space="preserve">конфиденциальности в отношении Конфиденциальной </w:t>
            </w:r>
            <w:r>
              <w:rPr>
                <w:sz w:val="22"/>
                <w:szCs w:val="22"/>
                <w:lang w:val="ru-RU"/>
              </w:rPr>
              <w:t>И</w:t>
            </w:r>
            <w:r w:rsidRPr="00B97E54">
              <w:rPr>
                <w:sz w:val="22"/>
                <w:szCs w:val="22"/>
                <w:lang w:val="ru-RU"/>
              </w:rPr>
              <w:t>нформации</w:t>
            </w:r>
            <w:r>
              <w:rPr>
                <w:sz w:val="22"/>
                <w:szCs w:val="22"/>
                <w:lang w:val="ru-RU"/>
              </w:rPr>
              <w:t xml:space="preserve"> полученной от Раскрывающей Стороны</w:t>
            </w:r>
            <w:r w:rsidRPr="00B97E54">
              <w:rPr>
                <w:sz w:val="22"/>
                <w:szCs w:val="22"/>
                <w:lang w:val="ru-RU"/>
              </w:rPr>
              <w:t>, будут действовать бессрочно, в том числе при прекращении срока действия или расторжении настоящего Соглашения</w:t>
            </w:r>
            <w:r w:rsidRPr="00F35C63">
              <w:rPr>
                <w:sz w:val="22"/>
                <w:szCs w:val="22"/>
                <w:lang w:val="ru-RU"/>
              </w:rPr>
              <w:t>.</w:t>
            </w:r>
          </w:p>
        </w:tc>
      </w:tr>
      <w:tr w:rsidR="004D54B7" w:rsidRPr="00F35C63" w14:paraId="20B5D948" w14:textId="77777777" w:rsidTr="00FD0212">
        <w:trPr>
          <w:gridAfter w:val="1"/>
          <w:wAfter w:w="108" w:type="dxa"/>
        </w:trPr>
        <w:tc>
          <w:tcPr>
            <w:tcW w:w="4518" w:type="dxa"/>
            <w:gridSpan w:val="2"/>
            <w:tcMar>
              <w:top w:w="0" w:type="dxa"/>
              <w:left w:w="108" w:type="dxa"/>
              <w:bottom w:w="0" w:type="dxa"/>
              <w:right w:w="108" w:type="dxa"/>
            </w:tcMar>
          </w:tcPr>
          <w:p w14:paraId="2336A8B0" w14:textId="77777777" w:rsidR="004D54B7" w:rsidRPr="00F35C63" w:rsidRDefault="004D54B7" w:rsidP="00F35C63">
            <w:pPr>
              <w:keepNext/>
              <w:keepLines/>
              <w:numPr>
                <w:ilvl w:val="0"/>
                <w:numId w:val="3"/>
              </w:numPr>
              <w:tabs>
                <w:tab w:val="left" w:pos="567"/>
              </w:tabs>
              <w:spacing w:before="120" w:after="120"/>
              <w:ind w:left="567" w:hanging="425"/>
              <w:jc w:val="both"/>
              <w:rPr>
                <w:sz w:val="22"/>
                <w:szCs w:val="22"/>
              </w:rPr>
            </w:pPr>
            <w:r w:rsidRPr="00F35C63">
              <w:rPr>
                <w:b/>
                <w:bCs/>
                <w:sz w:val="22"/>
                <w:szCs w:val="22"/>
                <w:lang w:val="ru-RU"/>
              </w:rPr>
              <w:t>ВОЗВРАТ</w:t>
            </w:r>
            <w:r w:rsidRPr="00F35C63">
              <w:rPr>
                <w:b/>
                <w:bCs/>
                <w:sz w:val="22"/>
                <w:szCs w:val="22"/>
                <w:lang w:val="en-US"/>
              </w:rPr>
              <w:t xml:space="preserve"> </w:t>
            </w:r>
            <w:r w:rsidRPr="00F35C63">
              <w:rPr>
                <w:b/>
                <w:bCs/>
                <w:sz w:val="22"/>
                <w:szCs w:val="22"/>
                <w:lang w:val="ru-RU"/>
              </w:rPr>
              <w:t>КОНФИДЕНЦИАЛЬНОЙ ИНФОРМАЦИИ</w:t>
            </w:r>
          </w:p>
        </w:tc>
        <w:tc>
          <w:tcPr>
            <w:tcW w:w="4770" w:type="dxa"/>
            <w:gridSpan w:val="2"/>
            <w:tcMar>
              <w:top w:w="0" w:type="dxa"/>
              <w:left w:w="108" w:type="dxa"/>
              <w:bottom w:w="0" w:type="dxa"/>
              <w:right w:w="108" w:type="dxa"/>
            </w:tcMar>
          </w:tcPr>
          <w:p w14:paraId="02F233B2" w14:textId="321B2C1C" w:rsidR="004D54B7" w:rsidRPr="00F35C63" w:rsidRDefault="004D54B7" w:rsidP="00F35C63">
            <w:pPr>
              <w:keepNext/>
              <w:keepLines/>
              <w:tabs>
                <w:tab w:val="left" w:pos="585"/>
              </w:tabs>
              <w:spacing w:before="120" w:after="120"/>
              <w:ind w:left="160"/>
              <w:jc w:val="both"/>
              <w:rPr>
                <w:sz w:val="22"/>
                <w:szCs w:val="22"/>
              </w:rPr>
            </w:pPr>
          </w:p>
        </w:tc>
      </w:tr>
      <w:tr w:rsidR="00DB3CB3" w:rsidRPr="00F35C63" w14:paraId="6A476229" w14:textId="77777777" w:rsidTr="00DB3CB3">
        <w:trPr>
          <w:gridAfter w:val="1"/>
          <w:wAfter w:w="108" w:type="dxa"/>
          <w:trHeight w:val="1543"/>
        </w:trPr>
        <w:tc>
          <w:tcPr>
            <w:tcW w:w="9288" w:type="dxa"/>
            <w:gridSpan w:val="4"/>
            <w:tcMar>
              <w:top w:w="0" w:type="dxa"/>
              <w:left w:w="108" w:type="dxa"/>
              <w:bottom w:w="0" w:type="dxa"/>
              <w:right w:w="108" w:type="dxa"/>
            </w:tcMar>
          </w:tcPr>
          <w:p w14:paraId="47462D5F" w14:textId="026D3804" w:rsidR="00DB3CB3" w:rsidRPr="00F35C63" w:rsidRDefault="00DB3CB3" w:rsidP="00F35C63">
            <w:pPr>
              <w:spacing w:before="120" w:after="120"/>
              <w:ind w:left="18"/>
              <w:jc w:val="both"/>
              <w:rPr>
                <w:sz w:val="22"/>
                <w:szCs w:val="22"/>
              </w:rPr>
            </w:pPr>
            <w:r w:rsidRPr="00F35C63">
              <w:rPr>
                <w:sz w:val="22"/>
                <w:szCs w:val="22"/>
                <w:lang w:val="ru-RU"/>
              </w:rPr>
              <w:t>10.1</w:t>
            </w:r>
            <w:r w:rsidRPr="00F35C63">
              <w:rPr>
                <w:b/>
                <w:bCs/>
                <w:sz w:val="22"/>
                <w:szCs w:val="22"/>
                <w:lang w:val="ru-RU"/>
              </w:rPr>
              <w:tab/>
            </w:r>
            <w:r w:rsidRPr="00F35C63">
              <w:rPr>
                <w:sz w:val="22"/>
                <w:szCs w:val="22"/>
                <w:lang w:val="ru-RU"/>
              </w:rPr>
              <w:t>Все материальные (бумажные, магнитные, электронные и пр.) носители информации, на которых записана Конфиденциальная Информация, переданная Получающей Стороне по настоящему Соглашению, а также любые копии с них являются собственностью Раскрывающей Стороны и, соответственно, Получающая Сторона по письменному запросу Раскрывающей Стороны должна незамедлительно</w:t>
            </w:r>
          </w:p>
        </w:tc>
      </w:tr>
      <w:tr w:rsidR="00DB3CB3" w:rsidRPr="00DB3CB3" w14:paraId="734794AB" w14:textId="77777777" w:rsidTr="00FF5511">
        <w:trPr>
          <w:gridAfter w:val="1"/>
          <w:wAfter w:w="108" w:type="dxa"/>
        </w:trPr>
        <w:tc>
          <w:tcPr>
            <w:tcW w:w="9288" w:type="dxa"/>
            <w:gridSpan w:val="4"/>
            <w:tcMar>
              <w:top w:w="0" w:type="dxa"/>
              <w:left w:w="108" w:type="dxa"/>
              <w:bottom w:w="0" w:type="dxa"/>
              <w:right w:w="108" w:type="dxa"/>
            </w:tcMar>
          </w:tcPr>
          <w:p w14:paraId="0ADD9FC9" w14:textId="72457A45"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 xml:space="preserve">прекратить использование Конфиденциальной Информации и вернуть Раскрывающей Стороне или уничтожить всю Конфиденциальную Информацию, находящуюся в ее владении или во владении ее Аффилированных Компаний и/или Уполномоченных Лиц, в письменной или иной читаемой форме или на компьютерном диске, вместе с любыми копиями; </w:t>
            </w:r>
          </w:p>
        </w:tc>
      </w:tr>
      <w:tr w:rsidR="00DB3CB3" w:rsidRPr="00F35C63" w14:paraId="0AC6CCB9" w14:textId="77777777" w:rsidTr="00C00245">
        <w:trPr>
          <w:gridAfter w:val="1"/>
          <w:wAfter w:w="108" w:type="dxa"/>
        </w:trPr>
        <w:tc>
          <w:tcPr>
            <w:tcW w:w="9288" w:type="dxa"/>
            <w:gridSpan w:val="4"/>
            <w:tcMar>
              <w:top w:w="0" w:type="dxa"/>
              <w:left w:w="108" w:type="dxa"/>
              <w:bottom w:w="0" w:type="dxa"/>
              <w:right w:w="108" w:type="dxa"/>
            </w:tcMar>
          </w:tcPr>
          <w:p w14:paraId="7A2223DD" w14:textId="5B8F7A7D" w:rsidR="00DB3CB3" w:rsidRPr="00F35C63" w:rsidRDefault="00DB3CB3" w:rsidP="00DB3CB3">
            <w:pPr>
              <w:spacing w:before="120" w:after="120"/>
              <w:ind w:left="720"/>
              <w:jc w:val="both"/>
              <w:rPr>
                <w:sz w:val="22"/>
                <w:szCs w:val="22"/>
              </w:rPr>
            </w:pPr>
            <w:r>
              <w:rPr>
                <w:sz w:val="22"/>
                <w:szCs w:val="22"/>
                <w:lang w:val="ru-RU"/>
              </w:rPr>
              <w:t xml:space="preserve">- </w:t>
            </w:r>
            <w:r w:rsidRPr="00F35C63">
              <w:rPr>
                <w:sz w:val="22"/>
                <w:szCs w:val="22"/>
                <w:lang w:val="ru-RU"/>
              </w:rPr>
              <w:t>уничтожить любые записи, аналитические материалы, обзоры или интерпретации, сделанные ею или ее Аффилированными Компаниями и/или Уполномоченными Лицами, которые содержат какую-либо Конфиденциальную Информацию</w:t>
            </w:r>
            <w:r w:rsidRPr="00F35C63">
              <w:rPr>
                <w:sz w:val="22"/>
                <w:szCs w:val="22"/>
                <w:lang w:val="en-US"/>
              </w:rPr>
              <w:t>;</w:t>
            </w:r>
            <w:r w:rsidRPr="00F35C63">
              <w:rPr>
                <w:sz w:val="22"/>
                <w:szCs w:val="22"/>
                <w:lang w:val="ru-RU"/>
              </w:rPr>
              <w:t xml:space="preserve"> и </w:t>
            </w:r>
          </w:p>
        </w:tc>
      </w:tr>
      <w:tr w:rsidR="00DB3CB3" w:rsidRPr="00DB3CB3" w14:paraId="0F8C3B1A" w14:textId="77777777" w:rsidTr="00286003">
        <w:trPr>
          <w:gridAfter w:val="1"/>
          <w:wAfter w:w="108" w:type="dxa"/>
        </w:trPr>
        <w:tc>
          <w:tcPr>
            <w:tcW w:w="9288" w:type="dxa"/>
            <w:gridSpan w:val="4"/>
            <w:tcMar>
              <w:top w:w="0" w:type="dxa"/>
              <w:left w:w="108" w:type="dxa"/>
              <w:bottom w:w="0" w:type="dxa"/>
              <w:right w:w="108" w:type="dxa"/>
            </w:tcMar>
          </w:tcPr>
          <w:p w14:paraId="6AA9CF8D" w14:textId="2434D61C" w:rsidR="00DB3CB3" w:rsidRPr="00DB3CB3" w:rsidRDefault="00DB3CB3" w:rsidP="00DB3CB3">
            <w:pPr>
              <w:spacing w:before="120" w:after="120"/>
              <w:ind w:left="720"/>
              <w:jc w:val="both"/>
              <w:rPr>
                <w:sz w:val="22"/>
                <w:szCs w:val="22"/>
                <w:lang w:val="ru-RU"/>
              </w:rPr>
            </w:pPr>
            <w:r>
              <w:rPr>
                <w:sz w:val="22"/>
                <w:szCs w:val="22"/>
                <w:lang w:val="ru-RU"/>
              </w:rPr>
              <w:t xml:space="preserve">- </w:t>
            </w:r>
            <w:r w:rsidRPr="00F35C63">
              <w:rPr>
                <w:sz w:val="22"/>
                <w:szCs w:val="22"/>
                <w:lang w:val="ru-RU"/>
              </w:rPr>
              <w:t>передать Раскрывающей Стороне письменное свидетельство от должным образом уполномоченного должностного лица Получающей Стороны, подтверждающее уничтожение Конфиденциальной Информации, в соответствии со статьей 10.1 настоящего Соглашения.</w:t>
            </w:r>
          </w:p>
        </w:tc>
      </w:tr>
      <w:tr w:rsidR="00DB3CB3" w:rsidRPr="00DB3CB3" w14:paraId="1CF52532" w14:textId="77777777" w:rsidTr="000D4CAB">
        <w:trPr>
          <w:gridAfter w:val="1"/>
          <w:wAfter w:w="108" w:type="dxa"/>
        </w:trPr>
        <w:tc>
          <w:tcPr>
            <w:tcW w:w="9288" w:type="dxa"/>
            <w:gridSpan w:val="4"/>
            <w:tcMar>
              <w:top w:w="0" w:type="dxa"/>
              <w:left w:w="108" w:type="dxa"/>
              <w:bottom w:w="0" w:type="dxa"/>
              <w:right w:w="108" w:type="dxa"/>
            </w:tcMar>
          </w:tcPr>
          <w:p w14:paraId="2AB2806A" w14:textId="6FAEBB54" w:rsidR="00DB3CB3" w:rsidRPr="00DB3CB3" w:rsidRDefault="00DB3CB3" w:rsidP="00F35C63">
            <w:pPr>
              <w:spacing w:before="120" w:after="120"/>
              <w:ind w:left="18"/>
              <w:jc w:val="both"/>
              <w:rPr>
                <w:sz w:val="22"/>
                <w:szCs w:val="22"/>
                <w:lang w:val="ru-RU"/>
              </w:rPr>
            </w:pPr>
            <w:r w:rsidRPr="00F35C63">
              <w:rPr>
                <w:sz w:val="22"/>
                <w:szCs w:val="22"/>
                <w:lang w:val="ru-RU"/>
              </w:rPr>
              <w:t>10.2</w:t>
            </w:r>
            <w:r w:rsidRPr="00F35C63">
              <w:rPr>
                <w:b/>
                <w:bCs/>
                <w:sz w:val="22"/>
                <w:szCs w:val="22"/>
                <w:lang w:val="ru-RU"/>
              </w:rPr>
              <w:tab/>
            </w:r>
            <w:r w:rsidRPr="00F35C63">
              <w:rPr>
                <w:sz w:val="22"/>
                <w:szCs w:val="22"/>
                <w:lang w:val="ru-RU"/>
              </w:rPr>
              <w:t>Получающая Сторона будет считаться выполнившей соответствующие обязательства по возврату или уничтожению в отношении информации, находящейся на компьютерном диске, если такая информация  была удалена с локальных жестких дисков, и не было предпринято никаких попыток восстановить такую информацию с серверов или дублирующих устройств.</w:t>
            </w:r>
          </w:p>
        </w:tc>
      </w:tr>
      <w:tr w:rsidR="00DB3CB3" w:rsidRPr="00F35C63" w14:paraId="6C5B22AE" w14:textId="77777777" w:rsidTr="00EB3074">
        <w:trPr>
          <w:gridAfter w:val="1"/>
          <w:wAfter w:w="108" w:type="dxa"/>
        </w:trPr>
        <w:tc>
          <w:tcPr>
            <w:tcW w:w="9288" w:type="dxa"/>
            <w:gridSpan w:val="4"/>
            <w:tcMar>
              <w:top w:w="0" w:type="dxa"/>
              <w:left w:w="108" w:type="dxa"/>
              <w:bottom w:w="0" w:type="dxa"/>
              <w:right w:w="108" w:type="dxa"/>
            </w:tcMar>
          </w:tcPr>
          <w:p w14:paraId="4857D38A" w14:textId="044871AD" w:rsidR="00DB3CB3" w:rsidRPr="00F35C63" w:rsidRDefault="00DB3CB3" w:rsidP="00F35C63">
            <w:pPr>
              <w:spacing w:before="120" w:after="120"/>
              <w:ind w:left="18"/>
              <w:jc w:val="both"/>
              <w:rPr>
                <w:sz w:val="22"/>
                <w:szCs w:val="22"/>
              </w:rPr>
            </w:pPr>
            <w:r w:rsidRPr="00F35C63">
              <w:rPr>
                <w:sz w:val="22"/>
                <w:szCs w:val="22"/>
                <w:lang w:val="ru-RU"/>
              </w:rPr>
              <w:t>10.3</w:t>
            </w:r>
            <w:r w:rsidRPr="00F35C63">
              <w:rPr>
                <w:b/>
                <w:bCs/>
                <w:sz w:val="22"/>
                <w:szCs w:val="22"/>
                <w:lang w:val="ru-RU"/>
              </w:rPr>
              <w:tab/>
            </w:r>
            <w:r w:rsidRPr="00F35C63">
              <w:rPr>
                <w:sz w:val="22"/>
                <w:szCs w:val="22"/>
                <w:lang w:val="ru-RU"/>
              </w:rPr>
              <w:t xml:space="preserve">Обязательства </w:t>
            </w:r>
            <w:r>
              <w:rPr>
                <w:sz w:val="22"/>
                <w:szCs w:val="22"/>
                <w:lang w:val="ru-RU"/>
              </w:rPr>
              <w:t xml:space="preserve">по соблюдению </w:t>
            </w:r>
            <w:r w:rsidRPr="00F35C63">
              <w:rPr>
                <w:sz w:val="22"/>
                <w:szCs w:val="22"/>
                <w:lang w:val="ru-RU"/>
              </w:rPr>
              <w:t xml:space="preserve">конфиденциальности, установленные настоящим Соглашением, распространяются на любую такую Конфиденциальную Информацию, записи, аналитические материалы, обзоры или интерпретации, до тех пор, пока они не будут соответствующим образом возвращены или уничтожены. </w:t>
            </w:r>
          </w:p>
        </w:tc>
      </w:tr>
      <w:tr w:rsidR="004D54B7" w:rsidRPr="00F35C63" w14:paraId="77050D06" w14:textId="77777777" w:rsidTr="00FD0212">
        <w:trPr>
          <w:gridAfter w:val="1"/>
          <w:wAfter w:w="108" w:type="dxa"/>
        </w:trPr>
        <w:tc>
          <w:tcPr>
            <w:tcW w:w="4518" w:type="dxa"/>
            <w:gridSpan w:val="2"/>
            <w:tcMar>
              <w:top w:w="0" w:type="dxa"/>
              <w:left w:w="108" w:type="dxa"/>
              <w:bottom w:w="0" w:type="dxa"/>
              <w:right w:w="108" w:type="dxa"/>
            </w:tcMar>
          </w:tcPr>
          <w:p w14:paraId="7F4E6D56" w14:textId="77777777" w:rsidR="004D54B7" w:rsidRPr="00F35C63" w:rsidRDefault="004D54B7" w:rsidP="00F35C63">
            <w:pPr>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ПРОЧИЕ УСЛОВИЯ</w:t>
            </w:r>
          </w:p>
        </w:tc>
        <w:tc>
          <w:tcPr>
            <w:tcW w:w="4770" w:type="dxa"/>
            <w:gridSpan w:val="2"/>
            <w:tcMar>
              <w:top w:w="0" w:type="dxa"/>
              <w:left w:w="108" w:type="dxa"/>
              <w:bottom w:w="0" w:type="dxa"/>
              <w:right w:w="108" w:type="dxa"/>
            </w:tcMar>
          </w:tcPr>
          <w:p w14:paraId="7EC56D75" w14:textId="12F4A5D4" w:rsidR="004D54B7" w:rsidRPr="00F35C63" w:rsidRDefault="004D54B7" w:rsidP="00F35C63">
            <w:pPr>
              <w:tabs>
                <w:tab w:val="left" w:pos="585"/>
              </w:tabs>
              <w:spacing w:before="120" w:after="120"/>
              <w:ind w:left="160"/>
              <w:jc w:val="both"/>
              <w:rPr>
                <w:b/>
                <w:bCs/>
                <w:sz w:val="22"/>
                <w:szCs w:val="22"/>
              </w:rPr>
            </w:pPr>
          </w:p>
        </w:tc>
      </w:tr>
      <w:tr w:rsidR="00DB3CB3" w:rsidRPr="00F35C63" w14:paraId="4FCE1DEF" w14:textId="77777777" w:rsidTr="00E55B9E">
        <w:trPr>
          <w:gridAfter w:val="1"/>
          <w:wAfter w:w="108" w:type="dxa"/>
        </w:trPr>
        <w:tc>
          <w:tcPr>
            <w:tcW w:w="9288" w:type="dxa"/>
            <w:gridSpan w:val="4"/>
            <w:tcMar>
              <w:top w:w="0" w:type="dxa"/>
              <w:left w:w="108" w:type="dxa"/>
              <w:bottom w:w="0" w:type="dxa"/>
              <w:right w:w="108" w:type="dxa"/>
            </w:tcMar>
          </w:tcPr>
          <w:p w14:paraId="5DE25B1C" w14:textId="7958B62F" w:rsidR="00DB3CB3" w:rsidRPr="00F35C63" w:rsidRDefault="00DB3CB3" w:rsidP="00F35C63">
            <w:pPr>
              <w:spacing w:before="120" w:after="120"/>
              <w:jc w:val="both"/>
              <w:rPr>
                <w:sz w:val="22"/>
                <w:szCs w:val="22"/>
              </w:rPr>
            </w:pPr>
            <w:r w:rsidRPr="00F35C63">
              <w:rPr>
                <w:sz w:val="22"/>
                <w:szCs w:val="22"/>
                <w:lang w:val="ru-RU"/>
              </w:rPr>
              <w:t>11.1</w:t>
            </w:r>
            <w:r w:rsidRPr="00F35C63">
              <w:rPr>
                <w:b/>
                <w:bCs/>
                <w:sz w:val="22"/>
                <w:szCs w:val="22"/>
                <w:lang w:val="ru-RU"/>
              </w:rPr>
              <w:tab/>
            </w:r>
            <w:r w:rsidRPr="00F35C63">
              <w:rPr>
                <w:sz w:val="22"/>
                <w:szCs w:val="22"/>
                <w:lang w:val="ru-RU"/>
              </w:rPr>
              <w:t>Каждая Сторона соглашается, что документы, будь то содержащие Конфиденциальную Информацию или нет, предоставленные другой Стороне до, в ходе, или для целей переговоров или обсуждений в отношении Проекта, не являются офертой или предложением для другой Стороны (или от ее имени) сделать оферту, если только это не было прямо выражено, а также что такие документы и информация в них содержащаяся, не составляют основу какого-либо договора, или заверения в отношении него.</w:t>
            </w:r>
          </w:p>
        </w:tc>
      </w:tr>
      <w:tr w:rsidR="00DB3CB3" w:rsidRPr="00F35C63" w14:paraId="60D76089" w14:textId="77777777" w:rsidTr="0035057A">
        <w:trPr>
          <w:gridAfter w:val="1"/>
          <w:wAfter w:w="108" w:type="dxa"/>
        </w:trPr>
        <w:tc>
          <w:tcPr>
            <w:tcW w:w="9288" w:type="dxa"/>
            <w:gridSpan w:val="4"/>
            <w:tcMar>
              <w:top w:w="0" w:type="dxa"/>
              <w:left w:w="108" w:type="dxa"/>
              <w:bottom w:w="0" w:type="dxa"/>
              <w:right w:w="108" w:type="dxa"/>
            </w:tcMar>
          </w:tcPr>
          <w:p w14:paraId="52675291" w14:textId="3DEA441D" w:rsidR="00DB3CB3" w:rsidRPr="00F35C63" w:rsidRDefault="00DB3CB3" w:rsidP="00F35C63">
            <w:pPr>
              <w:spacing w:before="120" w:after="120"/>
              <w:jc w:val="both"/>
              <w:rPr>
                <w:sz w:val="22"/>
                <w:szCs w:val="22"/>
                <w:lang w:val="en-US"/>
              </w:rPr>
            </w:pPr>
            <w:r w:rsidRPr="00F35C63">
              <w:rPr>
                <w:sz w:val="22"/>
                <w:szCs w:val="22"/>
                <w:lang w:val="ru-RU"/>
              </w:rPr>
              <w:t>11.2</w:t>
            </w:r>
            <w:r w:rsidRPr="00F35C63">
              <w:rPr>
                <w:b/>
                <w:bCs/>
                <w:sz w:val="22"/>
                <w:szCs w:val="22"/>
                <w:lang w:val="ru-RU"/>
              </w:rPr>
              <w:tab/>
            </w:r>
            <w:r w:rsidRPr="00F35C63">
              <w:rPr>
                <w:bCs/>
                <w:sz w:val="22"/>
                <w:szCs w:val="22"/>
                <w:lang w:val="ru-RU"/>
              </w:rPr>
              <w:t xml:space="preserve">Неосуществление права </w:t>
            </w:r>
            <w:r w:rsidRPr="00F35C63">
              <w:rPr>
                <w:sz w:val="22"/>
                <w:szCs w:val="22"/>
                <w:lang w:val="ru-RU"/>
              </w:rPr>
              <w:t xml:space="preserve">или промедление в реализации права или средства правовой защиты, предусмотренного настоящим Соглашением или по закону, не является отказом от права или средства правовой защиты, или отказом от прочих прав или средств правовой защиты. </w:t>
            </w:r>
            <w:r w:rsidRPr="00F35C63">
              <w:rPr>
                <w:sz w:val="22"/>
                <w:szCs w:val="22"/>
                <w:lang w:val="ru-RU"/>
              </w:rPr>
              <w:lastRenderedPageBreak/>
              <w:t xml:space="preserve">Никакой факт единичного случая или частичной реализации права или средства правовой защиты, предусмотренные настоящим Соглашением или законом, не препятствует дальнейшей реализации такого права или средства правовой защиты, или реализации другого права или средства правовой защиты. </w:t>
            </w:r>
          </w:p>
        </w:tc>
      </w:tr>
      <w:tr w:rsidR="00DB3CB3" w:rsidRPr="00DB3CB3" w14:paraId="6C11A9A7" w14:textId="77777777" w:rsidTr="000B2EBE">
        <w:trPr>
          <w:gridAfter w:val="1"/>
          <w:wAfter w:w="108" w:type="dxa"/>
        </w:trPr>
        <w:tc>
          <w:tcPr>
            <w:tcW w:w="9288" w:type="dxa"/>
            <w:gridSpan w:val="4"/>
            <w:tcMar>
              <w:top w:w="0" w:type="dxa"/>
              <w:left w:w="108" w:type="dxa"/>
              <w:bottom w:w="0" w:type="dxa"/>
              <w:right w:w="108" w:type="dxa"/>
            </w:tcMar>
          </w:tcPr>
          <w:p w14:paraId="199E6191" w14:textId="609F29B2" w:rsidR="00DB3CB3" w:rsidRPr="00DB3CB3" w:rsidRDefault="00DB3CB3" w:rsidP="00F35C63">
            <w:pPr>
              <w:spacing w:before="120" w:after="120"/>
              <w:jc w:val="both"/>
              <w:rPr>
                <w:sz w:val="22"/>
                <w:szCs w:val="22"/>
                <w:lang w:val="ru-RU"/>
              </w:rPr>
            </w:pPr>
            <w:r w:rsidRPr="00F35C63">
              <w:rPr>
                <w:sz w:val="22"/>
                <w:szCs w:val="22"/>
                <w:lang w:val="ru-RU"/>
              </w:rPr>
              <w:lastRenderedPageBreak/>
              <w:t>11.3</w:t>
            </w:r>
            <w:r w:rsidRPr="00F35C63">
              <w:rPr>
                <w:b/>
                <w:bCs/>
                <w:sz w:val="22"/>
                <w:szCs w:val="22"/>
                <w:lang w:val="ru-RU"/>
              </w:rPr>
              <w:tab/>
            </w:r>
            <w:r w:rsidRPr="00F35C63">
              <w:rPr>
                <w:sz w:val="22"/>
                <w:szCs w:val="22"/>
                <w:lang w:val="ru-RU"/>
              </w:rPr>
              <w:t>Любые уведомления, предусмотренные данным Соглашением, направляются Сторонами друг другу по соответствующим адресам, указанным в разделе «Адреса и Банковские Реквизиты Сторон».</w:t>
            </w:r>
          </w:p>
        </w:tc>
      </w:tr>
      <w:tr w:rsidR="00DB3CB3" w:rsidRPr="00DB3CB3" w14:paraId="6370871F" w14:textId="77777777" w:rsidTr="009A7468">
        <w:trPr>
          <w:gridAfter w:val="1"/>
          <w:wAfter w:w="108" w:type="dxa"/>
        </w:trPr>
        <w:tc>
          <w:tcPr>
            <w:tcW w:w="9288" w:type="dxa"/>
            <w:gridSpan w:val="4"/>
            <w:tcMar>
              <w:top w:w="0" w:type="dxa"/>
              <w:left w:w="108" w:type="dxa"/>
              <w:bottom w:w="0" w:type="dxa"/>
              <w:right w:w="108" w:type="dxa"/>
            </w:tcMar>
          </w:tcPr>
          <w:p w14:paraId="12A873D6" w14:textId="0780C0FD" w:rsidR="00DB3CB3" w:rsidRPr="00DB3CB3" w:rsidRDefault="00DB3CB3" w:rsidP="00F35C63">
            <w:pPr>
              <w:spacing w:before="120" w:after="120"/>
              <w:jc w:val="both"/>
              <w:rPr>
                <w:sz w:val="22"/>
                <w:szCs w:val="22"/>
                <w:lang w:val="ru-RU"/>
              </w:rPr>
            </w:pPr>
            <w:r w:rsidRPr="00F35C63">
              <w:rPr>
                <w:sz w:val="22"/>
                <w:szCs w:val="22"/>
                <w:lang w:val="ru-RU"/>
              </w:rPr>
              <w:t>11.4</w:t>
            </w:r>
            <w:r w:rsidRPr="00F35C63">
              <w:rPr>
                <w:b/>
                <w:bCs/>
                <w:sz w:val="22"/>
                <w:szCs w:val="22"/>
                <w:lang w:val="ru-RU"/>
              </w:rPr>
              <w:tab/>
            </w:r>
            <w:r w:rsidRPr="00F35C63">
              <w:rPr>
                <w:sz w:val="22"/>
                <w:szCs w:val="22"/>
                <w:lang w:val="ru-RU"/>
              </w:rPr>
              <w:t>Уведомление считается полученным только после того, как отправитель получит подтверждение получения адресатом соответствующего сообщения.</w:t>
            </w:r>
          </w:p>
        </w:tc>
      </w:tr>
      <w:tr w:rsidR="00DB3CB3" w:rsidRPr="00DB3CB3" w14:paraId="06CE6AFC" w14:textId="77777777" w:rsidTr="00ED3660">
        <w:trPr>
          <w:gridAfter w:val="1"/>
          <w:wAfter w:w="108" w:type="dxa"/>
        </w:trPr>
        <w:tc>
          <w:tcPr>
            <w:tcW w:w="9288" w:type="dxa"/>
            <w:gridSpan w:val="4"/>
            <w:tcMar>
              <w:top w:w="0" w:type="dxa"/>
              <w:left w:w="108" w:type="dxa"/>
              <w:bottom w:w="0" w:type="dxa"/>
              <w:right w:w="108" w:type="dxa"/>
            </w:tcMar>
          </w:tcPr>
          <w:p w14:paraId="6BCBDC46" w14:textId="3A06AE5C" w:rsidR="00DB3CB3" w:rsidRPr="00DB3CB3" w:rsidRDefault="00DB3CB3" w:rsidP="00F35C63">
            <w:pPr>
              <w:spacing w:before="120" w:after="120"/>
              <w:jc w:val="both"/>
              <w:rPr>
                <w:sz w:val="22"/>
                <w:szCs w:val="22"/>
                <w:lang w:val="ru-RU"/>
              </w:rPr>
            </w:pPr>
            <w:r w:rsidRPr="00F35C63">
              <w:rPr>
                <w:sz w:val="22"/>
                <w:szCs w:val="22"/>
                <w:lang w:val="ru-RU"/>
              </w:rPr>
              <w:t>11.5</w:t>
            </w:r>
            <w:r w:rsidRPr="00F35C63">
              <w:rPr>
                <w:b/>
                <w:bCs/>
                <w:sz w:val="22"/>
                <w:szCs w:val="22"/>
                <w:lang w:val="ru-RU"/>
              </w:rPr>
              <w:tab/>
            </w:r>
            <w:r w:rsidRPr="00F35C63">
              <w:rPr>
                <w:sz w:val="22"/>
                <w:szCs w:val="22"/>
                <w:lang w:val="ru-RU"/>
              </w:rPr>
              <w:t>Настоящее Соглашение составлено в 2</w:t>
            </w:r>
            <w:r w:rsidRPr="00F35C63">
              <w:rPr>
                <w:color w:val="FF0000"/>
                <w:sz w:val="22"/>
                <w:szCs w:val="22"/>
                <w:lang w:val="ru-RU"/>
              </w:rPr>
              <w:t xml:space="preserve"> </w:t>
            </w:r>
            <w:r w:rsidRPr="00F35C63">
              <w:rPr>
                <w:sz w:val="22"/>
                <w:szCs w:val="22"/>
                <w:lang w:val="ru-RU"/>
              </w:rPr>
              <w:t>(двух) экземплярах, по одному для каждой из Сторон; каждый экземпляр после подписания и вручения становится оригиналом, а все экземпляры вместе представляют собой единый документ.</w:t>
            </w:r>
          </w:p>
        </w:tc>
      </w:tr>
      <w:tr w:rsidR="00DB3CB3" w:rsidRPr="00F35C63" w14:paraId="74D4BED3" w14:textId="77777777" w:rsidTr="003663DE">
        <w:trPr>
          <w:gridAfter w:val="1"/>
          <w:wAfter w:w="108" w:type="dxa"/>
        </w:trPr>
        <w:tc>
          <w:tcPr>
            <w:tcW w:w="9288" w:type="dxa"/>
            <w:gridSpan w:val="4"/>
            <w:tcMar>
              <w:top w:w="0" w:type="dxa"/>
              <w:left w:w="108" w:type="dxa"/>
              <w:bottom w:w="0" w:type="dxa"/>
              <w:right w:w="108" w:type="dxa"/>
            </w:tcMar>
          </w:tcPr>
          <w:p w14:paraId="4BF443AA" w14:textId="09F95696" w:rsidR="00DB3CB3" w:rsidRPr="00F35C63" w:rsidRDefault="00DB3CB3" w:rsidP="00F35C63">
            <w:pPr>
              <w:spacing w:before="120" w:after="120"/>
              <w:jc w:val="both"/>
              <w:rPr>
                <w:sz w:val="22"/>
                <w:szCs w:val="22"/>
                <w:lang w:val="en-US"/>
              </w:rPr>
            </w:pPr>
            <w:r w:rsidRPr="00F35C63">
              <w:rPr>
                <w:sz w:val="22"/>
                <w:szCs w:val="22"/>
                <w:lang w:val="ru-RU"/>
              </w:rPr>
              <w:t>11.6</w:t>
            </w:r>
            <w:r w:rsidRPr="00F35C63">
              <w:rPr>
                <w:b/>
                <w:bCs/>
                <w:sz w:val="22"/>
                <w:szCs w:val="22"/>
                <w:lang w:val="ru-RU"/>
              </w:rPr>
              <w:tab/>
            </w:r>
            <w:r w:rsidRPr="00F35C63">
              <w:rPr>
                <w:sz w:val="22"/>
                <w:szCs w:val="22"/>
                <w:lang w:val="ru-RU"/>
              </w:rPr>
              <w:t xml:space="preserve">Каждый экземпляр настоящего Соглашения составлен на русском и английском языках. В случае разночтений между текстами на русском и английском языке, текст настоящего Соглашения на русском языке будет иметь преимущественную силу. </w:t>
            </w:r>
          </w:p>
        </w:tc>
      </w:tr>
      <w:tr w:rsidR="00DB3CB3" w:rsidRPr="00DB3CB3" w14:paraId="07DA4A3E" w14:textId="77777777" w:rsidTr="000535AA">
        <w:trPr>
          <w:gridAfter w:val="1"/>
          <w:wAfter w:w="108" w:type="dxa"/>
        </w:trPr>
        <w:tc>
          <w:tcPr>
            <w:tcW w:w="9288" w:type="dxa"/>
            <w:gridSpan w:val="4"/>
            <w:tcMar>
              <w:top w:w="0" w:type="dxa"/>
              <w:left w:w="108" w:type="dxa"/>
              <w:bottom w:w="0" w:type="dxa"/>
              <w:right w:w="108" w:type="dxa"/>
            </w:tcMar>
          </w:tcPr>
          <w:p w14:paraId="0633AF57" w14:textId="7BD5C56D" w:rsidR="00DB3CB3" w:rsidRPr="00DB3CB3" w:rsidRDefault="00DB3CB3" w:rsidP="00F35C63">
            <w:pPr>
              <w:spacing w:before="120" w:after="120"/>
              <w:jc w:val="both"/>
              <w:rPr>
                <w:sz w:val="22"/>
                <w:szCs w:val="22"/>
                <w:lang w:val="ru-RU"/>
              </w:rPr>
            </w:pPr>
            <w:r w:rsidRPr="00F35C63">
              <w:rPr>
                <w:sz w:val="22"/>
                <w:szCs w:val="22"/>
                <w:lang w:val="ru-RU"/>
              </w:rPr>
              <w:t>11.7</w:t>
            </w:r>
            <w:r w:rsidRPr="00F35C63">
              <w:rPr>
                <w:b/>
                <w:bCs/>
                <w:sz w:val="22"/>
                <w:szCs w:val="22"/>
                <w:lang w:val="ru-RU"/>
              </w:rPr>
              <w:tab/>
            </w:r>
            <w:r w:rsidRPr="00F35C63">
              <w:rPr>
                <w:sz w:val="22"/>
                <w:szCs w:val="22"/>
                <w:lang w:val="ru-RU"/>
              </w:rPr>
              <w:t>Все приложения к настоящему Соглашению являются его неотъемлемой частью.</w:t>
            </w:r>
          </w:p>
        </w:tc>
      </w:tr>
      <w:tr w:rsidR="004D54B7" w:rsidRPr="00F35C63" w14:paraId="5FE6840F" w14:textId="77777777" w:rsidTr="00FD0212">
        <w:trPr>
          <w:gridAfter w:val="1"/>
          <w:wAfter w:w="108" w:type="dxa"/>
        </w:trPr>
        <w:tc>
          <w:tcPr>
            <w:tcW w:w="4518" w:type="dxa"/>
            <w:gridSpan w:val="2"/>
            <w:tcMar>
              <w:top w:w="0" w:type="dxa"/>
              <w:left w:w="108" w:type="dxa"/>
              <w:bottom w:w="0" w:type="dxa"/>
              <w:right w:w="108" w:type="dxa"/>
            </w:tcMar>
          </w:tcPr>
          <w:p w14:paraId="5C5ED163" w14:textId="65CCD1E5" w:rsidR="004D54B7" w:rsidRPr="00F35C63" w:rsidRDefault="004D54B7" w:rsidP="00F35C63">
            <w:pPr>
              <w:numPr>
                <w:ilvl w:val="0"/>
                <w:numId w:val="3"/>
              </w:numPr>
              <w:tabs>
                <w:tab w:val="left" w:pos="567"/>
              </w:tabs>
              <w:spacing w:before="120" w:after="120"/>
              <w:ind w:left="567" w:hanging="425"/>
              <w:jc w:val="both"/>
              <w:rPr>
                <w:b/>
                <w:bCs/>
                <w:sz w:val="22"/>
                <w:szCs w:val="22"/>
                <w:lang w:val="ru-RU"/>
              </w:rPr>
            </w:pPr>
            <w:r w:rsidRPr="00F35C63">
              <w:rPr>
                <w:b/>
                <w:bCs/>
                <w:sz w:val="22"/>
                <w:szCs w:val="22"/>
                <w:lang w:val="ru-RU"/>
              </w:rPr>
              <w:t>АДРЕСА СТОРОН</w:t>
            </w:r>
          </w:p>
        </w:tc>
        <w:tc>
          <w:tcPr>
            <w:tcW w:w="4770" w:type="dxa"/>
            <w:gridSpan w:val="2"/>
            <w:tcMar>
              <w:top w:w="0" w:type="dxa"/>
              <w:left w:w="108" w:type="dxa"/>
              <w:bottom w:w="0" w:type="dxa"/>
              <w:right w:w="108" w:type="dxa"/>
            </w:tcMar>
          </w:tcPr>
          <w:p w14:paraId="080FC433" w14:textId="60EC4851" w:rsidR="004D54B7" w:rsidRPr="00F35C63" w:rsidRDefault="004D54B7" w:rsidP="00F35C63">
            <w:pPr>
              <w:tabs>
                <w:tab w:val="left" w:pos="585"/>
              </w:tabs>
              <w:spacing w:before="120" w:after="120"/>
              <w:jc w:val="both"/>
              <w:rPr>
                <w:b/>
                <w:bCs/>
                <w:sz w:val="22"/>
                <w:szCs w:val="22"/>
              </w:rPr>
            </w:pPr>
          </w:p>
        </w:tc>
      </w:tr>
      <w:tr w:rsidR="004D54B7" w:rsidRPr="00F35C63" w14:paraId="0DA13229" w14:textId="77777777" w:rsidTr="00FD0212">
        <w:trPr>
          <w:gridAfter w:val="1"/>
          <w:wAfter w:w="108" w:type="dxa"/>
        </w:trPr>
        <w:tc>
          <w:tcPr>
            <w:tcW w:w="4518" w:type="dxa"/>
            <w:gridSpan w:val="2"/>
            <w:shd w:val="clear" w:color="auto" w:fill="FFFFFF"/>
            <w:tcMar>
              <w:top w:w="0" w:type="dxa"/>
              <w:left w:w="108" w:type="dxa"/>
              <w:bottom w:w="0" w:type="dxa"/>
              <w:right w:w="108" w:type="dxa"/>
            </w:tcMar>
          </w:tcPr>
          <w:p w14:paraId="296521BF" w14:textId="77777777" w:rsidR="004D54B7" w:rsidRPr="00F35C63" w:rsidRDefault="004D54B7" w:rsidP="00F35C63">
            <w:pPr>
              <w:tabs>
                <w:tab w:val="left" w:pos="567"/>
              </w:tabs>
              <w:spacing w:before="120" w:after="120"/>
              <w:ind w:left="567" w:hanging="425"/>
              <w:jc w:val="both"/>
              <w:rPr>
                <w:b/>
                <w:bCs/>
                <w:sz w:val="22"/>
                <w:szCs w:val="22"/>
                <w:lang w:val="ru-RU"/>
              </w:rPr>
            </w:pPr>
            <w:r w:rsidRPr="00F35C63">
              <w:rPr>
                <w:b/>
                <w:bCs/>
                <w:sz w:val="22"/>
                <w:szCs w:val="22"/>
                <w:lang w:val="ru-RU"/>
              </w:rPr>
              <w:t>12.1. Раскрывающая Сторона:</w:t>
            </w:r>
          </w:p>
          <w:p w14:paraId="73DA0F27" w14:textId="77777777" w:rsidR="004D54B7" w:rsidRPr="00F35C63" w:rsidRDefault="004D54B7" w:rsidP="00F35C63">
            <w:pPr>
              <w:tabs>
                <w:tab w:val="left" w:pos="176"/>
              </w:tabs>
              <w:spacing w:before="120" w:after="120"/>
              <w:ind w:left="176"/>
              <w:jc w:val="both"/>
              <w:rPr>
                <w:b/>
                <w:bCs/>
                <w:sz w:val="22"/>
                <w:szCs w:val="22"/>
                <w:lang w:val="ru-RU"/>
              </w:rPr>
            </w:pPr>
            <w:r w:rsidRPr="00F35C63">
              <w:rPr>
                <w:b/>
                <w:bCs/>
                <w:sz w:val="22"/>
                <w:szCs w:val="22"/>
                <w:lang w:val="ru-RU"/>
              </w:rPr>
              <w:t>Акционерное Общество «Бейкер Хьюз»</w:t>
            </w:r>
          </w:p>
          <w:p w14:paraId="1A90F193" w14:textId="0DE5CAD6" w:rsidR="00220FC1" w:rsidRPr="00F35C63" w:rsidRDefault="00220FC1" w:rsidP="00F35C63">
            <w:pPr>
              <w:rPr>
                <w:sz w:val="22"/>
                <w:szCs w:val="22"/>
                <w:lang w:val="ru-RU"/>
              </w:rPr>
            </w:pPr>
            <w:r w:rsidRPr="00F35C63">
              <w:rPr>
                <w:sz w:val="22"/>
                <w:szCs w:val="22"/>
                <w:lang w:val="ru-RU"/>
              </w:rPr>
              <w:t xml:space="preserve">Юридический адрес: Россия, 123112, </w:t>
            </w:r>
            <w:r w:rsidR="009604D8">
              <w:rPr>
                <w:sz w:val="22"/>
                <w:szCs w:val="22"/>
                <w:lang w:val="ru-RU"/>
              </w:rPr>
              <w:br/>
            </w:r>
            <w:r w:rsidRPr="00F35C63">
              <w:rPr>
                <w:sz w:val="22"/>
                <w:szCs w:val="22"/>
                <w:lang w:val="ru-RU"/>
              </w:rPr>
              <w:t>г. Москва, вн. тер. г. муниципальный округ Пресненский, проезд 1-й Красногвардейский, д. 22, стр.1, этаж/помещ. 8/8.23, место 174</w:t>
            </w:r>
          </w:p>
          <w:p w14:paraId="45904A01" w14:textId="584B36D2" w:rsidR="00220FC1" w:rsidRPr="00F35C63" w:rsidRDefault="00220FC1" w:rsidP="00F35C63">
            <w:pPr>
              <w:rPr>
                <w:sz w:val="22"/>
                <w:szCs w:val="22"/>
                <w:lang w:val="ru-RU"/>
              </w:rPr>
            </w:pPr>
            <w:r w:rsidRPr="00F35C63">
              <w:rPr>
                <w:sz w:val="22"/>
                <w:szCs w:val="22"/>
                <w:lang w:val="ru-RU"/>
              </w:rPr>
              <w:t>Почтовый и фактический адрес: Россия, 123112, г. Москва, 1-й Красногвардейский пр., д. 22, стр. 1, 8 этаж</w:t>
            </w:r>
          </w:p>
          <w:p w14:paraId="4B73E4C0" w14:textId="77777777" w:rsidR="00220FC1" w:rsidRPr="00F35C63" w:rsidRDefault="00220FC1" w:rsidP="00F35C63">
            <w:pPr>
              <w:rPr>
                <w:sz w:val="22"/>
                <w:szCs w:val="22"/>
                <w:lang w:val="ru-RU"/>
              </w:rPr>
            </w:pPr>
            <w:r w:rsidRPr="00F35C63">
              <w:rPr>
                <w:sz w:val="22"/>
                <w:szCs w:val="22"/>
                <w:lang w:val="ru-RU"/>
              </w:rPr>
              <w:t>ОГРН 1027739299961</w:t>
            </w:r>
          </w:p>
          <w:p w14:paraId="381B722B" w14:textId="77777777" w:rsidR="00220FC1" w:rsidRPr="00F35C63" w:rsidRDefault="00220FC1" w:rsidP="00F35C63">
            <w:pPr>
              <w:rPr>
                <w:sz w:val="22"/>
                <w:szCs w:val="22"/>
                <w:lang w:val="ru-RU"/>
              </w:rPr>
            </w:pPr>
            <w:r w:rsidRPr="00F35C63">
              <w:rPr>
                <w:sz w:val="22"/>
                <w:szCs w:val="22"/>
                <w:lang w:val="ru-RU"/>
              </w:rPr>
              <w:t>ИНН 7714024384</w:t>
            </w:r>
          </w:p>
          <w:p w14:paraId="0FF79BFD" w14:textId="19567501" w:rsidR="00220FC1" w:rsidRPr="00F35C63" w:rsidRDefault="00220FC1" w:rsidP="00F35C63">
            <w:pPr>
              <w:rPr>
                <w:sz w:val="22"/>
                <w:szCs w:val="22"/>
                <w:lang w:val="ru-RU"/>
              </w:rPr>
            </w:pPr>
          </w:p>
          <w:p w14:paraId="733AFB0C" w14:textId="522B7804" w:rsidR="003F27D1" w:rsidRPr="00F35C63" w:rsidRDefault="003F27D1" w:rsidP="00F35C63">
            <w:pPr>
              <w:rPr>
                <w:sz w:val="22"/>
                <w:szCs w:val="22"/>
                <w:lang w:val="ru-RU"/>
              </w:rPr>
            </w:pPr>
            <w:r w:rsidRPr="00F35C63">
              <w:rPr>
                <w:sz w:val="22"/>
                <w:szCs w:val="22"/>
                <w:lang w:val="ru-RU"/>
              </w:rPr>
              <w:t>Тел. + 7 495 771 72 40</w:t>
            </w:r>
          </w:p>
          <w:p w14:paraId="4F46D108" w14:textId="77777777" w:rsidR="004D54B7" w:rsidRPr="00F35C63" w:rsidRDefault="004D54B7" w:rsidP="00F35C63">
            <w:pPr>
              <w:tabs>
                <w:tab w:val="left" w:pos="176"/>
              </w:tabs>
              <w:spacing w:before="120" w:after="120"/>
              <w:ind w:left="176"/>
              <w:jc w:val="both"/>
              <w:rPr>
                <w:b/>
                <w:bCs/>
                <w:sz w:val="22"/>
                <w:szCs w:val="22"/>
                <w:lang w:val="ru-RU"/>
              </w:rPr>
            </w:pPr>
          </w:p>
        </w:tc>
        <w:tc>
          <w:tcPr>
            <w:tcW w:w="4770" w:type="dxa"/>
            <w:gridSpan w:val="2"/>
            <w:shd w:val="clear" w:color="auto" w:fill="FFFFFF"/>
            <w:tcMar>
              <w:top w:w="0" w:type="dxa"/>
              <w:left w:w="108" w:type="dxa"/>
              <w:bottom w:w="0" w:type="dxa"/>
              <w:right w:w="108" w:type="dxa"/>
            </w:tcMar>
          </w:tcPr>
          <w:p w14:paraId="30E99FB8" w14:textId="6E26A55F" w:rsidR="004D54B7" w:rsidRPr="00F35C63" w:rsidRDefault="004D54B7" w:rsidP="00F35C63">
            <w:pPr>
              <w:tabs>
                <w:tab w:val="left" w:pos="176"/>
              </w:tabs>
              <w:spacing w:before="120" w:after="120"/>
              <w:ind w:left="176"/>
              <w:jc w:val="both"/>
              <w:rPr>
                <w:bCs/>
                <w:sz w:val="22"/>
                <w:szCs w:val="22"/>
                <w:lang w:val="en-US"/>
              </w:rPr>
            </w:pPr>
          </w:p>
        </w:tc>
      </w:tr>
      <w:tr w:rsidR="004D54B7" w:rsidRPr="00F35C63" w14:paraId="49E56B91" w14:textId="77777777" w:rsidTr="00FD0212">
        <w:trPr>
          <w:gridAfter w:val="1"/>
          <w:wAfter w:w="108" w:type="dxa"/>
        </w:trPr>
        <w:tc>
          <w:tcPr>
            <w:tcW w:w="4518" w:type="dxa"/>
            <w:gridSpan w:val="2"/>
            <w:shd w:val="clear" w:color="auto" w:fill="FFFFFF"/>
            <w:tcMar>
              <w:top w:w="0" w:type="dxa"/>
              <w:left w:w="108" w:type="dxa"/>
              <w:bottom w:w="0" w:type="dxa"/>
              <w:right w:w="108" w:type="dxa"/>
            </w:tcMar>
          </w:tcPr>
          <w:p w14:paraId="7C0DF9FA" w14:textId="77777777" w:rsidR="004D54B7" w:rsidRPr="00F35C63" w:rsidRDefault="004D54B7" w:rsidP="00F35C63">
            <w:pPr>
              <w:tabs>
                <w:tab w:val="left" w:pos="176"/>
              </w:tabs>
              <w:spacing w:before="120" w:after="120"/>
              <w:ind w:left="176"/>
              <w:jc w:val="both"/>
              <w:rPr>
                <w:b/>
                <w:bCs/>
                <w:sz w:val="22"/>
                <w:szCs w:val="22"/>
                <w:lang w:val="ru-RU"/>
              </w:rPr>
            </w:pPr>
            <w:r w:rsidRPr="00F35C63">
              <w:rPr>
                <w:b/>
                <w:bCs/>
                <w:sz w:val="22"/>
                <w:szCs w:val="22"/>
                <w:lang w:val="ru-RU"/>
              </w:rPr>
              <w:t xml:space="preserve">12.2. Получающая Сторона: «__________________________________» </w:t>
            </w:r>
          </w:p>
          <w:p w14:paraId="3F3BD6AB" w14:textId="5BA31B6E" w:rsidR="004D54B7" w:rsidRPr="00F35C63" w:rsidRDefault="004D54B7" w:rsidP="00F35C63">
            <w:pPr>
              <w:tabs>
                <w:tab w:val="left" w:pos="176"/>
              </w:tabs>
              <w:spacing w:before="120" w:after="120"/>
              <w:ind w:left="176"/>
              <w:jc w:val="both"/>
              <w:rPr>
                <w:bCs/>
                <w:sz w:val="22"/>
                <w:szCs w:val="22"/>
                <w:lang w:val="ru-RU"/>
              </w:rPr>
            </w:pPr>
            <w:r w:rsidRPr="00F35C63">
              <w:rPr>
                <w:bCs/>
                <w:sz w:val="22"/>
                <w:szCs w:val="22"/>
                <w:lang w:val="ru-RU"/>
              </w:rPr>
              <w:t>Юридический адрес:</w:t>
            </w:r>
          </w:p>
          <w:p w14:paraId="75A738DB" w14:textId="77777777" w:rsidR="004D54B7" w:rsidRPr="00F35C63" w:rsidRDefault="004D54B7" w:rsidP="00F35C63">
            <w:pPr>
              <w:tabs>
                <w:tab w:val="left" w:pos="176"/>
              </w:tabs>
              <w:spacing w:before="120" w:after="120"/>
              <w:ind w:left="176"/>
              <w:jc w:val="both"/>
              <w:rPr>
                <w:bCs/>
                <w:sz w:val="22"/>
                <w:szCs w:val="22"/>
                <w:lang w:val="ru-RU"/>
              </w:rPr>
            </w:pPr>
            <w:r w:rsidRPr="00F35C63">
              <w:rPr>
                <w:bCs/>
                <w:sz w:val="22"/>
                <w:szCs w:val="22"/>
                <w:lang w:val="ru-RU"/>
              </w:rPr>
              <w:t>_________________________________</w:t>
            </w:r>
          </w:p>
          <w:p w14:paraId="2B3D287D" w14:textId="1B6036C9" w:rsidR="004D54B7" w:rsidRPr="00F35C63" w:rsidRDefault="004D54B7" w:rsidP="00F35C63">
            <w:pPr>
              <w:tabs>
                <w:tab w:val="left" w:pos="176"/>
              </w:tabs>
              <w:spacing w:before="120" w:after="120"/>
              <w:ind w:left="176"/>
              <w:jc w:val="both"/>
              <w:rPr>
                <w:bCs/>
                <w:sz w:val="22"/>
                <w:szCs w:val="22"/>
                <w:lang w:val="ru-RU"/>
              </w:rPr>
            </w:pPr>
            <w:r w:rsidRPr="00F35C63">
              <w:rPr>
                <w:bCs/>
                <w:sz w:val="22"/>
                <w:szCs w:val="22"/>
                <w:lang w:val="ru-RU"/>
              </w:rPr>
              <w:t xml:space="preserve">Почтовый </w:t>
            </w:r>
            <w:r w:rsidR="00220FC1" w:rsidRPr="00F35C63">
              <w:rPr>
                <w:bCs/>
                <w:sz w:val="22"/>
                <w:szCs w:val="22"/>
                <w:lang w:val="ru-RU"/>
              </w:rPr>
              <w:t>и фактический адрес</w:t>
            </w:r>
            <w:r w:rsidRPr="00F35C63">
              <w:rPr>
                <w:bCs/>
                <w:sz w:val="22"/>
                <w:szCs w:val="22"/>
                <w:lang w:val="ru-RU"/>
              </w:rPr>
              <w:t>:</w:t>
            </w:r>
          </w:p>
          <w:p w14:paraId="3F26518D" w14:textId="77777777" w:rsidR="004D54B7" w:rsidRPr="00F35C63" w:rsidRDefault="004D54B7" w:rsidP="00F35C63">
            <w:pPr>
              <w:tabs>
                <w:tab w:val="left" w:pos="176"/>
              </w:tabs>
              <w:spacing w:before="120" w:after="120"/>
              <w:ind w:left="176"/>
              <w:jc w:val="both"/>
              <w:rPr>
                <w:bCs/>
                <w:sz w:val="22"/>
                <w:szCs w:val="22"/>
                <w:lang w:val="ru-RU"/>
              </w:rPr>
            </w:pPr>
            <w:r w:rsidRPr="00F35C63">
              <w:rPr>
                <w:bCs/>
                <w:sz w:val="22"/>
                <w:szCs w:val="22"/>
                <w:lang w:val="ru-RU"/>
              </w:rPr>
              <w:t>________________________________</w:t>
            </w:r>
          </w:p>
          <w:p w14:paraId="3E7E9EBA" w14:textId="77777777" w:rsidR="003F27D1" w:rsidRPr="00F35C63" w:rsidRDefault="003F27D1" w:rsidP="00F35C63">
            <w:pPr>
              <w:tabs>
                <w:tab w:val="left" w:pos="176"/>
              </w:tabs>
              <w:spacing w:before="120" w:after="120"/>
              <w:ind w:left="176"/>
              <w:jc w:val="both"/>
              <w:rPr>
                <w:bCs/>
                <w:sz w:val="22"/>
                <w:szCs w:val="22"/>
                <w:lang w:val="ru-RU"/>
              </w:rPr>
            </w:pPr>
            <w:r w:rsidRPr="00F35C63">
              <w:rPr>
                <w:bCs/>
                <w:sz w:val="22"/>
                <w:szCs w:val="22"/>
                <w:lang w:val="ru-RU"/>
              </w:rPr>
              <w:t>ОГРН</w:t>
            </w:r>
          </w:p>
          <w:p w14:paraId="644711DC" w14:textId="0D91357E" w:rsidR="003F27D1" w:rsidRPr="00F35C63" w:rsidRDefault="003F27D1" w:rsidP="00F35C63">
            <w:pPr>
              <w:tabs>
                <w:tab w:val="left" w:pos="176"/>
              </w:tabs>
              <w:spacing w:before="120" w:after="120"/>
              <w:ind w:left="176"/>
              <w:jc w:val="both"/>
              <w:rPr>
                <w:bCs/>
                <w:sz w:val="22"/>
                <w:szCs w:val="22"/>
                <w:lang w:val="ru-RU"/>
              </w:rPr>
            </w:pPr>
            <w:r w:rsidRPr="00F35C63">
              <w:rPr>
                <w:bCs/>
                <w:sz w:val="22"/>
                <w:szCs w:val="22"/>
                <w:lang w:val="ru-RU"/>
              </w:rPr>
              <w:t>ИНН</w:t>
            </w:r>
          </w:p>
        </w:tc>
        <w:tc>
          <w:tcPr>
            <w:tcW w:w="4770" w:type="dxa"/>
            <w:gridSpan w:val="2"/>
            <w:shd w:val="clear" w:color="auto" w:fill="FFFFFF"/>
            <w:tcMar>
              <w:top w:w="0" w:type="dxa"/>
              <w:left w:w="108" w:type="dxa"/>
              <w:bottom w:w="0" w:type="dxa"/>
              <w:right w:w="108" w:type="dxa"/>
            </w:tcMar>
          </w:tcPr>
          <w:p w14:paraId="5638536D" w14:textId="639F29FC" w:rsidR="004D54B7" w:rsidRPr="00F35C63" w:rsidRDefault="004D54B7" w:rsidP="00F35C63">
            <w:pPr>
              <w:tabs>
                <w:tab w:val="left" w:pos="176"/>
              </w:tabs>
              <w:spacing w:before="120" w:after="120"/>
              <w:ind w:left="176"/>
              <w:jc w:val="both"/>
              <w:rPr>
                <w:bCs/>
                <w:sz w:val="22"/>
                <w:szCs w:val="22"/>
                <w:lang w:val="en-US"/>
              </w:rPr>
            </w:pPr>
          </w:p>
        </w:tc>
      </w:tr>
      <w:tr w:rsidR="004D54B7" w:rsidRPr="00F35C63" w14:paraId="24A4BA86" w14:textId="77777777" w:rsidTr="00FD0212">
        <w:trPr>
          <w:gridAfter w:val="1"/>
          <w:wAfter w:w="108" w:type="dxa"/>
        </w:trPr>
        <w:tc>
          <w:tcPr>
            <w:tcW w:w="4518" w:type="dxa"/>
            <w:gridSpan w:val="2"/>
            <w:shd w:val="clear" w:color="auto" w:fill="FFFFFF"/>
            <w:tcMar>
              <w:top w:w="0" w:type="dxa"/>
              <w:left w:w="108" w:type="dxa"/>
              <w:bottom w:w="0" w:type="dxa"/>
              <w:right w:w="108" w:type="dxa"/>
            </w:tcMar>
          </w:tcPr>
          <w:p w14:paraId="015C73E5" w14:textId="27731098" w:rsidR="004D54B7" w:rsidRPr="00F35C63" w:rsidRDefault="004D54B7" w:rsidP="00F35C63">
            <w:pPr>
              <w:tabs>
                <w:tab w:val="left" w:pos="176"/>
              </w:tabs>
              <w:spacing w:before="120" w:after="120"/>
              <w:ind w:left="176"/>
              <w:jc w:val="both"/>
              <w:rPr>
                <w:bCs/>
                <w:sz w:val="22"/>
                <w:szCs w:val="22"/>
                <w:lang w:val="ru-RU"/>
              </w:rPr>
            </w:pPr>
            <w:r w:rsidRPr="00F35C63">
              <w:rPr>
                <w:bCs/>
                <w:sz w:val="22"/>
                <w:szCs w:val="22"/>
                <w:lang w:val="ru-RU"/>
              </w:rPr>
              <w:t>Телефон: (_____) _______________</w:t>
            </w:r>
          </w:p>
          <w:p w14:paraId="52D6BFFA" w14:textId="77777777" w:rsidR="004D54B7" w:rsidRPr="00F35C63" w:rsidRDefault="004D54B7" w:rsidP="00F35C63">
            <w:pPr>
              <w:tabs>
                <w:tab w:val="left" w:pos="176"/>
              </w:tabs>
              <w:spacing w:before="120" w:after="120"/>
              <w:ind w:left="176"/>
              <w:jc w:val="both"/>
              <w:rPr>
                <w:bCs/>
                <w:sz w:val="22"/>
                <w:szCs w:val="22"/>
                <w:lang w:val="ru-RU"/>
              </w:rPr>
            </w:pPr>
          </w:p>
        </w:tc>
        <w:tc>
          <w:tcPr>
            <w:tcW w:w="4770" w:type="dxa"/>
            <w:gridSpan w:val="2"/>
            <w:shd w:val="clear" w:color="auto" w:fill="FFFFFF"/>
            <w:tcMar>
              <w:top w:w="0" w:type="dxa"/>
              <w:left w:w="108" w:type="dxa"/>
              <w:bottom w:w="0" w:type="dxa"/>
              <w:right w:w="108" w:type="dxa"/>
            </w:tcMar>
          </w:tcPr>
          <w:p w14:paraId="0D8439A9" w14:textId="77777777" w:rsidR="004D54B7" w:rsidRPr="00F35C63" w:rsidRDefault="004D54B7" w:rsidP="00F35C63">
            <w:pPr>
              <w:tabs>
                <w:tab w:val="left" w:pos="176"/>
              </w:tabs>
              <w:spacing w:before="120" w:after="120"/>
              <w:ind w:left="176"/>
              <w:jc w:val="both"/>
              <w:rPr>
                <w:bCs/>
                <w:sz w:val="22"/>
                <w:szCs w:val="22"/>
                <w:lang w:val="ru-RU"/>
              </w:rPr>
            </w:pPr>
          </w:p>
        </w:tc>
      </w:tr>
      <w:tr w:rsidR="00875950" w:rsidRPr="00F35C63" w14:paraId="519A7B4E" w14:textId="77777777" w:rsidTr="00D14EC8">
        <w:trPr>
          <w:gridAfter w:val="1"/>
          <w:wAfter w:w="108" w:type="dxa"/>
        </w:trPr>
        <w:tc>
          <w:tcPr>
            <w:tcW w:w="9288" w:type="dxa"/>
            <w:gridSpan w:val="4"/>
            <w:shd w:val="clear" w:color="auto" w:fill="FFFFFF"/>
            <w:tcMar>
              <w:top w:w="0" w:type="dxa"/>
              <w:left w:w="108" w:type="dxa"/>
              <w:bottom w:w="0" w:type="dxa"/>
              <w:right w:w="108" w:type="dxa"/>
            </w:tcMar>
          </w:tcPr>
          <w:p w14:paraId="7F4D3FEE" w14:textId="5E6092C4" w:rsidR="00875950" w:rsidRPr="00F35C63" w:rsidRDefault="00875950" w:rsidP="00F35C63">
            <w:pPr>
              <w:spacing w:before="120" w:after="120"/>
              <w:ind w:left="720" w:hanging="360"/>
              <w:jc w:val="center"/>
              <w:rPr>
                <w:b/>
                <w:bCs/>
                <w:sz w:val="22"/>
                <w:szCs w:val="22"/>
                <w:lang w:val="en-US"/>
              </w:rPr>
            </w:pPr>
            <w:r w:rsidRPr="00F35C63">
              <w:rPr>
                <w:b/>
                <w:bCs/>
                <w:sz w:val="22"/>
                <w:szCs w:val="22"/>
                <w:lang w:val="ru-RU"/>
              </w:rPr>
              <w:lastRenderedPageBreak/>
              <w:t>ПОДПИСИ</w:t>
            </w:r>
            <w:r w:rsidRPr="00F35C63">
              <w:rPr>
                <w:b/>
                <w:bCs/>
                <w:sz w:val="22"/>
                <w:szCs w:val="22"/>
                <w:lang w:val="en-US"/>
              </w:rPr>
              <w:t xml:space="preserve"> </w:t>
            </w:r>
            <w:r w:rsidRPr="00F35C63">
              <w:rPr>
                <w:b/>
                <w:bCs/>
                <w:sz w:val="22"/>
                <w:szCs w:val="22"/>
                <w:lang w:val="ru-RU"/>
              </w:rPr>
              <w:t>СТОРОН</w:t>
            </w:r>
            <w:r w:rsidRPr="00F35C63">
              <w:rPr>
                <w:b/>
                <w:bCs/>
                <w:sz w:val="22"/>
                <w:szCs w:val="22"/>
                <w:lang w:val="en-US"/>
              </w:rPr>
              <w:t xml:space="preserve"> / SIGNATURES OF THE PARTIES</w:t>
            </w:r>
          </w:p>
        </w:tc>
      </w:tr>
      <w:tr w:rsidR="0081783C" w:rsidRPr="00F35C63" w14:paraId="0CBA1513" w14:textId="77777777" w:rsidTr="0081783C">
        <w:trPr>
          <w:gridAfter w:val="1"/>
          <w:wAfter w:w="108" w:type="dxa"/>
        </w:trPr>
        <w:tc>
          <w:tcPr>
            <w:tcW w:w="9288" w:type="dxa"/>
            <w:gridSpan w:val="4"/>
            <w:shd w:val="clear" w:color="auto" w:fill="FFFFFF"/>
            <w:tcMar>
              <w:top w:w="0" w:type="dxa"/>
              <w:left w:w="108" w:type="dxa"/>
              <w:bottom w:w="0" w:type="dxa"/>
              <w:right w:w="108" w:type="dxa"/>
            </w:tcMar>
          </w:tcPr>
          <w:p w14:paraId="3D5F512E" w14:textId="08C9639A" w:rsidR="0081783C" w:rsidRPr="0081783C" w:rsidRDefault="0081783C" w:rsidP="00DB3CB3">
            <w:pPr>
              <w:spacing w:before="120" w:after="120"/>
              <w:ind w:left="720" w:hanging="360"/>
              <w:jc w:val="center"/>
              <w:rPr>
                <w:b/>
                <w:bCs/>
                <w:sz w:val="22"/>
                <w:szCs w:val="22"/>
                <w:lang w:val="en-US"/>
              </w:rPr>
            </w:pPr>
            <w:r w:rsidRPr="00F35C63">
              <w:rPr>
                <w:b/>
                <w:bCs/>
                <w:sz w:val="22"/>
                <w:szCs w:val="22"/>
                <w:lang w:val="ru-RU"/>
              </w:rPr>
              <w:t>От</w:t>
            </w:r>
            <w:r w:rsidRPr="0081783C">
              <w:rPr>
                <w:b/>
                <w:bCs/>
                <w:sz w:val="22"/>
                <w:szCs w:val="22"/>
                <w:lang w:val="en-US"/>
              </w:rPr>
              <w:t xml:space="preserve"> </w:t>
            </w:r>
            <w:r w:rsidRPr="00F35C63">
              <w:rPr>
                <w:b/>
                <w:bCs/>
                <w:sz w:val="22"/>
                <w:szCs w:val="22"/>
                <w:lang w:val="ru-RU"/>
              </w:rPr>
              <w:t>имени</w:t>
            </w:r>
            <w:r w:rsidRPr="0081783C">
              <w:rPr>
                <w:b/>
                <w:bCs/>
                <w:sz w:val="22"/>
                <w:szCs w:val="22"/>
                <w:lang w:val="en-US"/>
              </w:rPr>
              <w:t xml:space="preserve"> </w:t>
            </w:r>
            <w:r>
              <w:rPr>
                <w:b/>
                <w:bCs/>
                <w:sz w:val="22"/>
                <w:szCs w:val="22"/>
                <w:lang w:val="ru-RU"/>
              </w:rPr>
              <w:t>АО</w:t>
            </w:r>
            <w:r w:rsidRPr="0081783C">
              <w:rPr>
                <w:b/>
                <w:bCs/>
                <w:sz w:val="22"/>
                <w:szCs w:val="22"/>
                <w:lang w:val="en-US"/>
              </w:rPr>
              <w:t xml:space="preserve"> “</w:t>
            </w:r>
            <w:r>
              <w:rPr>
                <w:b/>
                <w:bCs/>
                <w:sz w:val="22"/>
                <w:szCs w:val="22"/>
                <w:lang w:val="ru-RU"/>
              </w:rPr>
              <w:t>Бейкер</w:t>
            </w:r>
            <w:r w:rsidRPr="0081783C">
              <w:rPr>
                <w:b/>
                <w:bCs/>
                <w:sz w:val="22"/>
                <w:szCs w:val="22"/>
                <w:lang w:val="en-US"/>
              </w:rPr>
              <w:t xml:space="preserve"> </w:t>
            </w:r>
            <w:r>
              <w:rPr>
                <w:b/>
                <w:bCs/>
                <w:sz w:val="22"/>
                <w:szCs w:val="22"/>
                <w:lang w:val="ru-RU"/>
              </w:rPr>
              <w:t>Хьюз</w:t>
            </w:r>
            <w:r w:rsidRPr="0081783C">
              <w:rPr>
                <w:b/>
                <w:bCs/>
                <w:sz w:val="22"/>
                <w:szCs w:val="22"/>
                <w:lang w:val="en-US"/>
              </w:rPr>
              <w:t xml:space="preserve">» </w:t>
            </w:r>
          </w:p>
        </w:tc>
      </w:tr>
      <w:tr w:rsidR="0081783C" w:rsidRPr="00DB3CB3" w14:paraId="3DC79E1E" w14:textId="77777777" w:rsidTr="0081783C">
        <w:trPr>
          <w:gridAfter w:val="1"/>
          <w:wAfter w:w="108" w:type="dxa"/>
        </w:trPr>
        <w:tc>
          <w:tcPr>
            <w:tcW w:w="9288" w:type="dxa"/>
            <w:gridSpan w:val="4"/>
            <w:shd w:val="clear" w:color="auto" w:fill="FFFFFF"/>
            <w:tcMar>
              <w:top w:w="0" w:type="dxa"/>
              <w:left w:w="108" w:type="dxa"/>
              <w:bottom w:w="0" w:type="dxa"/>
              <w:right w:w="108" w:type="dxa"/>
            </w:tcMar>
          </w:tcPr>
          <w:p w14:paraId="59C738B1" w14:textId="08EB5BC9" w:rsidR="0081783C" w:rsidRPr="00F35C63" w:rsidRDefault="00DB3CB3" w:rsidP="0081783C">
            <w:pPr>
              <w:spacing w:before="120" w:after="120"/>
              <w:ind w:left="720" w:hanging="360"/>
              <w:jc w:val="center"/>
              <w:rPr>
                <w:b/>
                <w:bCs/>
                <w:sz w:val="22"/>
                <w:szCs w:val="22"/>
                <w:lang w:val="ru-RU"/>
              </w:rPr>
            </w:pPr>
            <w:r>
              <w:rPr>
                <w:b/>
                <w:bCs/>
                <w:sz w:val="22"/>
                <w:szCs w:val="22"/>
                <w:lang w:val="ru-RU"/>
              </w:rPr>
              <w:t>Подпись</w:t>
            </w:r>
            <w:r w:rsidR="0081783C" w:rsidRPr="00F35C63">
              <w:rPr>
                <w:b/>
                <w:bCs/>
                <w:sz w:val="22"/>
                <w:szCs w:val="22"/>
                <w:lang w:val="ru-RU"/>
              </w:rPr>
              <w:t>: ____________________</w:t>
            </w:r>
          </w:p>
          <w:p w14:paraId="4AD6C062" w14:textId="77777777" w:rsidR="0081783C" w:rsidRPr="00F35C63" w:rsidRDefault="0081783C" w:rsidP="0081783C">
            <w:pPr>
              <w:spacing w:before="120" w:after="120"/>
              <w:ind w:left="720" w:hanging="360"/>
              <w:jc w:val="center"/>
              <w:rPr>
                <w:b/>
                <w:bCs/>
                <w:sz w:val="22"/>
                <w:szCs w:val="22"/>
                <w:lang w:val="ru-RU"/>
              </w:rPr>
            </w:pPr>
          </w:p>
          <w:p w14:paraId="2B9F4087" w14:textId="7621C997" w:rsidR="0081783C" w:rsidRPr="00F35C63" w:rsidRDefault="00DB3CB3" w:rsidP="0081783C">
            <w:pPr>
              <w:spacing w:before="120" w:after="120"/>
              <w:ind w:left="720" w:hanging="360"/>
              <w:jc w:val="center"/>
              <w:rPr>
                <w:b/>
                <w:bCs/>
                <w:sz w:val="22"/>
                <w:szCs w:val="22"/>
                <w:lang w:val="ru-RU"/>
              </w:rPr>
            </w:pPr>
            <w:r>
              <w:rPr>
                <w:b/>
                <w:bCs/>
                <w:sz w:val="22"/>
                <w:szCs w:val="22"/>
                <w:lang w:val="ru-RU"/>
              </w:rPr>
              <w:t>Имя</w:t>
            </w:r>
            <w:r w:rsidR="0081783C" w:rsidRPr="00F35C63">
              <w:rPr>
                <w:b/>
                <w:bCs/>
                <w:sz w:val="22"/>
                <w:szCs w:val="22"/>
                <w:lang w:val="ru-RU"/>
              </w:rPr>
              <w:t>: __________________</w:t>
            </w:r>
          </w:p>
          <w:p w14:paraId="177B351D" w14:textId="77777777" w:rsidR="0081783C" w:rsidRPr="00F35C63" w:rsidRDefault="0081783C" w:rsidP="0081783C">
            <w:pPr>
              <w:spacing w:before="120" w:after="120"/>
              <w:ind w:left="720" w:hanging="360"/>
              <w:jc w:val="center"/>
              <w:rPr>
                <w:b/>
                <w:bCs/>
                <w:sz w:val="22"/>
                <w:szCs w:val="22"/>
                <w:lang w:val="ru-RU"/>
              </w:rPr>
            </w:pPr>
          </w:p>
          <w:p w14:paraId="6CB16A9B" w14:textId="459B74F7" w:rsidR="0081783C" w:rsidRPr="00F35C63" w:rsidRDefault="00DB3CB3" w:rsidP="0081783C">
            <w:pPr>
              <w:spacing w:before="120" w:after="120"/>
              <w:ind w:left="720" w:hanging="360"/>
              <w:jc w:val="center"/>
              <w:rPr>
                <w:b/>
                <w:bCs/>
                <w:sz w:val="22"/>
                <w:szCs w:val="22"/>
                <w:lang w:val="ru-RU"/>
              </w:rPr>
            </w:pPr>
            <w:r>
              <w:rPr>
                <w:b/>
                <w:bCs/>
                <w:sz w:val="22"/>
                <w:szCs w:val="22"/>
                <w:lang w:val="ru-RU"/>
              </w:rPr>
              <w:t>Должность</w:t>
            </w:r>
            <w:r w:rsidR="0081783C" w:rsidRPr="00F35C63">
              <w:rPr>
                <w:b/>
                <w:bCs/>
                <w:sz w:val="22"/>
                <w:szCs w:val="22"/>
                <w:lang w:val="ru-RU"/>
              </w:rPr>
              <w:t>: _______________</w:t>
            </w:r>
          </w:p>
          <w:p w14:paraId="6D53AAAD" w14:textId="77777777" w:rsidR="0081783C" w:rsidRPr="00F35C63" w:rsidRDefault="0081783C" w:rsidP="0081783C">
            <w:pPr>
              <w:spacing w:before="120" w:after="120"/>
              <w:ind w:left="720" w:hanging="360"/>
              <w:jc w:val="center"/>
              <w:rPr>
                <w:b/>
                <w:bCs/>
                <w:sz w:val="22"/>
                <w:szCs w:val="22"/>
                <w:lang w:val="ru-RU"/>
              </w:rPr>
            </w:pPr>
          </w:p>
        </w:tc>
      </w:tr>
      <w:tr w:rsidR="0081783C" w:rsidRPr="00DB3CB3" w14:paraId="1A71971E" w14:textId="77777777" w:rsidTr="0081783C">
        <w:trPr>
          <w:gridAfter w:val="1"/>
          <w:wAfter w:w="108" w:type="dxa"/>
        </w:trPr>
        <w:tc>
          <w:tcPr>
            <w:tcW w:w="9288" w:type="dxa"/>
            <w:gridSpan w:val="4"/>
            <w:shd w:val="clear" w:color="auto" w:fill="FFFFFF"/>
            <w:tcMar>
              <w:top w:w="0" w:type="dxa"/>
              <w:left w:w="108" w:type="dxa"/>
              <w:bottom w:w="0" w:type="dxa"/>
              <w:right w:w="108" w:type="dxa"/>
            </w:tcMar>
          </w:tcPr>
          <w:p w14:paraId="2E09B4B3" w14:textId="059B5524" w:rsidR="0081783C" w:rsidRPr="00DB3CB3" w:rsidRDefault="0081783C" w:rsidP="0081783C">
            <w:pPr>
              <w:spacing w:before="120" w:after="120"/>
              <w:ind w:left="720" w:hanging="360"/>
              <w:jc w:val="center"/>
              <w:rPr>
                <w:b/>
                <w:bCs/>
                <w:sz w:val="22"/>
                <w:szCs w:val="22"/>
                <w:lang w:val="ru-RU"/>
              </w:rPr>
            </w:pPr>
            <w:r w:rsidRPr="00F35C63">
              <w:rPr>
                <w:b/>
                <w:bCs/>
                <w:sz w:val="22"/>
                <w:szCs w:val="22"/>
                <w:lang w:val="ru-RU"/>
              </w:rPr>
              <w:t>От</w:t>
            </w:r>
            <w:r w:rsidRPr="00DB3CB3">
              <w:rPr>
                <w:b/>
                <w:bCs/>
                <w:sz w:val="22"/>
                <w:szCs w:val="22"/>
                <w:lang w:val="ru-RU"/>
              </w:rPr>
              <w:t xml:space="preserve"> </w:t>
            </w:r>
            <w:r w:rsidRPr="00F35C63">
              <w:rPr>
                <w:b/>
                <w:bCs/>
                <w:sz w:val="22"/>
                <w:szCs w:val="22"/>
                <w:lang w:val="ru-RU"/>
              </w:rPr>
              <w:t>имени</w:t>
            </w:r>
            <w:r w:rsidRPr="00DB3CB3">
              <w:rPr>
                <w:b/>
                <w:bCs/>
                <w:sz w:val="22"/>
                <w:szCs w:val="22"/>
                <w:lang w:val="ru-RU"/>
              </w:rPr>
              <w:t xml:space="preserve"> </w:t>
            </w:r>
            <w:r>
              <w:rPr>
                <w:b/>
                <w:bCs/>
                <w:sz w:val="22"/>
                <w:szCs w:val="22"/>
                <w:lang w:val="ru-RU"/>
              </w:rPr>
              <w:t>ООО</w:t>
            </w:r>
            <w:r w:rsidR="00DB3CB3" w:rsidRPr="00DB3CB3">
              <w:rPr>
                <w:b/>
                <w:bCs/>
                <w:sz w:val="22"/>
                <w:szCs w:val="22"/>
                <w:lang w:val="ru-RU"/>
              </w:rPr>
              <w:t xml:space="preserve"> “____________</w:t>
            </w:r>
            <w:r w:rsidRPr="00DB3CB3">
              <w:rPr>
                <w:b/>
                <w:bCs/>
                <w:sz w:val="22"/>
                <w:szCs w:val="22"/>
                <w:lang w:val="ru-RU"/>
              </w:rPr>
              <w:t>”:</w:t>
            </w:r>
          </w:p>
          <w:p w14:paraId="4565FBA9" w14:textId="77777777" w:rsidR="0081783C" w:rsidRPr="00DB3CB3" w:rsidRDefault="0081783C" w:rsidP="0081783C">
            <w:pPr>
              <w:spacing w:before="120" w:after="120"/>
              <w:ind w:left="720" w:hanging="360"/>
              <w:jc w:val="center"/>
              <w:rPr>
                <w:b/>
                <w:bCs/>
                <w:sz w:val="22"/>
                <w:szCs w:val="22"/>
                <w:lang w:val="ru-RU"/>
              </w:rPr>
            </w:pPr>
          </w:p>
          <w:p w14:paraId="74746AEB" w14:textId="05C43D73" w:rsidR="0081783C" w:rsidRPr="00F35C63" w:rsidRDefault="00DB3CB3" w:rsidP="0081783C">
            <w:pPr>
              <w:spacing w:before="120" w:after="120"/>
              <w:ind w:left="720" w:hanging="360"/>
              <w:jc w:val="center"/>
              <w:rPr>
                <w:b/>
                <w:bCs/>
                <w:sz w:val="22"/>
                <w:szCs w:val="22"/>
                <w:lang w:val="ru-RU"/>
              </w:rPr>
            </w:pPr>
            <w:r>
              <w:rPr>
                <w:b/>
                <w:bCs/>
                <w:sz w:val="22"/>
                <w:szCs w:val="22"/>
                <w:lang w:val="ru-RU"/>
              </w:rPr>
              <w:t>Подпись</w:t>
            </w:r>
            <w:r w:rsidR="0081783C" w:rsidRPr="00F35C63">
              <w:rPr>
                <w:b/>
                <w:bCs/>
                <w:sz w:val="22"/>
                <w:szCs w:val="22"/>
                <w:lang w:val="ru-RU"/>
              </w:rPr>
              <w:t>: ____________________</w:t>
            </w:r>
          </w:p>
          <w:p w14:paraId="3136A21F" w14:textId="77777777" w:rsidR="0081783C" w:rsidRPr="00F35C63" w:rsidRDefault="0081783C" w:rsidP="0081783C">
            <w:pPr>
              <w:spacing w:before="120" w:after="120"/>
              <w:ind w:left="720" w:hanging="360"/>
              <w:jc w:val="center"/>
              <w:rPr>
                <w:b/>
                <w:bCs/>
                <w:sz w:val="22"/>
                <w:szCs w:val="22"/>
                <w:lang w:val="ru-RU"/>
              </w:rPr>
            </w:pPr>
          </w:p>
          <w:p w14:paraId="17F656B5" w14:textId="7F84A0DB" w:rsidR="0081783C" w:rsidRPr="00F35C63" w:rsidRDefault="00DB3CB3" w:rsidP="0081783C">
            <w:pPr>
              <w:spacing w:before="120" w:after="120"/>
              <w:ind w:left="720" w:hanging="360"/>
              <w:jc w:val="center"/>
              <w:rPr>
                <w:b/>
                <w:bCs/>
                <w:sz w:val="22"/>
                <w:szCs w:val="22"/>
                <w:lang w:val="ru-RU"/>
              </w:rPr>
            </w:pPr>
            <w:r>
              <w:rPr>
                <w:b/>
                <w:bCs/>
                <w:sz w:val="22"/>
                <w:szCs w:val="22"/>
                <w:lang w:val="ru-RU"/>
              </w:rPr>
              <w:t>Имя</w:t>
            </w:r>
            <w:r w:rsidR="0081783C" w:rsidRPr="00F35C63">
              <w:rPr>
                <w:b/>
                <w:bCs/>
                <w:sz w:val="22"/>
                <w:szCs w:val="22"/>
                <w:lang w:val="ru-RU"/>
              </w:rPr>
              <w:t>: __________________</w:t>
            </w:r>
          </w:p>
          <w:p w14:paraId="60691041" w14:textId="77777777" w:rsidR="0081783C" w:rsidRPr="00F35C63" w:rsidRDefault="0081783C" w:rsidP="0081783C">
            <w:pPr>
              <w:spacing w:before="120" w:after="120"/>
              <w:ind w:left="720" w:hanging="360"/>
              <w:jc w:val="center"/>
              <w:rPr>
                <w:b/>
                <w:bCs/>
                <w:sz w:val="22"/>
                <w:szCs w:val="22"/>
                <w:lang w:val="ru-RU"/>
              </w:rPr>
            </w:pPr>
          </w:p>
          <w:p w14:paraId="39A177CA" w14:textId="004D3DDB" w:rsidR="0081783C" w:rsidRPr="001B3A56" w:rsidRDefault="00DB3CB3" w:rsidP="0081783C">
            <w:pPr>
              <w:spacing w:before="120" w:after="120"/>
              <w:ind w:left="720" w:hanging="360"/>
              <w:jc w:val="center"/>
              <w:rPr>
                <w:b/>
                <w:bCs/>
                <w:sz w:val="22"/>
                <w:szCs w:val="22"/>
                <w:lang w:val="ru-RU"/>
              </w:rPr>
            </w:pPr>
            <w:r>
              <w:rPr>
                <w:b/>
                <w:bCs/>
                <w:sz w:val="22"/>
                <w:szCs w:val="22"/>
                <w:lang w:val="ru-RU"/>
              </w:rPr>
              <w:t>Должность</w:t>
            </w:r>
            <w:r w:rsidR="0081783C" w:rsidRPr="00F35C63">
              <w:rPr>
                <w:b/>
                <w:bCs/>
                <w:sz w:val="22"/>
                <w:szCs w:val="22"/>
                <w:lang w:val="ru-RU"/>
              </w:rPr>
              <w:t>: _______________</w:t>
            </w:r>
          </w:p>
          <w:p w14:paraId="027D42A0" w14:textId="77777777" w:rsidR="0081783C" w:rsidRPr="00B17A13" w:rsidRDefault="0081783C" w:rsidP="0081783C">
            <w:pPr>
              <w:spacing w:before="120" w:after="120"/>
              <w:ind w:left="720" w:hanging="360"/>
              <w:jc w:val="center"/>
              <w:rPr>
                <w:b/>
                <w:bCs/>
                <w:sz w:val="22"/>
                <w:szCs w:val="22"/>
                <w:lang w:val="ru-RU"/>
              </w:rPr>
            </w:pPr>
          </w:p>
        </w:tc>
      </w:tr>
    </w:tbl>
    <w:p w14:paraId="70EB4315" w14:textId="77777777" w:rsidR="002262B9" w:rsidRPr="00F35C63" w:rsidRDefault="002262B9" w:rsidP="00F35C63">
      <w:pPr>
        <w:jc w:val="both"/>
        <w:rPr>
          <w:lang w:val="ru-RU"/>
        </w:rPr>
      </w:pPr>
    </w:p>
    <w:p w14:paraId="0C7978A4" w14:textId="418A82EC" w:rsidR="00CD31DD" w:rsidRPr="00F35C63" w:rsidRDefault="00CD31DD" w:rsidP="00F35C63">
      <w:pPr>
        <w:suppressAutoHyphens w:val="0"/>
        <w:autoSpaceDN/>
        <w:spacing w:after="200" w:line="276" w:lineRule="auto"/>
        <w:textAlignment w:val="auto"/>
        <w:rPr>
          <w:lang w:val="ru-RU"/>
        </w:rPr>
      </w:pPr>
      <w:r w:rsidRPr="00F35C63">
        <w:rPr>
          <w:lang w:val="ru-RU"/>
        </w:rPr>
        <w:br w:type="page"/>
      </w:r>
    </w:p>
    <w:p w14:paraId="71632B24" w14:textId="69C42A6F" w:rsidR="00CD31DD" w:rsidRPr="00DB3CB3" w:rsidRDefault="00CD31DD" w:rsidP="00F35C63">
      <w:pPr>
        <w:jc w:val="right"/>
        <w:rPr>
          <w:b/>
          <w:sz w:val="22"/>
          <w:szCs w:val="22"/>
          <w:lang w:val="ru-RU"/>
        </w:rPr>
      </w:pPr>
      <w:r w:rsidRPr="00F35C63">
        <w:rPr>
          <w:b/>
          <w:sz w:val="22"/>
          <w:szCs w:val="22"/>
          <w:lang w:val="ru-RU"/>
        </w:rPr>
        <w:lastRenderedPageBreak/>
        <w:t xml:space="preserve">Приложение 1 </w:t>
      </w:r>
      <w:r w:rsidRPr="00F35C63">
        <w:rPr>
          <w:color w:val="222222"/>
          <w:sz w:val="22"/>
          <w:szCs w:val="22"/>
          <w:lang w:val="ru-RU"/>
        </w:rPr>
        <w:br/>
      </w:r>
      <w:r w:rsidRPr="00F35C63">
        <w:rPr>
          <w:b/>
          <w:sz w:val="22"/>
          <w:szCs w:val="22"/>
          <w:lang w:val="ru-RU"/>
        </w:rPr>
        <w:t>к Соглашению о неразглашении конфиденциальной информации /</w:t>
      </w:r>
      <w:r w:rsidRPr="00F35C63">
        <w:rPr>
          <w:b/>
          <w:sz w:val="22"/>
          <w:szCs w:val="22"/>
          <w:lang w:val="ru-RU"/>
        </w:rPr>
        <w:br/>
        <w:t>от</w:t>
      </w:r>
      <w:r w:rsidRPr="00DB3CB3">
        <w:rPr>
          <w:b/>
          <w:sz w:val="22"/>
          <w:szCs w:val="22"/>
          <w:lang w:val="ru-RU"/>
        </w:rPr>
        <w:t xml:space="preserve"> «</w:t>
      </w:r>
      <w:r w:rsidRPr="00F35C63">
        <w:rPr>
          <w:b/>
          <w:sz w:val="22"/>
          <w:szCs w:val="22"/>
        </w:rPr>
        <w:fldChar w:fldCharType="begin">
          <w:ffData>
            <w:name w:val=""/>
            <w:enabled/>
            <w:calcOnExit w:val="0"/>
            <w:textInput/>
          </w:ffData>
        </w:fldChar>
      </w:r>
      <w:r w:rsidRPr="00DB3CB3">
        <w:rPr>
          <w:b/>
          <w:sz w:val="22"/>
          <w:szCs w:val="22"/>
          <w:lang w:val="ru-RU"/>
        </w:rPr>
        <w:instrText xml:space="preserve"> </w:instrText>
      </w:r>
      <w:r w:rsidRPr="00F35C63">
        <w:rPr>
          <w:b/>
          <w:sz w:val="22"/>
          <w:szCs w:val="22"/>
        </w:rPr>
        <w:instrText>FORMTEXT</w:instrText>
      </w:r>
      <w:r w:rsidRPr="00DB3CB3">
        <w:rPr>
          <w:b/>
          <w:sz w:val="22"/>
          <w:szCs w:val="22"/>
          <w:lang w:val="ru-RU"/>
        </w:rPr>
        <w:instrText xml:space="preserve"> </w:instrText>
      </w:r>
      <w:r w:rsidRPr="00F35C63">
        <w:rPr>
          <w:b/>
          <w:sz w:val="22"/>
          <w:szCs w:val="22"/>
        </w:rPr>
      </w:r>
      <w:r w:rsidRPr="00F35C63">
        <w:rPr>
          <w:b/>
          <w:sz w:val="22"/>
          <w:szCs w:val="22"/>
        </w:rPr>
        <w:fldChar w:fldCharType="separate"/>
      </w:r>
      <w:r w:rsidRPr="00F35C63">
        <w:rPr>
          <w:b/>
          <w:noProof/>
          <w:sz w:val="22"/>
          <w:szCs w:val="22"/>
        </w:rPr>
        <w:t> </w:t>
      </w:r>
      <w:r w:rsidRPr="00F35C63">
        <w:rPr>
          <w:b/>
          <w:noProof/>
          <w:sz w:val="22"/>
          <w:szCs w:val="22"/>
        </w:rPr>
        <w:t> </w:t>
      </w:r>
      <w:r w:rsidRPr="00F35C63">
        <w:rPr>
          <w:b/>
          <w:noProof/>
          <w:sz w:val="22"/>
          <w:szCs w:val="22"/>
        </w:rPr>
        <w:t> </w:t>
      </w:r>
      <w:r w:rsidRPr="00F35C63">
        <w:rPr>
          <w:b/>
          <w:noProof/>
          <w:sz w:val="22"/>
          <w:szCs w:val="22"/>
        </w:rPr>
        <w:t> </w:t>
      </w:r>
      <w:r w:rsidRPr="00F35C63">
        <w:rPr>
          <w:b/>
          <w:noProof/>
          <w:sz w:val="22"/>
          <w:szCs w:val="22"/>
        </w:rPr>
        <w:t> </w:t>
      </w:r>
      <w:r w:rsidRPr="00F35C63">
        <w:rPr>
          <w:b/>
          <w:sz w:val="22"/>
          <w:szCs w:val="22"/>
        </w:rPr>
        <w:fldChar w:fldCharType="end"/>
      </w:r>
      <w:r w:rsidRPr="00DB3CB3">
        <w:rPr>
          <w:b/>
          <w:sz w:val="22"/>
          <w:szCs w:val="22"/>
          <w:lang w:val="ru-RU"/>
        </w:rPr>
        <w:t xml:space="preserve">» </w:t>
      </w:r>
      <w:r w:rsidR="003E4550" w:rsidRPr="00DB3CB3">
        <w:rPr>
          <w:b/>
          <w:sz w:val="22"/>
          <w:szCs w:val="22"/>
          <w:lang w:val="ru-RU"/>
        </w:rPr>
        <w:t>_________ 20</w:t>
      </w:r>
      <w:r w:rsidR="001B3A56" w:rsidRPr="00DB3CB3">
        <w:rPr>
          <w:b/>
          <w:sz w:val="22"/>
          <w:szCs w:val="22"/>
          <w:lang w:val="ru-RU"/>
        </w:rPr>
        <w:t xml:space="preserve">__ </w:t>
      </w:r>
      <w:r w:rsidRPr="00F35C63">
        <w:rPr>
          <w:b/>
          <w:sz w:val="22"/>
          <w:szCs w:val="22"/>
          <w:lang w:val="ru-RU"/>
        </w:rPr>
        <w:t>г</w:t>
      </w:r>
      <w:r w:rsidRPr="00DB3CB3">
        <w:rPr>
          <w:color w:val="222222"/>
          <w:sz w:val="22"/>
          <w:szCs w:val="22"/>
          <w:lang w:val="ru-RU"/>
        </w:rPr>
        <w:t xml:space="preserve"> </w:t>
      </w:r>
    </w:p>
    <w:p w14:paraId="047AEE1B" w14:textId="77777777" w:rsidR="00CD31DD" w:rsidRPr="00DB3CB3" w:rsidRDefault="00CD31DD" w:rsidP="00F35C63">
      <w:pPr>
        <w:jc w:val="center"/>
        <w:rPr>
          <w:rFonts w:eastAsia="Calibri"/>
          <w:b/>
          <w:sz w:val="22"/>
          <w:szCs w:val="22"/>
          <w:lang w:val="ru-RU"/>
        </w:rPr>
      </w:pPr>
    </w:p>
    <w:p w14:paraId="7B0D362E" w14:textId="6939DED2" w:rsidR="00CD31DD" w:rsidRPr="00F35C63" w:rsidRDefault="00CD31DD" w:rsidP="00F35C63">
      <w:pPr>
        <w:jc w:val="center"/>
        <w:rPr>
          <w:b/>
          <w:sz w:val="22"/>
          <w:szCs w:val="2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35C63">
        <w:rPr>
          <w:b/>
          <w:sz w:val="22"/>
          <w:szCs w:val="22"/>
          <w:lang w:val="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ФОРМА</w:t>
      </w:r>
    </w:p>
    <w:p w14:paraId="48C608A5" w14:textId="18CE59D5" w:rsidR="001B3A56" w:rsidRPr="00F35C63" w:rsidRDefault="001B3A56" w:rsidP="00F35C63">
      <w:pPr>
        <w:spacing w:before="120" w:after="120"/>
        <w:rPr>
          <w:b/>
          <w:sz w:val="22"/>
          <w:szCs w:val="22"/>
          <w:lang w:val="en-US"/>
        </w:rPr>
      </w:pPr>
    </w:p>
    <w:tbl>
      <w:tblPr>
        <w:tblStyle w:val="TableGrid"/>
        <w:tblW w:w="9364" w:type="dxa"/>
        <w:tblLook w:val="04A0" w:firstRow="1" w:lastRow="0" w:firstColumn="1" w:lastColumn="0" w:noHBand="0" w:noVBand="1"/>
      </w:tblPr>
      <w:tblGrid>
        <w:gridCol w:w="9364"/>
      </w:tblGrid>
      <w:tr w:rsidR="00DB3CB3" w:rsidRPr="00BD3641" w14:paraId="3F33EB69" w14:textId="77777777" w:rsidTr="00DB3CB3">
        <w:trPr>
          <w:trHeight w:val="39"/>
        </w:trPr>
        <w:tc>
          <w:tcPr>
            <w:tcW w:w="9364" w:type="dxa"/>
          </w:tcPr>
          <w:p w14:paraId="58DCA23D" w14:textId="3F5905C3" w:rsidR="00DB3CB3" w:rsidRPr="00BD3641" w:rsidRDefault="00DB3CB3" w:rsidP="00BD3641">
            <w:pPr>
              <w:spacing w:after="120"/>
              <w:jc w:val="center"/>
              <w:rPr>
                <w:b/>
                <w:sz w:val="22"/>
                <w:szCs w:val="22"/>
                <w:lang w:val="ru-RU"/>
              </w:rPr>
            </w:pPr>
            <w:r w:rsidRPr="00BD3641">
              <w:rPr>
                <w:b/>
                <w:sz w:val="22"/>
                <w:szCs w:val="22"/>
                <w:lang w:val="ru-RU"/>
              </w:rPr>
              <w:t>«___» __________ 20___</w:t>
            </w:r>
          </w:p>
        </w:tc>
      </w:tr>
      <w:tr w:rsidR="00DB3CB3" w:rsidRPr="00DB3CB3" w14:paraId="4CB9830B" w14:textId="77777777" w:rsidTr="00DB3CB3">
        <w:trPr>
          <w:trHeight w:val="160"/>
        </w:trPr>
        <w:tc>
          <w:tcPr>
            <w:tcW w:w="9364" w:type="dxa"/>
          </w:tcPr>
          <w:p w14:paraId="304DFBB4" w14:textId="77777777" w:rsidR="00DB3CB3" w:rsidRPr="00BD3641" w:rsidRDefault="00DB3CB3" w:rsidP="00BD3641">
            <w:pPr>
              <w:spacing w:after="120"/>
              <w:jc w:val="center"/>
              <w:rPr>
                <w:b/>
                <w:sz w:val="22"/>
                <w:szCs w:val="22"/>
                <w:lang w:val="ru-RU"/>
              </w:rPr>
            </w:pPr>
            <w:r w:rsidRPr="00BD3641">
              <w:rPr>
                <w:b/>
                <w:sz w:val="22"/>
                <w:szCs w:val="22"/>
                <w:lang w:val="ru-RU"/>
              </w:rPr>
              <w:t>А К Т</w:t>
            </w:r>
            <w:r w:rsidRPr="00BD3641">
              <w:rPr>
                <w:b/>
                <w:sz w:val="22"/>
                <w:szCs w:val="22"/>
                <w:lang w:val="ru-RU"/>
              </w:rPr>
              <w:br/>
              <w:t xml:space="preserve">приема-передачи документов, </w:t>
            </w:r>
            <w:r w:rsidRPr="00BD3641">
              <w:rPr>
                <w:b/>
                <w:sz w:val="22"/>
                <w:szCs w:val="22"/>
                <w:lang w:val="ru-RU"/>
              </w:rPr>
              <w:br/>
              <w:t>содержащих сведения конфиденциального характера</w:t>
            </w:r>
          </w:p>
          <w:p w14:paraId="45DAEF4A" w14:textId="77777777" w:rsidR="00DB3CB3" w:rsidRPr="00BD3641" w:rsidRDefault="00DB3CB3" w:rsidP="00BD3641">
            <w:pPr>
              <w:spacing w:after="120"/>
              <w:jc w:val="center"/>
              <w:rPr>
                <w:b/>
                <w:sz w:val="22"/>
                <w:szCs w:val="22"/>
                <w:lang w:val="ru-RU"/>
              </w:rPr>
            </w:pPr>
          </w:p>
        </w:tc>
      </w:tr>
      <w:tr w:rsidR="00DB3CB3" w:rsidRPr="00DB3CB3" w14:paraId="442C5F4E" w14:textId="77777777" w:rsidTr="00DB3CB3">
        <w:trPr>
          <w:trHeight w:val="567"/>
        </w:trPr>
        <w:tc>
          <w:tcPr>
            <w:tcW w:w="9364" w:type="dxa"/>
          </w:tcPr>
          <w:p w14:paraId="25CA35F3" w14:textId="77777777" w:rsidR="00DB3CB3" w:rsidRPr="00BD3641" w:rsidRDefault="00DB3CB3" w:rsidP="00BD3641">
            <w:pPr>
              <w:spacing w:after="120"/>
              <w:ind w:firstLine="709"/>
              <w:jc w:val="both"/>
              <w:rPr>
                <w:sz w:val="22"/>
                <w:szCs w:val="22"/>
                <w:lang w:val="ru-RU"/>
              </w:rPr>
            </w:pPr>
            <w:r w:rsidRPr="00BD3641">
              <w:rPr>
                <w:sz w:val="22"/>
                <w:szCs w:val="22"/>
                <w:lang w:val="ru-RU"/>
              </w:rPr>
              <w:t>Мы, нижеподписавшиеся, с одной стороны АО «Бейкер Хьюз» в лице __________________ ___________________________, действующего на основании ____________________________, а с другой стороны ООО «______________________________» в лице _________________, ___________________________ , действующего на основании __________________________, составили настоящий Акт в том, что _____________ АО «Бейкер Хьюз» передала ________________ ООО «___________________»  Конфиденциальную Информацию, в соответствии с заключенным Соглашением о неразглашении конфиденциальной информации.</w:t>
            </w:r>
          </w:p>
          <w:p w14:paraId="03E51531" w14:textId="77777777" w:rsidR="00DB3CB3" w:rsidRPr="00BD3641" w:rsidRDefault="00DB3CB3" w:rsidP="00BD3641">
            <w:pPr>
              <w:spacing w:after="120"/>
              <w:jc w:val="center"/>
              <w:rPr>
                <w:b/>
                <w:sz w:val="22"/>
                <w:szCs w:val="22"/>
                <w:lang w:val="ru-RU"/>
              </w:rPr>
            </w:pPr>
          </w:p>
        </w:tc>
      </w:tr>
      <w:tr w:rsidR="00DB3CB3" w:rsidRPr="00BD3641" w14:paraId="57E18141" w14:textId="77777777" w:rsidTr="00DB3CB3">
        <w:trPr>
          <w:trHeight w:val="186"/>
        </w:trPr>
        <w:tc>
          <w:tcPr>
            <w:tcW w:w="9364" w:type="dxa"/>
          </w:tcPr>
          <w:p w14:paraId="55879E53" w14:textId="77777777" w:rsidR="00DB3CB3" w:rsidRPr="00BD3641" w:rsidRDefault="00DB3CB3" w:rsidP="00BD3641">
            <w:pPr>
              <w:spacing w:after="120"/>
              <w:ind w:firstLine="709"/>
              <w:jc w:val="both"/>
              <w:rPr>
                <w:sz w:val="22"/>
                <w:szCs w:val="22"/>
                <w:lang w:val="ru-RU"/>
              </w:rPr>
            </w:pPr>
            <w:r w:rsidRPr="00BD3641">
              <w:rPr>
                <w:sz w:val="22"/>
                <w:szCs w:val="22"/>
                <w:lang w:val="ru-RU"/>
              </w:rPr>
              <w:t>Перечень передаваемой Конфиденциальной Информации:</w:t>
            </w:r>
          </w:p>
          <w:p w14:paraId="4ED1B0F7" w14:textId="77777777" w:rsidR="00DB3CB3" w:rsidRPr="00BD3641" w:rsidRDefault="00DB3CB3" w:rsidP="00BD3641">
            <w:pPr>
              <w:spacing w:after="120"/>
              <w:ind w:firstLine="709"/>
              <w:rPr>
                <w:sz w:val="22"/>
                <w:szCs w:val="22"/>
                <w:lang w:val="ru-RU"/>
              </w:rPr>
            </w:pPr>
            <w:r w:rsidRPr="00BD3641">
              <w:rPr>
                <w:sz w:val="22"/>
                <w:szCs w:val="22"/>
                <w:lang w:val="ru-RU"/>
              </w:rPr>
              <w:t xml:space="preserve">1. </w:t>
            </w:r>
            <w:r w:rsidRPr="00BD3641">
              <w:rPr>
                <w:sz w:val="22"/>
                <w:szCs w:val="22"/>
              </w:rPr>
              <w:fldChar w:fldCharType="begin">
                <w:ffData>
                  <w:name w:val=""/>
                  <w:enabled/>
                  <w:calcOnExit w:val="0"/>
                  <w:textInput/>
                </w:ffData>
              </w:fldChar>
            </w:r>
            <w:r w:rsidRPr="00BD3641">
              <w:rPr>
                <w:sz w:val="22"/>
                <w:szCs w:val="22"/>
                <w:lang w:val="ru-RU"/>
              </w:rPr>
              <w:instrText xml:space="preserve"> </w:instrText>
            </w:r>
            <w:r w:rsidRPr="00BD3641">
              <w:rPr>
                <w:sz w:val="22"/>
                <w:szCs w:val="22"/>
              </w:rPr>
              <w:instrText>FORMTEXT</w:instrText>
            </w:r>
            <w:r w:rsidRPr="00BD3641">
              <w:rPr>
                <w:sz w:val="22"/>
                <w:szCs w:val="22"/>
                <w:lang w:val="ru-RU"/>
              </w:rPr>
              <w:instrText xml:space="preserve"> </w:instrText>
            </w:r>
            <w:r w:rsidRPr="00BD3641">
              <w:rPr>
                <w:sz w:val="22"/>
                <w:szCs w:val="22"/>
              </w:rPr>
            </w:r>
            <w:r w:rsidRPr="00BD3641">
              <w:rPr>
                <w:sz w:val="22"/>
                <w:szCs w:val="22"/>
              </w:rPr>
              <w:fldChar w:fldCharType="separate"/>
            </w:r>
            <w:r w:rsidRPr="00BD3641">
              <w:rPr>
                <w:sz w:val="22"/>
                <w:szCs w:val="22"/>
              </w:rPr>
              <w:t> </w:t>
            </w:r>
            <w:r w:rsidRPr="00BD3641">
              <w:rPr>
                <w:sz w:val="22"/>
                <w:szCs w:val="22"/>
              </w:rPr>
              <w:t> </w:t>
            </w:r>
            <w:r w:rsidRPr="00BD3641">
              <w:rPr>
                <w:sz w:val="22"/>
                <w:szCs w:val="22"/>
              </w:rPr>
              <w:t> </w:t>
            </w:r>
            <w:r w:rsidRPr="00BD3641">
              <w:rPr>
                <w:sz w:val="22"/>
                <w:szCs w:val="22"/>
              </w:rPr>
              <w:t> </w:t>
            </w:r>
            <w:r w:rsidRPr="00BD3641">
              <w:rPr>
                <w:sz w:val="22"/>
                <w:szCs w:val="22"/>
              </w:rPr>
              <w:t> </w:t>
            </w:r>
            <w:r w:rsidRPr="00BD3641">
              <w:rPr>
                <w:sz w:val="22"/>
                <w:szCs w:val="22"/>
              </w:rPr>
              <w:fldChar w:fldCharType="end"/>
            </w:r>
          </w:p>
          <w:p w14:paraId="5D7ED343" w14:textId="77777777" w:rsidR="00DB3CB3" w:rsidRPr="00BD3641" w:rsidRDefault="00DB3CB3" w:rsidP="00BD3641">
            <w:pPr>
              <w:spacing w:after="120"/>
              <w:ind w:firstLine="709"/>
              <w:rPr>
                <w:sz w:val="22"/>
                <w:szCs w:val="22"/>
                <w:lang w:val="ru-RU"/>
              </w:rPr>
            </w:pPr>
            <w:r w:rsidRPr="00BD3641">
              <w:rPr>
                <w:sz w:val="22"/>
                <w:szCs w:val="22"/>
                <w:lang w:val="ru-RU"/>
              </w:rPr>
              <w:t xml:space="preserve">2. </w:t>
            </w:r>
            <w:r w:rsidRPr="00BD3641">
              <w:rPr>
                <w:sz w:val="22"/>
                <w:szCs w:val="22"/>
              </w:rPr>
              <w:fldChar w:fldCharType="begin">
                <w:ffData>
                  <w:name w:val=""/>
                  <w:enabled/>
                  <w:calcOnExit w:val="0"/>
                  <w:textInput/>
                </w:ffData>
              </w:fldChar>
            </w:r>
            <w:r w:rsidRPr="00BD3641">
              <w:rPr>
                <w:sz w:val="22"/>
                <w:szCs w:val="22"/>
                <w:lang w:val="ru-RU"/>
              </w:rPr>
              <w:instrText xml:space="preserve"> </w:instrText>
            </w:r>
            <w:r w:rsidRPr="00BD3641">
              <w:rPr>
                <w:sz w:val="22"/>
                <w:szCs w:val="22"/>
              </w:rPr>
              <w:instrText>FORMTEXT</w:instrText>
            </w:r>
            <w:r w:rsidRPr="00BD3641">
              <w:rPr>
                <w:sz w:val="22"/>
                <w:szCs w:val="22"/>
                <w:lang w:val="ru-RU"/>
              </w:rPr>
              <w:instrText xml:space="preserve"> </w:instrText>
            </w:r>
            <w:r w:rsidRPr="00BD3641">
              <w:rPr>
                <w:sz w:val="22"/>
                <w:szCs w:val="22"/>
              </w:rPr>
            </w:r>
            <w:r w:rsidRPr="00BD3641">
              <w:rPr>
                <w:sz w:val="22"/>
                <w:szCs w:val="22"/>
              </w:rPr>
              <w:fldChar w:fldCharType="separate"/>
            </w:r>
            <w:r w:rsidRPr="00BD3641">
              <w:rPr>
                <w:sz w:val="22"/>
                <w:szCs w:val="22"/>
              </w:rPr>
              <w:t> </w:t>
            </w:r>
            <w:r w:rsidRPr="00BD3641">
              <w:rPr>
                <w:sz w:val="22"/>
                <w:szCs w:val="22"/>
              </w:rPr>
              <w:t> </w:t>
            </w:r>
            <w:r w:rsidRPr="00BD3641">
              <w:rPr>
                <w:sz w:val="22"/>
                <w:szCs w:val="22"/>
              </w:rPr>
              <w:t> </w:t>
            </w:r>
            <w:r w:rsidRPr="00BD3641">
              <w:rPr>
                <w:sz w:val="22"/>
                <w:szCs w:val="22"/>
              </w:rPr>
              <w:t> </w:t>
            </w:r>
            <w:r w:rsidRPr="00BD3641">
              <w:rPr>
                <w:sz w:val="22"/>
                <w:szCs w:val="22"/>
              </w:rPr>
              <w:t> </w:t>
            </w:r>
            <w:r w:rsidRPr="00BD3641">
              <w:rPr>
                <w:sz w:val="22"/>
                <w:szCs w:val="22"/>
              </w:rPr>
              <w:fldChar w:fldCharType="end"/>
            </w:r>
          </w:p>
          <w:p w14:paraId="7550F951" w14:textId="77777777" w:rsidR="00DB3CB3" w:rsidRPr="00BD3641" w:rsidRDefault="00DB3CB3" w:rsidP="00BD3641">
            <w:pPr>
              <w:spacing w:after="120"/>
              <w:jc w:val="center"/>
              <w:rPr>
                <w:b/>
                <w:sz w:val="22"/>
                <w:szCs w:val="22"/>
                <w:lang w:val="ru-RU"/>
              </w:rPr>
            </w:pPr>
          </w:p>
        </w:tc>
      </w:tr>
      <w:tr w:rsidR="00DB3CB3" w:rsidRPr="00BD3641" w14:paraId="721941A9" w14:textId="77777777" w:rsidTr="00DB3CB3">
        <w:trPr>
          <w:trHeight w:val="295"/>
        </w:trPr>
        <w:tc>
          <w:tcPr>
            <w:tcW w:w="9364" w:type="dxa"/>
          </w:tcPr>
          <w:p w14:paraId="28B4253A" w14:textId="77777777" w:rsidR="00DB3CB3" w:rsidRPr="009F4E02" w:rsidRDefault="00DB3CB3" w:rsidP="00BD3641">
            <w:pPr>
              <w:spacing w:after="120"/>
              <w:ind w:firstLine="709"/>
              <w:rPr>
                <w:sz w:val="22"/>
                <w:szCs w:val="22"/>
                <w:lang w:val="ru-RU"/>
              </w:rPr>
            </w:pPr>
            <w:r w:rsidRPr="009F4E02">
              <w:rPr>
                <w:sz w:val="22"/>
                <w:szCs w:val="22"/>
                <w:lang w:val="ru-RU"/>
              </w:rPr>
              <w:t xml:space="preserve">Данная информация: </w:t>
            </w:r>
          </w:p>
          <w:p w14:paraId="2204F6D1" w14:textId="77777777" w:rsidR="00DB3CB3" w:rsidRPr="009F4E02" w:rsidRDefault="00DB3CB3" w:rsidP="00BD3641">
            <w:pPr>
              <w:spacing w:after="120"/>
              <w:ind w:firstLine="709"/>
              <w:rPr>
                <w:sz w:val="22"/>
                <w:szCs w:val="22"/>
                <w:lang w:val="ru-RU"/>
              </w:rPr>
            </w:pPr>
            <w:r w:rsidRPr="009F4E02">
              <w:rPr>
                <w:sz w:val="22"/>
                <w:szCs w:val="22"/>
                <w:lang w:val="ru-RU"/>
              </w:rPr>
              <w:t>Вариант 1: передана на бумажных/электронных носителях (посредством электронной почты). На носители информации нанесен гриф конфиденциальности/коммерческой тайны.</w:t>
            </w:r>
          </w:p>
          <w:p w14:paraId="337D741D" w14:textId="45B865B3" w:rsidR="00DB3CB3" w:rsidRPr="009F4E02" w:rsidRDefault="00DB3CB3" w:rsidP="00BD3641">
            <w:pPr>
              <w:spacing w:after="120"/>
              <w:ind w:firstLine="709"/>
              <w:rPr>
                <w:sz w:val="22"/>
                <w:szCs w:val="22"/>
                <w:lang w:val="ru-RU"/>
              </w:rPr>
            </w:pPr>
            <w:r w:rsidRPr="009F4E02">
              <w:rPr>
                <w:sz w:val="22"/>
                <w:szCs w:val="22"/>
                <w:lang w:val="ru-RU"/>
              </w:rPr>
              <w:t>Вариант 2: передана устно (по телефону/во время совещания представителей Сторон и т.п.). Информация заявлена Раскрывающей стороной в качестве «конфиденциальной»/ «коммерческой тайны».</w:t>
            </w:r>
          </w:p>
          <w:p w14:paraId="6EDC3B3F" w14:textId="77777777" w:rsidR="00DB3CB3" w:rsidRPr="009F4E02" w:rsidRDefault="00DB3CB3" w:rsidP="00BD3641">
            <w:pPr>
              <w:spacing w:after="120"/>
              <w:ind w:firstLine="709"/>
              <w:rPr>
                <w:sz w:val="22"/>
                <w:szCs w:val="22"/>
                <w:lang w:val="ru-RU"/>
              </w:rPr>
            </w:pPr>
            <w:r w:rsidRPr="009F4E02">
              <w:rPr>
                <w:sz w:val="22"/>
                <w:szCs w:val="22"/>
                <w:lang w:val="ru-RU"/>
              </w:rPr>
              <w:t>Вариант 3: становится известна Получающей Стороне и/или её Аффилированным Компаниям или Уполномоченным лицам в результате предоставления Раскрывающей Стороной доступа к такой информации (доступа в виртуальную комнату данных, доступа к ресурсу по ссылке ___________).</w:t>
            </w:r>
          </w:p>
          <w:p w14:paraId="11D9E15E" w14:textId="77777777" w:rsidR="00DB3CB3" w:rsidRPr="009F4E02" w:rsidRDefault="00DB3CB3" w:rsidP="00BD3641">
            <w:pPr>
              <w:pStyle w:val="CommentText"/>
              <w:spacing w:after="120"/>
              <w:rPr>
                <w:sz w:val="22"/>
                <w:szCs w:val="22"/>
                <w:lang w:val="ru-RU"/>
              </w:rPr>
            </w:pPr>
            <w:r w:rsidRPr="009F4E02">
              <w:rPr>
                <w:sz w:val="22"/>
                <w:szCs w:val="22"/>
                <w:lang w:val="ru-RU"/>
              </w:rPr>
              <w:t>[</w:t>
            </w:r>
            <w:r w:rsidRPr="009F4E02">
              <w:rPr>
                <w:i/>
                <w:iCs/>
                <w:sz w:val="22"/>
                <w:szCs w:val="22"/>
                <w:lang w:val="ru-RU"/>
              </w:rPr>
              <w:t>Выберите нужный вариант из перечисленных выше и отредактируйте текст Акта в зависимости от способа передачи информации</w:t>
            </w:r>
            <w:r w:rsidRPr="009F4E02">
              <w:rPr>
                <w:sz w:val="22"/>
                <w:szCs w:val="22"/>
                <w:lang w:val="ru-RU"/>
              </w:rPr>
              <w:t>.]</w:t>
            </w:r>
          </w:p>
          <w:p w14:paraId="01287F9F" w14:textId="77777777" w:rsidR="00DB3CB3" w:rsidRPr="009F4E02" w:rsidRDefault="00DB3CB3" w:rsidP="00BD3641">
            <w:pPr>
              <w:spacing w:after="120"/>
              <w:jc w:val="center"/>
              <w:rPr>
                <w:sz w:val="22"/>
                <w:szCs w:val="22"/>
                <w:lang w:val="ru-RU"/>
              </w:rPr>
            </w:pPr>
          </w:p>
        </w:tc>
      </w:tr>
      <w:tr w:rsidR="00DB3CB3" w:rsidRPr="00DB3CB3" w14:paraId="02EEB37B" w14:textId="77777777" w:rsidTr="00DB3CB3">
        <w:trPr>
          <w:trHeight w:val="66"/>
        </w:trPr>
        <w:tc>
          <w:tcPr>
            <w:tcW w:w="9364" w:type="dxa"/>
          </w:tcPr>
          <w:p w14:paraId="4DF8DB94" w14:textId="1B7315CC" w:rsidR="00DB3CB3" w:rsidRPr="00BD3641" w:rsidRDefault="00DB3CB3" w:rsidP="00DA0237">
            <w:pPr>
              <w:spacing w:after="120"/>
              <w:ind w:firstLine="709"/>
              <w:rPr>
                <w:b/>
                <w:sz w:val="22"/>
                <w:szCs w:val="22"/>
                <w:lang w:val="ru-RU"/>
              </w:rPr>
            </w:pPr>
            <w:r w:rsidRPr="00BD3641">
              <w:rPr>
                <w:sz w:val="22"/>
                <w:szCs w:val="22"/>
                <w:lang w:val="ru-RU"/>
              </w:rPr>
              <w:t>Настоящий акт составлен в двух экземплярах.</w:t>
            </w:r>
          </w:p>
        </w:tc>
      </w:tr>
    </w:tbl>
    <w:p w14:paraId="7A0142E1" w14:textId="77777777" w:rsidR="00CD31DD" w:rsidRPr="00DB3CB3" w:rsidRDefault="00CD31DD" w:rsidP="00F35C63">
      <w:pPr>
        <w:tabs>
          <w:tab w:val="left" w:pos="567"/>
        </w:tabs>
        <w:spacing w:before="120" w:after="120"/>
        <w:rPr>
          <w:color w:val="222222"/>
          <w:sz w:val="22"/>
          <w:szCs w:val="22"/>
          <w:lang w:val="ru-RU"/>
        </w:rPr>
      </w:pPr>
    </w:p>
    <w:p w14:paraId="1D6FB52A" w14:textId="60160960" w:rsidR="00CD31DD" w:rsidRPr="00F35C63" w:rsidRDefault="00DB3CB3" w:rsidP="00F35C63">
      <w:pPr>
        <w:spacing w:line="360" w:lineRule="auto"/>
        <w:jc w:val="center"/>
        <w:rPr>
          <w:sz w:val="22"/>
          <w:szCs w:val="22"/>
        </w:rPr>
      </w:pPr>
      <w:r>
        <w:rPr>
          <w:sz w:val="22"/>
          <w:szCs w:val="22"/>
        </w:rPr>
        <w:t>ПОДПИСИ СТОРОН</w:t>
      </w:r>
    </w:p>
    <w:p w14:paraId="6185D6CF" w14:textId="77777777" w:rsidR="00CD31DD" w:rsidRPr="00F35C63" w:rsidRDefault="00CD31DD" w:rsidP="00F35C63">
      <w:pPr>
        <w:tabs>
          <w:tab w:val="left" w:pos="567"/>
        </w:tabs>
        <w:spacing w:before="120" w:after="120"/>
        <w:rPr>
          <w:color w:val="222222"/>
          <w:sz w:val="22"/>
          <w:szCs w:val="22"/>
        </w:rPr>
      </w:pPr>
    </w:p>
    <w:p w14:paraId="668EB922" w14:textId="577DCA1C" w:rsidR="00CD31DD" w:rsidRPr="00F35C63" w:rsidRDefault="00CD31DD" w:rsidP="00F35C63">
      <w:pPr>
        <w:tabs>
          <w:tab w:val="left" w:pos="567"/>
        </w:tabs>
        <w:spacing w:before="120" w:after="120"/>
        <w:jc w:val="center"/>
        <w:rPr>
          <w:b/>
          <w:bCs/>
          <w:sz w:val="22"/>
          <w:szCs w:val="22"/>
          <w:lang w:val="en-US"/>
        </w:rPr>
      </w:pPr>
      <w:r w:rsidRPr="00F35C63">
        <w:rPr>
          <w:b/>
          <w:bCs/>
          <w:sz w:val="22"/>
          <w:szCs w:val="22"/>
          <w:lang w:val="ru-RU"/>
        </w:rPr>
        <w:t>ФОРМА</w:t>
      </w:r>
      <w:r w:rsidRPr="00F35C63">
        <w:rPr>
          <w:b/>
          <w:bCs/>
          <w:sz w:val="22"/>
          <w:szCs w:val="22"/>
          <w:lang w:val="en-US"/>
        </w:rPr>
        <w:t xml:space="preserve"> </w:t>
      </w:r>
      <w:r w:rsidR="003F36F2" w:rsidRPr="00F35C63">
        <w:rPr>
          <w:b/>
          <w:bCs/>
          <w:sz w:val="22"/>
          <w:szCs w:val="22"/>
          <w:lang w:val="ru-RU"/>
        </w:rPr>
        <w:t>АКТА</w:t>
      </w:r>
      <w:r w:rsidR="003F36F2" w:rsidRPr="00F35C63">
        <w:rPr>
          <w:b/>
          <w:bCs/>
          <w:sz w:val="22"/>
          <w:szCs w:val="22"/>
          <w:lang w:val="en-US"/>
        </w:rPr>
        <w:t xml:space="preserve"> </w:t>
      </w:r>
      <w:r w:rsidRPr="00F35C63">
        <w:rPr>
          <w:b/>
          <w:bCs/>
          <w:sz w:val="22"/>
          <w:szCs w:val="22"/>
          <w:lang w:val="ru-RU"/>
        </w:rPr>
        <w:t>СОГЛАСОВАНА</w:t>
      </w:r>
    </w:p>
    <w:tbl>
      <w:tblPr>
        <w:tblW w:w="9396" w:type="dxa"/>
        <w:tblLayout w:type="fixed"/>
        <w:tblCellMar>
          <w:left w:w="10" w:type="dxa"/>
          <w:right w:w="10" w:type="dxa"/>
        </w:tblCellMar>
        <w:tblLook w:val="00A0" w:firstRow="1" w:lastRow="0" w:firstColumn="1" w:lastColumn="0" w:noHBand="0" w:noVBand="0"/>
      </w:tblPr>
      <w:tblGrid>
        <w:gridCol w:w="9396"/>
      </w:tblGrid>
      <w:tr w:rsidR="001379F5" w:rsidRPr="00F35C63" w14:paraId="7DAD98D4" w14:textId="77777777" w:rsidTr="00B14149">
        <w:tc>
          <w:tcPr>
            <w:tcW w:w="9396" w:type="dxa"/>
            <w:shd w:val="clear" w:color="auto" w:fill="FFFFFF"/>
            <w:tcMar>
              <w:top w:w="0" w:type="dxa"/>
              <w:left w:w="108" w:type="dxa"/>
              <w:bottom w:w="0" w:type="dxa"/>
              <w:right w:w="108" w:type="dxa"/>
            </w:tcMar>
          </w:tcPr>
          <w:p w14:paraId="0B5958BA" w14:textId="788EBF40" w:rsidR="001379F5" w:rsidRPr="00F35C63" w:rsidRDefault="001379F5" w:rsidP="00DB3CB3">
            <w:pPr>
              <w:spacing w:before="120" w:after="120"/>
              <w:ind w:left="360"/>
              <w:jc w:val="center"/>
              <w:rPr>
                <w:b/>
                <w:bCs/>
                <w:sz w:val="22"/>
                <w:szCs w:val="22"/>
                <w:lang w:val="en-US"/>
              </w:rPr>
            </w:pPr>
            <w:r w:rsidRPr="00F35C63">
              <w:rPr>
                <w:b/>
                <w:bCs/>
                <w:sz w:val="22"/>
                <w:szCs w:val="22"/>
                <w:lang w:val="ru-RU"/>
              </w:rPr>
              <w:lastRenderedPageBreak/>
              <w:t>ПОДПИСИ</w:t>
            </w:r>
            <w:r w:rsidRPr="00F35C63">
              <w:rPr>
                <w:b/>
                <w:bCs/>
                <w:sz w:val="22"/>
                <w:szCs w:val="22"/>
                <w:lang w:val="en-US"/>
              </w:rPr>
              <w:t xml:space="preserve"> </w:t>
            </w:r>
            <w:r w:rsidRPr="00F35C63">
              <w:rPr>
                <w:b/>
                <w:bCs/>
                <w:sz w:val="22"/>
                <w:szCs w:val="22"/>
                <w:lang w:val="ru-RU"/>
              </w:rPr>
              <w:t>СТОРОН</w:t>
            </w:r>
          </w:p>
        </w:tc>
      </w:tr>
    </w:tbl>
    <w:p w14:paraId="3113283E" w14:textId="77777777" w:rsidR="00CD31DD" w:rsidRPr="00F35C63" w:rsidRDefault="00CD31DD" w:rsidP="00F35C63">
      <w:pPr>
        <w:rPr>
          <w:sz w:val="22"/>
          <w:szCs w:val="22"/>
        </w:rPr>
      </w:pPr>
    </w:p>
    <w:tbl>
      <w:tblPr>
        <w:tblW w:w="9396" w:type="dxa"/>
        <w:tblLayout w:type="fixed"/>
        <w:tblCellMar>
          <w:left w:w="10" w:type="dxa"/>
          <w:right w:w="10" w:type="dxa"/>
        </w:tblCellMar>
        <w:tblLook w:val="00A0" w:firstRow="1" w:lastRow="0" w:firstColumn="1" w:lastColumn="0" w:noHBand="0" w:noVBand="0"/>
      </w:tblPr>
      <w:tblGrid>
        <w:gridCol w:w="9396"/>
      </w:tblGrid>
      <w:tr w:rsidR="00875950" w:rsidRPr="00DB3CB3" w14:paraId="1EAEF5B6" w14:textId="77777777" w:rsidTr="00B17A13">
        <w:tc>
          <w:tcPr>
            <w:tcW w:w="9288" w:type="dxa"/>
            <w:shd w:val="clear" w:color="auto" w:fill="FFFFFF"/>
            <w:tcMar>
              <w:top w:w="0" w:type="dxa"/>
              <w:left w:w="108" w:type="dxa"/>
              <w:bottom w:w="0" w:type="dxa"/>
              <w:right w:w="108" w:type="dxa"/>
            </w:tcMar>
          </w:tcPr>
          <w:p w14:paraId="1977A984" w14:textId="364A271B" w:rsidR="00875950" w:rsidRPr="00DB3CB3" w:rsidRDefault="00875950" w:rsidP="00DB3CB3">
            <w:pPr>
              <w:spacing w:after="120"/>
              <w:ind w:left="720" w:hanging="360"/>
              <w:jc w:val="center"/>
              <w:rPr>
                <w:b/>
                <w:bCs/>
                <w:sz w:val="22"/>
                <w:szCs w:val="22"/>
                <w:lang w:val="ru-RU"/>
              </w:rPr>
            </w:pPr>
            <w:r w:rsidRPr="00F35C63">
              <w:rPr>
                <w:b/>
                <w:bCs/>
                <w:sz w:val="22"/>
                <w:szCs w:val="22"/>
                <w:lang w:val="ru-RU"/>
              </w:rPr>
              <w:t>От</w:t>
            </w:r>
            <w:r w:rsidRPr="00DB3CB3">
              <w:rPr>
                <w:b/>
                <w:bCs/>
                <w:sz w:val="22"/>
                <w:szCs w:val="22"/>
                <w:lang w:val="ru-RU"/>
              </w:rPr>
              <w:t xml:space="preserve"> </w:t>
            </w:r>
            <w:r w:rsidRPr="00F35C63">
              <w:rPr>
                <w:b/>
                <w:bCs/>
                <w:sz w:val="22"/>
                <w:szCs w:val="22"/>
                <w:lang w:val="ru-RU"/>
              </w:rPr>
              <w:t>имени</w:t>
            </w:r>
            <w:r w:rsidRPr="00DB3CB3">
              <w:rPr>
                <w:b/>
                <w:bCs/>
                <w:sz w:val="22"/>
                <w:szCs w:val="22"/>
                <w:lang w:val="ru-RU"/>
              </w:rPr>
              <w:t xml:space="preserve"> </w:t>
            </w:r>
            <w:r w:rsidR="00004BF9">
              <w:rPr>
                <w:b/>
                <w:bCs/>
                <w:sz w:val="22"/>
                <w:szCs w:val="22"/>
                <w:lang w:val="ru-RU"/>
              </w:rPr>
              <w:t>АО</w:t>
            </w:r>
            <w:r w:rsidR="00004BF9" w:rsidRPr="00DB3CB3">
              <w:rPr>
                <w:b/>
                <w:bCs/>
                <w:sz w:val="22"/>
                <w:szCs w:val="22"/>
                <w:lang w:val="ru-RU"/>
              </w:rPr>
              <w:t xml:space="preserve"> “</w:t>
            </w:r>
            <w:r w:rsidR="00004BF9">
              <w:rPr>
                <w:b/>
                <w:bCs/>
                <w:sz w:val="22"/>
                <w:szCs w:val="22"/>
                <w:lang w:val="ru-RU"/>
              </w:rPr>
              <w:t>Бейкер</w:t>
            </w:r>
            <w:r w:rsidR="00004BF9" w:rsidRPr="00DB3CB3">
              <w:rPr>
                <w:b/>
                <w:bCs/>
                <w:sz w:val="22"/>
                <w:szCs w:val="22"/>
                <w:lang w:val="ru-RU"/>
              </w:rPr>
              <w:t xml:space="preserve"> </w:t>
            </w:r>
            <w:r w:rsidR="00004BF9">
              <w:rPr>
                <w:b/>
                <w:bCs/>
                <w:sz w:val="22"/>
                <w:szCs w:val="22"/>
                <w:lang w:val="ru-RU"/>
              </w:rPr>
              <w:t>Хьюз</w:t>
            </w:r>
            <w:r w:rsidR="00004BF9" w:rsidRPr="00DB3CB3">
              <w:rPr>
                <w:b/>
                <w:bCs/>
                <w:sz w:val="22"/>
                <w:szCs w:val="22"/>
                <w:lang w:val="ru-RU"/>
              </w:rPr>
              <w:t>»</w:t>
            </w:r>
            <w:r w:rsidRPr="00DB3CB3">
              <w:rPr>
                <w:b/>
                <w:bCs/>
                <w:sz w:val="22"/>
                <w:szCs w:val="22"/>
                <w:lang w:val="ru-RU"/>
              </w:rPr>
              <w:t>:</w:t>
            </w:r>
          </w:p>
        </w:tc>
      </w:tr>
      <w:tr w:rsidR="00875950" w:rsidRPr="00DB3CB3" w14:paraId="6FF41E67" w14:textId="77777777" w:rsidTr="00B17A13">
        <w:tc>
          <w:tcPr>
            <w:tcW w:w="9288" w:type="dxa"/>
            <w:shd w:val="clear" w:color="auto" w:fill="FFFFFF"/>
            <w:tcMar>
              <w:top w:w="0" w:type="dxa"/>
              <w:left w:w="108" w:type="dxa"/>
              <w:bottom w:w="0" w:type="dxa"/>
              <w:right w:w="108" w:type="dxa"/>
            </w:tcMar>
          </w:tcPr>
          <w:p w14:paraId="391508E8" w14:textId="6E70E9E5" w:rsidR="00875950" w:rsidRPr="00F35C63" w:rsidRDefault="00DB3CB3" w:rsidP="00F35C63">
            <w:pPr>
              <w:tabs>
                <w:tab w:val="left" w:pos="567"/>
              </w:tabs>
              <w:spacing w:after="120"/>
              <w:jc w:val="center"/>
              <w:rPr>
                <w:b/>
                <w:bCs/>
                <w:sz w:val="22"/>
                <w:szCs w:val="22"/>
                <w:lang w:val="ru-RU"/>
              </w:rPr>
            </w:pPr>
            <w:r>
              <w:rPr>
                <w:b/>
                <w:bCs/>
                <w:sz w:val="22"/>
                <w:szCs w:val="22"/>
                <w:lang w:val="ru-RU"/>
              </w:rPr>
              <w:t>Подпись</w:t>
            </w:r>
            <w:r w:rsidR="00875950" w:rsidRPr="00F35C63">
              <w:rPr>
                <w:b/>
                <w:bCs/>
                <w:sz w:val="22"/>
                <w:szCs w:val="22"/>
                <w:lang w:val="ru-RU"/>
              </w:rPr>
              <w:t>: ____________________</w:t>
            </w:r>
          </w:p>
          <w:p w14:paraId="77037230" w14:textId="77777777" w:rsidR="00875950" w:rsidRPr="00F35C63" w:rsidRDefault="00875950" w:rsidP="00F35C63">
            <w:pPr>
              <w:tabs>
                <w:tab w:val="left" w:pos="567"/>
              </w:tabs>
              <w:spacing w:after="120"/>
              <w:jc w:val="center"/>
              <w:rPr>
                <w:b/>
                <w:bCs/>
                <w:sz w:val="22"/>
                <w:szCs w:val="22"/>
                <w:lang w:val="ru-RU"/>
              </w:rPr>
            </w:pPr>
          </w:p>
          <w:p w14:paraId="5A408755" w14:textId="68A57691" w:rsidR="00875950" w:rsidRPr="00F35C63" w:rsidRDefault="00DB3CB3" w:rsidP="00F35C63">
            <w:pPr>
              <w:tabs>
                <w:tab w:val="left" w:pos="567"/>
              </w:tabs>
              <w:spacing w:after="120"/>
              <w:jc w:val="center"/>
              <w:rPr>
                <w:b/>
                <w:bCs/>
                <w:sz w:val="22"/>
                <w:szCs w:val="22"/>
                <w:lang w:val="ru-RU"/>
              </w:rPr>
            </w:pPr>
            <w:r>
              <w:rPr>
                <w:b/>
                <w:bCs/>
                <w:sz w:val="22"/>
                <w:szCs w:val="22"/>
                <w:lang w:val="ru-RU"/>
              </w:rPr>
              <w:t>Имя</w:t>
            </w:r>
            <w:r w:rsidR="00875950" w:rsidRPr="00F35C63">
              <w:rPr>
                <w:b/>
                <w:bCs/>
                <w:sz w:val="22"/>
                <w:szCs w:val="22"/>
                <w:lang w:val="ru-RU"/>
              </w:rPr>
              <w:t>: __________________</w:t>
            </w:r>
          </w:p>
          <w:p w14:paraId="7894B74B" w14:textId="77777777" w:rsidR="00875950" w:rsidRPr="00F35C63" w:rsidRDefault="00875950" w:rsidP="00F35C63">
            <w:pPr>
              <w:tabs>
                <w:tab w:val="left" w:pos="567"/>
              </w:tabs>
              <w:spacing w:after="120"/>
              <w:ind w:left="567" w:hanging="425"/>
              <w:jc w:val="center"/>
              <w:rPr>
                <w:b/>
                <w:bCs/>
                <w:sz w:val="22"/>
                <w:szCs w:val="22"/>
                <w:lang w:val="ru-RU"/>
              </w:rPr>
            </w:pPr>
          </w:p>
          <w:p w14:paraId="7C48BC44" w14:textId="70CCA751" w:rsidR="00875950" w:rsidRPr="00F35C63" w:rsidRDefault="00DB3CB3" w:rsidP="00F35C63">
            <w:pPr>
              <w:spacing w:after="120"/>
              <w:jc w:val="center"/>
              <w:rPr>
                <w:b/>
                <w:bCs/>
                <w:sz w:val="22"/>
                <w:szCs w:val="22"/>
                <w:lang w:val="ru-RU"/>
              </w:rPr>
            </w:pPr>
            <w:r>
              <w:rPr>
                <w:b/>
                <w:bCs/>
                <w:sz w:val="22"/>
                <w:szCs w:val="22"/>
                <w:lang w:val="ru-RU"/>
              </w:rPr>
              <w:t>Должность</w:t>
            </w:r>
            <w:r w:rsidR="00875950" w:rsidRPr="00F35C63">
              <w:rPr>
                <w:b/>
                <w:bCs/>
                <w:sz w:val="22"/>
                <w:szCs w:val="22"/>
                <w:lang w:val="ru-RU"/>
              </w:rPr>
              <w:t>: _______________</w:t>
            </w:r>
          </w:p>
          <w:p w14:paraId="0D6B7F02" w14:textId="77777777" w:rsidR="00875950" w:rsidRPr="00F35C63" w:rsidRDefault="00875950" w:rsidP="00F35C63">
            <w:pPr>
              <w:spacing w:after="120"/>
              <w:ind w:left="720" w:hanging="360"/>
              <w:jc w:val="center"/>
              <w:rPr>
                <w:b/>
                <w:bCs/>
                <w:sz w:val="22"/>
                <w:szCs w:val="22"/>
                <w:lang w:val="ru-RU"/>
              </w:rPr>
            </w:pPr>
          </w:p>
        </w:tc>
      </w:tr>
      <w:tr w:rsidR="00875950" w:rsidRPr="00DB3CB3" w14:paraId="3D44DCC4" w14:textId="77777777" w:rsidTr="00B17A13">
        <w:trPr>
          <w:trHeight w:val="2851"/>
        </w:trPr>
        <w:tc>
          <w:tcPr>
            <w:tcW w:w="9288" w:type="dxa"/>
            <w:shd w:val="clear" w:color="auto" w:fill="FFFFFF"/>
            <w:tcMar>
              <w:top w:w="0" w:type="dxa"/>
              <w:left w:w="108" w:type="dxa"/>
              <w:bottom w:w="0" w:type="dxa"/>
              <w:right w:w="108" w:type="dxa"/>
            </w:tcMar>
          </w:tcPr>
          <w:p w14:paraId="033F5BD8" w14:textId="3B1A4812" w:rsidR="00875950" w:rsidRPr="00DB3CB3" w:rsidRDefault="00875950" w:rsidP="00F35C63">
            <w:pPr>
              <w:tabs>
                <w:tab w:val="left" w:pos="567"/>
              </w:tabs>
              <w:spacing w:after="120"/>
              <w:ind w:left="567" w:hanging="425"/>
              <w:jc w:val="center"/>
              <w:rPr>
                <w:b/>
                <w:bCs/>
                <w:sz w:val="22"/>
                <w:szCs w:val="22"/>
                <w:lang w:val="ru-RU"/>
              </w:rPr>
            </w:pPr>
            <w:r w:rsidRPr="00F35C63">
              <w:rPr>
                <w:b/>
                <w:bCs/>
                <w:sz w:val="22"/>
                <w:szCs w:val="22"/>
                <w:lang w:val="ru-RU"/>
              </w:rPr>
              <w:t>От</w:t>
            </w:r>
            <w:r w:rsidRPr="00DB3CB3">
              <w:rPr>
                <w:b/>
                <w:bCs/>
                <w:sz w:val="22"/>
                <w:szCs w:val="22"/>
                <w:lang w:val="ru-RU"/>
              </w:rPr>
              <w:t xml:space="preserve"> </w:t>
            </w:r>
            <w:r w:rsidRPr="00F35C63">
              <w:rPr>
                <w:b/>
                <w:bCs/>
                <w:sz w:val="22"/>
                <w:szCs w:val="22"/>
                <w:lang w:val="ru-RU"/>
              </w:rPr>
              <w:t>имени</w:t>
            </w:r>
            <w:r w:rsidRPr="00DB3CB3">
              <w:rPr>
                <w:b/>
                <w:bCs/>
                <w:sz w:val="22"/>
                <w:szCs w:val="22"/>
                <w:lang w:val="ru-RU"/>
              </w:rPr>
              <w:t xml:space="preserve"> </w:t>
            </w:r>
            <w:r w:rsidR="00004BF9">
              <w:rPr>
                <w:b/>
                <w:bCs/>
                <w:sz w:val="22"/>
                <w:szCs w:val="22"/>
                <w:lang w:val="ru-RU"/>
              </w:rPr>
              <w:t>ООО</w:t>
            </w:r>
            <w:r w:rsidR="00004BF9" w:rsidRPr="00DB3CB3">
              <w:rPr>
                <w:b/>
                <w:bCs/>
                <w:sz w:val="22"/>
                <w:szCs w:val="22"/>
                <w:lang w:val="ru-RU"/>
              </w:rPr>
              <w:t xml:space="preserve"> “____________”</w:t>
            </w:r>
            <w:r w:rsidRPr="00DB3CB3">
              <w:rPr>
                <w:b/>
                <w:bCs/>
                <w:sz w:val="22"/>
                <w:szCs w:val="22"/>
                <w:lang w:val="ru-RU"/>
              </w:rPr>
              <w:t>:</w:t>
            </w:r>
          </w:p>
          <w:p w14:paraId="30B31BDA" w14:textId="77777777" w:rsidR="00875950" w:rsidRPr="00DB3CB3" w:rsidRDefault="00875950" w:rsidP="00F35C63">
            <w:pPr>
              <w:tabs>
                <w:tab w:val="left" w:pos="567"/>
              </w:tabs>
              <w:spacing w:after="120"/>
              <w:ind w:left="567" w:hanging="425"/>
              <w:jc w:val="center"/>
              <w:rPr>
                <w:b/>
                <w:bCs/>
                <w:sz w:val="22"/>
                <w:szCs w:val="22"/>
                <w:lang w:val="ru-RU"/>
              </w:rPr>
            </w:pPr>
          </w:p>
          <w:p w14:paraId="62403E61" w14:textId="2764657C" w:rsidR="00875950" w:rsidRPr="00F35C63" w:rsidRDefault="00DB3CB3" w:rsidP="00F35C63">
            <w:pPr>
              <w:tabs>
                <w:tab w:val="left" w:pos="567"/>
              </w:tabs>
              <w:spacing w:after="120"/>
              <w:jc w:val="center"/>
              <w:rPr>
                <w:b/>
                <w:bCs/>
                <w:sz w:val="22"/>
                <w:szCs w:val="22"/>
                <w:lang w:val="ru-RU"/>
              </w:rPr>
            </w:pPr>
            <w:r>
              <w:rPr>
                <w:b/>
                <w:bCs/>
                <w:sz w:val="22"/>
                <w:szCs w:val="22"/>
                <w:lang w:val="ru-RU"/>
              </w:rPr>
              <w:t>Подпись</w:t>
            </w:r>
            <w:r w:rsidR="00875950" w:rsidRPr="00F35C63">
              <w:rPr>
                <w:b/>
                <w:bCs/>
                <w:sz w:val="22"/>
                <w:szCs w:val="22"/>
                <w:lang w:val="ru-RU"/>
              </w:rPr>
              <w:t>: ____________________</w:t>
            </w:r>
          </w:p>
          <w:p w14:paraId="55A60B52" w14:textId="77777777" w:rsidR="00875950" w:rsidRPr="00F35C63" w:rsidRDefault="00875950" w:rsidP="00F35C63">
            <w:pPr>
              <w:tabs>
                <w:tab w:val="left" w:pos="567"/>
              </w:tabs>
              <w:spacing w:after="120"/>
              <w:jc w:val="center"/>
              <w:rPr>
                <w:b/>
                <w:bCs/>
                <w:sz w:val="22"/>
                <w:szCs w:val="22"/>
                <w:lang w:val="ru-RU"/>
              </w:rPr>
            </w:pPr>
          </w:p>
          <w:p w14:paraId="5E0D1AD6" w14:textId="2A1F86D5" w:rsidR="00875950" w:rsidRPr="00F35C63" w:rsidRDefault="00DB3CB3" w:rsidP="00F35C63">
            <w:pPr>
              <w:tabs>
                <w:tab w:val="left" w:pos="567"/>
              </w:tabs>
              <w:spacing w:after="120"/>
              <w:jc w:val="center"/>
              <w:rPr>
                <w:b/>
                <w:bCs/>
                <w:sz w:val="22"/>
                <w:szCs w:val="22"/>
                <w:lang w:val="ru-RU"/>
              </w:rPr>
            </w:pPr>
            <w:r>
              <w:rPr>
                <w:b/>
                <w:bCs/>
                <w:sz w:val="22"/>
                <w:szCs w:val="22"/>
                <w:lang w:val="ru-RU"/>
              </w:rPr>
              <w:t>Имя</w:t>
            </w:r>
            <w:r w:rsidR="00875950" w:rsidRPr="00F35C63">
              <w:rPr>
                <w:b/>
                <w:bCs/>
                <w:sz w:val="22"/>
                <w:szCs w:val="22"/>
                <w:lang w:val="ru-RU"/>
              </w:rPr>
              <w:t>: __________________</w:t>
            </w:r>
          </w:p>
          <w:p w14:paraId="37CB599C" w14:textId="77777777" w:rsidR="00875950" w:rsidRPr="00F35C63" w:rsidRDefault="00875950" w:rsidP="00F35C63">
            <w:pPr>
              <w:tabs>
                <w:tab w:val="left" w:pos="567"/>
              </w:tabs>
              <w:spacing w:after="120"/>
              <w:ind w:left="567" w:hanging="425"/>
              <w:jc w:val="center"/>
              <w:rPr>
                <w:b/>
                <w:bCs/>
                <w:sz w:val="22"/>
                <w:szCs w:val="22"/>
                <w:lang w:val="ru-RU"/>
              </w:rPr>
            </w:pPr>
          </w:p>
          <w:p w14:paraId="0F3995A9" w14:textId="203414DF" w:rsidR="00875950" w:rsidRPr="001B3A56" w:rsidRDefault="00DB3CB3" w:rsidP="00F35C63">
            <w:pPr>
              <w:spacing w:after="120"/>
              <w:jc w:val="center"/>
              <w:rPr>
                <w:b/>
                <w:bCs/>
                <w:sz w:val="22"/>
                <w:szCs w:val="22"/>
                <w:lang w:val="ru-RU"/>
              </w:rPr>
            </w:pPr>
            <w:r>
              <w:rPr>
                <w:b/>
                <w:bCs/>
                <w:sz w:val="22"/>
                <w:szCs w:val="22"/>
                <w:lang w:val="ru-RU"/>
              </w:rPr>
              <w:t>Должность</w:t>
            </w:r>
            <w:bookmarkStart w:id="8" w:name="_GoBack"/>
            <w:bookmarkEnd w:id="8"/>
            <w:r w:rsidR="00875950" w:rsidRPr="00F35C63">
              <w:rPr>
                <w:b/>
                <w:bCs/>
                <w:sz w:val="22"/>
                <w:szCs w:val="22"/>
                <w:lang w:val="ru-RU"/>
              </w:rPr>
              <w:t>: _______________</w:t>
            </w:r>
          </w:p>
          <w:p w14:paraId="2F2F1BA9" w14:textId="77777777" w:rsidR="00875950" w:rsidRPr="00B17A13" w:rsidRDefault="00875950" w:rsidP="00F35C63">
            <w:pPr>
              <w:spacing w:after="120"/>
              <w:ind w:left="720" w:hanging="360"/>
              <w:jc w:val="center"/>
              <w:rPr>
                <w:b/>
                <w:bCs/>
                <w:sz w:val="22"/>
                <w:szCs w:val="22"/>
                <w:lang w:val="ru-RU"/>
              </w:rPr>
            </w:pPr>
          </w:p>
        </w:tc>
      </w:tr>
    </w:tbl>
    <w:p w14:paraId="46FBAC83" w14:textId="77777777" w:rsidR="00CD31DD" w:rsidRPr="00BA2569" w:rsidRDefault="00CD31DD" w:rsidP="00F35C63">
      <w:pPr>
        <w:rPr>
          <w:lang w:val="ru-RU"/>
        </w:rPr>
      </w:pPr>
    </w:p>
    <w:sectPr w:rsidR="00CD31DD" w:rsidRPr="00BA2569">
      <w:headerReference w:type="even" r:id="rId11"/>
      <w:headerReference w:type="default" r:id="rId12"/>
      <w:footerReference w:type="even" r:id="rId13"/>
      <w:footerReference w:type="default" r:id="rId14"/>
      <w:headerReference w:type="first" r:id="rId15"/>
      <w:footerReference w:type="first" r:id="rId16"/>
      <w:pgSz w:w="11906" w:h="16838"/>
      <w:pgMar w:top="1582"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0496" w14:textId="77777777" w:rsidR="00D2704A" w:rsidRDefault="00D2704A">
      <w:r>
        <w:separator/>
      </w:r>
    </w:p>
  </w:endnote>
  <w:endnote w:type="continuationSeparator" w:id="0">
    <w:p w14:paraId="398578C4" w14:textId="77777777" w:rsidR="00D2704A" w:rsidRDefault="00D2704A">
      <w:r>
        <w:continuationSeparator/>
      </w:r>
    </w:p>
  </w:endnote>
  <w:endnote w:type="continuationNotice" w:id="1">
    <w:p w14:paraId="7932E52F" w14:textId="77777777" w:rsidR="00D2704A" w:rsidRDefault="00D2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6B85" w14:textId="77777777" w:rsidR="00212BCE" w:rsidRDefault="00212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46D2" w14:textId="147391B6" w:rsidR="002C433F" w:rsidRDefault="002C433F">
    <w:pPr>
      <w:pStyle w:val="Footer"/>
      <w:tabs>
        <w:tab w:val="clear" w:pos="9689"/>
        <w:tab w:val="right" w:pos="8647"/>
      </w:tabs>
      <w:ind w:right="360"/>
      <w:rPr>
        <w:rStyle w:val="PageNumber"/>
      </w:rPr>
    </w:pPr>
    <w:r>
      <w:rPr>
        <w:lang w:val="ru-RU"/>
      </w:rPr>
      <w:tab/>
    </w:r>
    <w:r>
      <w:rPr>
        <w:lang w:val="ru-RU"/>
      </w:rPr>
      <w:tab/>
    </w:r>
    <w:r>
      <w:rPr>
        <w:rStyle w:val="PageNumber"/>
      </w:rPr>
      <w:fldChar w:fldCharType="begin"/>
    </w:r>
    <w:r>
      <w:rPr>
        <w:rStyle w:val="PageNumber"/>
      </w:rPr>
      <w:instrText xml:space="preserve"> PAGE </w:instrText>
    </w:r>
    <w:r>
      <w:rPr>
        <w:rStyle w:val="PageNumber"/>
      </w:rPr>
      <w:fldChar w:fldCharType="separate"/>
    </w:r>
    <w:r w:rsidR="00DB3CB3">
      <w:rPr>
        <w:rStyle w:val="PageNumber"/>
        <w:noProof/>
      </w:rPr>
      <w:t>9</w:t>
    </w:r>
    <w:r>
      <w:rPr>
        <w:rStyle w:val="PageNumber"/>
      </w:rPr>
      <w:fldChar w:fldCharType="end"/>
    </w:r>
  </w:p>
  <w:p w14:paraId="555C0580" w14:textId="7D957D16" w:rsidR="007A27CC" w:rsidRPr="007A27CC" w:rsidRDefault="007A27CC">
    <w:pPr>
      <w:pStyle w:val="Footer"/>
      <w:tabs>
        <w:tab w:val="clear" w:pos="9689"/>
        <w:tab w:val="right" w:pos="8647"/>
      </w:tabs>
      <w:ind w:right="360"/>
      <w:rPr>
        <w:lang w:val="en-US"/>
      </w:rPr>
    </w:pPr>
    <w:r>
      <w:rPr>
        <w:rStyle w:val="PageNumber"/>
        <w:lang w:val="en-US"/>
      </w:rPr>
      <w:t>BH Requestor: 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DDC9" w14:textId="77777777" w:rsidR="002C433F" w:rsidRDefault="002C433F">
    <w:pPr>
      <w:pStyle w:val="Footer"/>
    </w:pPr>
  </w:p>
  <w:p w14:paraId="03BB35E0" w14:textId="740BA7F4" w:rsidR="002C433F" w:rsidRDefault="00E85949" w:rsidP="00BA2569">
    <w:pPr>
      <w:pStyle w:val="Footer"/>
      <w:tabs>
        <w:tab w:val="clear" w:pos="9689"/>
        <w:tab w:val="right" w:pos="8647"/>
      </w:tabs>
      <w:ind w:right="360"/>
    </w:pPr>
    <w:r>
      <w:rPr>
        <w:rStyle w:val="PageNumber"/>
        <w:lang w:val="en-US"/>
      </w:rPr>
      <w:t>BH Requestor: 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4038" w14:textId="77777777" w:rsidR="00D2704A" w:rsidRDefault="00D2704A">
      <w:r>
        <w:rPr>
          <w:color w:val="000000"/>
        </w:rPr>
        <w:separator/>
      </w:r>
    </w:p>
  </w:footnote>
  <w:footnote w:type="continuationSeparator" w:id="0">
    <w:p w14:paraId="0041E91B" w14:textId="77777777" w:rsidR="00D2704A" w:rsidRDefault="00D2704A">
      <w:r>
        <w:continuationSeparator/>
      </w:r>
    </w:p>
  </w:footnote>
  <w:footnote w:type="continuationNotice" w:id="1">
    <w:p w14:paraId="1CFEFC38" w14:textId="77777777" w:rsidR="00D2704A" w:rsidRDefault="00D270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F593" w14:textId="77777777" w:rsidR="00212BCE" w:rsidRDefault="00212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FC54" w14:textId="77777777" w:rsidR="00212BCE" w:rsidRPr="00302688" w:rsidRDefault="00212BCE" w:rsidP="00302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A2A1" w14:textId="69C90FBF" w:rsidR="00212BCE" w:rsidRDefault="00302688">
    <w:pPr>
      <w:pStyle w:val="Header"/>
    </w:pPr>
    <w:r>
      <w:rPr>
        <w:noProof/>
      </w:rPr>
      <w:drawing>
        <wp:inline distT="0" distB="0" distL="0" distR="0" wp14:anchorId="616E0A92" wp14:editId="55986A5D">
          <wp:extent cx="2439670" cy="727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439670" cy="727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CF4"/>
    <w:multiLevelType w:val="multilevel"/>
    <w:tmpl w:val="569C1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B88068D"/>
    <w:multiLevelType w:val="multilevel"/>
    <w:tmpl w:val="0C906B8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1059A"/>
    <w:multiLevelType w:val="multilevel"/>
    <w:tmpl w:val="4154BC22"/>
    <w:lvl w:ilvl="0">
      <w:numFmt w:val="bullet"/>
      <w:lvlText w:val=""/>
      <w:lvlJc w:val="left"/>
      <w:pPr>
        <w:ind w:left="720" w:hanging="360"/>
      </w:pPr>
      <w:rPr>
        <w:rFonts w:ascii="Symbol" w:hAnsi="Symbol"/>
      </w:rPr>
    </w:lvl>
    <w:lvl w:ilvl="1">
      <w:numFmt w:val="bullet"/>
      <w:lvlText w:val=""/>
      <w:lvlJc w:val="left"/>
      <w:pPr>
        <w:ind w:left="720" w:hanging="363"/>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08156BA"/>
    <w:multiLevelType w:val="multilevel"/>
    <w:tmpl w:val="C53C311E"/>
    <w:styleLink w:val="WWOutlineListStyle"/>
    <w:lvl w:ilvl="0">
      <w:start w:val="1"/>
      <w:numFmt w:val="none"/>
      <w:lvlText w:val="5.3%1"/>
      <w:lvlJc w:val="left"/>
      <w:pPr>
        <w:ind w:left="72" w:hanging="72"/>
      </w:pPr>
      <w:rPr>
        <w:rFonts w:ascii="Times New Roman" w:hAnsi="Times New Roman" w:cs="Times New Roman"/>
        <w:b w:val="0"/>
        <w:bCs w:val="0"/>
        <w:i w:val="0"/>
        <w:iCs w:val="0"/>
        <w:caps w:val="0"/>
        <w:smallCaps w:val="0"/>
        <w:color w:val="auto"/>
        <w:sz w:val="20"/>
        <w:szCs w:val="20"/>
        <w:u w:val="none"/>
      </w:rPr>
    </w:lvl>
    <w:lvl w:ilvl="1">
      <w:start w:val="1"/>
      <w:numFmt w:val="decimal"/>
      <w:pStyle w:val="Heading2"/>
      <w:lvlText w:val="%2.5."/>
      <w:lvlJc w:val="left"/>
      <w:pPr>
        <w:ind w:left="340" w:hanging="56"/>
      </w:pPr>
      <w:rPr>
        <w:rFonts w:cs="Times New Roman"/>
        <w:b w:val="0"/>
        <w:bCs w:val="0"/>
        <w:i w:val="0"/>
        <w:iCs w:val="0"/>
        <w:caps w:val="0"/>
        <w:smallCaps w:val="0"/>
        <w:color w:val="auto"/>
        <w:u w:val="none"/>
      </w:rPr>
    </w:lvl>
    <w:lvl w:ilvl="2">
      <w:start w:val="1"/>
      <w:numFmt w:val="decimal"/>
      <w:pStyle w:val="Heading3"/>
      <w:lvlText w:val="%1.%2.%3."/>
      <w:lvlJc w:val="left"/>
      <w:pPr>
        <w:ind w:left="360"/>
      </w:pPr>
      <w:rPr>
        <w:rFonts w:cs="Times New Roman"/>
        <w:b w:val="0"/>
        <w:bCs w:val="0"/>
        <w:i w:val="0"/>
        <w:iCs w:val="0"/>
        <w:caps w:val="0"/>
        <w:smallCaps w:val="0"/>
        <w:color w:val="auto"/>
        <w:u w:val="none"/>
      </w:rPr>
    </w:lvl>
    <w:lvl w:ilvl="3">
      <w:start w:val="1"/>
      <w:numFmt w:val="lowerLetter"/>
      <w:pStyle w:val="Heading4"/>
      <w:lvlText w:val="%4)"/>
      <w:lvlJc w:val="left"/>
      <w:pPr>
        <w:ind w:left="360"/>
      </w:pPr>
      <w:rPr>
        <w:rFonts w:ascii="Times New Roman" w:hAnsi="Times New Roman" w:cs="Times New Roman"/>
        <w:b w:val="0"/>
        <w:bCs w:val="0"/>
        <w:i w:val="0"/>
        <w:iCs w:val="0"/>
        <w:caps w:val="0"/>
        <w:smallCaps w:val="0"/>
        <w:color w:val="auto"/>
        <w:sz w:val="24"/>
        <w:szCs w:val="24"/>
        <w:u w:val="none"/>
      </w:rPr>
    </w:lvl>
    <w:lvl w:ilvl="4">
      <w:start w:val="1"/>
      <w:numFmt w:val="decimal"/>
      <w:pStyle w:val="Heading5"/>
      <w:lvlText w:val="%1.%2.%3.%4.%5"/>
      <w:lvlJc w:val="left"/>
      <w:pPr>
        <w:ind w:left="1008" w:hanging="1008"/>
      </w:pPr>
      <w:rPr>
        <w:rFonts w:cs="Times New Roman"/>
        <w:b w:val="0"/>
        <w:bCs w:val="0"/>
        <w:i w:val="0"/>
        <w:iCs w:val="0"/>
        <w:caps w:val="0"/>
        <w:smallCaps w:val="0"/>
        <w:color w:val="auto"/>
      </w:rPr>
    </w:lvl>
    <w:lvl w:ilvl="5">
      <w:start w:val="1"/>
      <w:numFmt w:val="decimal"/>
      <w:pStyle w:val="Heading6"/>
      <w:lvlText w:val="%1.%2.%3.%4.%5.%6"/>
      <w:lvlJc w:val="left"/>
      <w:pPr>
        <w:ind w:left="1152" w:hanging="1152"/>
      </w:pPr>
      <w:rPr>
        <w:rFonts w:cs="Times New Roman"/>
        <w:b w:val="0"/>
        <w:bCs w:val="0"/>
        <w:i w:val="0"/>
        <w:iCs w:val="0"/>
        <w:caps w:val="0"/>
        <w:smallCaps w:val="0"/>
        <w:color w:val="auto"/>
      </w:rPr>
    </w:lvl>
    <w:lvl w:ilvl="6">
      <w:start w:val="1"/>
      <w:numFmt w:val="decimal"/>
      <w:pStyle w:val="Heading7"/>
      <w:lvlText w:val="%1.%2.%3.%4.%5.%6.%7"/>
      <w:lvlJc w:val="left"/>
      <w:pPr>
        <w:ind w:left="1296" w:hanging="1296"/>
      </w:pPr>
      <w:rPr>
        <w:rFonts w:cs="Times New Roman"/>
        <w:b w:val="0"/>
        <w:bCs w:val="0"/>
        <w:i w:val="0"/>
        <w:iCs w:val="0"/>
        <w:caps w:val="0"/>
        <w:smallCaps w:val="0"/>
        <w:color w:val="auto"/>
      </w:rPr>
    </w:lvl>
    <w:lvl w:ilvl="7">
      <w:start w:val="1"/>
      <w:numFmt w:val="decimal"/>
      <w:pStyle w:val="Heading8"/>
      <w:lvlText w:val="%1.%2.%3.%4.%5.%6.%7.%8"/>
      <w:lvlJc w:val="left"/>
      <w:pPr>
        <w:ind w:left="1440" w:hanging="1440"/>
      </w:pPr>
      <w:rPr>
        <w:rFonts w:cs="Times New Roman"/>
        <w:b w:val="0"/>
        <w:bCs w:val="0"/>
        <w:i w:val="0"/>
        <w:iCs w:val="0"/>
        <w:caps w:val="0"/>
        <w:smallCaps w:val="0"/>
        <w:color w:val="auto"/>
      </w:rPr>
    </w:lvl>
    <w:lvl w:ilvl="8">
      <w:start w:val="1"/>
      <w:numFmt w:val="decimal"/>
      <w:pStyle w:val="Heading9"/>
      <w:lvlText w:val="%1.%2.%3.%4.%5.%6.%7.%8.%9"/>
      <w:lvlJc w:val="left"/>
      <w:pPr>
        <w:ind w:left="1584" w:hanging="1584"/>
      </w:pPr>
      <w:rPr>
        <w:rFonts w:cs="Times New Roman"/>
        <w:b w:val="0"/>
        <w:bCs w:val="0"/>
        <w:i w:val="0"/>
        <w:iCs w:val="0"/>
        <w:caps w:val="0"/>
        <w:smallCaps w:val="0"/>
        <w:color w:val="auto"/>
      </w:rPr>
    </w:lvl>
  </w:abstractNum>
  <w:abstractNum w:abstractNumId="4" w15:restartNumberingAfterBreak="0">
    <w:nsid w:val="115D48EC"/>
    <w:multiLevelType w:val="multilevel"/>
    <w:tmpl w:val="78328FCE"/>
    <w:lvl w:ilvl="0">
      <w:numFmt w:val="bullet"/>
      <w:lvlText w:val=""/>
      <w:lvlJc w:val="left"/>
      <w:pPr>
        <w:ind w:left="720" w:hanging="363"/>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B08266A"/>
    <w:multiLevelType w:val="multilevel"/>
    <w:tmpl w:val="BCAA360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CC442FB"/>
    <w:multiLevelType w:val="multilevel"/>
    <w:tmpl w:val="BC3CF65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ED517CB"/>
    <w:multiLevelType w:val="multilevel"/>
    <w:tmpl w:val="F0D6F9F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A627D3D"/>
    <w:multiLevelType w:val="multilevel"/>
    <w:tmpl w:val="E6AA8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D9124FB"/>
    <w:multiLevelType w:val="multilevel"/>
    <w:tmpl w:val="CA36151C"/>
    <w:lvl w:ilvl="0">
      <w:numFmt w:val="bullet"/>
      <w:lvlText w:val=""/>
      <w:lvlJc w:val="left"/>
      <w:pPr>
        <w:ind w:left="720" w:hanging="360"/>
      </w:pPr>
      <w:rPr>
        <w:rFonts w:ascii="Symbol" w:hAnsi="Symbol"/>
      </w:rPr>
    </w:lvl>
    <w:lvl w:ilvl="1">
      <w:numFmt w:val="bullet"/>
      <w:lvlText w:val=""/>
      <w:lvlJc w:val="left"/>
      <w:pPr>
        <w:ind w:left="720" w:hanging="363"/>
      </w:pPr>
      <w:rPr>
        <w:rFonts w:ascii="Symbol" w:hAnsi="Symbol"/>
      </w:rPr>
    </w:lvl>
    <w:lvl w:ilvl="2">
      <w:start w:val="2"/>
      <w:numFmt w:val="lowerLetter"/>
      <w:lvlText w:val="(%3)"/>
      <w:lvlJc w:val="left"/>
      <w:pPr>
        <w:ind w:left="2160" w:hanging="360"/>
      </w:pPr>
      <w:rPr>
        <w:rFonts w:cs="Times New Roman"/>
        <w:b w:val="0"/>
        <w:bCs w:val="0"/>
        <w:u w:val="none"/>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80D6D9A"/>
    <w:multiLevelType w:val="multilevel"/>
    <w:tmpl w:val="DFA67A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AE55A80"/>
    <w:multiLevelType w:val="multilevel"/>
    <w:tmpl w:val="655AA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61500F09"/>
    <w:multiLevelType w:val="multilevel"/>
    <w:tmpl w:val="0ABAD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4624B9F"/>
    <w:multiLevelType w:val="multilevel"/>
    <w:tmpl w:val="B2B2C5FE"/>
    <w:lvl w:ilvl="0">
      <w:numFmt w:val="bullet"/>
      <w:lvlText w:val=""/>
      <w:lvlJc w:val="left"/>
      <w:pPr>
        <w:ind w:left="720" w:hanging="363"/>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C414B80"/>
    <w:multiLevelType w:val="multilevel"/>
    <w:tmpl w:val="6388ED5E"/>
    <w:styleLink w:val="LFO2"/>
    <w:lvl w:ilvl="0">
      <w:start w:val="12"/>
      <w:numFmt w:val="decimal"/>
      <w:pStyle w:val="Bullet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C623DBA"/>
    <w:multiLevelType w:val="hybridMultilevel"/>
    <w:tmpl w:val="357404E8"/>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6300AA"/>
    <w:multiLevelType w:val="multilevel"/>
    <w:tmpl w:val="3D9CF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14"/>
  </w:num>
  <w:num w:numId="3">
    <w:abstractNumId w:val="6"/>
  </w:num>
  <w:num w:numId="4">
    <w:abstractNumId w:val="4"/>
  </w:num>
  <w:num w:numId="5">
    <w:abstractNumId w:val="12"/>
  </w:num>
  <w:num w:numId="6">
    <w:abstractNumId w:val="7"/>
  </w:num>
  <w:num w:numId="7">
    <w:abstractNumId w:val="10"/>
  </w:num>
  <w:num w:numId="8">
    <w:abstractNumId w:val="2"/>
  </w:num>
  <w:num w:numId="9">
    <w:abstractNumId w:val="1"/>
  </w:num>
  <w:num w:numId="10">
    <w:abstractNumId w:val="11"/>
  </w:num>
  <w:num w:numId="11">
    <w:abstractNumId w:val="9"/>
  </w:num>
  <w:num w:numId="12">
    <w:abstractNumId w:val="0"/>
  </w:num>
  <w:num w:numId="13">
    <w:abstractNumId w:val="8"/>
  </w:num>
  <w:num w:numId="14">
    <w:abstractNumId w:val="13"/>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autoHyphenation/>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2C"/>
    <w:rsid w:val="00003057"/>
    <w:rsid w:val="00004BBC"/>
    <w:rsid w:val="00004BF9"/>
    <w:rsid w:val="00005502"/>
    <w:rsid w:val="00006041"/>
    <w:rsid w:val="00010968"/>
    <w:rsid w:val="00010FDA"/>
    <w:rsid w:val="00022F54"/>
    <w:rsid w:val="00023AF5"/>
    <w:rsid w:val="00025F92"/>
    <w:rsid w:val="00030ABC"/>
    <w:rsid w:val="00031D61"/>
    <w:rsid w:val="0004192F"/>
    <w:rsid w:val="00046A6B"/>
    <w:rsid w:val="0005720B"/>
    <w:rsid w:val="0006502B"/>
    <w:rsid w:val="000654E9"/>
    <w:rsid w:val="00067C14"/>
    <w:rsid w:val="00071CC7"/>
    <w:rsid w:val="00074ECD"/>
    <w:rsid w:val="00084F3D"/>
    <w:rsid w:val="000865E4"/>
    <w:rsid w:val="00090F11"/>
    <w:rsid w:val="00095012"/>
    <w:rsid w:val="000A001B"/>
    <w:rsid w:val="000A3D04"/>
    <w:rsid w:val="000B25C7"/>
    <w:rsid w:val="000B2C0A"/>
    <w:rsid w:val="000C2D70"/>
    <w:rsid w:val="000C2F3A"/>
    <w:rsid w:val="000C5E5B"/>
    <w:rsid w:val="000D114C"/>
    <w:rsid w:val="000D4028"/>
    <w:rsid w:val="000E0591"/>
    <w:rsid w:val="000E0876"/>
    <w:rsid w:val="000E2C13"/>
    <w:rsid w:val="000E4157"/>
    <w:rsid w:val="000F1EFD"/>
    <w:rsid w:val="000F2E36"/>
    <w:rsid w:val="000F328A"/>
    <w:rsid w:val="000F32B1"/>
    <w:rsid w:val="000F68A1"/>
    <w:rsid w:val="000F7EAE"/>
    <w:rsid w:val="00101B2F"/>
    <w:rsid w:val="00106934"/>
    <w:rsid w:val="00121CE0"/>
    <w:rsid w:val="00124343"/>
    <w:rsid w:val="00125F9A"/>
    <w:rsid w:val="00133F08"/>
    <w:rsid w:val="001344D8"/>
    <w:rsid w:val="001368A3"/>
    <w:rsid w:val="001379F5"/>
    <w:rsid w:val="0015350C"/>
    <w:rsid w:val="0016273B"/>
    <w:rsid w:val="001706C0"/>
    <w:rsid w:val="001730CF"/>
    <w:rsid w:val="00173F41"/>
    <w:rsid w:val="001752F5"/>
    <w:rsid w:val="0018042E"/>
    <w:rsid w:val="001809FA"/>
    <w:rsid w:val="00182BBD"/>
    <w:rsid w:val="001853AF"/>
    <w:rsid w:val="00190D59"/>
    <w:rsid w:val="00192EAD"/>
    <w:rsid w:val="00193BBC"/>
    <w:rsid w:val="001964B2"/>
    <w:rsid w:val="001B25F3"/>
    <w:rsid w:val="001B3A56"/>
    <w:rsid w:val="001D55A7"/>
    <w:rsid w:val="001D7E10"/>
    <w:rsid w:val="001F03D4"/>
    <w:rsid w:val="00212BCE"/>
    <w:rsid w:val="002168A8"/>
    <w:rsid w:val="00220FC1"/>
    <w:rsid w:val="002262B9"/>
    <w:rsid w:val="00227E07"/>
    <w:rsid w:val="00233258"/>
    <w:rsid w:val="00237023"/>
    <w:rsid w:val="002427B4"/>
    <w:rsid w:val="0025526C"/>
    <w:rsid w:val="00260072"/>
    <w:rsid w:val="00271104"/>
    <w:rsid w:val="00274480"/>
    <w:rsid w:val="00274FAF"/>
    <w:rsid w:val="0027770B"/>
    <w:rsid w:val="0028260B"/>
    <w:rsid w:val="00291794"/>
    <w:rsid w:val="002937EC"/>
    <w:rsid w:val="002A1418"/>
    <w:rsid w:val="002A3983"/>
    <w:rsid w:val="002B003A"/>
    <w:rsid w:val="002B070F"/>
    <w:rsid w:val="002B3D54"/>
    <w:rsid w:val="002B5FA6"/>
    <w:rsid w:val="002C2421"/>
    <w:rsid w:val="002C433F"/>
    <w:rsid w:val="002C4829"/>
    <w:rsid w:val="002C7698"/>
    <w:rsid w:val="002E72E6"/>
    <w:rsid w:val="002F6889"/>
    <w:rsid w:val="00302688"/>
    <w:rsid w:val="00337005"/>
    <w:rsid w:val="003371F2"/>
    <w:rsid w:val="00340D8D"/>
    <w:rsid w:val="00362449"/>
    <w:rsid w:val="003665C5"/>
    <w:rsid w:val="0037502A"/>
    <w:rsid w:val="003758AA"/>
    <w:rsid w:val="0038273F"/>
    <w:rsid w:val="00390E86"/>
    <w:rsid w:val="003931C7"/>
    <w:rsid w:val="003A2C84"/>
    <w:rsid w:val="003A5E94"/>
    <w:rsid w:val="003B1A50"/>
    <w:rsid w:val="003C02B2"/>
    <w:rsid w:val="003C0BE9"/>
    <w:rsid w:val="003C1E29"/>
    <w:rsid w:val="003E2676"/>
    <w:rsid w:val="003E4550"/>
    <w:rsid w:val="003E584D"/>
    <w:rsid w:val="003F27D1"/>
    <w:rsid w:val="003F36F2"/>
    <w:rsid w:val="003F6CF2"/>
    <w:rsid w:val="00404B5B"/>
    <w:rsid w:val="004176F2"/>
    <w:rsid w:val="00434620"/>
    <w:rsid w:val="00434B9E"/>
    <w:rsid w:val="00435C0D"/>
    <w:rsid w:val="00435CC5"/>
    <w:rsid w:val="00455235"/>
    <w:rsid w:val="00465060"/>
    <w:rsid w:val="00477007"/>
    <w:rsid w:val="004850FB"/>
    <w:rsid w:val="00487740"/>
    <w:rsid w:val="00493C61"/>
    <w:rsid w:val="00496BE5"/>
    <w:rsid w:val="004A495E"/>
    <w:rsid w:val="004B5242"/>
    <w:rsid w:val="004C759A"/>
    <w:rsid w:val="004D3F6B"/>
    <w:rsid w:val="004D54B7"/>
    <w:rsid w:val="00504A4C"/>
    <w:rsid w:val="00504C0D"/>
    <w:rsid w:val="00505218"/>
    <w:rsid w:val="00520EF7"/>
    <w:rsid w:val="0052322F"/>
    <w:rsid w:val="00526333"/>
    <w:rsid w:val="00533E8E"/>
    <w:rsid w:val="00537B56"/>
    <w:rsid w:val="00543493"/>
    <w:rsid w:val="00544303"/>
    <w:rsid w:val="00545FBA"/>
    <w:rsid w:val="00550311"/>
    <w:rsid w:val="00565B19"/>
    <w:rsid w:val="0057321F"/>
    <w:rsid w:val="005738FE"/>
    <w:rsid w:val="00574DF5"/>
    <w:rsid w:val="00582C1D"/>
    <w:rsid w:val="005B0445"/>
    <w:rsid w:val="005B4D7E"/>
    <w:rsid w:val="005D0BD5"/>
    <w:rsid w:val="005D5351"/>
    <w:rsid w:val="005D61A8"/>
    <w:rsid w:val="005E15E6"/>
    <w:rsid w:val="005E2A80"/>
    <w:rsid w:val="005F06EA"/>
    <w:rsid w:val="005F6B3E"/>
    <w:rsid w:val="00600E43"/>
    <w:rsid w:val="00607162"/>
    <w:rsid w:val="00610B61"/>
    <w:rsid w:val="00613131"/>
    <w:rsid w:val="0062441B"/>
    <w:rsid w:val="00626897"/>
    <w:rsid w:val="00637FC1"/>
    <w:rsid w:val="006426DE"/>
    <w:rsid w:val="00643B97"/>
    <w:rsid w:val="006607E1"/>
    <w:rsid w:val="00661051"/>
    <w:rsid w:val="0066461D"/>
    <w:rsid w:val="00667A2F"/>
    <w:rsid w:val="00674127"/>
    <w:rsid w:val="00681092"/>
    <w:rsid w:val="0068110E"/>
    <w:rsid w:val="00683583"/>
    <w:rsid w:val="006976DE"/>
    <w:rsid w:val="00697CBC"/>
    <w:rsid w:val="006A1398"/>
    <w:rsid w:val="006A45ED"/>
    <w:rsid w:val="006A5D69"/>
    <w:rsid w:val="006A7AC0"/>
    <w:rsid w:val="006B0A5C"/>
    <w:rsid w:val="006B41A5"/>
    <w:rsid w:val="006B7218"/>
    <w:rsid w:val="006C0C7E"/>
    <w:rsid w:val="006C2058"/>
    <w:rsid w:val="006E0679"/>
    <w:rsid w:val="006E4FF0"/>
    <w:rsid w:val="006E667E"/>
    <w:rsid w:val="006F33F7"/>
    <w:rsid w:val="007077F0"/>
    <w:rsid w:val="00716300"/>
    <w:rsid w:val="007214BE"/>
    <w:rsid w:val="00730AD8"/>
    <w:rsid w:val="007338C0"/>
    <w:rsid w:val="00742DDF"/>
    <w:rsid w:val="00766899"/>
    <w:rsid w:val="00766EE7"/>
    <w:rsid w:val="007706ED"/>
    <w:rsid w:val="00782737"/>
    <w:rsid w:val="00794EF7"/>
    <w:rsid w:val="007A27CC"/>
    <w:rsid w:val="007A5BEC"/>
    <w:rsid w:val="007A6C18"/>
    <w:rsid w:val="007B7CE2"/>
    <w:rsid w:val="007C60D7"/>
    <w:rsid w:val="007E2589"/>
    <w:rsid w:val="007E3388"/>
    <w:rsid w:val="007F2529"/>
    <w:rsid w:val="007F5321"/>
    <w:rsid w:val="00801096"/>
    <w:rsid w:val="00807961"/>
    <w:rsid w:val="00811623"/>
    <w:rsid w:val="0081783C"/>
    <w:rsid w:val="00827A2C"/>
    <w:rsid w:val="00827BDA"/>
    <w:rsid w:val="00831D89"/>
    <w:rsid w:val="00841CCC"/>
    <w:rsid w:val="0084286D"/>
    <w:rsid w:val="008451F3"/>
    <w:rsid w:val="00852297"/>
    <w:rsid w:val="00855F63"/>
    <w:rsid w:val="008574C0"/>
    <w:rsid w:val="00860309"/>
    <w:rsid w:val="0086569E"/>
    <w:rsid w:val="00875950"/>
    <w:rsid w:val="0088452F"/>
    <w:rsid w:val="00886502"/>
    <w:rsid w:val="00886A37"/>
    <w:rsid w:val="0089245A"/>
    <w:rsid w:val="008949DD"/>
    <w:rsid w:val="00897155"/>
    <w:rsid w:val="00897DAB"/>
    <w:rsid w:val="008A0E7A"/>
    <w:rsid w:val="008A4D17"/>
    <w:rsid w:val="008C49D8"/>
    <w:rsid w:val="008D1009"/>
    <w:rsid w:val="008D20B3"/>
    <w:rsid w:val="008E0EAC"/>
    <w:rsid w:val="008E1E78"/>
    <w:rsid w:val="008E74ED"/>
    <w:rsid w:val="008F5CEE"/>
    <w:rsid w:val="008F7779"/>
    <w:rsid w:val="009052A4"/>
    <w:rsid w:val="00905DD0"/>
    <w:rsid w:val="00907CBF"/>
    <w:rsid w:val="0091134B"/>
    <w:rsid w:val="0091202A"/>
    <w:rsid w:val="00912A62"/>
    <w:rsid w:val="00920764"/>
    <w:rsid w:val="009337A4"/>
    <w:rsid w:val="009433A9"/>
    <w:rsid w:val="00954AA0"/>
    <w:rsid w:val="009604D8"/>
    <w:rsid w:val="0096515A"/>
    <w:rsid w:val="0097403B"/>
    <w:rsid w:val="00975E35"/>
    <w:rsid w:val="009828B9"/>
    <w:rsid w:val="0098699E"/>
    <w:rsid w:val="0098776B"/>
    <w:rsid w:val="00990085"/>
    <w:rsid w:val="00994CCA"/>
    <w:rsid w:val="009972AE"/>
    <w:rsid w:val="0099731F"/>
    <w:rsid w:val="009A24DB"/>
    <w:rsid w:val="009C0A0F"/>
    <w:rsid w:val="009C1F06"/>
    <w:rsid w:val="009C43FB"/>
    <w:rsid w:val="009E15EA"/>
    <w:rsid w:val="009F4E02"/>
    <w:rsid w:val="00A00EBD"/>
    <w:rsid w:val="00A11773"/>
    <w:rsid w:val="00A11C58"/>
    <w:rsid w:val="00A167D8"/>
    <w:rsid w:val="00A17099"/>
    <w:rsid w:val="00A35687"/>
    <w:rsid w:val="00A404EE"/>
    <w:rsid w:val="00A65DDB"/>
    <w:rsid w:val="00A77D6B"/>
    <w:rsid w:val="00A91F45"/>
    <w:rsid w:val="00A93604"/>
    <w:rsid w:val="00A93C8C"/>
    <w:rsid w:val="00A979ED"/>
    <w:rsid w:val="00AA25C3"/>
    <w:rsid w:val="00AA4860"/>
    <w:rsid w:val="00AA4B31"/>
    <w:rsid w:val="00AB0DE1"/>
    <w:rsid w:val="00AB310D"/>
    <w:rsid w:val="00AB72BA"/>
    <w:rsid w:val="00AC08AC"/>
    <w:rsid w:val="00AC67CD"/>
    <w:rsid w:val="00B008FF"/>
    <w:rsid w:val="00B06AF0"/>
    <w:rsid w:val="00B14B4B"/>
    <w:rsid w:val="00B201F1"/>
    <w:rsid w:val="00B22459"/>
    <w:rsid w:val="00B43ED2"/>
    <w:rsid w:val="00B45855"/>
    <w:rsid w:val="00B570EA"/>
    <w:rsid w:val="00B574FB"/>
    <w:rsid w:val="00B5760C"/>
    <w:rsid w:val="00B57954"/>
    <w:rsid w:val="00B611A6"/>
    <w:rsid w:val="00B634DF"/>
    <w:rsid w:val="00B66E11"/>
    <w:rsid w:val="00B711BE"/>
    <w:rsid w:val="00B80695"/>
    <w:rsid w:val="00B907ED"/>
    <w:rsid w:val="00BA03EA"/>
    <w:rsid w:val="00BA2569"/>
    <w:rsid w:val="00BA4126"/>
    <w:rsid w:val="00BA6117"/>
    <w:rsid w:val="00BB027D"/>
    <w:rsid w:val="00BB32AD"/>
    <w:rsid w:val="00BB37DE"/>
    <w:rsid w:val="00BB60BA"/>
    <w:rsid w:val="00BC5150"/>
    <w:rsid w:val="00BD0A53"/>
    <w:rsid w:val="00BD1009"/>
    <w:rsid w:val="00BD3641"/>
    <w:rsid w:val="00BD580F"/>
    <w:rsid w:val="00BE0691"/>
    <w:rsid w:val="00BE11DB"/>
    <w:rsid w:val="00BE1559"/>
    <w:rsid w:val="00BE25B5"/>
    <w:rsid w:val="00BE26E7"/>
    <w:rsid w:val="00BE72C2"/>
    <w:rsid w:val="00BF5AEC"/>
    <w:rsid w:val="00BF734D"/>
    <w:rsid w:val="00C014F9"/>
    <w:rsid w:val="00C026B5"/>
    <w:rsid w:val="00C06436"/>
    <w:rsid w:val="00C06CF6"/>
    <w:rsid w:val="00C10F0B"/>
    <w:rsid w:val="00C11590"/>
    <w:rsid w:val="00C13204"/>
    <w:rsid w:val="00C1412F"/>
    <w:rsid w:val="00C2126D"/>
    <w:rsid w:val="00C21748"/>
    <w:rsid w:val="00C26C09"/>
    <w:rsid w:val="00C36607"/>
    <w:rsid w:val="00C41E1E"/>
    <w:rsid w:val="00C4313E"/>
    <w:rsid w:val="00C521B1"/>
    <w:rsid w:val="00C54D91"/>
    <w:rsid w:val="00C6094C"/>
    <w:rsid w:val="00C621AA"/>
    <w:rsid w:val="00C675C4"/>
    <w:rsid w:val="00C676D6"/>
    <w:rsid w:val="00C75E2C"/>
    <w:rsid w:val="00CA186C"/>
    <w:rsid w:val="00CA6B0E"/>
    <w:rsid w:val="00CB4C14"/>
    <w:rsid w:val="00CB759E"/>
    <w:rsid w:val="00CC201F"/>
    <w:rsid w:val="00CC459E"/>
    <w:rsid w:val="00CD31DD"/>
    <w:rsid w:val="00CD5E59"/>
    <w:rsid w:val="00CD72E8"/>
    <w:rsid w:val="00CE4479"/>
    <w:rsid w:val="00CE5712"/>
    <w:rsid w:val="00CF0524"/>
    <w:rsid w:val="00CF6C83"/>
    <w:rsid w:val="00D00146"/>
    <w:rsid w:val="00D016ED"/>
    <w:rsid w:val="00D057BB"/>
    <w:rsid w:val="00D1117E"/>
    <w:rsid w:val="00D2011B"/>
    <w:rsid w:val="00D239D9"/>
    <w:rsid w:val="00D2704A"/>
    <w:rsid w:val="00D32CFF"/>
    <w:rsid w:val="00D35F54"/>
    <w:rsid w:val="00D44276"/>
    <w:rsid w:val="00D604D3"/>
    <w:rsid w:val="00D614AC"/>
    <w:rsid w:val="00D63A74"/>
    <w:rsid w:val="00D665E5"/>
    <w:rsid w:val="00D72990"/>
    <w:rsid w:val="00D73921"/>
    <w:rsid w:val="00D764B8"/>
    <w:rsid w:val="00D774EE"/>
    <w:rsid w:val="00D83350"/>
    <w:rsid w:val="00D912B8"/>
    <w:rsid w:val="00D91859"/>
    <w:rsid w:val="00DA0237"/>
    <w:rsid w:val="00DA04AE"/>
    <w:rsid w:val="00DA1AFC"/>
    <w:rsid w:val="00DA7981"/>
    <w:rsid w:val="00DB03E3"/>
    <w:rsid w:val="00DB3CB3"/>
    <w:rsid w:val="00DC480D"/>
    <w:rsid w:val="00DC6A92"/>
    <w:rsid w:val="00DC6F5C"/>
    <w:rsid w:val="00DC7F0F"/>
    <w:rsid w:val="00DE6A53"/>
    <w:rsid w:val="00DE79C8"/>
    <w:rsid w:val="00DF1480"/>
    <w:rsid w:val="00DF4FC3"/>
    <w:rsid w:val="00DF745D"/>
    <w:rsid w:val="00E003A6"/>
    <w:rsid w:val="00E01972"/>
    <w:rsid w:val="00E058B8"/>
    <w:rsid w:val="00E14CD9"/>
    <w:rsid w:val="00E2106D"/>
    <w:rsid w:val="00E2223B"/>
    <w:rsid w:val="00E24AD7"/>
    <w:rsid w:val="00E340CB"/>
    <w:rsid w:val="00E35D71"/>
    <w:rsid w:val="00E36264"/>
    <w:rsid w:val="00E42F87"/>
    <w:rsid w:val="00E50561"/>
    <w:rsid w:val="00E52C8D"/>
    <w:rsid w:val="00E55EF6"/>
    <w:rsid w:val="00E60800"/>
    <w:rsid w:val="00E624E4"/>
    <w:rsid w:val="00E63CA3"/>
    <w:rsid w:val="00E63D49"/>
    <w:rsid w:val="00E72604"/>
    <w:rsid w:val="00E8001D"/>
    <w:rsid w:val="00E81510"/>
    <w:rsid w:val="00E85949"/>
    <w:rsid w:val="00E93EB0"/>
    <w:rsid w:val="00E97448"/>
    <w:rsid w:val="00EB469E"/>
    <w:rsid w:val="00EB77D7"/>
    <w:rsid w:val="00EC4110"/>
    <w:rsid w:val="00EC4B98"/>
    <w:rsid w:val="00EC58C5"/>
    <w:rsid w:val="00EC70AC"/>
    <w:rsid w:val="00EC725C"/>
    <w:rsid w:val="00EC7879"/>
    <w:rsid w:val="00ED70BC"/>
    <w:rsid w:val="00EE7A1E"/>
    <w:rsid w:val="00EF0D72"/>
    <w:rsid w:val="00EF7A73"/>
    <w:rsid w:val="00F11B2B"/>
    <w:rsid w:val="00F20ED1"/>
    <w:rsid w:val="00F2470E"/>
    <w:rsid w:val="00F275AE"/>
    <w:rsid w:val="00F35C63"/>
    <w:rsid w:val="00F4403C"/>
    <w:rsid w:val="00F61C47"/>
    <w:rsid w:val="00F67E23"/>
    <w:rsid w:val="00F74152"/>
    <w:rsid w:val="00F763EE"/>
    <w:rsid w:val="00F852FA"/>
    <w:rsid w:val="00F86211"/>
    <w:rsid w:val="00F93113"/>
    <w:rsid w:val="00F968A7"/>
    <w:rsid w:val="00FA4D66"/>
    <w:rsid w:val="00FB5219"/>
    <w:rsid w:val="00FB6961"/>
    <w:rsid w:val="00FC0803"/>
    <w:rsid w:val="00FC62DA"/>
    <w:rsid w:val="00FD0212"/>
    <w:rsid w:val="00FD5EDF"/>
    <w:rsid w:val="00FF51A3"/>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DFC45"/>
  <w15:docId w15:val="{AEBACCE6-88FF-4F1D-AB69-2323B6A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3C"/>
    <w:pPr>
      <w:suppressAutoHyphens/>
      <w:autoSpaceDN w:val="0"/>
      <w:spacing w:after="0" w:line="240" w:lineRule="auto"/>
      <w:textAlignment w:val="baseline"/>
    </w:pPr>
    <w:rPr>
      <w:sz w:val="20"/>
      <w:szCs w:val="20"/>
      <w:lang w:val="en-GB"/>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Calibri"/>
      <w:b/>
      <w:bCs/>
      <w:sz w:val="22"/>
      <w:szCs w:val="22"/>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Cambria"/>
      <w:sz w:val="22"/>
      <w:szCs w:val="22"/>
      <w:lang w:val="en-GB" w:eastAsia="en-US"/>
    </w:rPr>
  </w:style>
  <w:style w:type="paragraph" w:styleId="BodyTextIndent">
    <w:name w:val="Body Text Indent"/>
    <w:basedOn w:val="Normal"/>
    <w:link w:val="BodyTextIndentChar"/>
    <w:uiPriority w:val="99"/>
    <w:pPr>
      <w:widowControl w:val="0"/>
      <w:ind w:firstLine="720"/>
      <w:jc w:val="both"/>
    </w:pPr>
    <w:rPr>
      <w:sz w:val="24"/>
      <w:szCs w:val="24"/>
      <w:lang w:val="ru-RU"/>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US"/>
    </w:rPr>
  </w:style>
  <w:style w:type="paragraph" w:customStyle="1" w:styleId="Bullet1">
    <w:name w:val="Bullet 1"/>
    <w:basedOn w:val="Normal"/>
    <w:uiPriority w:val="99"/>
    <w:pPr>
      <w:widowControl w:val="0"/>
      <w:numPr>
        <w:numId w:val="2"/>
      </w:numPr>
      <w:spacing w:after="240"/>
      <w:jc w:val="both"/>
    </w:pPr>
    <w:rPr>
      <w:sz w:val="24"/>
      <w:szCs w:val="24"/>
      <w:lang w:val="en-US"/>
    </w:rPr>
  </w:style>
  <w:style w:type="character" w:customStyle="1" w:styleId="BodyTextIndentChar">
    <w:name w:val="Body Text Indent Char"/>
    <w:basedOn w:val="DefaultParagraphFont"/>
    <w:link w:val="BodyTextIndent"/>
    <w:uiPriority w:val="99"/>
    <w:locked/>
    <w:rPr>
      <w:rFonts w:cs="Times New Roman"/>
      <w:lang w:val="en-GB" w:eastAsia="en-US"/>
    </w:rPr>
  </w:style>
  <w:style w:type="paragraph" w:styleId="Header">
    <w:name w:val="header"/>
    <w:basedOn w:val="Normal"/>
    <w:link w:val="HeaderChar"/>
    <w:uiPriority w:val="99"/>
    <w:pPr>
      <w:widowControl w:val="0"/>
      <w:jc w:val="right"/>
    </w:pPr>
    <w:rPr>
      <w:sz w:val="24"/>
      <w:szCs w:val="24"/>
      <w:lang w:val="en-US"/>
    </w:rPr>
  </w:style>
  <w:style w:type="paragraph" w:styleId="BodyTextIndent2">
    <w:name w:val="Body Text Indent 2"/>
    <w:basedOn w:val="Normal"/>
    <w:link w:val="BodyTextIndent2Char"/>
    <w:uiPriority w:val="99"/>
    <w:pPr>
      <w:ind w:left="284" w:hanging="284"/>
      <w:jc w:val="both"/>
    </w:pPr>
    <w:rPr>
      <w:lang w:val="ru-RU"/>
    </w:rPr>
  </w:style>
  <w:style w:type="character" w:customStyle="1" w:styleId="HeaderChar">
    <w:name w:val="Header Char"/>
    <w:basedOn w:val="DefaultParagraphFont"/>
    <w:link w:val="Header"/>
    <w:uiPriority w:val="99"/>
    <w:locked/>
    <w:rPr>
      <w:rFonts w:cs="Times New Roman"/>
      <w:lang w:val="en-GB" w:eastAsia="en-US"/>
    </w:rPr>
  </w:style>
  <w:style w:type="paragraph" w:styleId="BodyTextIndent3">
    <w:name w:val="Body Text Indent 3"/>
    <w:basedOn w:val="Normal"/>
    <w:link w:val="BodyTextIndent3Char"/>
    <w:uiPriority w:val="99"/>
    <w:pPr>
      <w:ind w:firstLine="482"/>
      <w:jc w:val="both"/>
    </w:pPr>
  </w:style>
  <w:style w:type="character" w:customStyle="1" w:styleId="BodyTextIndent2Char">
    <w:name w:val="Body Text Indent 2 Char"/>
    <w:basedOn w:val="DefaultParagraphFont"/>
    <w:link w:val="BodyTextIndent2"/>
    <w:uiPriority w:val="99"/>
    <w:semiHidden/>
    <w:locked/>
    <w:rPr>
      <w:rFonts w:cs="Times New Roman"/>
      <w:lang w:val="en-GB" w:eastAsia="en-US"/>
    </w:rPr>
  </w:style>
  <w:style w:type="paragraph" w:styleId="Footer">
    <w:name w:val="footer"/>
    <w:basedOn w:val="Normal"/>
    <w:link w:val="FooterChar"/>
    <w:uiPriority w:val="99"/>
    <w:pPr>
      <w:tabs>
        <w:tab w:val="center" w:pos="4844"/>
        <w:tab w:val="right" w:pos="9689"/>
      </w:tabs>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locked/>
    <w:rPr>
      <w:rFonts w:cs="Times New Roman"/>
      <w:lang w:val="en-GB" w:eastAsia="en-US"/>
    </w:rPr>
  </w:style>
  <w:style w:type="paragraph" w:styleId="BodyText">
    <w:name w:val="Body Text"/>
    <w:basedOn w:val="Normal"/>
    <w:link w:val="BodyTextChar"/>
    <w:uiPriority w:val="99"/>
    <w:pPr>
      <w:jc w:val="both"/>
    </w:pPr>
  </w:style>
  <w:style w:type="paragraph" w:styleId="NormalWeb">
    <w:name w:val="Normal (Web)"/>
    <w:basedOn w:val="Normal"/>
    <w:uiPriority w:val="99"/>
    <w:pPr>
      <w:spacing w:before="100" w:after="100"/>
    </w:pPr>
    <w:rPr>
      <w:color w:val="000000"/>
      <w:sz w:val="24"/>
      <w:szCs w:val="24"/>
      <w:lang w:val="en-US"/>
    </w:rPr>
  </w:style>
  <w:style w:type="character" w:customStyle="1" w:styleId="BodyTextChar">
    <w:name w:val="Body Text Char"/>
    <w:basedOn w:val="DefaultParagraphFont"/>
    <w:link w:val="BodyText"/>
    <w:uiPriority w:val="99"/>
    <w:semiHidden/>
    <w:locked/>
    <w:rPr>
      <w:rFonts w:cs="Times New Roman"/>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link w:val="TitleChar"/>
    <w:uiPriority w:val="99"/>
    <w:qFormat/>
    <w:pPr>
      <w:jc w:val="center"/>
    </w:pPr>
    <w:rPr>
      <w:rFonts w:ascii="Arial" w:hAnsi="Arial" w:cs="Arial"/>
      <w:b/>
      <w:bCs/>
      <w:sz w:val="24"/>
      <w:szCs w:val="24"/>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styleId="BlockText">
    <w:name w:val="Block Text"/>
    <w:basedOn w:val="Normal"/>
    <w:uiPriority w:val="99"/>
    <w:pPr>
      <w:tabs>
        <w:tab w:val="left" w:pos="1440"/>
      </w:tabs>
      <w:spacing w:before="120" w:after="120" w:line="240" w:lineRule="exact"/>
      <w:ind w:left="1440" w:right="720" w:hanging="720"/>
    </w:pPr>
    <w:rPr>
      <w:sz w:val="24"/>
      <w:szCs w:val="24"/>
      <w:lang w:eastAsia="en-GB"/>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customStyle="1" w:styleId="a">
    <w:name w:val="ФИО"/>
    <w:basedOn w:val="Normal"/>
    <w:uiPriority w:val="99"/>
    <w:pPr>
      <w:spacing w:after="180"/>
      <w:ind w:left="5670"/>
      <w:jc w:val="both"/>
    </w:pPr>
    <w:rPr>
      <w:sz w:val="24"/>
      <w:szCs w:val="24"/>
      <w:lang w:val="ru-RU" w:eastAsia="ru-RU"/>
    </w:rPr>
  </w:style>
  <w:style w:type="character" w:customStyle="1" w:styleId="FontStyle20">
    <w:name w:val="Font Style20"/>
    <w:uiPriority w:val="99"/>
    <w:rsid w:val="00EB77D7"/>
    <w:rPr>
      <w:rFonts w:ascii="Times New Roman" w:hAnsi="Times New Roman"/>
      <w:sz w:val="22"/>
    </w:rPr>
  </w:style>
  <w:style w:type="numbering" w:customStyle="1" w:styleId="WWOutlineListStyle">
    <w:name w:val="WW_OutlineListStyle"/>
    <w:pPr>
      <w:numPr>
        <w:numId w:val="1"/>
      </w:numPr>
    </w:pPr>
  </w:style>
  <w:style w:type="numbering" w:customStyle="1" w:styleId="LFO2">
    <w:name w:val="LFO2"/>
    <w:pPr>
      <w:numPr>
        <w:numId w:val="2"/>
      </w:numPr>
    </w:pPr>
  </w:style>
  <w:style w:type="paragraph" w:styleId="ListParagraph">
    <w:name w:val="List Paragraph"/>
    <w:basedOn w:val="Normal"/>
    <w:uiPriority w:val="34"/>
    <w:qFormat/>
    <w:rsid w:val="002262B9"/>
    <w:pPr>
      <w:ind w:left="720"/>
      <w:contextualSpacing/>
    </w:pPr>
  </w:style>
  <w:style w:type="character" w:styleId="CommentReference">
    <w:name w:val="annotation reference"/>
    <w:basedOn w:val="DefaultParagraphFont"/>
    <w:uiPriority w:val="99"/>
    <w:semiHidden/>
    <w:unhideWhenUsed/>
    <w:locked/>
    <w:rsid w:val="00565B19"/>
    <w:rPr>
      <w:sz w:val="16"/>
      <w:szCs w:val="16"/>
    </w:rPr>
  </w:style>
  <w:style w:type="paragraph" w:styleId="CommentText">
    <w:name w:val="annotation text"/>
    <w:basedOn w:val="Normal"/>
    <w:link w:val="CommentTextChar"/>
    <w:uiPriority w:val="99"/>
    <w:semiHidden/>
    <w:unhideWhenUsed/>
    <w:locked/>
    <w:rsid w:val="00565B19"/>
  </w:style>
  <w:style w:type="character" w:customStyle="1" w:styleId="CommentTextChar">
    <w:name w:val="Comment Text Char"/>
    <w:basedOn w:val="DefaultParagraphFont"/>
    <w:link w:val="CommentText"/>
    <w:uiPriority w:val="99"/>
    <w:semiHidden/>
    <w:rsid w:val="00565B19"/>
    <w:rPr>
      <w:sz w:val="20"/>
      <w:szCs w:val="20"/>
      <w:lang w:val="en-GB"/>
    </w:rPr>
  </w:style>
  <w:style w:type="paragraph" w:styleId="CommentSubject">
    <w:name w:val="annotation subject"/>
    <w:basedOn w:val="CommentText"/>
    <w:next w:val="CommentText"/>
    <w:link w:val="CommentSubjectChar"/>
    <w:uiPriority w:val="99"/>
    <w:semiHidden/>
    <w:unhideWhenUsed/>
    <w:locked/>
    <w:rsid w:val="00565B19"/>
    <w:rPr>
      <w:b/>
      <w:bCs/>
    </w:rPr>
  </w:style>
  <w:style w:type="character" w:customStyle="1" w:styleId="CommentSubjectChar">
    <w:name w:val="Comment Subject Char"/>
    <w:basedOn w:val="CommentTextChar"/>
    <w:link w:val="CommentSubject"/>
    <w:uiPriority w:val="99"/>
    <w:semiHidden/>
    <w:rsid w:val="00565B19"/>
    <w:rPr>
      <w:b/>
      <w:bCs/>
      <w:sz w:val="20"/>
      <w:szCs w:val="20"/>
      <w:lang w:val="en-GB"/>
    </w:rPr>
  </w:style>
  <w:style w:type="paragraph" w:customStyle="1" w:styleId="Default">
    <w:name w:val="Default"/>
    <w:rsid w:val="003E4550"/>
    <w:pPr>
      <w:autoSpaceDE w:val="0"/>
      <w:autoSpaceDN w:val="0"/>
      <w:adjustRightInd w:val="0"/>
      <w:spacing w:after="0" w:line="240" w:lineRule="auto"/>
    </w:pPr>
    <w:rPr>
      <w:color w:val="000000"/>
      <w:sz w:val="24"/>
      <w:szCs w:val="24"/>
    </w:rPr>
  </w:style>
  <w:style w:type="character" w:customStyle="1" w:styleId="tlid-translation">
    <w:name w:val="tlid-translation"/>
    <w:basedOn w:val="DefaultParagraphFont"/>
    <w:rsid w:val="00A11C58"/>
  </w:style>
  <w:style w:type="paragraph" w:customStyle="1" w:styleId="xmsonormal">
    <w:name w:val="x_msonormal"/>
    <w:basedOn w:val="Normal"/>
    <w:rsid w:val="004D54B7"/>
    <w:pPr>
      <w:suppressAutoHyphens w:val="0"/>
      <w:autoSpaceDN/>
      <w:textAlignment w:val="auto"/>
    </w:pPr>
    <w:rPr>
      <w:rFonts w:ascii="Calibri" w:eastAsiaTheme="minorHAnsi" w:hAnsi="Calibri" w:cs="Calibri"/>
      <w:sz w:val="22"/>
      <w:szCs w:val="22"/>
      <w:lang w:val="en-US"/>
    </w:rPr>
  </w:style>
  <w:style w:type="character" w:styleId="Emphasis">
    <w:name w:val="Emphasis"/>
    <w:basedOn w:val="DefaultParagraphFont"/>
    <w:uiPriority w:val="20"/>
    <w:qFormat/>
    <w:locked/>
    <w:rsid w:val="005738FE"/>
    <w:rPr>
      <w:i/>
      <w:iCs/>
    </w:rPr>
  </w:style>
  <w:style w:type="table" w:styleId="TableGrid">
    <w:name w:val="Table Grid"/>
    <w:basedOn w:val="TableNormal"/>
    <w:uiPriority w:val="59"/>
    <w:locked/>
    <w:rsid w:val="0097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locked/>
    <w:rsid w:val="00CA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CA6B0E"/>
    <w:rPr>
      <w:rFonts w:ascii="Courier New" w:hAnsi="Courier New" w:cs="Courier New"/>
      <w:sz w:val="20"/>
      <w:szCs w:val="20"/>
    </w:rPr>
  </w:style>
  <w:style w:type="character" w:customStyle="1" w:styleId="y2iqfc">
    <w:name w:val="y2iqfc"/>
    <w:basedOn w:val="DefaultParagraphFont"/>
    <w:rsid w:val="00CA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66">
      <w:marLeft w:val="0"/>
      <w:marRight w:val="0"/>
      <w:marTop w:val="0"/>
      <w:marBottom w:val="0"/>
      <w:divBdr>
        <w:top w:val="none" w:sz="0" w:space="0" w:color="auto"/>
        <w:left w:val="none" w:sz="0" w:space="0" w:color="auto"/>
        <w:bottom w:val="none" w:sz="0" w:space="0" w:color="auto"/>
        <w:right w:val="none" w:sz="0" w:space="0" w:color="auto"/>
      </w:divBdr>
    </w:div>
    <w:div w:id="4140967">
      <w:marLeft w:val="0"/>
      <w:marRight w:val="0"/>
      <w:marTop w:val="0"/>
      <w:marBottom w:val="0"/>
      <w:divBdr>
        <w:top w:val="none" w:sz="0" w:space="0" w:color="auto"/>
        <w:left w:val="none" w:sz="0" w:space="0" w:color="auto"/>
        <w:bottom w:val="none" w:sz="0" w:space="0" w:color="auto"/>
        <w:right w:val="none" w:sz="0" w:space="0" w:color="auto"/>
      </w:divBdr>
    </w:div>
    <w:div w:id="254941734">
      <w:bodyDiv w:val="1"/>
      <w:marLeft w:val="0"/>
      <w:marRight w:val="0"/>
      <w:marTop w:val="0"/>
      <w:marBottom w:val="0"/>
      <w:divBdr>
        <w:top w:val="none" w:sz="0" w:space="0" w:color="auto"/>
        <w:left w:val="none" w:sz="0" w:space="0" w:color="auto"/>
        <w:bottom w:val="none" w:sz="0" w:space="0" w:color="auto"/>
        <w:right w:val="none" w:sz="0" w:space="0" w:color="auto"/>
      </w:divBdr>
    </w:div>
    <w:div w:id="691615176">
      <w:bodyDiv w:val="1"/>
      <w:marLeft w:val="0"/>
      <w:marRight w:val="0"/>
      <w:marTop w:val="0"/>
      <w:marBottom w:val="0"/>
      <w:divBdr>
        <w:top w:val="none" w:sz="0" w:space="0" w:color="auto"/>
        <w:left w:val="none" w:sz="0" w:space="0" w:color="auto"/>
        <w:bottom w:val="none" w:sz="0" w:space="0" w:color="auto"/>
        <w:right w:val="none" w:sz="0" w:space="0" w:color="auto"/>
      </w:divBdr>
    </w:div>
    <w:div w:id="727994232">
      <w:bodyDiv w:val="1"/>
      <w:marLeft w:val="0"/>
      <w:marRight w:val="0"/>
      <w:marTop w:val="0"/>
      <w:marBottom w:val="0"/>
      <w:divBdr>
        <w:top w:val="none" w:sz="0" w:space="0" w:color="auto"/>
        <w:left w:val="none" w:sz="0" w:space="0" w:color="auto"/>
        <w:bottom w:val="none" w:sz="0" w:space="0" w:color="auto"/>
        <w:right w:val="none" w:sz="0" w:space="0" w:color="auto"/>
      </w:divBdr>
      <w:divsChild>
        <w:div w:id="1835224714">
          <w:marLeft w:val="0"/>
          <w:marRight w:val="0"/>
          <w:marTop w:val="0"/>
          <w:marBottom w:val="0"/>
          <w:divBdr>
            <w:top w:val="none" w:sz="0" w:space="0" w:color="auto"/>
            <w:left w:val="none" w:sz="0" w:space="0" w:color="auto"/>
            <w:bottom w:val="none" w:sz="0" w:space="0" w:color="auto"/>
            <w:right w:val="none" w:sz="0" w:space="0" w:color="auto"/>
          </w:divBdr>
          <w:divsChild>
            <w:div w:id="326981294">
              <w:marLeft w:val="0"/>
              <w:marRight w:val="0"/>
              <w:marTop w:val="0"/>
              <w:marBottom w:val="0"/>
              <w:divBdr>
                <w:top w:val="none" w:sz="0" w:space="0" w:color="auto"/>
                <w:left w:val="none" w:sz="0" w:space="0" w:color="auto"/>
                <w:bottom w:val="none" w:sz="0" w:space="0" w:color="auto"/>
                <w:right w:val="none" w:sz="0" w:space="0" w:color="auto"/>
              </w:divBdr>
              <w:divsChild>
                <w:div w:id="1513950606">
                  <w:marLeft w:val="0"/>
                  <w:marRight w:val="0"/>
                  <w:marTop w:val="0"/>
                  <w:marBottom w:val="0"/>
                  <w:divBdr>
                    <w:top w:val="none" w:sz="0" w:space="0" w:color="auto"/>
                    <w:left w:val="none" w:sz="0" w:space="0" w:color="auto"/>
                    <w:bottom w:val="none" w:sz="0" w:space="0" w:color="auto"/>
                    <w:right w:val="none" w:sz="0" w:space="0" w:color="auto"/>
                  </w:divBdr>
                  <w:divsChild>
                    <w:div w:id="407463515">
                      <w:marLeft w:val="0"/>
                      <w:marRight w:val="0"/>
                      <w:marTop w:val="0"/>
                      <w:marBottom w:val="0"/>
                      <w:divBdr>
                        <w:top w:val="none" w:sz="0" w:space="0" w:color="auto"/>
                        <w:left w:val="none" w:sz="0" w:space="0" w:color="auto"/>
                        <w:bottom w:val="none" w:sz="0" w:space="0" w:color="auto"/>
                        <w:right w:val="none" w:sz="0" w:space="0" w:color="auto"/>
                      </w:divBdr>
                      <w:divsChild>
                        <w:div w:id="1543708548">
                          <w:marLeft w:val="0"/>
                          <w:marRight w:val="0"/>
                          <w:marTop w:val="0"/>
                          <w:marBottom w:val="0"/>
                          <w:divBdr>
                            <w:top w:val="none" w:sz="0" w:space="0" w:color="auto"/>
                            <w:left w:val="none" w:sz="0" w:space="0" w:color="auto"/>
                            <w:bottom w:val="none" w:sz="0" w:space="0" w:color="auto"/>
                            <w:right w:val="none" w:sz="0" w:space="0" w:color="auto"/>
                          </w:divBdr>
                          <w:divsChild>
                            <w:div w:id="430778577">
                              <w:marLeft w:val="0"/>
                              <w:marRight w:val="0"/>
                              <w:marTop w:val="0"/>
                              <w:marBottom w:val="0"/>
                              <w:divBdr>
                                <w:top w:val="none" w:sz="0" w:space="0" w:color="auto"/>
                                <w:left w:val="none" w:sz="0" w:space="0" w:color="auto"/>
                                <w:bottom w:val="none" w:sz="0" w:space="0" w:color="auto"/>
                                <w:right w:val="none" w:sz="0" w:space="0" w:color="auto"/>
                              </w:divBdr>
                              <w:divsChild>
                                <w:div w:id="1374500408">
                                  <w:marLeft w:val="0"/>
                                  <w:marRight w:val="0"/>
                                  <w:marTop w:val="0"/>
                                  <w:marBottom w:val="0"/>
                                  <w:divBdr>
                                    <w:top w:val="none" w:sz="0" w:space="0" w:color="auto"/>
                                    <w:left w:val="none" w:sz="0" w:space="0" w:color="auto"/>
                                    <w:bottom w:val="none" w:sz="0" w:space="0" w:color="auto"/>
                                    <w:right w:val="none" w:sz="0" w:space="0" w:color="auto"/>
                                  </w:divBdr>
                                  <w:divsChild>
                                    <w:div w:id="905148273">
                                      <w:marLeft w:val="0"/>
                                      <w:marRight w:val="0"/>
                                      <w:marTop w:val="0"/>
                                      <w:marBottom w:val="0"/>
                                      <w:divBdr>
                                        <w:top w:val="none" w:sz="0" w:space="0" w:color="auto"/>
                                        <w:left w:val="none" w:sz="0" w:space="0" w:color="auto"/>
                                        <w:bottom w:val="none" w:sz="0" w:space="0" w:color="auto"/>
                                        <w:right w:val="none" w:sz="0" w:space="0" w:color="auto"/>
                                      </w:divBdr>
                                      <w:divsChild>
                                        <w:div w:id="815950543">
                                          <w:marLeft w:val="0"/>
                                          <w:marRight w:val="0"/>
                                          <w:marTop w:val="0"/>
                                          <w:marBottom w:val="495"/>
                                          <w:divBdr>
                                            <w:top w:val="none" w:sz="0" w:space="0" w:color="auto"/>
                                            <w:left w:val="none" w:sz="0" w:space="0" w:color="auto"/>
                                            <w:bottom w:val="none" w:sz="0" w:space="0" w:color="auto"/>
                                            <w:right w:val="none" w:sz="0" w:space="0" w:color="auto"/>
                                          </w:divBdr>
                                          <w:divsChild>
                                            <w:div w:id="753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250194">
      <w:bodyDiv w:val="1"/>
      <w:marLeft w:val="0"/>
      <w:marRight w:val="0"/>
      <w:marTop w:val="0"/>
      <w:marBottom w:val="0"/>
      <w:divBdr>
        <w:top w:val="none" w:sz="0" w:space="0" w:color="auto"/>
        <w:left w:val="none" w:sz="0" w:space="0" w:color="auto"/>
        <w:bottom w:val="none" w:sz="0" w:space="0" w:color="auto"/>
        <w:right w:val="none" w:sz="0" w:space="0" w:color="auto"/>
      </w:divBdr>
      <w:divsChild>
        <w:div w:id="500587394">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sChild>
                <w:div w:id="1096708363">
                  <w:marLeft w:val="0"/>
                  <w:marRight w:val="0"/>
                  <w:marTop w:val="0"/>
                  <w:marBottom w:val="0"/>
                  <w:divBdr>
                    <w:top w:val="none" w:sz="0" w:space="0" w:color="auto"/>
                    <w:left w:val="none" w:sz="0" w:space="0" w:color="auto"/>
                    <w:bottom w:val="none" w:sz="0" w:space="0" w:color="auto"/>
                    <w:right w:val="none" w:sz="0" w:space="0" w:color="auto"/>
                  </w:divBdr>
                  <w:divsChild>
                    <w:div w:id="383218441">
                      <w:marLeft w:val="0"/>
                      <w:marRight w:val="0"/>
                      <w:marTop w:val="0"/>
                      <w:marBottom w:val="0"/>
                      <w:divBdr>
                        <w:top w:val="none" w:sz="0" w:space="0" w:color="auto"/>
                        <w:left w:val="none" w:sz="0" w:space="0" w:color="auto"/>
                        <w:bottom w:val="none" w:sz="0" w:space="0" w:color="auto"/>
                        <w:right w:val="none" w:sz="0" w:space="0" w:color="auto"/>
                      </w:divBdr>
                      <w:divsChild>
                        <w:div w:id="1630168672">
                          <w:marLeft w:val="0"/>
                          <w:marRight w:val="0"/>
                          <w:marTop w:val="0"/>
                          <w:marBottom w:val="0"/>
                          <w:divBdr>
                            <w:top w:val="none" w:sz="0" w:space="0" w:color="auto"/>
                            <w:left w:val="none" w:sz="0" w:space="0" w:color="auto"/>
                            <w:bottom w:val="none" w:sz="0" w:space="0" w:color="auto"/>
                            <w:right w:val="none" w:sz="0" w:space="0" w:color="auto"/>
                          </w:divBdr>
                          <w:divsChild>
                            <w:div w:id="767117396">
                              <w:marLeft w:val="0"/>
                              <w:marRight w:val="0"/>
                              <w:marTop w:val="0"/>
                              <w:marBottom w:val="0"/>
                              <w:divBdr>
                                <w:top w:val="none" w:sz="0" w:space="0" w:color="auto"/>
                                <w:left w:val="none" w:sz="0" w:space="0" w:color="auto"/>
                                <w:bottom w:val="none" w:sz="0" w:space="0" w:color="auto"/>
                                <w:right w:val="none" w:sz="0" w:space="0" w:color="auto"/>
                              </w:divBdr>
                              <w:divsChild>
                                <w:div w:id="1895384106">
                                  <w:marLeft w:val="0"/>
                                  <w:marRight w:val="0"/>
                                  <w:marTop w:val="0"/>
                                  <w:marBottom w:val="0"/>
                                  <w:divBdr>
                                    <w:top w:val="none" w:sz="0" w:space="0" w:color="auto"/>
                                    <w:left w:val="none" w:sz="0" w:space="0" w:color="auto"/>
                                    <w:bottom w:val="none" w:sz="0" w:space="0" w:color="auto"/>
                                    <w:right w:val="none" w:sz="0" w:space="0" w:color="auto"/>
                                  </w:divBdr>
                                  <w:divsChild>
                                    <w:div w:id="2134590748">
                                      <w:marLeft w:val="0"/>
                                      <w:marRight w:val="0"/>
                                      <w:marTop w:val="0"/>
                                      <w:marBottom w:val="0"/>
                                      <w:divBdr>
                                        <w:top w:val="none" w:sz="0" w:space="0" w:color="auto"/>
                                        <w:left w:val="none" w:sz="0" w:space="0" w:color="auto"/>
                                        <w:bottom w:val="none" w:sz="0" w:space="0" w:color="auto"/>
                                        <w:right w:val="none" w:sz="0" w:space="0" w:color="auto"/>
                                      </w:divBdr>
                                      <w:divsChild>
                                        <w:div w:id="1934702989">
                                          <w:marLeft w:val="0"/>
                                          <w:marRight w:val="0"/>
                                          <w:marTop w:val="0"/>
                                          <w:marBottom w:val="495"/>
                                          <w:divBdr>
                                            <w:top w:val="none" w:sz="0" w:space="0" w:color="auto"/>
                                            <w:left w:val="none" w:sz="0" w:space="0" w:color="auto"/>
                                            <w:bottom w:val="none" w:sz="0" w:space="0" w:color="auto"/>
                                            <w:right w:val="none" w:sz="0" w:space="0" w:color="auto"/>
                                          </w:divBdr>
                                          <w:divsChild>
                                            <w:div w:id="6228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29224">
      <w:bodyDiv w:val="1"/>
      <w:marLeft w:val="0"/>
      <w:marRight w:val="0"/>
      <w:marTop w:val="0"/>
      <w:marBottom w:val="0"/>
      <w:divBdr>
        <w:top w:val="none" w:sz="0" w:space="0" w:color="auto"/>
        <w:left w:val="none" w:sz="0" w:space="0" w:color="auto"/>
        <w:bottom w:val="none" w:sz="0" w:space="0" w:color="auto"/>
        <w:right w:val="none" w:sz="0" w:space="0" w:color="auto"/>
      </w:divBdr>
      <w:divsChild>
        <w:div w:id="833910403">
          <w:marLeft w:val="0"/>
          <w:marRight w:val="0"/>
          <w:marTop w:val="0"/>
          <w:marBottom w:val="0"/>
          <w:divBdr>
            <w:top w:val="none" w:sz="0" w:space="0" w:color="auto"/>
            <w:left w:val="none" w:sz="0" w:space="0" w:color="auto"/>
            <w:bottom w:val="none" w:sz="0" w:space="0" w:color="auto"/>
            <w:right w:val="none" w:sz="0" w:space="0" w:color="auto"/>
          </w:divBdr>
          <w:divsChild>
            <w:div w:id="829105182">
              <w:marLeft w:val="0"/>
              <w:marRight w:val="0"/>
              <w:marTop w:val="0"/>
              <w:marBottom w:val="0"/>
              <w:divBdr>
                <w:top w:val="none" w:sz="0" w:space="0" w:color="auto"/>
                <w:left w:val="none" w:sz="0" w:space="0" w:color="auto"/>
                <w:bottom w:val="none" w:sz="0" w:space="0" w:color="auto"/>
                <w:right w:val="none" w:sz="0" w:space="0" w:color="auto"/>
              </w:divBdr>
              <w:divsChild>
                <w:div w:id="1730038180">
                  <w:marLeft w:val="0"/>
                  <w:marRight w:val="0"/>
                  <w:marTop w:val="0"/>
                  <w:marBottom w:val="0"/>
                  <w:divBdr>
                    <w:top w:val="none" w:sz="0" w:space="0" w:color="auto"/>
                    <w:left w:val="none" w:sz="0" w:space="0" w:color="auto"/>
                    <w:bottom w:val="none" w:sz="0" w:space="0" w:color="auto"/>
                    <w:right w:val="none" w:sz="0" w:space="0" w:color="auto"/>
                  </w:divBdr>
                  <w:divsChild>
                    <w:div w:id="152261270">
                      <w:marLeft w:val="0"/>
                      <w:marRight w:val="0"/>
                      <w:marTop w:val="0"/>
                      <w:marBottom w:val="0"/>
                      <w:divBdr>
                        <w:top w:val="none" w:sz="0" w:space="0" w:color="auto"/>
                        <w:left w:val="none" w:sz="0" w:space="0" w:color="auto"/>
                        <w:bottom w:val="none" w:sz="0" w:space="0" w:color="auto"/>
                        <w:right w:val="none" w:sz="0" w:space="0" w:color="auto"/>
                      </w:divBdr>
                      <w:divsChild>
                        <w:div w:id="1482652527">
                          <w:marLeft w:val="0"/>
                          <w:marRight w:val="0"/>
                          <w:marTop w:val="0"/>
                          <w:marBottom w:val="0"/>
                          <w:divBdr>
                            <w:top w:val="none" w:sz="0" w:space="0" w:color="auto"/>
                            <w:left w:val="none" w:sz="0" w:space="0" w:color="auto"/>
                            <w:bottom w:val="none" w:sz="0" w:space="0" w:color="auto"/>
                            <w:right w:val="none" w:sz="0" w:space="0" w:color="auto"/>
                          </w:divBdr>
                          <w:divsChild>
                            <w:div w:id="1671636196">
                              <w:marLeft w:val="0"/>
                              <w:marRight w:val="0"/>
                              <w:marTop w:val="0"/>
                              <w:marBottom w:val="0"/>
                              <w:divBdr>
                                <w:top w:val="none" w:sz="0" w:space="0" w:color="auto"/>
                                <w:left w:val="none" w:sz="0" w:space="0" w:color="auto"/>
                                <w:bottom w:val="none" w:sz="0" w:space="0" w:color="auto"/>
                                <w:right w:val="none" w:sz="0" w:space="0" w:color="auto"/>
                              </w:divBdr>
                              <w:divsChild>
                                <w:div w:id="336931111">
                                  <w:marLeft w:val="0"/>
                                  <w:marRight w:val="0"/>
                                  <w:marTop w:val="0"/>
                                  <w:marBottom w:val="0"/>
                                  <w:divBdr>
                                    <w:top w:val="none" w:sz="0" w:space="0" w:color="auto"/>
                                    <w:left w:val="none" w:sz="0" w:space="0" w:color="auto"/>
                                    <w:bottom w:val="none" w:sz="0" w:space="0" w:color="auto"/>
                                    <w:right w:val="none" w:sz="0" w:space="0" w:color="auto"/>
                                  </w:divBdr>
                                  <w:divsChild>
                                    <w:div w:id="1136334960">
                                      <w:marLeft w:val="0"/>
                                      <w:marRight w:val="0"/>
                                      <w:marTop w:val="0"/>
                                      <w:marBottom w:val="0"/>
                                      <w:divBdr>
                                        <w:top w:val="none" w:sz="0" w:space="0" w:color="auto"/>
                                        <w:left w:val="none" w:sz="0" w:space="0" w:color="auto"/>
                                        <w:bottom w:val="none" w:sz="0" w:space="0" w:color="auto"/>
                                        <w:right w:val="none" w:sz="0" w:space="0" w:color="auto"/>
                                      </w:divBdr>
                                      <w:divsChild>
                                        <w:div w:id="197008691">
                                          <w:marLeft w:val="0"/>
                                          <w:marRight w:val="0"/>
                                          <w:marTop w:val="0"/>
                                          <w:marBottom w:val="495"/>
                                          <w:divBdr>
                                            <w:top w:val="none" w:sz="0" w:space="0" w:color="auto"/>
                                            <w:left w:val="none" w:sz="0" w:space="0" w:color="auto"/>
                                            <w:bottom w:val="none" w:sz="0" w:space="0" w:color="auto"/>
                                            <w:right w:val="none" w:sz="0" w:space="0" w:color="auto"/>
                                          </w:divBdr>
                                          <w:divsChild>
                                            <w:div w:id="12698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768728">
      <w:bodyDiv w:val="1"/>
      <w:marLeft w:val="0"/>
      <w:marRight w:val="0"/>
      <w:marTop w:val="0"/>
      <w:marBottom w:val="0"/>
      <w:divBdr>
        <w:top w:val="none" w:sz="0" w:space="0" w:color="auto"/>
        <w:left w:val="none" w:sz="0" w:space="0" w:color="auto"/>
        <w:bottom w:val="none" w:sz="0" w:space="0" w:color="auto"/>
        <w:right w:val="none" w:sz="0" w:space="0" w:color="auto"/>
      </w:divBdr>
    </w:div>
    <w:div w:id="1205750674">
      <w:bodyDiv w:val="1"/>
      <w:marLeft w:val="0"/>
      <w:marRight w:val="0"/>
      <w:marTop w:val="0"/>
      <w:marBottom w:val="0"/>
      <w:divBdr>
        <w:top w:val="none" w:sz="0" w:space="0" w:color="auto"/>
        <w:left w:val="none" w:sz="0" w:space="0" w:color="auto"/>
        <w:bottom w:val="none" w:sz="0" w:space="0" w:color="auto"/>
        <w:right w:val="none" w:sz="0" w:space="0" w:color="auto"/>
      </w:divBdr>
      <w:divsChild>
        <w:div w:id="1654066145">
          <w:marLeft w:val="0"/>
          <w:marRight w:val="0"/>
          <w:marTop w:val="0"/>
          <w:marBottom w:val="0"/>
          <w:divBdr>
            <w:top w:val="none" w:sz="0" w:space="0" w:color="auto"/>
            <w:left w:val="none" w:sz="0" w:space="0" w:color="auto"/>
            <w:bottom w:val="none" w:sz="0" w:space="0" w:color="auto"/>
            <w:right w:val="none" w:sz="0" w:space="0" w:color="auto"/>
          </w:divBdr>
          <w:divsChild>
            <w:div w:id="153304795">
              <w:marLeft w:val="0"/>
              <w:marRight w:val="0"/>
              <w:marTop w:val="0"/>
              <w:marBottom w:val="0"/>
              <w:divBdr>
                <w:top w:val="none" w:sz="0" w:space="0" w:color="auto"/>
                <w:left w:val="none" w:sz="0" w:space="0" w:color="auto"/>
                <w:bottom w:val="none" w:sz="0" w:space="0" w:color="auto"/>
                <w:right w:val="none" w:sz="0" w:space="0" w:color="auto"/>
              </w:divBdr>
              <w:divsChild>
                <w:div w:id="1989748078">
                  <w:marLeft w:val="0"/>
                  <w:marRight w:val="0"/>
                  <w:marTop w:val="0"/>
                  <w:marBottom w:val="0"/>
                  <w:divBdr>
                    <w:top w:val="none" w:sz="0" w:space="0" w:color="auto"/>
                    <w:left w:val="none" w:sz="0" w:space="0" w:color="auto"/>
                    <w:bottom w:val="none" w:sz="0" w:space="0" w:color="auto"/>
                    <w:right w:val="none" w:sz="0" w:space="0" w:color="auto"/>
                  </w:divBdr>
                  <w:divsChild>
                    <w:div w:id="646324326">
                      <w:marLeft w:val="0"/>
                      <w:marRight w:val="0"/>
                      <w:marTop w:val="0"/>
                      <w:marBottom w:val="0"/>
                      <w:divBdr>
                        <w:top w:val="none" w:sz="0" w:space="0" w:color="auto"/>
                        <w:left w:val="none" w:sz="0" w:space="0" w:color="auto"/>
                        <w:bottom w:val="none" w:sz="0" w:space="0" w:color="auto"/>
                        <w:right w:val="none" w:sz="0" w:space="0" w:color="auto"/>
                      </w:divBdr>
                      <w:divsChild>
                        <w:div w:id="2058117168">
                          <w:marLeft w:val="0"/>
                          <w:marRight w:val="0"/>
                          <w:marTop w:val="0"/>
                          <w:marBottom w:val="0"/>
                          <w:divBdr>
                            <w:top w:val="none" w:sz="0" w:space="0" w:color="auto"/>
                            <w:left w:val="none" w:sz="0" w:space="0" w:color="auto"/>
                            <w:bottom w:val="none" w:sz="0" w:space="0" w:color="auto"/>
                            <w:right w:val="none" w:sz="0" w:space="0" w:color="auto"/>
                          </w:divBdr>
                          <w:divsChild>
                            <w:div w:id="1026711789">
                              <w:marLeft w:val="0"/>
                              <w:marRight w:val="0"/>
                              <w:marTop w:val="0"/>
                              <w:marBottom w:val="0"/>
                              <w:divBdr>
                                <w:top w:val="none" w:sz="0" w:space="0" w:color="auto"/>
                                <w:left w:val="none" w:sz="0" w:space="0" w:color="auto"/>
                                <w:bottom w:val="none" w:sz="0" w:space="0" w:color="auto"/>
                                <w:right w:val="none" w:sz="0" w:space="0" w:color="auto"/>
                              </w:divBdr>
                              <w:divsChild>
                                <w:div w:id="605963073">
                                  <w:marLeft w:val="0"/>
                                  <w:marRight w:val="0"/>
                                  <w:marTop w:val="0"/>
                                  <w:marBottom w:val="0"/>
                                  <w:divBdr>
                                    <w:top w:val="none" w:sz="0" w:space="0" w:color="auto"/>
                                    <w:left w:val="none" w:sz="0" w:space="0" w:color="auto"/>
                                    <w:bottom w:val="none" w:sz="0" w:space="0" w:color="auto"/>
                                    <w:right w:val="none" w:sz="0" w:space="0" w:color="auto"/>
                                  </w:divBdr>
                                  <w:divsChild>
                                    <w:div w:id="1965504657">
                                      <w:marLeft w:val="0"/>
                                      <w:marRight w:val="0"/>
                                      <w:marTop w:val="0"/>
                                      <w:marBottom w:val="0"/>
                                      <w:divBdr>
                                        <w:top w:val="none" w:sz="0" w:space="0" w:color="auto"/>
                                        <w:left w:val="none" w:sz="0" w:space="0" w:color="auto"/>
                                        <w:bottom w:val="none" w:sz="0" w:space="0" w:color="auto"/>
                                        <w:right w:val="none" w:sz="0" w:space="0" w:color="auto"/>
                                      </w:divBdr>
                                      <w:divsChild>
                                        <w:div w:id="1718580479">
                                          <w:marLeft w:val="0"/>
                                          <w:marRight w:val="0"/>
                                          <w:marTop w:val="0"/>
                                          <w:marBottom w:val="495"/>
                                          <w:divBdr>
                                            <w:top w:val="none" w:sz="0" w:space="0" w:color="auto"/>
                                            <w:left w:val="none" w:sz="0" w:space="0" w:color="auto"/>
                                            <w:bottom w:val="none" w:sz="0" w:space="0" w:color="auto"/>
                                            <w:right w:val="none" w:sz="0" w:space="0" w:color="auto"/>
                                          </w:divBdr>
                                          <w:divsChild>
                                            <w:div w:id="1832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92492">
      <w:bodyDiv w:val="1"/>
      <w:marLeft w:val="0"/>
      <w:marRight w:val="0"/>
      <w:marTop w:val="0"/>
      <w:marBottom w:val="0"/>
      <w:divBdr>
        <w:top w:val="none" w:sz="0" w:space="0" w:color="auto"/>
        <w:left w:val="none" w:sz="0" w:space="0" w:color="auto"/>
        <w:bottom w:val="none" w:sz="0" w:space="0" w:color="auto"/>
        <w:right w:val="none" w:sz="0" w:space="0" w:color="auto"/>
      </w:divBdr>
    </w:div>
    <w:div w:id="1514690465">
      <w:bodyDiv w:val="1"/>
      <w:marLeft w:val="0"/>
      <w:marRight w:val="0"/>
      <w:marTop w:val="0"/>
      <w:marBottom w:val="0"/>
      <w:divBdr>
        <w:top w:val="none" w:sz="0" w:space="0" w:color="auto"/>
        <w:left w:val="none" w:sz="0" w:space="0" w:color="auto"/>
        <w:bottom w:val="none" w:sz="0" w:space="0" w:color="auto"/>
        <w:right w:val="none" w:sz="0" w:space="0" w:color="auto"/>
      </w:divBdr>
    </w:div>
    <w:div w:id="1645812870">
      <w:bodyDiv w:val="1"/>
      <w:marLeft w:val="0"/>
      <w:marRight w:val="0"/>
      <w:marTop w:val="0"/>
      <w:marBottom w:val="0"/>
      <w:divBdr>
        <w:top w:val="none" w:sz="0" w:space="0" w:color="auto"/>
        <w:left w:val="none" w:sz="0" w:space="0" w:color="auto"/>
        <w:bottom w:val="none" w:sz="0" w:space="0" w:color="auto"/>
        <w:right w:val="none" w:sz="0" w:space="0" w:color="auto"/>
      </w:divBdr>
    </w:div>
    <w:div w:id="2034959275">
      <w:bodyDiv w:val="1"/>
      <w:marLeft w:val="0"/>
      <w:marRight w:val="0"/>
      <w:marTop w:val="0"/>
      <w:marBottom w:val="0"/>
      <w:divBdr>
        <w:top w:val="none" w:sz="0" w:space="0" w:color="auto"/>
        <w:left w:val="none" w:sz="0" w:space="0" w:color="auto"/>
        <w:bottom w:val="none" w:sz="0" w:space="0" w:color="auto"/>
        <w:right w:val="none" w:sz="0" w:space="0" w:color="auto"/>
      </w:divBdr>
    </w:div>
    <w:div w:id="2078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05E4E776B7740AE75214BADE599FE" ma:contentTypeVersion="6" ma:contentTypeDescription="Create a new document." ma:contentTypeScope="" ma:versionID="495918a93ac5dc4d28c4ab7f99dbf7d3">
  <xsd:schema xmlns:xsd="http://www.w3.org/2001/XMLSchema" xmlns:xs="http://www.w3.org/2001/XMLSchema" xmlns:p="http://schemas.microsoft.com/office/2006/metadata/properties" xmlns:ns2="718f7013-033b-4647-af92-050dbc36da8d" xmlns:ns3="d5fa4344-ca40-47ea-8d43-ae2753aa2a25" targetNamespace="http://schemas.microsoft.com/office/2006/metadata/properties" ma:root="true" ma:fieldsID="dc7b54cb988be47b62c6d6b75f19563e" ns2:_="" ns3:_="">
    <xsd:import namespace="718f7013-033b-4647-af92-050dbc36da8d"/>
    <xsd:import namespace="d5fa4344-ca40-47ea-8d43-ae2753aa2a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f7013-033b-4647-af92-050dbc36d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a4344-ca40-47ea-8d43-ae2753aa2a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8853-3A3B-406B-9F1A-A08C5795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f7013-033b-4647-af92-050dbc36da8d"/>
    <ds:schemaRef ds:uri="d5fa4344-ca40-47ea-8d43-ae2753aa2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BF6D8-481A-495C-9A13-B277BDEE5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F1EA7-7604-4D5B-9188-6B75D87BDBE6}">
  <ds:schemaRefs>
    <ds:schemaRef ds:uri="http://schemas.microsoft.com/sharepoint/v3/contenttype/forms"/>
  </ds:schemaRefs>
</ds:datastoreItem>
</file>

<file path=customXml/itemProps4.xml><?xml version="1.0" encoding="utf-8"?>
<ds:datastoreItem xmlns:ds="http://schemas.openxmlformats.org/officeDocument/2006/customXml" ds:itemID="{05D0422C-75FD-4713-955C-C2AC8CF0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3155</Words>
  <Characters>17990</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ООО "РН-Казахстан"</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dvarefev</dc:creator>
  <cp:keywords/>
  <dc:description>MOS01:1746.3</dc:description>
  <cp:lastModifiedBy>Denis</cp:lastModifiedBy>
  <cp:revision>7</cp:revision>
  <cp:lastPrinted>2010-11-22T09:51:00Z</cp:lastPrinted>
  <dcterms:created xsi:type="dcterms:W3CDTF">2022-08-26T14:56:00Z</dcterms:created>
  <dcterms:modified xsi:type="dcterms:W3CDTF">2022-08-30T07:28:00Z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типовые договоры для ДО</vt:lpwstr>
  </property>
  <property fmtid="{D5CDD505-2E9C-101B-9397-08002B2CF9AE}" pid="3" name="_AuthorEmail">
    <vt:lpwstr>d_cherevach@rosneft.ru</vt:lpwstr>
  </property>
  <property fmtid="{D5CDD505-2E9C-101B-9397-08002B2CF9AE}" pid="4" name="_AuthorEmailDisplayName">
    <vt:lpwstr>Черевач Дмитрий Александрович</vt:lpwstr>
  </property>
  <property fmtid="{D5CDD505-2E9C-101B-9397-08002B2CF9AE}" pid="5" name="ContentTypeId">
    <vt:lpwstr>0x01010019B05E4E776B7740AE75214BADE599FE</vt:lpwstr>
  </property>
</Properties>
</file>