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F07" w:rsidRDefault="007049BD">
      <w:pPr>
        <w:jc w:val="right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80379D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Руководителю предприятия</w:t>
      </w:r>
      <w:r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 xml:space="preserve"> (компании)</w:t>
      </w:r>
    </w:p>
    <w:p w:rsidR="008D3F07" w:rsidRDefault="007049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6DAB">
        <w:rPr>
          <w:rFonts w:ascii="Times New Roman" w:hAnsi="Times New Roman"/>
          <w:sz w:val="24"/>
          <w:szCs w:val="24"/>
        </w:rPr>
        <w:t>ООО «Татшина»</w:t>
      </w:r>
      <w:r w:rsidRPr="00024070">
        <w:rPr>
          <w:rFonts w:ascii="Times New Roman" w:hAnsi="Times New Roman"/>
          <w:sz w:val="24"/>
          <w:szCs w:val="24"/>
        </w:rPr>
        <w:t xml:space="preserve"> </w:t>
      </w:r>
      <w:r w:rsidRPr="00024070">
        <w:rPr>
          <w:rFonts w:ascii="Times New Roman" w:hAnsi="Times New Roman"/>
          <w:sz w:val="24"/>
          <w:szCs w:val="24"/>
        </w:rPr>
        <w:t xml:space="preserve">проводит </w:t>
      </w:r>
      <w:r w:rsidRPr="00024070">
        <w:rPr>
          <w:rFonts w:ascii="Times New Roman" w:hAnsi="Times New Roman"/>
          <w:sz w:val="24"/>
          <w:szCs w:val="24"/>
        </w:rPr>
        <w:t>закупочную процедуру</w:t>
      </w:r>
      <w:r w:rsidRPr="00024070">
        <w:rPr>
          <w:rFonts w:ascii="Times New Roman" w:hAnsi="Times New Roman"/>
          <w:sz w:val="24"/>
          <w:szCs w:val="24"/>
        </w:rPr>
        <w:t xml:space="preserve"> по выбору контрагента – тендер </w:t>
      </w:r>
      <w:r w:rsidRPr="00024070">
        <w:rPr>
          <w:rFonts w:ascii="Times New Roman" w:hAnsi="Times New Roman"/>
          <w:sz w:val="24"/>
          <w:szCs w:val="24"/>
        </w:rPr>
        <w:t>на выполнение р</w:t>
      </w:r>
      <w:r w:rsidRPr="00024070">
        <w:rPr>
          <w:rFonts w:ascii="Times New Roman" w:hAnsi="Times New Roman"/>
          <w:sz w:val="24"/>
          <w:szCs w:val="24"/>
        </w:rPr>
        <w:t xml:space="preserve">абот/оказание услуг </w:t>
      </w:r>
      <w:r w:rsidRPr="00024070">
        <w:rPr>
          <w:rFonts w:ascii="Times New Roman" w:hAnsi="Times New Roman"/>
          <w:sz w:val="24"/>
          <w:szCs w:val="24"/>
        </w:rPr>
        <w:t xml:space="preserve">и в связи с этим просит подавать свои предложения </w:t>
      </w:r>
      <w:r w:rsidRPr="00024070">
        <w:rPr>
          <w:rFonts w:ascii="Times New Roman" w:hAnsi="Times New Roman"/>
          <w:sz w:val="24"/>
          <w:szCs w:val="24"/>
        </w:rPr>
        <w:t xml:space="preserve">в соответствии с </w:t>
      </w:r>
      <w:r w:rsidRPr="00024070">
        <w:rPr>
          <w:rFonts w:ascii="Times New Roman" w:hAnsi="Times New Roman"/>
          <w:sz w:val="24"/>
          <w:szCs w:val="24"/>
        </w:rPr>
        <w:t>нижеприведённой</w:t>
      </w:r>
      <w:r w:rsidRPr="00024070">
        <w:rPr>
          <w:rFonts w:ascii="Times New Roman" w:hAnsi="Times New Roman"/>
          <w:sz w:val="24"/>
          <w:szCs w:val="24"/>
        </w:rPr>
        <w:t xml:space="preserve"> Инструкцией участника тендера. </w:t>
      </w:r>
    </w:p>
    <w:p w:rsidR="008D3F07" w:rsidRDefault="007049B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24070">
        <w:rPr>
          <w:rFonts w:ascii="Times New Roman" w:hAnsi="Times New Roman"/>
          <w:b/>
          <w:sz w:val="24"/>
          <w:szCs w:val="24"/>
        </w:rPr>
        <w:t xml:space="preserve">Тендер проводится в форме единственного </w:t>
      </w:r>
      <w:r w:rsidRPr="00024070">
        <w:rPr>
          <w:rFonts w:ascii="Times New Roman" w:hAnsi="Times New Roman"/>
          <w:b/>
          <w:sz w:val="24"/>
          <w:szCs w:val="24"/>
        </w:rPr>
        <w:t>запроса предложений</w:t>
      </w:r>
      <w:r w:rsidRPr="00024070">
        <w:rPr>
          <w:rFonts w:ascii="Times New Roman" w:hAnsi="Times New Roman"/>
          <w:b/>
          <w:sz w:val="24"/>
          <w:szCs w:val="24"/>
        </w:rPr>
        <w:t xml:space="preserve">. </w:t>
      </w:r>
      <w:r w:rsidRPr="00024070">
        <w:rPr>
          <w:rFonts w:ascii="Times New Roman" w:hAnsi="Times New Roman"/>
          <w:b/>
          <w:sz w:val="24"/>
          <w:szCs w:val="24"/>
        </w:rPr>
        <w:t xml:space="preserve">Приём предложений будет производиться на электронной торговой площадке (далее – ЭТП) </w:t>
      </w:r>
      <w:r w:rsidRPr="00024070">
        <w:rPr>
          <w:rFonts w:ascii="Times New Roman" w:hAnsi="Times New Roman"/>
          <w:b/>
          <w:sz w:val="24"/>
          <w:szCs w:val="24"/>
        </w:rPr>
        <w:t xml:space="preserve">в течение </w:t>
      </w:r>
      <w:r w:rsidR="00E03889">
        <w:rPr>
          <w:rFonts w:ascii="Times New Roman" w:hAnsi="Times New Roman"/>
          <w:b/>
          <w:sz w:val="24"/>
          <w:szCs w:val="24"/>
        </w:rPr>
        <w:t>8</w:t>
      </w:r>
      <w:bookmarkStart w:id="0" w:name="_GoBack"/>
      <w:bookmarkEnd w:id="0"/>
      <w:r w:rsidRPr="00024070">
        <w:rPr>
          <w:rFonts w:ascii="Times New Roman" w:hAnsi="Times New Roman"/>
          <w:b/>
          <w:sz w:val="24"/>
          <w:szCs w:val="24"/>
        </w:rPr>
        <w:t xml:space="preserve"> </w:t>
      </w:r>
      <w:r w:rsidRPr="00024070">
        <w:rPr>
          <w:rFonts w:ascii="Times New Roman" w:hAnsi="Times New Roman"/>
          <w:b/>
          <w:sz w:val="24"/>
          <w:szCs w:val="24"/>
        </w:rPr>
        <w:t xml:space="preserve">рабочих </w:t>
      </w:r>
      <w:r w:rsidRPr="00024070">
        <w:rPr>
          <w:rFonts w:ascii="Times New Roman" w:hAnsi="Times New Roman"/>
          <w:b/>
          <w:sz w:val="24"/>
          <w:szCs w:val="24"/>
        </w:rPr>
        <w:t>дней</w:t>
      </w:r>
      <w:r w:rsidRPr="00024070">
        <w:rPr>
          <w:rFonts w:ascii="Times New Roman" w:hAnsi="Times New Roman"/>
          <w:b/>
          <w:sz w:val="24"/>
          <w:szCs w:val="24"/>
        </w:rPr>
        <w:t xml:space="preserve"> с даты публикации </w:t>
      </w:r>
      <w:r w:rsidRPr="00024070">
        <w:rPr>
          <w:rFonts w:ascii="Times New Roman" w:hAnsi="Times New Roman"/>
          <w:b/>
          <w:sz w:val="24"/>
          <w:szCs w:val="24"/>
        </w:rPr>
        <w:t>данного приглашения к участию в тендере на ЭТП</w:t>
      </w:r>
      <w:r w:rsidRPr="00024070">
        <w:rPr>
          <w:rFonts w:ascii="Times New Roman" w:hAnsi="Times New Roman"/>
          <w:b/>
          <w:sz w:val="24"/>
          <w:szCs w:val="24"/>
        </w:rPr>
        <w:t>.</w:t>
      </w:r>
    </w:p>
    <w:p w:rsidR="008D3F07" w:rsidRDefault="007049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Участник имеет право подать только одно предложение. </w:t>
      </w:r>
      <w:r w:rsidRPr="00231131">
        <w:rPr>
          <w:rFonts w:ascii="Times New Roman" w:hAnsi="Times New Roman"/>
          <w:sz w:val="24"/>
          <w:szCs w:val="24"/>
          <w:lang w:eastAsia="ru-RU"/>
        </w:rPr>
        <w:t>Предложение может быть подано в подписанном виде с применением ЭЦП/ПЭП/без ЭЦП и без нарочной подписи. Такие предложения оцениваются одинаково как официаль</w:t>
      </w:r>
      <w:r w:rsidRPr="00231131">
        <w:rPr>
          <w:rFonts w:ascii="Times New Roman" w:hAnsi="Times New Roman"/>
          <w:sz w:val="24"/>
          <w:szCs w:val="24"/>
          <w:lang w:eastAsia="ru-RU"/>
        </w:rPr>
        <w:t>ное предложение участника закупочной процедуры.</w:t>
      </w:r>
    </w:p>
    <w:p w:rsidR="008D3F07" w:rsidRDefault="007049BD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  <w:lang w:eastAsia="ru-RU"/>
        </w:rPr>
      </w:pPr>
      <w:r w:rsidRPr="00024070">
        <w:rPr>
          <w:rFonts w:ascii="Times New Roman" w:hAnsi="Times New Roman"/>
          <w:sz w:val="24"/>
          <w:szCs w:val="24"/>
        </w:rPr>
        <w:t>По</w:t>
      </w:r>
      <w:r w:rsidRPr="00024070">
        <w:rPr>
          <w:rFonts w:ascii="Times New Roman" w:hAnsi="Times New Roman"/>
          <w:sz w:val="24"/>
          <w:szCs w:val="24"/>
        </w:rPr>
        <w:t xml:space="preserve"> </w:t>
      </w:r>
      <w:r w:rsidRPr="00024070">
        <w:rPr>
          <w:rFonts w:ascii="Times New Roman" w:hAnsi="Times New Roman"/>
          <w:sz w:val="24"/>
          <w:szCs w:val="24"/>
        </w:rPr>
        <w:t>вопросам, возникающим</w:t>
      </w:r>
      <w:r w:rsidRPr="00024070">
        <w:rPr>
          <w:rFonts w:ascii="Times New Roman" w:hAnsi="Times New Roman"/>
          <w:sz w:val="24"/>
          <w:szCs w:val="24"/>
        </w:rPr>
        <w:t xml:space="preserve"> в процессе проведения д</w:t>
      </w:r>
      <w:r w:rsidRPr="00024070">
        <w:rPr>
          <w:rFonts w:ascii="Times New Roman" w:hAnsi="Times New Roman"/>
          <w:sz w:val="24"/>
          <w:szCs w:val="24"/>
        </w:rPr>
        <w:t>анного тендера, в т.ч. связанным</w:t>
      </w:r>
      <w:r w:rsidRPr="00024070">
        <w:rPr>
          <w:rFonts w:ascii="Times New Roman" w:hAnsi="Times New Roman"/>
          <w:sz w:val="24"/>
          <w:szCs w:val="24"/>
        </w:rPr>
        <w:t xml:space="preserve"> с </w:t>
      </w:r>
      <w:r w:rsidRPr="00024070">
        <w:rPr>
          <w:rFonts w:ascii="Times New Roman" w:eastAsia="Times New Roman" w:hAnsi="Times New Roman"/>
          <w:sz w:val="24"/>
          <w:szCs w:val="24"/>
          <w:lang w:eastAsia="ar-SA"/>
        </w:rPr>
        <w:t xml:space="preserve">посещением объекта, на котором планируется </w:t>
      </w:r>
      <w:r w:rsidRPr="00F46DAB">
        <w:rPr>
          <w:rFonts w:ascii="Times New Roman" w:eastAsia="Times New Roman" w:hAnsi="Times New Roman"/>
          <w:sz w:val="24"/>
          <w:szCs w:val="24"/>
          <w:lang w:eastAsia="ar-SA"/>
        </w:rPr>
        <w:t>проведение работ /оказание услуг</w:t>
      </w:r>
      <w:r w:rsidRPr="00F46DAB">
        <w:rPr>
          <w:rFonts w:ascii="Times New Roman" w:hAnsi="Times New Roman"/>
          <w:sz w:val="24"/>
          <w:szCs w:val="24"/>
        </w:rPr>
        <w:t xml:space="preserve"> </w:t>
      </w:r>
      <w:r w:rsidRPr="00F46DAB">
        <w:rPr>
          <w:rFonts w:ascii="Times New Roman" w:hAnsi="Times New Roman"/>
          <w:sz w:val="24"/>
          <w:szCs w:val="24"/>
          <w:lang w:eastAsia="ru-RU"/>
        </w:rPr>
        <w:t xml:space="preserve">обращаться к </w:t>
      </w:r>
      <w:r w:rsidRPr="00F46DAB">
        <w:rPr>
          <w:rFonts w:ascii="Times New Roman" w:hAnsi="Times New Roman"/>
          <w:sz w:val="24"/>
          <w:szCs w:val="24"/>
          <w:lang w:eastAsia="ru-RU"/>
        </w:rPr>
        <w:t xml:space="preserve">заказчику лота посредством раздела </w:t>
      </w:r>
      <w:r w:rsidRPr="00F46DAB">
        <w:rPr>
          <w:rFonts w:ascii="Times New Roman" w:hAnsi="Times New Roman"/>
          <w:i/>
          <w:sz w:val="24"/>
          <w:szCs w:val="24"/>
          <w:lang w:eastAsia="ru-RU"/>
        </w:rPr>
        <w:t>«Разъяснения»</w:t>
      </w:r>
      <w:r w:rsidRPr="00F46DAB">
        <w:rPr>
          <w:rFonts w:ascii="Times New Roman" w:hAnsi="Times New Roman"/>
          <w:sz w:val="24"/>
          <w:szCs w:val="24"/>
          <w:lang w:eastAsia="ru-RU"/>
        </w:rPr>
        <w:t xml:space="preserve"> на площадке </w:t>
      </w:r>
      <w:hyperlink r:id="rId10" w:history="1">
        <w:r w:rsidRPr="00F46DAB">
          <w:rPr>
            <w:rStyle w:val="a7"/>
            <w:rFonts w:ascii="Times New Roman" w:hAnsi="Times New Roman"/>
            <w:sz w:val="24"/>
            <w:szCs w:val="24"/>
          </w:rPr>
          <w:t>www.b2b-center.ru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8D3F07" w:rsidRDefault="007049BD">
      <w:pPr>
        <w:spacing w:before="120" w:after="12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024070">
        <w:rPr>
          <w:rFonts w:ascii="Times New Roman" w:hAnsi="Times New Roman"/>
          <w:b/>
          <w:sz w:val="24"/>
          <w:szCs w:val="24"/>
          <w:lang w:eastAsia="ru-RU"/>
        </w:rPr>
        <w:t>Инструкция участника</w:t>
      </w:r>
      <w:r w:rsidRPr="00024070">
        <w:rPr>
          <w:rFonts w:ascii="Times New Roman" w:hAnsi="Times New Roman"/>
          <w:b/>
          <w:sz w:val="24"/>
          <w:szCs w:val="24"/>
          <w:lang w:eastAsia="ru-RU"/>
        </w:rPr>
        <w:t xml:space="preserve"> тендера</w:t>
      </w:r>
    </w:p>
    <w:p w:rsidR="008D3F07" w:rsidRDefault="007049BD">
      <w:pPr>
        <w:numPr>
          <w:ilvl w:val="0"/>
          <w:numId w:val="18"/>
        </w:numPr>
        <w:tabs>
          <w:tab w:val="left" w:pos="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" w:name="_Hlk128751599"/>
      <w:r w:rsidRPr="00024070">
        <w:rPr>
          <w:rFonts w:ascii="Times New Roman" w:eastAsia="Times New Roman" w:hAnsi="Times New Roman"/>
          <w:sz w:val="24"/>
          <w:szCs w:val="24"/>
          <w:lang w:eastAsia="ar-SA"/>
        </w:rPr>
        <w:t>Участник имеет право задать уточняющие вопросы по проводимому тендеру;</w:t>
      </w:r>
    </w:p>
    <w:p w:rsidR="008D3F07" w:rsidRDefault="007049BD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4070">
        <w:rPr>
          <w:rFonts w:ascii="Times New Roman" w:eastAsia="Times New Roman" w:hAnsi="Times New Roman"/>
          <w:sz w:val="24"/>
          <w:szCs w:val="24"/>
          <w:lang w:eastAsia="ar-SA"/>
        </w:rPr>
        <w:t>Участник принимает на себя обязательство обращаться с информацией, содержащейся в документации Организатора тендера, как с конфиденциальной, и не разглашать ее какой-либо третьей стороне;</w:t>
      </w:r>
    </w:p>
    <w:p w:rsidR="008D3F07" w:rsidRDefault="007049BD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070">
        <w:rPr>
          <w:rFonts w:ascii="Times New Roman" w:eastAsia="Times New Roman" w:hAnsi="Times New Roman"/>
          <w:sz w:val="24"/>
          <w:szCs w:val="24"/>
          <w:lang w:eastAsia="ru-RU"/>
        </w:rPr>
        <w:t>Участнику необходимо заблаговременно направить необходимые для участ</w:t>
      </w:r>
      <w:r w:rsidRPr="00024070">
        <w:rPr>
          <w:rFonts w:ascii="Times New Roman" w:eastAsia="Times New Roman" w:hAnsi="Times New Roman"/>
          <w:sz w:val="24"/>
          <w:szCs w:val="24"/>
          <w:lang w:eastAsia="ru-RU"/>
        </w:rPr>
        <w:t>ия в тендере документы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согласно файла «</w:t>
      </w:r>
      <w:r w:rsidRPr="00E61D8D">
        <w:rPr>
          <w:rFonts w:ascii="Times New Roman" w:hAnsi="Times New Roman"/>
          <w:sz w:val="24"/>
          <w:szCs w:val="24"/>
          <w:lang w:eastAsia="ru-RU"/>
        </w:rPr>
        <w:t>Документация участника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024070">
        <w:rPr>
          <w:rFonts w:ascii="Times New Roman" w:eastAsia="Times New Roman" w:hAnsi="Times New Roman"/>
          <w:sz w:val="24"/>
          <w:szCs w:val="24"/>
          <w:lang w:eastAsia="ru-RU"/>
        </w:rPr>
        <w:t>. Документы, поступившие после завершения приёма тендерной документации, рассматриваться не будут;</w:t>
      </w:r>
    </w:p>
    <w:p w:rsidR="008D3F07" w:rsidRDefault="007049BD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4070">
        <w:rPr>
          <w:rFonts w:ascii="Times New Roman" w:eastAsia="Times New Roman" w:hAnsi="Times New Roman"/>
          <w:sz w:val="24"/>
          <w:szCs w:val="24"/>
          <w:lang w:eastAsia="ar-SA"/>
        </w:rPr>
        <w:t>Организатор тендера обязуется соблюдать конфиденциальность информации, содержащейся в предостав</w:t>
      </w:r>
      <w:r w:rsidRPr="00024070">
        <w:rPr>
          <w:rFonts w:ascii="Times New Roman" w:eastAsia="Times New Roman" w:hAnsi="Times New Roman"/>
          <w:sz w:val="24"/>
          <w:szCs w:val="24"/>
          <w:lang w:eastAsia="ar-SA"/>
        </w:rPr>
        <w:t>ленной Участником документации. Конфиденциальной признается и переписка по вопросам закупочной процедуры (тендера);</w:t>
      </w:r>
    </w:p>
    <w:p w:rsidR="008D3F07" w:rsidRDefault="007049BD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4070">
        <w:rPr>
          <w:rFonts w:ascii="Times New Roman" w:eastAsia="Times New Roman" w:hAnsi="Times New Roman"/>
          <w:sz w:val="24"/>
          <w:szCs w:val="24"/>
          <w:lang w:eastAsia="ru-RU"/>
        </w:rPr>
        <w:t>Процедура закупки не является торгами (конкурсом, аукционом) в соответствии со ст. 447 – 449 ч.1 ГК РФ и не накладывает на Организатора заку</w:t>
      </w:r>
      <w:r w:rsidRPr="00024070">
        <w:rPr>
          <w:rFonts w:ascii="Times New Roman" w:eastAsia="Times New Roman" w:hAnsi="Times New Roman"/>
          <w:sz w:val="24"/>
          <w:szCs w:val="24"/>
          <w:lang w:eastAsia="ru-RU"/>
        </w:rPr>
        <w:t xml:space="preserve">пки (Заказчика) обязательств, в том числе – по обязательному заключению Договора с Победителем (по итогам процедуры закупки у Заказчика возникает право, а не обязанность по заключению Договора с Победителем). Организатор закупки/Заказчик вправе отказаться </w:t>
      </w:r>
      <w:r w:rsidRPr="00024070">
        <w:rPr>
          <w:rFonts w:ascii="Times New Roman" w:eastAsia="Times New Roman" w:hAnsi="Times New Roman"/>
          <w:sz w:val="24"/>
          <w:szCs w:val="24"/>
          <w:lang w:eastAsia="ru-RU"/>
        </w:rPr>
        <w:t>от проведения процедуры закупки, а также от всех поступивших предложений (в связи с: корректировкой инвестиций, изменением ценовой политики, превышением предельной цены, решением руководства компании, изменением объёмов работ и т.д.) без обязательств по ко</w:t>
      </w:r>
      <w:r w:rsidRPr="00024070">
        <w:rPr>
          <w:rFonts w:ascii="Times New Roman" w:eastAsia="Times New Roman" w:hAnsi="Times New Roman"/>
          <w:sz w:val="24"/>
          <w:szCs w:val="24"/>
          <w:lang w:eastAsia="ru-RU"/>
        </w:rPr>
        <w:t>мпенсации убытков Поставщикам/Участникам закупки;</w:t>
      </w:r>
    </w:p>
    <w:p w:rsidR="008D3F07" w:rsidRDefault="007049BD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2407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Документы, поступившие от участников, находящихся в стоп-листе </w:t>
      </w:r>
      <w:r w:rsidRPr="00F46DAB">
        <w:rPr>
          <w:rFonts w:ascii="Times New Roman" w:eastAsia="Times New Roman" w:hAnsi="Times New Roman"/>
          <w:b/>
          <w:sz w:val="24"/>
          <w:szCs w:val="24"/>
          <w:lang w:eastAsia="ar-SA"/>
        </w:rPr>
        <w:t>ООО «Татшина»</w:t>
      </w:r>
      <w:r w:rsidRPr="00024070">
        <w:rPr>
          <w:rFonts w:ascii="Times New Roman" w:eastAsia="Times New Roman" w:hAnsi="Times New Roman"/>
          <w:b/>
          <w:sz w:val="24"/>
          <w:szCs w:val="24"/>
          <w:lang w:eastAsia="ar-SA"/>
        </w:rPr>
        <w:t>, не рассматриваются;</w:t>
      </w:r>
    </w:p>
    <w:p w:rsidR="008D3F07" w:rsidRDefault="007049B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40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Если в тендерной документации (техническом задании/спецификации и т.п.) обнаружены завышенные </w:t>
      </w:r>
      <w:r w:rsidRPr="0054600A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требования, либо составлены под определённого участника, просим направить соответствующую информацию на эл. адрес</w:t>
      </w:r>
      <w:r w:rsidRPr="005460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hyperlink r:id="rId11" w:history="1">
        <w:r w:rsidRPr="0054600A">
          <w:rPr>
            <w:rStyle w:val="a7"/>
            <w:rFonts w:ascii="Times New Roman" w:eastAsia="Times New Roman" w:hAnsi="Times New Roman"/>
            <w:b/>
            <w:sz w:val="24"/>
            <w:szCs w:val="24"/>
            <w:lang w:eastAsia="ru-RU"/>
          </w:rPr>
          <w:t>HL@kamatyres.com</w:t>
        </w:r>
      </w:hyperlink>
      <w:r w:rsidRPr="0054600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4600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или обратиться к организатору закупки посредством раздела «Разъяснения» на площадке </w:t>
      </w:r>
      <w:hyperlink r:id="rId12" w:history="1">
        <w:r w:rsidRPr="0054600A">
          <w:rPr>
            <w:rStyle w:val="a7"/>
            <w:rFonts w:ascii="Times New Roman" w:eastAsia="Times New Roman" w:hAnsi="Times New Roman"/>
            <w:b/>
            <w:sz w:val="24"/>
            <w:szCs w:val="24"/>
            <w:lang w:eastAsia="ru-RU"/>
          </w:rPr>
          <w:t>www.b2b-center.ru</w:t>
        </w:r>
      </w:hyperlink>
      <w:r w:rsidRPr="0054600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D3F07" w:rsidRDefault="007049BD">
      <w:pPr>
        <w:numPr>
          <w:ilvl w:val="0"/>
          <w:numId w:val="18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4070">
        <w:rPr>
          <w:rFonts w:ascii="Times New Roman" w:eastAsia="Times New Roman" w:hAnsi="Times New Roman"/>
          <w:sz w:val="24"/>
          <w:szCs w:val="24"/>
          <w:lang w:eastAsia="ar-SA"/>
        </w:rPr>
        <w:t>Организатор тендера имеет право:</w:t>
      </w:r>
    </w:p>
    <w:p w:rsidR="008D3F07" w:rsidRDefault="007049BD">
      <w:pPr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4070">
        <w:rPr>
          <w:rFonts w:ascii="Times New Roman" w:eastAsia="Times New Roman" w:hAnsi="Times New Roman"/>
          <w:sz w:val="24"/>
          <w:szCs w:val="24"/>
          <w:lang w:eastAsia="ar-SA"/>
        </w:rPr>
        <w:t>до окончания срока подачи предложений внести изменения в документацию по закупочной процедуре, с соответствующим уведомлением всех Участников;</w:t>
      </w:r>
    </w:p>
    <w:p w:rsidR="008D3F07" w:rsidRDefault="007049BD">
      <w:pPr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4070">
        <w:rPr>
          <w:rFonts w:ascii="Times New Roman" w:eastAsia="Times New Roman" w:hAnsi="Times New Roman"/>
          <w:sz w:val="24"/>
          <w:szCs w:val="24"/>
          <w:lang w:eastAsia="ar-SA"/>
        </w:rPr>
        <w:t>не рассматривать любое из полученных предложений, в случае его несоответствия требованиям, предъявляемым к оформлению и содержанию тендерной документации;</w:t>
      </w:r>
    </w:p>
    <w:p w:rsidR="008D3F07" w:rsidRDefault="007049BD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4070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в целях проверки представленных Участником сведений осуществлять запросы в соответствующие государств</w:t>
      </w:r>
      <w:r w:rsidRPr="00024070">
        <w:rPr>
          <w:rFonts w:ascii="Times New Roman" w:eastAsia="Times New Roman" w:hAnsi="Times New Roman"/>
          <w:sz w:val="24"/>
          <w:szCs w:val="24"/>
          <w:lang w:eastAsia="ar-SA"/>
        </w:rPr>
        <w:t>енные органы и иные организации, а также посещать предприятия, учреждения, производственные и иные объекты Участника;</w:t>
      </w:r>
      <w:bookmarkEnd w:id="1"/>
    </w:p>
    <w:p w:rsidR="008D3F07" w:rsidRDefault="007049B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49B7">
        <w:rPr>
          <w:rFonts w:ascii="Times New Roman" w:eastAsia="Times New Roman" w:hAnsi="Times New Roman"/>
          <w:sz w:val="24"/>
          <w:szCs w:val="24"/>
          <w:lang w:eastAsia="ar-SA"/>
        </w:rPr>
        <w:t>9. При равенстве нескольких полученных заявок, 1 место по результатам ранжирования получает Участник закупки (по приоритету):</w:t>
      </w:r>
    </w:p>
    <w:p w:rsidR="008D3F07" w:rsidRDefault="007049B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49B7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- компания </w:t>
      </w:r>
      <w:r w:rsidRPr="002B49B7">
        <w:rPr>
          <w:rFonts w:ascii="Times New Roman" w:eastAsia="Times New Roman" w:hAnsi="Times New Roman"/>
          <w:sz w:val="24"/>
          <w:szCs w:val="24"/>
          <w:lang w:eastAsia="ar-SA"/>
        </w:rPr>
        <w:t>зарегистрирована в Республике Татарстан;</w:t>
      </w:r>
    </w:p>
    <w:p w:rsidR="008D3F07" w:rsidRDefault="007049B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49B7">
        <w:rPr>
          <w:rFonts w:ascii="Times New Roman" w:eastAsia="Times New Roman" w:hAnsi="Times New Roman"/>
          <w:sz w:val="24"/>
          <w:szCs w:val="24"/>
          <w:lang w:eastAsia="ar-SA"/>
        </w:rPr>
        <w:tab/>
        <w:t>- по количеству присвоенных баллов согласно «Проверке соответствия юридического лица критериям, установленных пунктом 7 Методики проведения оценки юридических лиц, утвержденной Приказом ФНС России от 24.03.2023 ЕД-</w:t>
      </w:r>
      <w:r w:rsidRPr="002B49B7">
        <w:rPr>
          <w:rFonts w:ascii="Times New Roman" w:eastAsia="Times New Roman" w:hAnsi="Times New Roman"/>
          <w:sz w:val="24"/>
          <w:szCs w:val="24"/>
          <w:lang w:eastAsia="ar-SA"/>
        </w:rPr>
        <w:t>7-31/181@ (в ред. Приказа ФНС России от 29.12.2023  ЕД-7-31/1037@)» (в приоритете максимальное значение);</w:t>
      </w:r>
    </w:p>
    <w:p w:rsidR="008D3F07" w:rsidRDefault="007049B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B49B7">
        <w:rPr>
          <w:rFonts w:ascii="Times New Roman" w:eastAsia="Times New Roman" w:hAnsi="Times New Roman"/>
          <w:sz w:val="24"/>
          <w:szCs w:val="24"/>
          <w:lang w:eastAsia="ar-SA"/>
        </w:rPr>
        <w:tab/>
        <w:t>- по времени заявки (который подал заявку на ЭТП раньше).</w:t>
      </w:r>
    </w:p>
    <w:p w:rsidR="008D3F07" w:rsidRDefault="007049BD">
      <w:pPr>
        <w:pStyle w:val="aa"/>
        <w:numPr>
          <w:ilvl w:val="0"/>
          <w:numId w:val="20"/>
        </w:numPr>
        <w:jc w:val="both"/>
        <w:rPr>
          <w:lang w:eastAsia="ar-SA"/>
        </w:rPr>
      </w:pPr>
      <w:r>
        <w:rPr>
          <w:lang w:eastAsia="ar-SA"/>
        </w:rPr>
        <w:t xml:space="preserve"> </w:t>
      </w:r>
      <w:r>
        <w:rPr>
          <w:lang w:eastAsia="ar-SA"/>
        </w:rPr>
        <w:t>Все Участники будут проинформированы о завершении закупочной процедуры посредством электро</w:t>
      </w:r>
      <w:r>
        <w:rPr>
          <w:lang w:eastAsia="ar-SA"/>
        </w:rPr>
        <w:t xml:space="preserve">нной почты либо штатного интерфейса ЭТП. </w:t>
      </w:r>
      <w:r w:rsidRPr="0016052D">
        <w:rPr>
          <w:highlight w:val="yellow"/>
          <w:lang w:eastAsia="ar-SA"/>
        </w:rPr>
        <w:t>Продление приема предложений не предусмотрено! Заявки на участие в закупочной процедуре необходимо подавать заблаговременно</w:t>
      </w:r>
      <w:r>
        <w:rPr>
          <w:lang w:eastAsia="ar-SA"/>
        </w:rPr>
        <w:t>.</w:t>
      </w:r>
    </w:p>
    <w:p w:rsidR="008D3F07" w:rsidRDefault="007049BD">
      <w:pPr>
        <w:pStyle w:val="aa"/>
        <w:numPr>
          <w:ilvl w:val="0"/>
          <w:numId w:val="20"/>
        </w:numPr>
        <w:jc w:val="both"/>
        <w:rPr>
          <w:b/>
          <w:lang w:eastAsia="ar-SA"/>
        </w:rPr>
      </w:pPr>
      <w:r>
        <w:rPr>
          <w:b/>
          <w:lang w:eastAsia="ar-SA"/>
        </w:rPr>
        <w:t>Участник при направлении документов для участия в закупочной процедуре обязуется соблюдать</w:t>
      </w:r>
      <w:r>
        <w:rPr>
          <w:b/>
          <w:lang w:eastAsia="ar-SA"/>
        </w:rPr>
        <w:t xml:space="preserve"> требования Федерального закона от 27.07.2006 № 152-ФЗ «О персональных данных».</w:t>
      </w:r>
    </w:p>
    <w:tbl>
      <w:tblPr>
        <w:tblW w:w="10925" w:type="dxa"/>
        <w:tblInd w:w="-459" w:type="dxa"/>
        <w:tblLook w:val="04A0" w:firstRow="1" w:lastRow="0" w:firstColumn="1" w:lastColumn="0" w:noHBand="0" w:noVBand="1"/>
      </w:tblPr>
      <w:tblGrid>
        <w:gridCol w:w="9694"/>
        <w:gridCol w:w="1231"/>
      </w:tblGrid>
      <w:tr w:rsidR="008D3F07" w:rsidTr="007373EB">
        <w:trPr>
          <w:trHeight w:val="20"/>
        </w:trPr>
        <w:tc>
          <w:tcPr>
            <w:tcW w:w="9694" w:type="dxa"/>
            <w:noWrap/>
          </w:tcPr>
          <w:p w:rsidR="008D3F07" w:rsidRDefault="008D3F07">
            <w:pPr>
              <w:spacing w:after="0" w:line="268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31" w:type="dxa"/>
          </w:tcPr>
          <w:p w:rsidR="008D3F07" w:rsidRDefault="008D3F07">
            <w:pPr>
              <w:spacing w:after="0" w:line="268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049BD" w:rsidRDefault="007049BD"/>
    <w:sectPr w:rsidR="007049BD" w:rsidSect="00D96B01">
      <w:headerReference w:type="first" r:id="rId13"/>
      <w:type w:val="continuous"/>
      <w:pgSz w:w="11906" w:h="16838" w:code="9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9BD" w:rsidRDefault="007049BD">
      <w:pPr>
        <w:spacing w:after="0" w:line="240" w:lineRule="auto"/>
      </w:pPr>
      <w:r>
        <w:separator/>
      </w:r>
    </w:p>
  </w:endnote>
  <w:endnote w:type="continuationSeparator" w:id="0">
    <w:p w:rsidR="007049BD" w:rsidRDefault="0070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auto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9BD" w:rsidRDefault="007049BD">
      <w:pPr>
        <w:spacing w:after="0" w:line="240" w:lineRule="auto"/>
      </w:pPr>
      <w:r>
        <w:separator/>
      </w:r>
    </w:p>
  </w:footnote>
  <w:footnote w:type="continuationSeparator" w:id="0">
    <w:p w:rsidR="007049BD" w:rsidRDefault="00704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F07" w:rsidRDefault="007049BD">
    <w:pPr>
      <w:pStyle w:val="a3"/>
      <w:rPr>
        <w:rFonts w:cs="Arial"/>
        <w:lang w:val="en-US"/>
      </w:rPr>
    </w:pPr>
    <w:r>
      <w:rPr>
        <w:noProof/>
        <w:lang w:eastAsia="ru-RU"/>
      </w:rPr>
      <w:drawing>
        <wp:inline distT="0" distB="0" distL="0" distR="0">
          <wp:extent cx="6537960" cy="2156460"/>
          <wp:effectExtent l="0" t="0" r="0" b="0"/>
          <wp:docPr id="1" name="_x0000_i1025" descr="Письмо Татшина2-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i1025"/>
                  <pic:cNvPicPr/>
                </pic:nvPicPr>
                <pic:blipFill>
                  <a:blip r:embed="rId1"/>
                  <a:srcRect l="8931" t="2547" r="2934" b="76717"/>
                  <a:stretch>
                    <a:fillRect/>
                  </a:stretch>
                </pic:blipFill>
                <pic:spPr bwMode="auto">
                  <a:xfrm>
                    <a:off x="0" y="0"/>
                    <a:ext cx="6537960" cy="215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555E"/>
    <w:multiLevelType w:val="hybridMultilevel"/>
    <w:tmpl w:val="8320C2AE"/>
    <w:lvl w:ilvl="0" w:tplc="0B7ACBA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B58423DE">
      <w:start w:val="1"/>
      <w:numFmt w:val="lowerLetter"/>
      <w:lvlText w:val="%2."/>
      <w:lvlJc w:val="left"/>
      <w:pPr>
        <w:ind w:left="1440" w:hanging="360"/>
      </w:pPr>
    </w:lvl>
    <w:lvl w:ilvl="2" w:tplc="4D343D3E">
      <w:start w:val="1"/>
      <w:numFmt w:val="lowerRoman"/>
      <w:lvlText w:val="%3."/>
      <w:lvlJc w:val="right"/>
      <w:pPr>
        <w:ind w:left="2160" w:hanging="180"/>
      </w:pPr>
    </w:lvl>
    <w:lvl w:ilvl="3" w:tplc="05E09BEC">
      <w:start w:val="1"/>
      <w:numFmt w:val="decimal"/>
      <w:lvlText w:val="%4."/>
      <w:lvlJc w:val="left"/>
      <w:pPr>
        <w:ind w:left="2880" w:hanging="360"/>
      </w:pPr>
    </w:lvl>
    <w:lvl w:ilvl="4" w:tplc="2E386D74">
      <w:start w:val="1"/>
      <w:numFmt w:val="lowerLetter"/>
      <w:lvlText w:val="%5."/>
      <w:lvlJc w:val="left"/>
      <w:pPr>
        <w:ind w:left="3600" w:hanging="360"/>
      </w:pPr>
    </w:lvl>
    <w:lvl w:ilvl="5" w:tplc="64BE4314">
      <w:start w:val="1"/>
      <w:numFmt w:val="lowerRoman"/>
      <w:lvlText w:val="%6."/>
      <w:lvlJc w:val="right"/>
      <w:pPr>
        <w:ind w:left="4320" w:hanging="180"/>
      </w:pPr>
    </w:lvl>
    <w:lvl w:ilvl="6" w:tplc="DBFE4E1E">
      <w:start w:val="1"/>
      <w:numFmt w:val="decimal"/>
      <w:lvlText w:val="%7."/>
      <w:lvlJc w:val="left"/>
      <w:pPr>
        <w:ind w:left="5040" w:hanging="360"/>
      </w:pPr>
    </w:lvl>
    <w:lvl w:ilvl="7" w:tplc="5224C576">
      <w:start w:val="1"/>
      <w:numFmt w:val="lowerLetter"/>
      <w:lvlText w:val="%8."/>
      <w:lvlJc w:val="left"/>
      <w:pPr>
        <w:ind w:left="5760" w:hanging="360"/>
      </w:pPr>
    </w:lvl>
    <w:lvl w:ilvl="8" w:tplc="EB9C63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4B47"/>
    <w:multiLevelType w:val="hybridMultilevel"/>
    <w:tmpl w:val="530695D0"/>
    <w:lvl w:ilvl="0" w:tplc="C4383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64D2FC">
      <w:start w:val="1"/>
      <w:numFmt w:val="lowerLetter"/>
      <w:lvlText w:val="%2."/>
      <w:lvlJc w:val="left"/>
      <w:pPr>
        <w:ind w:left="1440" w:hanging="360"/>
      </w:pPr>
    </w:lvl>
    <w:lvl w:ilvl="2" w:tplc="AB821536">
      <w:start w:val="1"/>
      <w:numFmt w:val="lowerRoman"/>
      <w:lvlText w:val="%3."/>
      <w:lvlJc w:val="right"/>
      <w:pPr>
        <w:ind w:left="2160" w:hanging="180"/>
      </w:pPr>
    </w:lvl>
    <w:lvl w:ilvl="3" w:tplc="362EF49C">
      <w:start w:val="1"/>
      <w:numFmt w:val="decimal"/>
      <w:lvlText w:val="%4."/>
      <w:lvlJc w:val="left"/>
      <w:pPr>
        <w:ind w:left="2880" w:hanging="360"/>
      </w:pPr>
    </w:lvl>
    <w:lvl w:ilvl="4" w:tplc="B4A218D4">
      <w:start w:val="1"/>
      <w:numFmt w:val="lowerLetter"/>
      <w:lvlText w:val="%5."/>
      <w:lvlJc w:val="left"/>
      <w:pPr>
        <w:ind w:left="3600" w:hanging="360"/>
      </w:pPr>
    </w:lvl>
    <w:lvl w:ilvl="5" w:tplc="023ADBD4">
      <w:start w:val="1"/>
      <w:numFmt w:val="lowerRoman"/>
      <w:lvlText w:val="%6."/>
      <w:lvlJc w:val="right"/>
      <w:pPr>
        <w:ind w:left="4320" w:hanging="180"/>
      </w:pPr>
    </w:lvl>
    <w:lvl w:ilvl="6" w:tplc="0F941722">
      <w:start w:val="1"/>
      <w:numFmt w:val="decimal"/>
      <w:lvlText w:val="%7."/>
      <w:lvlJc w:val="left"/>
      <w:pPr>
        <w:ind w:left="5040" w:hanging="360"/>
      </w:pPr>
    </w:lvl>
    <w:lvl w:ilvl="7" w:tplc="DC065038">
      <w:start w:val="1"/>
      <w:numFmt w:val="lowerLetter"/>
      <w:lvlText w:val="%8."/>
      <w:lvlJc w:val="left"/>
      <w:pPr>
        <w:ind w:left="5760" w:hanging="360"/>
      </w:pPr>
    </w:lvl>
    <w:lvl w:ilvl="8" w:tplc="E41E03D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226A"/>
    <w:multiLevelType w:val="multilevel"/>
    <w:tmpl w:val="E62E12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position w:val="0"/>
        <w:sz w:val="24"/>
        <w:szCs w:val="24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position w:val="0"/>
        <w:sz w:val="24"/>
        <w:szCs w:val="24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AAF5C3A"/>
    <w:multiLevelType w:val="hybridMultilevel"/>
    <w:tmpl w:val="E1B43D88"/>
    <w:lvl w:ilvl="0" w:tplc="E988AB0A">
      <w:start w:val="1"/>
      <w:numFmt w:val="decimal"/>
      <w:lvlText w:val="%1."/>
      <w:lvlJc w:val="left"/>
      <w:pPr>
        <w:ind w:left="502" w:hanging="360"/>
      </w:pPr>
    </w:lvl>
    <w:lvl w:ilvl="1" w:tplc="1BB2C5BC">
      <w:start w:val="1"/>
      <w:numFmt w:val="lowerLetter"/>
      <w:lvlText w:val="%2."/>
      <w:lvlJc w:val="left"/>
      <w:pPr>
        <w:ind w:left="1080" w:hanging="360"/>
      </w:pPr>
    </w:lvl>
    <w:lvl w:ilvl="2" w:tplc="627EDF7E">
      <w:start w:val="1"/>
      <w:numFmt w:val="lowerRoman"/>
      <w:lvlText w:val="%3."/>
      <w:lvlJc w:val="right"/>
      <w:pPr>
        <w:ind w:left="1800" w:hanging="180"/>
      </w:pPr>
    </w:lvl>
    <w:lvl w:ilvl="3" w:tplc="75A4B2F4">
      <w:start w:val="1"/>
      <w:numFmt w:val="decimal"/>
      <w:lvlText w:val="%4."/>
      <w:lvlJc w:val="left"/>
      <w:pPr>
        <w:ind w:left="2520" w:hanging="360"/>
      </w:pPr>
    </w:lvl>
    <w:lvl w:ilvl="4" w:tplc="EF9CD520">
      <w:start w:val="1"/>
      <w:numFmt w:val="lowerLetter"/>
      <w:lvlText w:val="%5."/>
      <w:lvlJc w:val="left"/>
      <w:pPr>
        <w:ind w:left="3240" w:hanging="360"/>
      </w:pPr>
    </w:lvl>
    <w:lvl w:ilvl="5" w:tplc="A69C52D0">
      <w:start w:val="1"/>
      <w:numFmt w:val="lowerRoman"/>
      <w:lvlText w:val="%6."/>
      <w:lvlJc w:val="right"/>
      <w:pPr>
        <w:ind w:left="3960" w:hanging="180"/>
      </w:pPr>
    </w:lvl>
    <w:lvl w:ilvl="6" w:tplc="62723AC8">
      <w:start w:val="1"/>
      <w:numFmt w:val="decimal"/>
      <w:lvlText w:val="%7."/>
      <w:lvlJc w:val="left"/>
      <w:pPr>
        <w:ind w:left="4680" w:hanging="360"/>
      </w:pPr>
    </w:lvl>
    <w:lvl w:ilvl="7" w:tplc="684E14E0">
      <w:start w:val="1"/>
      <w:numFmt w:val="lowerLetter"/>
      <w:lvlText w:val="%8."/>
      <w:lvlJc w:val="left"/>
      <w:pPr>
        <w:ind w:left="5400" w:hanging="360"/>
      </w:pPr>
    </w:lvl>
    <w:lvl w:ilvl="8" w:tplc="3738A8DE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F65043"/>
    <w:multiLevelType w:val="hybridMultilevel"/>
    <w:tmpl w:val="C71045B6"/>
    <w:lvl w:ilvl="0" w:tplc="A2366434">
      <w:start w:val="10"/>
      <w:numFmt w:val="decimal"/>
      <w:lvlText w:val="%1."/>
      <w:lvlJc w:val="left"/>
      <w:pPr>
        <w:ind w:left="360" w:hanging="360"/>
      </w:pPr>
    </w:lvl>
    <w:lvl w:ilvl="1" w:tplc="7B90B038">
      <w:start w:val="1"/>
      <w:numFmt w:val="lowerLetter"/>
      <w:lvlText w:val="%2."/>
      <w:lvlJc w:val="left"/>
      <w:pPr>
        <w:ind w:left="1080" w:hanging="360"/>
      </w:pPr>
    </w:lvl>
    <w:lvl w:ilvl="2" w:tplc="CECC186C">
      <w:start w:val="1"/>
      <w:numFmt w:val="lowerRoman"/>
      <w:lvlText w:val="%3."/>
      <w:lvlJc w:val="right"/>
      <w:pPr>
        <w:ind w:left="1800" w:hanging="180"/>
      </w:pPr>
    </w:lvl>
    <w:lvl w:ilvl="3" w:tplc="4DB6BAA2">
      <w:start w:val="1"/>
      <w:numFmt w:val="decimal"/>
      <w:lvlText w:val="%4."/>
      <w:lvlJc w:val="left"/>
      <w:pPr>
        <w:ind w:left="2520" w:hanging="360"/>
      </w:pPr>
    </w:lvl>
    <w:lvl w:ilvl="4" w:tplc="56F089FC">
      <w:start w:val="1"/>
      <w:numFmt w:val="lowerLetter"/>
      <w:lvlText w:val="%5."/>
      <w:lvlJc w:val="left"/>
      <w:pPr>
        <w:ind w:left="3240" w:hanging="360"/>
      </w:pPr>
    </w:lvl>
    <w:lvl w:ilvl="5" w:tplc="ECC8721C">
      <w:start w:val="1"/>
      <w:numFmt w:val="lowerRoman"/>
      <w:lvlText w:val="%6."/>
      <w:lvlJc w:val="right"/>
      <w:pPr>
        <w:ind w:left="3960" w:hanging="180"/>
      </w:pPr>
    </w:lvl>
    <w:lvl w:ilvl="6" w:tplc="37343D16">
      <w:start w:val="1"/>
      <w:numFmt w:val="decimal"/>
      <w:lvlText w:val="%7."/>
      <w:lvlJc w:val="left"/>
      <w:pPr>
        <w:ind w:left="4680" w:hanging="360"/>
      </w:pPr>
    </w:lvl>
    <w:lvl w:ilvl="7" w:tplc="D29AD5B8">
      <w:start w:val="1"/>
      <w:numFmt w:val="lowerLetter"/>
      <w:lvlText w:val="%8."/>
      <w:lvlJc w:val="left"/>
      <w:pPr>
        <w:ind w:left="5400" w:hanging="360"/>
      </w:pPr>
    </w:lvl>
    <w:lvl w:ilvl="8" w:tplc="78BE93BA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7D3B8E"/>
    <w:multiLevelType w:val="hybridMultilevel"/>
    <w:tmpl w:val="0E58C7CE"/>
    <w:lvl w:ilvl="0" w:tplc="CAD27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1925500">
      <w:start w:val="1"/>
      <w:numFmt w:val="lowerLetter"/>
      <w:lvlText w:val="%2."/>
      <w:lvlJc w:val="left"/>
      <w:pPr>
        <w:ind w:left="1440" w:hanging="360"/>
      </w:pPr>
    </w:lvl>
    <w:lvl w:ilvl="2" w:tplc="669ABC80">
      <w:start w:val="1"/>
      <w:numFmt w:val="lowerRoman"/>
      <w:lvlText w:val="%3."/>
      <w:lvlJc w:val="right"/>
      <w:pPr>
        <w:ind w:left="2160" w:hanging="180"/>
      </w:pPr>
    </w:lvl>
    <w:lvl w:ilvl="3" w:tplc="06E28B02">
      <w:start w:val="1"/>
      <w:numFmt w:val="decimal"/>
      <w:lvlText w:val="%4."/>
      <w:lvlJc w:val="left"/>
      <w:pPr>
        <w:ind w:left="2880" w:hanging="360"/>
      </w:pPr>
    </w:lvl>
    <w:lvl w:ilvl="4" w:tplc="6812E18A">
      <w:start w:val="1"/>
      <w:numFmt w:val="lowerLetter"/>
      <w:lvlText w:val="%5."/>
      <w:lvlJc w:val="left"/>
      <w:pPr>
        <w:ind w:left="3600" w:hanging="360"/>
      </w:pPr>
    </w:lvl>
    <w:lvl w:ilvl="5" w:tplc="0D90C07E">
      <w:start w:val="1"/>
      <w:numFmt w:val="lowerRoman"/>
      <w:lvlText w:val="%6."/>
      <w:lvlJc w:val="right"/>
      <w:pPr>
        <w:ind w:left="4320" w:hanging="180"/>
      </w:pPr>
    </w:lvl>
    <w:lvl w:ilvl="6" w:tplc="3E860832">
      <w:start w:val="1"/>
      <w:numFmt w:val="decimal"/>
      <w:lvlText w:val="%7."/>
      <w:lvlJc w:val="left"/>
      <w:pPr>
        <w:ind w:left="5040" w:hanging="360"/>
      </w:pPr>
    </w:lvl>
    <w:lvl w:ilvl="7" w:tplc="BA1683E2">
      <w:start w:val="1"/>
      <w:numFmt w:val="lowerLetter"/>
      <w:lvlText w:val="%8."/>
      <w:lvlJc w:val="left"/>
      <w:pPr>
        <w:ind w:left="5760" w:hanging="360"/>
      </w:pPr>
    </w:lvl>
    <w:lvl w:ilvl="8" w:tplc="D9260E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66042"/>
    <w:multiLevelType w:val="hybridMultilevel"/>
    <w:tmpl w:val="3F10DE5A"/>
    <w:lvl w:ilvl="0" w:tplc="A3FED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24394E">
      <w:start w:val="1"/>
      <w:numFmt w:val="lowerLetter"/>
      <w:lvlText w:val="%2."/>
      <w:lvlJc w:val="left"/>
      <w:pPr>
        <w:ind w:left="1440" w:hanging="360"/>
      </w:pPr>
    </w:lvl>
    <w:lvl w:ilvl="2" w:tplc="DDF69F6C">
      <w:start w:val="1"/>
      <w:numFmt w:val="lowerRoman"/>
      <w:lvlText w:val="%3."/>
      <w:lvlJc w:val="right"/>
      <w:pPr>
        <w:ind w:left="2160" w:hanging="180"/>
      </w:pPr>
    </w:lvl>
    <w:lvl w:ilvl="3" w:tplc="6BF643F0">
      <w:start w:val="1"/>
      <w:numFmt w:val="decimal"/>
      <w:lvlText w:val="%4."/>
      <w:lvlJc w:val="left"/>
      <w:pPr>
        <w:ind w:left="2880" w:hanging="360"/>
      </w:pPr>
    </w:lvl>
    <w:lvl w:ilvl="4" w:tplc="C2C81460">
      <w:start w:val="1"/>
      <w:numFmt w:val="lowerLetter"/>
      <w:lvlText w:val="%5."/>
      <w:lvlJc w:val="left"/>
      <w:pPr>
        <w:ind w:left="3600" w:hanging="360"/>
      </w:pPr>
    </w:lvl>
    <w:lvl w:ilvl="5" w:tplc="264481CC">
      <w:start w:val="1"/>
      <w:numFmt w:val="lowerRoman"/>
      <w:lvlText w:val="%6."/>
      <w:lvlJc w:val="right"/>
      <w:pPr>
        <w:ind w:left="4320" w:hanging="180"/>
      </w:pPr>
    </w:lvl>
    <w:lvl w:ilvl="6" w:tplc="F732DF3E">
      <w:start w:val="1"/>
      <w:numFmt w:val="decimal"/>
      <w:lvlText w:val="%7."/>
      <w:lvlJc w:val="left"/>
      <w:pPr>
        <w:ind w:left="5040" w:hanging="360"/>
      </w:pPr>
    </w:lvl>
    <w:lvl w:ilvl="7" w:tplc="D0420F9E">
      <w:start w:val="1"/>
      <w:numFmt w:val="lowerLetter"/>
      <w:lvlText w:val="%8."/>
      <w:lvlJc w:val="left"/>
      <w:pPr>
        <w:ind w:left="5760" w:hanging="360"/>
      </w:pPr>
    </w:lvl>
    <w:lvl w:ilvl="8" w:tplc="A6582B6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83479"/>
    <w:multiLevelType w:val="multilevel"/>
    <w:tmpl w:val="7ECE10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44104CE5"/>
    <w:multiLevelType w:val="hybridMultilevel"/>
    <w:tmpl w:val="5DACF006"/>
    <w:lvl w:ilvl="0" w:tplc="BB788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F285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242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4B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1A82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86D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588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0A4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B221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12305"/>
    <w:multiLevelType w:val="hybridMultilevel"/>
    <w:tmpl w:val="739C9F04"/>
    <w:lvl w:ilvl="0" w:tplc="01568F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A26C2C8">
      <w:start w:val="1"/>
      <w:numFmt w:val="lowerLetter"/>
      <w:lvlText w:val="%2."/>
      <w:lvlJc w:val="left"/>
      <w:pPr>
        <w:ind w:left="1788" w:hanging="360"/>
      </w:pPr>
    </w:lvl>
    <w:lvl w:ilvl="2" w:tplc="E6D889C4">
      <w:start w:val="1"/>
      <w:numFmt w:val="lowerRoman"/>
      <w:lvlText w:val="%3."/>
      <w:lvlJc w:val="right"/>
      <w:pPr>
        <w:ind w:left="2508" w:hanging="180"/>
      </w:pPr>
    </w:lvl>
    <w:lvl w:ilvl="3" w:tplc="BE8A287C">
      <w:start w:val="1"/>
      <w:numFmt w:val="decimal"/>
      <w:lvlText w:val="%4."/>
      <w:lvlJc w:val="left"/>
      <w:pPr>
        <w:ind w:left="3228" w:hanging="360"/>
      </w:pPr>
    </w:lvl>
    <w:lvl w:ilvl="4" w:tplc="8846802E">
      <w:start w:val="1"/>
      <w:numFmt w:val="lowerLetter"/>
      <w:lvlText w:val="%5."/>
      <w:lvlJc w:val="left"/>
      <w:pPr>
        <w:ind w:left="3948" w:hanging="360"/>
      </w:pPr>
    </w:lvl>
    <w:lvl w:ilvl="5" w:tplc="00E24972">
      <w:start w:val="1"/>
      <w:numFmt w:val="lowerRoman"/>
      <w:lvlText w:val="%6."/>
      <w:lvlJc w:val="right"/>
      <w:pPr>
        <w:ind w:left="4668" w:hanging="180"/>
      </w:pPr>
    </w:lvl>
    <w:lvl w:ilvl="6" w:tplc="0CD6DB4A">
      <w:start w:val="1"/>
      <w:numFmt w:val="decimal"/>
      <w:lvlText w:val="%7."/>
      <w:lvlJc w:val="left"/>
      <w:pPr>
        <w:ind w:left="5388" w:hanging="360"/>
      </w:pPr>
    </w:lvl>
    <w:lvl w:ilvl="7" w:tplc="3BEE62FC">
      <w:start w:val="1"/>
      <w:numFmt w:val="lowerLetter"/>
      <w:lvlText w:val="%8."/>
      <w:lvlJc w:val="left"/>
      <w:pPr>
        <w:ind w:left="6108" w:hanging="360"/>
      </w:pPr>
    </w:lvl>
    <w:lvl w:ilvl="8" w:tplc="F6A23F96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D2B2FF9"/>
    <w:multiLevelType w:val="hybridMultilevel"/>
    <w:tmpl w:val="56381FA0"/>
    <w:lvl w:ilvl="0" w:tplc="B434D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125B6A">
      <w:start w:val="1"/>
      <w:numFmt w:val="lowerLetter"/>
      <w:lvlText w:val="%2."/>
      <w:lvlJc w:val="left"/>
      <w:pPr>
        <w:ind w:left="1440" w:hanging="360"/>
      </w:pPr>
    </w:lvl>
    <w:lvl w:ilvl="2" w:tplc="67E2B06E">
      <w:start w:val="1"/>
      <w:numFmt w:val="lowerRoman"/>
      <w:lvlText w:val="%3."/>
      <w:lvlJc w:val="right"/>
      <w:pPr>
        <w:ind w:left="2160" w:hanging="180"/>
      </w:pPr>
    </w:lvl>
    <w:lvl w:ilvl="3" w:tplc="1E1C6744">
      <w:start w:val="1"/>
      <w:numFmt w:val="decimal"/>
      <w:lvlText w:val="%4."/>
      <w:lvlJc w:val="left"/>
      <w:pPr>
        <w:ind w:left="2880" w:hanging="360"/>
      </w:pPr>
    </w:lvl>
    <w:lvl w:ilvl="4" w:tplc="3738C530">
      <w:start w:val="1"/>
      <w:numFmt w:val="lowerLetter"/>
      <w:lvlText w:val="%5."/>
      <w:lvlJc w:val="left"/>
      <w:pPr>
        <w:ind w:left="3600" w:hanging="360"/>
      </w:pPr>
    </w:lvl>
    <w:lvl w:ilvl="5" w:tplc="8038410E">
      <w:start w:val="1"/>
      <w:numFmt w:val="lowerRoman"/>
      <w:lvlText w:val="%6."/>
      <w:lvlJc w:val="right"/>
      <w:pPr>
        <w:ind w:left="4320" w:hanging="180"/>
      </w:pPr>
    </w:lvl>
    <w:lvl w:ilvl="6" w:tplc="13363DA0">
      <w:start w:val="1"/>
      <w:numFmt w:val="decimal"/>
      <w:lvlText w:val="%7."/>
      <w:lvlJc w:val="left"/>
      <w:pPr>
        <w:ind w:left="5040" w:hanging="360"/>
      </w:pPr>
    </w:lvl>
    <w:lvl w:ilvl="7" w:tplc="A1666412">
      <w:start w:val="1"/>
      <w:numFmt w:val="lowerLetter"/>
      <w:lvlText w:val="%8."/>
      <w:lvlJc w:val="left"/>
      <w:pPr>
        <w:ind w:left="5760" w:hanging="360"/>
      </w:pPr>
    </w:lvl>
    <w:lvl w:ilvl="8" w:tplc="954866B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C066B"/>
    <w:multiLevelType w:val="hybridMultilevel"/>
    <w:tmpl w:val="D4D6AF2E"/>
    <w:lvl w:ilvl="0" w:tplc="1A1AB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B0AD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602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ED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142E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5E1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AF4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041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0A4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D184C"/>
    <w:multiLevelType w:val="multilevel"/>
    <w:tmpl w:val="9220719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1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position w:val="0"/>
        <w:sz w:val="24"/>
        <w:szCs w:val="24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position w:val="0"/>
        <w:sz w:val="24"/>
        <w:szCs w:val="24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ABA20B6"/>
    <w:multiLevelType w:val="hybridMultilevel"/>
    <w:tmpl w:val="22BC0C0C"/>
    <w:lvl w:ilvl="0" w:tplc="A1164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879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6C2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84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4EE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6A41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3A3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2AE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7EE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10D7F"/>
    <w:multiLevelType w:val="hybridMultilevel"/>
    <w:tmpl w:val="EFCAB66A"/>
    <w:lvl w:ilvl="0" w:tplc="99922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4662B0">
      <w:start w:val="1"/>
      <w:numFmt w:val="lowerLetter"/>
      <w:lvlText w:val="%2."/>
      <w:lvlJc w:val="left"/>
      <w:pPr>
        <w:ind w:left="1440" w:hanging="360"/>
      </w:pPr>
    </w:lvl>
    <w:lvl w:ilvl="2" w:tplc="97E6EAC6">
      <w:start w:val="1"/>
      <w:numFmt w:val="lowerRoman"/>
      <w:lvlText w:val="%3."/>
      <w:lvlJc w:val="right"/>
      <w:pPr>
        <w:ind w:left="2160" w:hanging="180"/>
      </w:pPr>
    </w:lvl>
    <w:lvl w:ilvl="3" w:tplc="58EE3ED2">
      <w:start w:val="1"/>
      <w:numFmt w:val="decimal"/>
      <w:lvlText w:val="%4."/>
      <w:lvlJc w:val="left"/>
      <w:pPr>
        <w:ind w:left="2880" w:hanging="360"/>
      </w:pPr>
    </w:lvl>
    <w:lvl w:ilvl="4" w:tplc="5A5AAE26">
      <w:start w:val="1"/>
      <w:numFmt w:val="lowerLetter"/>
      <w:lvlText w:val="%5."/>
      <w:lvlJc w:val="left"/>
      <w:pPr>
        <w:ind w:left="3600" w:hanging="360"/>
      </w:pPr>
    </w:lvl>
    <w:lvl w:ilvl="5" w:tplc="55A4D030">
      <w:start w:val="1"/>
      <w:numFmt w:val="lowerRoman"/>
      <w:lvlText w:val="%6."/>
      <w:lvlJc w:val="right"/>
      <w:pPr>
        <w:ind w:left="4320" w:hanging="180"/>
      </w:pPr>
    </w:lvl>
    <w:lvl w:ilvl="6" w:tplc="759E8CA0">
      <w:start w:val="1"/>
      <w:numFmt w:val="decimal"/>
      <w:lvlText w:val="%7."/>
      <w:lvlJc w:val="left"/>
      <w:pPr>
        <w:ind w:left="5040" w:hanging="360"/>
      </w:pPr>
    </w:lvl>
    <w:lvl w:ilvl="7" w:tplc="7D34D246">
      <w:start w:val="1"/>
      <w:numFmt w:val="lowerLetter"/>
      <w:lvlText w:val="%8."/>
      <w:lvlJc w:val="left"/>
      <w:pPr>
        <w:ind w:left="5760" w:hanging="360"/>
      </w:pPr>
    </w:lvl>
    <w:lvl w:ilvl="8" w:tplc="5F3E301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D75C3"/>
    <w:multiLevelType w:val="multilevel"/>
    <w:tmpl w:val="288E584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 w15:restartNumberingAfterBreak="0">
    <w:nsid w:val="77EA12B8"/>
    <w:multiLevelType w:val="hybridMultilevel"/>
    <w:tmpl w:val="9E025236"/>
    <w:lvl w:ilvl="0" w:tplc="64BACD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93AE32E">
      <w:start w:val="1"/>
      <w:numFmt w:val="lowerLetter"/>
      <w:lvlText w:val="%2."/>
      <w:lvlJc w:val="left"/>
      <w:pPr>
        <w:ind w:left="1440" w:hanging="360"/>
      </w:pPr>
    </w:lvl>
    <w:lvl w:ilvl="2" w:tplc="09929EC8">
      <w:start w:val="1"/>
      <w:numFmt w:val="lowerRoman"/>
      <w:lvlText w:val="%3."/>
      <w:lvlJc w:val="right"/>
      <w:pPr>
        <w:ind w:left="2160" w:hanging="180"/>
      </w:pPr>
    </w:lvl>
    <w:lvl w:ilvl="3" w:tplc="FAECB844">
      <w:start w:val="1"/>
      <w:numFmt w:val="decimal"/>
      <w:lvlText w:val="%4."/>
      <w:lvlJc w:val="left"/>
      <w:pPr>
        <w:ind w:left="2880" w:hanging="360"/>
      </w:pPr>
    </w:lvl>
    <w:lvl w:ilvl="4" w:tplc="8ECCB19A">
      <w:start w:val="1"/>
      <w:numFmt w:val="lowerLetter"/>
      <w:lvlText w:val="%5."/>
      <w:lvlJc w:val="left"/>
      <w:pPr>
        <w:ind w:left="3600" w:hanging="360"/>
      </w:pPr>
    </w:lvl>
    <w:lvl w:ilvl="5" w:tplc="E55C7990">
      <w:start w:val="1"/>
      <w:numFmt w:val="lowerRoman"/>
      <w:lvlText w:val="%6."/>
      <w:lvlJc w:val="right"/>
      <w:pPr>
        <w:ind w:left="4320" w:hanging="180"/>
      </w:pPr>
    </w:lvl>
    <w:lvl w:ilvl="6" w:tplc="133E8FB4">
      <w:start w:val="1"/>
      <w:numFmt w:val="decimal"/>
      <w:lvlText w:val="%7."/>
      <w:lvlJc w:val="left"/>
      <w:pPr>
        <w:ind w:left="5040" w:hanging="360"/>
      </w:pPr>
    </w:lvl>
    <w:lvl w:ilvl="7" w:tplc="5E729A6A">
      <w:start w:val="1"/>
      <w:numFmt w:val="lowerLetter"/>
      <w:lvlText w:val="%8."/>
      <w:lvlJc w:val="left"/>
      <w:pPr>
        <w:ind w:left="5760" w:hanging="360"/>
      </w:pPr>
    </w:lvl>
    <w:lvl w:ilvl="8" w:tplc="6332CA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10"/>
  </w:num>
  <w:num w:numId="5">
    <w:abstractNumId w:val="0"/>
  </w:num>
  <w:num w:numId="6">
    <w:abstractNumId w:val="5"/>
  </w:num>
  <w:num w:numId="7">
    <w:abstractNumId w:val="12"/>
  </w:num>
  <w:num w:numId="8">
    <w:abstractNumId w:val="4"/>
  </w:num>
  <w:num w:numId="9">
    <w:abstractNumId w:val="16"/>
  </w:num>
  <w:num w:numId="10">
    <w:abstractNumId w:val="1"/>
  </w:num>
  <w:num w:numId="11">
    <w:abstractNumId w:val="9"/>
  </w:num>
  <w:num w:numId="12">
    <w:abstractNumId w:val="11"/>
  </w:num>
  <w:num w:numId="13">
    <w:abstractNumId w:val="3"/>
  </w:num>
  <w:num w:numId="14">
    <w:abstractNumId w:val="14"/>
  </w:num>
  <w:num w:numId="15">
    <w:abstractNumId w:val="6"/>
  </w:num>
  <w:num w:numId="16">
    <w:abstractNumId w:val="8"/>
  </w:num>
  <w:num w:numId="17">
    <w:abstractNumId w:val="13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07"/>
    <w:rsid w:val="007049BD"/>
    <w:rsid w:val="008D3F07"/>
    <w:rsid w:val="00E0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7F34"/>
  <w15:docId w15:val="{51647017-1935-4035-917E-BFA8C793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08C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rsid w:val="00CE1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uiPriority w:val="99"/>
    <w:rsid w:val="00CE1DC2"/>
  </w:style>
  <w:style w:type="paragraph" w:styleId="a5">
    <w:name w:val="footer"/>
    <w:basedOn w:val="a"/>
    <w:uiPriority w:val="99"/>
    <w:unhideWhenUsed/>
    <w:rsid w:val="00CE1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uiPriority w:val="99"/>
    <w:rsid w:val="00CE1DC2"/>
  </w:style>
  <w:style w:type="character" w:styleId="a7">
    <w:name w:val="Hyperlink"/>
    <w:uiPriority w:val="99"/>
    <w:unhideWhenUsed/>
    <w:rsid w:val="002560BE"/>
    <w:rPr>
      <w:color w:val="0000FF"/>
      <w:u w:val="single"/>
    </w:rPr>
  </w:style>
  <w:style w:type="paragraph" w:styleId="a8">
    <w:name w:val="Balloon Text"/>
    <w:basedOn w:val="a"/>
    <w:uiPriority w:val="99"/>
    <w:semiHidden/>
    <w:unhideWhenUsed/>
    <w:rsid w:val="00F72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uiPriority w:val="99"/>
    <w:semiHidden/>
    <w:rsid w:val="00F7226F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E3266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Абзац списка Знак"/>
    <w:uiPriority w:val="34"/>
    <w:locked/>
    <w:rsid w:val="00E3266F"/>
    <w:rPr>
      <w:rFonts w:ascii="Times New Roman" w:eastAsia="Times New Roman" w:hAnsi="Times New Roman"/>
      <w:sz w:val="24"/>
      <w:szCs w:val="24"/>
    </w:rPr>
  </w:style>
  <w:style w:type="paragraph" w:customStyle="1" w:styleId="1">
    <w:name w:val="Стиль1"/>
    <w:basedOn w:val="a"/>
    <w:qFormat/>
    <w:rsid w:val="006E18C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0">
    <w:name w:val="Стиль1 Знак"/>
    <w:rsid w:val="006E18C9"/>
    <w:rPr>
      <w:rFonts w:ascii="Times New Roman" w:eastAsia="Times New Roman" w:hAnsi="Times New Roman"/>
      <w:sz w:val="26"/>
      <w:szCs w:val="26"/>
    </w:rPr>
  </w:style>
  <w:style w:type="paragraph" w:customStyle="1" w:styleId="Times12">
    <w:name w:val="Times 12"/>
    <w:basedOn w:val="a"/>
    <w:uiPriority w:val="34"/>
    <w:qFormat/>
    <w:rsid w:val="00C96C7A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bCs/>
      <w:sz w:val="24"/>
      <w:lang w:eastAsia="ru-RU"/>
    </w:rPr>
  </w:style>
  <w:style w:type="paragraph" w:customStyle="1" w:styleId="ConsPlusNormal">
    <w:name w:val="ConsPlusNormal"/>
    <w:rsid w:val="00C96C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62CD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FB050A"/>
    <w:rPr>
      <w:i/>
      <w:i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46DAB"/>
    <w:rPr>
      <w:color w:val="605E5C"/>
      <w:shd w:val="clear" w:color="auto" w:fill="E1DFDD"/>
    </w:rPr>
  </w:style>
  <w:style w:type="table" w:styleId="ad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88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2b-center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L@kamatyres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b2b-center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73;&#1083;&#1072;&#1085;&#1082;&#1080;\&#1086;&#1073;&#1085;&#1086;&#1074;&#1083;&#1077;&#1085;&#1085;&#1099;&#1077;%20&#1073;&#1083;&#1072;&#1085;&#1082;&#1080;\00_Shahin\00_Shahin\BW\&#1073;&#1083;&#1072;&#1085;&#1082;%20&#1089;%20&#1088;&#1077;&#1082;&#1074;&#1080;&#1079;&#1080;&#1090;&#1072;&#1084;&#1080;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бланк с реквизитами</Template>
  <TotalTime>49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DirectDesign</Company>
  <LinksUpToDate>false</LinksUpToDate>
  <CharactersWithSpaces>3987</CharactersWithSpaces>
  <SharedDoc>false</SharedDoc>
  <HLinks>
    <vt:vector size="24" baseType="variant">
      <vt:variant>
        <vt:i4>7471201</vt:i4>
      </vt:variant>
      <vt:variant>
        <vt:i4>9</vt:i4>
      </vt:variant>
      <vt:variant>
        <vt:i4>0</vt:i4>
      </vt:variant>
      <vt:variant>
        <vt:i4>5</vt:i4>
      </vt:variant>
      <vt:variant>
        <vt:lpwstr>http://etp.tatneft.ru/</vt:lpwstr>
      </vt:variant>
      <vt:variant>
        <vt:lpwstr/>
      </vt:variant>
      <vt:variant>
        <vt:i4>7864387</vt:i4>
      </vt:variant>
      <vt:variant>
        <vt:i4>6</vt:i4>
      </vt:variant>
      <vt:variant>
        <vt:i4>0</vt:i4>
      </vt:variant>
      <vt:variant>
        <vt:i4>5</vt:i4>
      </vt:variant>
      <vt:variant>
        <vt:lpwstr>mailto:minazevagf@tatneft.ru</vt:lpwstr>
      </vt:variant>
      <vt:variant>
        <vt:lpwstr/>
      </vt:variant>
      <vt:variant>
        <vt:i4>1900576</vt:i4>
      </vt:variant>
      <vt:variant>
        <vt:i4>3</vt:i4>
      </vt:variant>
      <vt:variant>
        <vt:i4>0</vt:i4>
      </vt:variant>
      <vt:variant>
        <vt:i4>5</vt:i4>
      </vt:variant>
      <vt:variant>
        <vt:lpwstr>mailto:mannapov@tatneft.ru</vt:lpwstr>
      </vt:variant>
      <vt:variant>
        <vt:lpwstr/>
      </vt:variant>
      <vt:variant>
        <vt:i4>7471160</vt:i4>
      </vt:variant>
      <vt:variant>
        <vt:i4>0</vt:i4>
      </vt:variant>
      <vt:variant>
        <vt:i4>0</vt:i4>
      </vt:variant>
      <vt:variant>
        <vt:i4>5</vt:i4>
      </vt:variant>
      <vt:variant>
        <vt:lpwstr>http://www.etp.tatneft.ru/</vt:lpwstr>
      </vt:variant>
      <vt:variant>
        <vt:lpwstr/>
      </vt:variant>
    </vt:vector>
  </HLinks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ZinovevAV</dc:creator>
  <cp:keywords/>
  <cp:lastModifiedBy>Шайдуллина Светлана Викторовна</cp:lastModifiedBy>
  <cp:revision>8</cp:revision>
  <cp:lastPrinted>2017-11-10T11:50:00Z</cp:lastPrinted>
  <dcterms:created xsi:type="dcterms:W3CDTF">2023-08-29T08:53:00Z</dcterms:created>
  <dcterms:modified xsi:type="dcterms:W3CDTF">2024-05-27T13:14:00Z</dcterms:modified>
</cp:cor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0A334-0EB1-4A1C-8715-A1AEC9A85401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64F28009-50FD-427D-8CC6-6F997CCAD7F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DC7C24-7B08-4F5D-A076-136E4722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с реквизитами</Template>
  <TotalTime>51</TotalTime>
  <Pages>2</Pages>
  <Words>675</Words>
  <Characters>3851</Characters>
  <Application>Microsoft Office Word</Application>
  <DocSecurity>0</DocSecurity>
  <Lines>32</Lines>
  <Paragraphs>9</Paragraphs>
  <ScaleCrop>false</ScaleCrop>
  <Company>DirectDesign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ZinovevAV</dc:creator>
  <cp:lastModifiedBy>Сабитов Рафаэль Фиргатович</cp:lastModifiedBy>
  <cp:revision>9</cp:revision>
  <cp:lastPrinted>2017-11-10T11:50:00Z</cp:lastPrinted>
  <dcterms:created xsi:type="dcterms:W3CDTF">2023-08-29T08:53:00Z</dcterms:created>
  <dcterms:modified xsi:type="dcterms:W3CDTF">2024-07-30T12:33:00Z</dcterms:modified>
</cp:coreProperties>
</file>