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B1" w:rsidRPr="00820E15" w:rsidRDefault="00E62BB1" w:rsidP="00E62BB1">
      <w:pPr>
        <w:jc w:val="center"/>
        <w:rPr>
          <w:rFonts w:ascii="Arial" w:hAnsi="Arial" w:cs="Arial"/>
          <w:b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 xml:space="preserve">Соглашение о конфиденциальности </w:t>
      </w:r>
    </w:p>
    <w:p w:rsidR="00E62BB1" w:rsidRPr="00820E15" w:rsidRDefault="00E62BB1" w:rsidP="00E62BB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62BB1" w:rsidRPr="00820E15" w:rsidRDefault="00E62BB1" w:rsidP="00E62BB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62BB1" w:rsidRPr="00820E15" w:rsidRDefault="00E62BB1" w:rsidP="00E62BB1">
      <w:pPr>
        <w:jc w:val="center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№ _________</w:t>
      </w:r>
      <w:r>
        <w:rPr>
          <w:rFonts w:ascii="Arial" w:hAnsi="Arial" w:cs="Arial"/>
          <w:sz w:val="24"/>
          <w:szCs w:val="24"/>
        </w:rPr>
        <w:t>__</w:t>
      </w:r>
      <w:r w:rsidRPr="00820E15">
        <w:rPr>
          <w:rFonts w:ascii="Arial" w:hAnsi="Arial" w:cs="Arial"/>
          <w:sz w:val="24"/>
          <w:szCs w:val="24"/>
        </w:rPr>
        <w:t>___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г. Москва </w:t>
      </w:r>
      <w:r w:rsidRPr="00820E15">
        <w:rPr>
          <w:rFonts w:ascii="Arial" w:hAnsi="Arial" w:cs="Arial"/>
          <w:sz w:val="24"/>
          <w:szCs w:val="24"/>
        </w:rPr>
        <w:tab/>
      </w:r>
      <w:r w:rsidRPr="00820E15">
        <w:rPr>
          <w:rFonts w:ascii="Arial" w:hAnsi="Arial" w:cs="Arial"/>
          <w:sz w:val="24"/>
          <w:szCs w:val="24"/>
        </w:rPr>
        <w:tab/>
        <w:t xml:space="preserve"> </w:t>
      </w:r>
      <w:r w:rsidRPr="00820E15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0C21" w:rsidRPr="00550C21">
        <w:rPr>
          <w:rFonts w:ascii="Arial" w:hAnsi="Arial" w:cs="Arial"/>
          <w:sz w:val="24"/>
          <w:szCs w:val="24"/>
        </w:rPr>
        <w:t xml:space="preserve"> </w:t>
      </w:r>
      <w:r w:rsidR="00550C21" w:rsidRPr="001B194F">
        <w:rPr>
          <w:rFonts w:ascii="Arial" w:hAnsi="Arial" w:cs="Arial"/>
          <w:sz w:val="24"/>
          <w:szCs w:val="24"/>
        </w:rPr>
        <w:t xml:space="preserve">   </w:t>
      </w:r>
      <w:r w:rsidR="00550C21" w:rsidRPr="001B194F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Pr="00820E15">
        <w:rPr>
          <w:rFonts w:ascii="Arial" w:hAnsi="Arial" w:cs="Arial"/>
          <w:sz w:val="24"/>
          <w:szCs w:val="24"/>
        </w:rPr>
        <w:t xml:space="preserve">  «</w:t>
      </w:r>
      <w:proofErr w:type="gramEnd"/>
      <w:r w:rsidRPr="00820E15">
        <w:rPr>
          <w:rFonts w:ascii="Arial" w:hAnsi="Arial" w:cs="Arial"/>
          <w:sz w:val="24"/>
          <w:szCs w:val="24"/>
        </w:rPr>
        <w:t>___» ____________ 20</w:t>
      </w:r>
      <w:r>
        <w:rPr>
          <w:rFonts w:ascii="Arial" w:hAnsi="Arial" w:cs="Arial"/>
          <w:sz w:val="24"/>
          <w:szCs w:val="24"/>
        </w:rPr>
        <w:t>__</w:t>
      </w:r>
      <w:r w:rsidRPr="00820E15">
        <w:rPr>
          <w:rFonts w:ascii="Arial" w:hAnsi="Arial" w:cs="Arial"/>
          <w:sz w:val="24"/>
          <w:szCs w:val="24"/>
        </w:rPr>
        <w:t xml:space="preserve"> г.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Акционерное общество Группа «ВИС» (Группа «ВИС» (АО))</w:t>
      </w:r>
      <w:r w:rsidRPr="00820E15">
        <w:rPr>
          <w:rFonts w:ascii="Arial" w:hAnsi="Arial" w:cs="Arial"/>
          <w:sz w:val="24"/>
          <w:szCs w:val="24"/>
        </w:rPr>
        <w:t xml:space="preserve"> в лице </w:t>
      </w:r>
      <w:r w:rsidR="008B3612">
        <w:rPr>
          <w:rFonts w:ascii="Arial" w:hAnsi="Arial" w:cs="Arial"/>
          <w:sz w:val="24"/>
          <w:szCs w:val="24"/>
        </w:rPr>
        <w:t xml:space="preserve">представителя </w:t>
      </w:r>
      <w:proofErr w:type="spellStart"/>
      <w:r w:rsidR="008B3612">
        <w:rPr>
          <w:rFonts w:ascii="Arial" w:hAnsi="Arial" w:cs="Arial"/>
          <w:sz w:val="24"/>
          <w:szCs w:val="24"/>
        </w:rPr>
        <w:t>Тимакина</w:t>
      </w:r>
      <w:proofErr w:type="spellEnd"/>
      <w:r w:rsidR="008B3612">
        <w:rPr>
          <w:rFonts w:ascii="Arial" w:hAnsi="Arial" w:cs="Arial"/>
          <w:sz w:val="24"/>
          <w:szCs w:val="24"/>
        </w:rPr>
        <w:t xml:space="preserve"> Виталия Егоровича, </w:t>
      </w:r>
      <w:r w:rsidRPr="00820E15">
        <w:rPr>
          <w:rFonts w:ascii="Arial" w:hAnsi="Arial" w:cs="Arial"/>
          <w:sz w:val="24"/>
          <w:szCs w:val="24"/>
        </w:rPr>
        <w:t xml:space="preserve">действующего на основании </w:t>
      </w:r>
      <w:r w:rsidR="008B3612">
        <w:rPr>
          <w:rFonts w:ascii="Arial" w:hAnsi="Arial" w:cs="Arial"/>
          <w:sz w:val="24"/>
          <w:szCs w:val="24"/>
        </w:rPr>
        <w:t>доверенности № 2023/25.10-02 (АО)</w:t>
      </w:r>
      <w:r w:rsidR="00330864">
        <w:rPr>
          <w:rFonts w:ascii="Arial" w:hAnsi="Arial" w:cs="Arial"/>
          <w:sz w:val="24"/>
          <w:szCs w:val="24"/>
        </w:rPr>
        <w:t xml:space="preserve"> от </w:t>
      </w:r>
      <w:r w:rsidR="00962A7F">
        <w:rPr>
          <w:rFonts w:ascii="Arial" w:hAnsi="Arial" w:cs="Arial"/>
          <w:sz w:val="24"/>
          <w:szCs w:val="24"/>
        </w:rPr>
        <w:t>25.10.2023</w:t>
      </w:r>
      <w:r w:rsidRPr="00820E15">
        <w:rPr>
          <w:rFonts w:ascii="Arial" w:hAnsi="Arial" w:cs="Arial"/>
          <w:sz w:val="24"/>
          <w:szCs w:val="24"/>
        </w:rPr>
        <w:t xml:space="preserve">, с одной стороны, и </w:t>
      </w:r>
      <w:r w:rsidRPr="00820E15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>__________</w:t>
      </w:r>
      <w:r w:rsidRPr="00820E15">
        <w:rPr>
          <w:rFonts w:ascii="Arial" w:hAnsi="Arial" w:cs="Arial"/>
          <w:b/>
          <w:sz w:val="24"/>
          <w:szCs w:val="24"/>
        </w:rPr>
        <w:t xml:space="preserve">__ </w:t>
      </w:r>
      <w:r w:rsidRPr="00820E15">
        <w:rPr>
          <w:rFonts w:ascii="Arial" w:hAnsi="Arial" w:cs="Arial"/>
          <w:sz w:val="24"/>
          <w:szCs w:val="24"/>
        </w:rPr>
        <w:t>в лице ______</w:t>
      </w:r>
      <w:r>
        <w:rPr>
          <w:rFonts w:ascii="Arial" w:hAnsi="Arial" w:cs="Arial"/>
          <w:sz w:val="24"/>
          <w:szCs w:val="24"/>
        </w:rPr>
        <w:t>_______</w:t>
      </w:r>
      <w:r w:rsidRPr="00820E15">
        <w:rPr>
          <w:rFonts w:ascii="Arial" w:hAnsi="Arial" w:cs="Arial"/>
          <w:sz w:val="24"/>
          <w:szCs w:val="24"/>
        </w:rPr>
        <w:t>_____, действующего на основании ___</w:t>
      </w:r>
      <w:r>
        <w:rPr>
          <w:rFonts w:ascii="Arial" w:hAnsi="Arial" w:cs="Arial"/>
          <w:sz w:val="24"/>
          <w:szCs w:val="24"/>
        </w:rPr>
        <w:t>____</w:t>
      </w:r>
      <w:r w:rsidRPr="00820E15">
        <w:rPr>
          <w:rFonts w:ascii="Arial" w:hAnsi="Arial" w:cs="Arial"/>
          <w:sz w:val="24"/>
          <w:szCs w:val="24"/>
        </w:rPr>
        <w:t>_______, с другой стороны, именуемые в дальнейшем «Стороны», руководствуясь положениями действующего законодательства Российской Федерации, заключили настоящее соглашение (далее по тексту – «Соглашение») о нижеследующем: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Предмет Соглашения</w:t>
      </w:r>
    </w:p>
    <w:p w:rsidR="001B194F" w:rsidRDefault="00E62BB1" w:rsidP="00E62BB1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соответствии с условиями Соглашения Стороны принимают на себя взаимные обязательства по неразглашению и защите Конфиденциальной информации, получаемой Сторонами друг от друга. </w:t>
      </w:r>
    </w:p>
    <w:p w:rsidR="00E62BB1" w:rsidRPr="00820E15" w:rsidRDefault="001B194F" w:rsidP="00E62BB1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Группа «ВИС» (АО), являясь головной организацией для </w:t>
      </w:r>
      <w:r w:rsidRPr="001B194F">
        <w:rPr>
          <w:rFonts w:ascii="Arial" w:hAnsi="Arial" w:cs="Arial"/>
          <w:sz w:val="24"/>
          <w:szCs w:val="24"/>
        </w:rPr>
        <w:t>всех дочерних и зависимых (подконтрольных и аффилированных) обществ</w:t>
      </w:r>
      <w:r>
        <w:rPr>
          <w:rFonts w:ascii="Arial" w:hAnsi="Arial" w:cs="Arial"/>
          <w:sz w:val="24"/>
          <w:szCs w:val="24"/>
        </w:rPr>
        <w:t>, входящих в Группа «ВИС» (АО), имеет право передавать Конфиденциальную информацию</w:t>
      </w:r>
      <w:r w:rsidR="00932C04">
        <w:rPr>
          <w:rFonts w:ascii="Arial" w:hAnsi="Arial" w:cs="Arial"/>
          <w:sz w:val="24"/>
          <w:szCs w:val="24"/>
        </w:rPr>
        <w:t xml:space="preserve">, в том числе финансовую отчетность, </w:t>
      </w:r>
      <w:r>
        <w:rPr>
          <w:rFonts w:ascii="Arial" w:hAnsi="Arial" w:cs="Arial"/>
          <w:sz w:val="24"/>
          <w:szCs w:val="24"/>
        </w:rPr>
        <w:t xml:space="preserve">Принимающей стороне с обязательным уведомлением </w:t>
      </w:r>
      <w:r w:rsidR="00932C04">
        <w:rPr>
          <w:rFonts w:ascii="Arial" w:hAnsi="Arial" w:cs="Arial"/>
          <w:sz w:val="24"/>
          <w:szCs w:val="24"/>
        </w:rPr>
        <w:t xml:space="preserve">о такой передаче </w:t>
      </w:r>
      <w:r>
        <w:rPr>
          <w:rFonts w:ascii="Arial" w:hAnsi="Arial" w:cs="Arial"/>
          <w:sz w:val="24"/>
          <w:szCs w:val="24"/>
        </w:rPr>
        <w:t xml:space="preserve">руководства </w:t>
      </w:r>
      <w:r w:rsidR="008F5E35">
        <w:rPr>
          <w:rFonts w:ascii="Arial" w:hAnsi="Arial" w:cs="Arial"/>
          <w:sz w:val="24"/>
          <w:szCs w:val="24"/>
        </w:rPr>
        <w:t>аффилированного лица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62BB1" w:rsidRPr="00820E15" w:rsidRDefault="00E62BB1" w:rsidP="00E62BB1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Для целей Соглашения Стороны признают однозначное толкование приведенных ниже терминов: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Конфиденциальная информация</w:t>
      </w:r>
      <w:r w:rsidRPr="00820E1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информация ограниченного доступа, признаваемая конфиденциальной в соответствии с нормами действующего законодательства Российской Федерации, не содержащая сведений, составляющих государственную тайну</w:t>
      </w:r>
      <w:r w:rsidRPr="00820E15">
        <w:rPr>
          <w:rFonts w:ascii="Arial" w:hAnsi="Arial" w:cs="Arial"/>
          <w:sz w:val="24"/>
          <w:szCs w:val="24"/>
        </w:rPr>
        <w:t xml:space="preserve">. Конфиденциальная информация включает в себя информацию, составляющую коммерческую тайну Сторон и </w:t>
      </w:r>
      <w:r>
        <w:rPr>
          <w:rFonts w:ascii="Arial" w:hAnsi="Arial" w:cs="Arial"/>
          <w:sz w:val="24"/>
          <w:szCs w:val="24"/>
        </w:rPr>
        <w:t>внутреннюю информацию ограниченного доступа</w:t>
      </w:r>
      <w:r w:rsidRPr="00820E15">
        <w:rPr>
          <w:rFonts w:ascii="Arial" w:hAnsi="Arial" w:cs="Arial"/>
          <w:sz w:val="24"/>
          <w:szCs w:val="24"/>
        </w:rPr>
        <w:t xml:space="preserve">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Передача информации</w:t>
      </w:r>
      <w:r w:rsidRPr="00820E15">
        <w:rPr>
          <w:rFonts w:ascii="Arial" w:hAnsi="Arial" w:cs="Arial"/>
          <w:sz w:val="24"/>
          <w:szCs w:val="24"/>
        </w:rPr>
        <w:t xml:space="preserve"> – передача Конфиденциальной информации Передающей стороной Принимающей стороне на условиях Соглашения.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Передающая сторона</w:t>
      </w:r>
      <w:r w:rsidRPr="00820E15">
        <w:rPr>
          <w:rFonts w:ascii="Arial" w:hAnsi="Arial" w:cs="Arial"/>
          <w:sz w:val="24"/>
          <w:szCs w:val="24"/>
        </w:rPr>
        <w:t xml:space="preserve"> – Сторона</w:t>
      </w:r>
      <w:r>
        <w:rPr>
          <w:rFonts w:ascii="Arial" w:hAnsi="Arial" w:cs="Arial"/>
          <w:sz w:val="24"/>
          <w:szCs w:val="24"/>
        </w:rPr>
        <w:t>,</w:t>
      </w:r>
      <w:r w:rsidRPr="00820E15">
        <w:rPr>
          <w:rFonts w:ascii="Arial" w:hAnsi="Arial" w:cs="Arial"/>
          <w:sz w:val="24"/>
          <w:szCs w:val="24"/>
        </w:rPr>
        <w:t xml:space="preserve"> являющаяся обладателем Конфиденциальной информации на праве собственности или ином законном основании и передающая такую информацию Принимающей стороне Соглашения.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Принимающая сторона</w:t>
      </w:r>
      <w:r w:rsidRPr="00820E15">
        <w:rPr>
          <w:rFonts w:ascii="Arial" w:hAnsi="Arial" w:cs="Arial"/>
          <w:sz w:val="24"/>
          <w:szCs w:val="24"/>
        </w:rPr>
        <w:t xml:space="preserve"> – Сторона, получающая Конфиденциальную информацию в пользование в рамках Соглашения.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Третьи лица</w:t>
      </w:r>
      <w:r w:rsidRPr="00820E15">
        <w:rPr>
          <w:rFonts w:ascii="Arial" w:hAnsi="Arial" w:cs="Arial"/>
          <w:sz w:val="24"/>
          <w:szCs w:val="24"/>
        </w:rPr>
        <w:t xml:space="preserve"> – юридические лица, не являющиеся Сторонами Соглашения, а также физические лица, являющиеся работниками Сторон, </w:t>
      </w:r>
      <w:r w:rsidRPr="00820E15">
        <w:rPr>
          <w:rFonts w:ascii="Arial" w:hAnsi="Arial" w:cs="Arial"/>
          <w:sz w:val="24"/>
          <w:szCs w:val="24"/>
        </w:rPr>
        <w:lastRenderedPageBreak/>
        <w:t>но не привлеченные к исполнению обязательств по гражданско-правовому договору, соответствующему Соглашению.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Обладатель информации</w:t>
      </w:r>
      <w:r w:rsidRPr="00820E15">
        <w:rPr>
          <w:rFonts w:ascii="Arial" w:hAnsi="Arial" w:cs="Arial"/>
          <w:sz w:val="24"/>
          <w:szCs w:val="24"/>
        </w:rPr>
        <w:t xml:space="preserve"> – Передающая сторона, самостоятельно создавшая информацию либо получившая ее на законном основании, которая реализует право разрешать или ограничивать доступ к имеющейся в ее распоряжении информации.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Доступ к информации</w:t>
      </w:r>
      <w:r w:rsidRPr="00820E15">
        <w:rPr>
          <w:rFonts w:ascii="Arial" w:hAnsi="Arial" w:cs="Arial"/>
          <w:sz w:val="24"/>
          <w:szCs w:val="24"/>
        </w:rPr>
        <w:t xml:space="preserve"> – возможность получения информации и ее использования.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Конфиденциальность информации</w:t>
      </w:r>
      <w:r w:rsidRPr="00820E1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</w:t>
      </w:r>
      <w:r w:rsidRPr="00820E15">
        <w:rPr>
          <w:rFonts w:ascii="Arial" w:hAnsi="Arial" w:cs="Arial"/>
          <w:sz w:val="24"/>
          <w:szCs w:val="24"/>
        </w:rPr>
        <w:t>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Предоставление информации</w:t>
      </w:r>
      <w:r w:rsidRPr="00820E15">
        <w:rPr>
          <w:rFonts w:ascii="Arial" w:hAnsi="Arial" w:cs="Arial"/>
          <w:sz w:val="24"/>
          <w:szCs w:val="24"/>
        </w:rPr>
        <w:t xml:space="preserve"> – действия, направленные на получение информации определенным кругом лиц или передачу информации определенному кругу лиц.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Распространение информации</w:t>
      </w:r>
      <w:r w:rsidRPr="00820E15">
        <w:rPr>
          <w:rFonts w:ascii="Arial" w:hAnsi="Arial" w:cs="Arial"/>
          <w:sz w:val="24"/>
          <w:szCs w:val="24"/>
        </w:rPr>
        <w:t xml:space="preserve"> – действия, направленные на получение информации неопределенным кругом лиц или передачу информации неопределенному кругу лиц.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Коммерческая тайна</w:t>
      </w:r>
      <w:r w:rsidRPr="00820E15">
        <w:rPr>
          <w:rFonts w:ascii="Arial" w:hAnsi="Arial" w:cs="Arial"/>
          <w:sz w:val="24"/>
          <w:szCs w:val="24"/>
        </w:rPr>
        <w:t xml:space="preserve"> – конфиденциальность информации, позволяющая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Информация, составляющая коммерческую тайну</w:t>
      </w:r>
      <w:r w:rsidRPr="00820E15">
        <w:rPr>
          <w:rFonts w:ascii="Arial" w:hAnsi="Arial" w:cs="Arial"/>
          <w:sz w:val="24"/>
          <w:szCs w:val="24"/>
        </w:rPr>
        <w:t xml:space="preserve"> – научно-техническая, технологическая, производственная, финансово-экономическая и иная информация,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Режим коммерческой тайны</w:t>
      </w:r>
      <w:r w:rsidRPr="00820E15">
        <w:rPr>
          <w:rFonts w:ascii="Arial" w:hAnsi="Arial" w:cs="Arial"/>
          <w:sz w:val="24"/>
          <w:szCs w:val="24"/>
        </w:rPr>
        <w:t xml:space="preserve"> – правовые, организационные, технические и иные принимаемые обладателем информации, составляющей коммерческую тайну, меры по охране ее конфиденциальности.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Гриф «Коммерческая тайна»</w:t>
      </w:r>
      <w:r w:rsidRPr="00820E15">
        <w:rPr>
          <w:rFonts w:ascii="Arial" w:hAnsi="Arial" w:cs="Arial"/>
          <w:sz w:val="24"/>
          <w:szCs w:val="24"/>
        </w:rPr>
        <w:t xml:space="preserve"> – реквизиты, свидетельствующие об информации, составляющей коммерческую тайну Передающей стороны, наносимые на носитель информации и (или) содержащиеся в сопроводительной документации.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Ограничительная пометка «Конфиденциально»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20E15">
        <w:rPr>
          <w:rFonts w:ascii="Arial" w:hAnsi="Arial" w:cs="Arial"/>
          <w:sz w:val="24"/>
          <w:szCs w:val="24"/>
        </w:rPr>
        <w:t xml:space="preserve">– реквизиты носителя информации, свидетельствующие о ее конфиденциальности, которые наносятся на носитель информации по решению обладателя информации с целью ограничения доступа.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Носитель информации</w:t>
      </w:r>
      <w:r w:rsidRPr="00820E15">
        <w:rPr>
          <w:rFonts w:ascii="Arial" w:hAnsi="Arial" w:cs="Arial"/>
          <w:sz w:val="24"/>
          <w:szCs w:val="24"/>
        </w:rPr>
        <w:t xml:space="preserve"> – материальный объект, </w:t>
      </w:r>
      <w:r>
        <w:rPr>
          <w:rFonts w:ascii="Arial" w:hAnsi="Arial" w:cs="Arial"/>
          <w:sz w:val="24"/>
          <w:szCs w:val="24"/>
        </w:rPr>
        <w:t>в том числе физическое поле, на котором информация находит свое отображение в виде символов, образов, сигналов, технических решений и процессов, количественных характеристик физических величин</w:t>
      </w:r>
      <w:r w:rsidRPr="00820E15">
        <w:rPr>
          <w:rFonts w:ascii="Arial" w:hAnsi="Arial" w:cs="Arial"/>
          <w:sz w:val="24"/>
          <w:szCs w:val="24"/>
        </w:rPr>
        <w:t xml:space="preserve">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Разглашение информации</w:t>
      </w:r>
      <w:r w:rsidRPr="00820E15">
        <w:rPr>
          <w:rFonts w:ascii="Arial" w:hAnsi="Arial" w:cs="Arial"/>
          <w:sz w:val="24"/>
          <w:szCs w:val="24"/>
        </w:rPr>
        <w:t xml:space="preserve"> – действие или бездействие, в результате которых информация, доступ к которой ограничен на законном основании, в любой возможной форме (устной, письменной, иной </w:t>
      </w:r>
      <w:r w:rsidRPr="00820E15">
        <w:rPr>
          <w:rFonts w:ascii="Arial" w:hAnsi="Arial" w:cs="Arial"/>
          <w:sz w:val="24"/>
          <w:szCs w:val="24"/>
        </w:rPr>
        <w:lastRenderedPageBreak/>
        <w:t xml:space="preserve">форме, в том числе с использованием технических средств) становится известной третьим лицам без согласия обладателя такой информации.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Раскрытие информации</w:t>
      </w:r>
      <w:r w:rsidRPr="00820E15">
        <w:rPr>
          <w:rFonts w:ascii="Arial" w:hAnsi="Arial" w:cs="Arial"/>
          <w:sz w:val="24"/>
          <w:szCs w:val="24"/>
        </w:rPr>
        <w:t xml:space="preserve"> – ознакомление определенных лиц, согласованных Сторонами, с Конфиденциальной информацией при условии сохранения конфиденциальности этой информации.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Уничтожение информации</w:t>
      </w:r>
      <w:r w:rsidRPr="00820E15">
        <w:rPr>
          <w:rFonts w:ascii="Arial" w:hAnsi="Arial" w:cs="Arial"/>
          <w:sz w:val="24"/>
          <w:szCs w:val="24"/>
        </w:rPr>
        <w:t xml:space="preserve"> – действия, в результате которых носители информации претерпевают такие изменения, что однозначное воспроизведение записанной на них информации становится невозможным.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Обязательства Сторон</w:t>
      </w:r>
    </w:p>
    <w:p w:rsidR="00E62BB1" w:rsidRPr="00820E15" w:rsidRDefault="00E62BB1" w:rsidP="00E62BB1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Передающая сторона обязуется:</w:t>
      </w:r>
    </w:p>
    <w:p w:rsidR="00E62BB1" w:rsidRPr="00820E15" w:rsidRDefault="00E62BB1" w:rsidP="00E62BB1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при передаче Конфиденциальной информации однозначно определять ее как таковую любым из способов, указанных в Соглашении; </w:t>
      </w:r>
    </w:p>
    <w:p w:rsidR="00E62BB1" w:rsidRPr="00820E15" w:rsidRDefault="00E62BB1" w:rsidP="00E62BB1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передавать Конфиденциальную информацию, используя защищенные каналы связи;</w:t>
      </w:r>
    </w:p>
    <w:p w:rsidR="00E62BB1" w:rsidRPr="00820E15" w:rsidRDefault="00E62BB1" w:rsidP="00E62BB1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при изменении статуса конфиденциальности ранее переданной Принимающей стороне информации (или ее части) уведомить последнюю в письменной форме о необходимости снятия/введения дополнительных ограничений в отношении использования ранее переданной информации (ее части). </w:t>
      </w:r>
    </w:p>
    <w:p w:rsidR="00E62BB1" w:rsidRPr="00820E15" w:rsidRDefault="00E62BB1" w:rsidP="00E62BB1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Передающая сторона вправе: </w:t>
      </w:r>
    </w:p>
    <w:p w:rsidR="00E62BB1" w:rsidRPr="00820E15" w:rsidRDefault="00E62BB1" w:rsidP="00E62BB1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требовать от Принимающей стороны выполнения в полном объеме правил обращения с Конфиденциальной информацией, установленных Соглашением; </w:t>
      </w:r>
    </w:p>
    <w:p w:rsidR="00E62BB1" w:rsidRPr="00820E15" w:rsidRDefault="00E62BB1" w:rsidP="00E62BB1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запрашивать от Принимающей стороны список лиц, получивших доступ к переданной Конфиденциальной информации. </w:t>
      </w:r>
    </w:p>
    <w:p w:rsidR="00E62BB1" w:rsidRPr="00820E15" w:rsidRDefault="00E62BB1" w:rsidP="00E62BB1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Принимающая сторона обязуется: 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использовать организационные и технические меры защиты полученной Конфиденциальной информации от разглашения, отвечающие требованиям </w:t>
      </w:r>
      <w:r>
        <w:rPr>
          <w:rFonts w:ascii="Arial" w:hAnsi="Arial" w:cs="Arial"/>
          <w:sz w:val="24"/>
          <w:szCs w:val="24"/>
        </w:rPr>
        <w:t>законодательства Российской Федерации</w:t>
      </w:r>
      <w:r w:rsidRPr="00820E15">
        <w:rPr>
          <w:rFonts w:ascii="Arial" w:hAnsi="Arial" w:cs="Arial"/>
          <w:sz w:val="24"/>
          <w:szCs w:val="24"/>
        </w:rPr>
        <w:t xml:space="preserve">; 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не использовать полученную Конфиденциальную информацию любым иным образом, противоречащим целям Соглашения и заключаемых </w:t>
      </w:r>
      <w:r>
        <w:rPr>
          <w:rFonts w:ascii="Arial" w:hAnsi="Arial" w:cs="Arial"/>
          <w:sz w:val="24"/>
          <w:szCs w:val="24"/>
        </w:rPr>
        <w:t>между Сторонами</w:t>
      </w:r>
      <w:r w:rsidRPr="00820E15">
        <w:rPr>
          <w:rFonts w:ascii="Arial" w:hAnsi="Arial" w:cs="Arial"/>
          <w:sz w:val="24"/>
          <w:szCs w:val="24"/>
        </w:rPr>
        <w:t xml:space="preserve"> гражданско-правовых договор</w:t>
      </w:r>
      <w:r>
        <w:rPr>
          <w:rFonts w:ascii="Arial" w:hAnsi="Arial" w:cs="Arial"/>
          <w:sz w:val="24"/>
          <w:szCs w:val="24"/>
        </w:rPr>
        <w:t>ов</w:t>
      </w:r>
      <w:r w:rsidRPr="00820E15">
        <w:rPr>
          <w:rFonts w:ascii="Arial" w:hAnsi="Arial" w:cs="Arial"/>
          <w:sz w:val="24"/>
          <w:szCs w:val="24"/>
        </w:rPr>
        <w:t xml:space="preserve">; 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раскрывать полученную Конфиденциальную информацию только тем своим работникам, чье участие необходимо для выполнения гражданско-правов</w:t>
      </w:r>
      <w:r>
        <w:rPr>
          <w:rFonts w:ascii="Arial" w:hAnsi="Arial" w:cs="Arial"/>
          <w:sz w:val="24"/>
          <w:szCs w:val="24"/>
        </w:rPr>
        <w:t>ых</w:t>
      </w:r>
      <w:r w:rsidRPr="00820E15">
        <w:rPr>
          <w:rFonts w:ascii="Arial" w:hAnsi="Arial" w:cs="Arial"/>
          <w:sz w:val="24"/>
          <w:szCs w:val="24"/>
        </w:rPr>
        <w:t xml:space="preserve"> договор</w:t>
      </w:r>
      <w:r>
        <w:rPr>
          <w:rFonts w:ascii="Arial" w:hAnsi="Arial" w:cs="Arial"/>
          <w:sz w:val="24"/>
          <w:szCs w:val="24"/>
        </w:rPr>
        <w:t>ов между Сторонами</w:t>
      </w:r>
      <w:r w:rsidRPr="00820E15">
        <w:rPr>
          <w:rFonts w:ascii="Arial" w:hAnsi="Arial" w:cs="Arial"/>
          <w:sz w:val="24"/>
          <w:szCs w:val="24"/>
        </w:rPr>
        <w:t xml:space="preserve">. Принимающая сторона должна ознакомить своих работников с Соглашением и обеспечить подписание ими обязательств о неразглашении полученной Конфиденциальной информации; 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обеспечить учет лиц, получивших доступ к переданной Конфиденциальной информации; 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не передавать Конфиденциальную информацию третьей стороне кроме как с письменного согласия Передающей стороны при условии, что третья сторона обязуется соблюдать условия конфиденциальности, не ниже установленных в тексте Соглашения, которые должны быть закреплены в виде соглашения о конфиденциальности аналогичного данному Соглашению и согласованы с Передающей стороной; 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lastRenderedPageBreak/>
        <w:t xml:space="preserve">не использовать полученную Конфиденциальную информацию каким-либо образом, нарушающим исключительные авторские права Передающей стороны; 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случае, если копирование носителя Конфиденциальной информации необходимо для выполнения соответствующего гражданско-правового договора, то гриф/пометка должны присутствовать на всех создаваемых копиях носителя Конфиденциальной информации; 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выполнять письменные требования Передающей стороны в отношении использования, возврата и (или) уничтожения полученной Конфиденциальной информации в течение 10 (десяти) рабочих дней с момента получения соответствующего требования. Принимающая сторона должна вернуть все оригиналы носителей информации и уничтожить все его копии и воспроизведения в любой форме, имеющиеся в ее распоряжении, а также в распоряжении лиц, которым она передала с соблюдением условий Соглашения Конфиденциальную информацию, кроме случаев, когда Принимающая сторона в соответствии с законодательством Российской Федерации обязана хранить одну копию носителя информации, полученной от Передающей стороны для осуществления договорной деятельности;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в случае расторжения Соглашения, с момента окончания срока действия Соглашения или по письменному запросу Передающей стороны, немедленно возвратить и (или) уничтожить всю полученную Конфиденциальную информацию (включая все копии) по Акту и передать его с сопроводительным письмом в течение 10 (десяти) рабочих дней. Акт уничтожения полученной Конфиденциальной информации составляется в двух экземплярах, по одному для каждой из сторон, и подписывается уполномоченными представителями Сторон и хранится в течение срока, указанного в п. 6.4 Соглашения;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незамедлительно уведомлять Передающую сторону о следующих событиях: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поступление в адрес Принимающей стороны запроса органов государственной власти о предоставлении имеющейся информации, отнесенной Передающей стороной к разряду Конфиденциальной;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изъятие (выемка, арест) имеющейся Конфиденциальной информации Передающей стороны;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– повреждение, утрата носителей Конфиденциальной информации Передающей стороны;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разглашение и (или) раскрытие Конфиденциальной информации, нарушающее условия Соглашения. </w:t>
      </w:r>
    </w:p>
    <w:p w:rsidR="00E62BB1" w:rsidRPr="00820E15" w:rsidRDefault="00E62BB1" w:rsidP="00E62BB1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Принимающая сторона вправе: </w:t>
      </w:r>
    </w:p>
    <w:p w:rsidR="00E62BB1" w:rsidRPr="00820E15" w:rsidRDefault="00E62BB1" w:rsidP="00E62BB1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запрашивать от Передающей стороны информацию, необходимую для выполнения обязательств по гражданско-правов</w:t>
      </w:r>
      <w:r>
        <w:rPr>
          <w:rFonts w:ascii="Arial" w:hAnsi="Arial" w:cs="Arial"/>
          <w:sz w:val="24"/>
          <w:szCs w:val="24"/>
        </w:rPr>
        <w:t>ым</w:t>
      </w:r>
      <w:r w:rsidRPr="00820E15">
        <w:rPr>
          <w:rFonts w:ascii="Arial" w:hAnsi="Arial" w:cs="Arial"/>
          <w:sz w:val="24"/>
          <w:szCs w:val="24"/>
        </w:rPr>
        <w:t xml:space="preserve"> договор</w:t>
      </w:r>
      <w:r>
        <w:rPr>
          <w:rFonts w:ascii="Arial" w:hAnsi="Arial" w:cs="Arial"/>
          <w:sz w:val="24"/>
          <w:szCs w:val="24"/>
        </w:rPr>
        <w:t>ам между Сторонами</w:t>
      </w:r>
      <w:r w:rsidRPr="00820E15">
        <w:rPr>
          <w:rFonts w:ascii="Arial" w:hAnsi="Arial" w:cs="Arial"/>
          <w:sz w:val="24"/>
          <w:szCs w:val="24"/>
        </w:rPr>
        <w:t xml:space="preserve"> и относимую Передающей стороной к разряду Конфиденциальной</w:t>
      </w:r>
      <w:r>
        <w:rPr>
          <w:rFonts w:ascii="Arial" w:hAnsi="Arial" w:cs="Arial"/>
          <w:sz w:val="24"/>
          <w:szCs w:val="24"/>
        </w:rPr>
        <w:t xml:space="preserve"> информации</w:t>
      </w:r>
      <w:r w:rsidRPr="00820E15">
        <w:rPr>
          <w:rFonts w:ascii="Arial" w:hAnsi="Arial" w:cs="Arial"/>
          <w:sz w:val="24"/>
          <w:szCs w:val="24"/>
        </w:rPr>
        <w:t xml:space="preserve">; </w:t>
      </w:r>
    </w:p>
    <w:p w:rsidR="00E62BB1" w:rsidRPr="00820E15" w:rsidRDefault="00E62BB1" w:rsidP="00E62BB1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течение всего срока действия Соглашения запрашивать у Передающей стороны подтверждение статуса Конфиденциальной </w:t>
      </w:r>
      <w:r>
        <w:rPr>
          <w:rFonts w:ascii="Arial" w:hAnsi="Arial" w:cs="Arial"/>
          <w:sz w:val="24"/>
          <w:szCs w:val="24"/>
        </w:rPr>
        <w:t xml:space="preserve">информации, </w:t>
      </w:r>
      <w:r w:rsidRPr="00820E15">
        <w:rPr>
          <w:rFonts w:ascii="Arial" w:hAnsi="Arial" w:cs="Arial"/>
          <w:sz w:val="24"/>
          <w:szCs w:val="24"/>
        </w:rPr>
        <w:t xml:space="preserve">полученной ранее. </w:t>
      </w:r>
    </w:p>
    <w:p w:rsidR="00E62BB1" w:rsidRPr="00820E15" w:rsidRDefault="00E62BB1" w:rsidP="00E62BB1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Передаваемая Сторонами информация не будет считаться Конфиденциальной и не попадает под действие о Соглашения, если: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lastRenderedPageBreak/>
        <w:t xml:space="preserve">– уже имеется в распоряжении Принимающей стороны без соответствующего ограничительного грифа;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является или стала общедоступной без нарушения условий Соглашения;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законным образом получена Принимающей стороной от третьего лица без требования обеспечения ее конфиденциальности;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разрешена к раскрытию Передающей Стороной, давшей на это свое согласие в письменной форме;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была разработана Принимающей стороной независимо от Передающей стороны, что может быть подтверждено письменно Принимающей стороной.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 xml:space="preserve">Право собственности </w:t>
      </w:r>
    </w:p>
    <w:p w:rsidR="00E62BB1" w:rsidRPr="00820E15" w:rsidRDefault="00E62BB1" w:rsidP="00E62BB1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Ни один из пунктов Соглашения не должен быть истолкован как уступка или присвоение </w:t>
      </w:r>
      <w:proofErr w:type="gramStart"/>
      <w:r w:rsidRPr="00820E15">
        <w:rPr>
          <w:rFonts w:ascii="Arial" w:hAnsi="Arial" w:cs="Arial"/>
          <w:sz w:val="24"/>
          <w:szCs w:val="24"/>
        </w:rPr>
        <w:t>исключительных</w:t>
      </w:r>
      <w:proofErr w:type="gramEnd"/>
      <w:r w:rsidRPr="00820E15">
        <w:rPr>
          <w:rFonts w:ascii="Arial" w:hAnsi="Arial" w:cs="Arial"/>
          <w:sz w:val="24"/>
          <w:szCs w:val="24"/>
        </w:rPr>
        <w:t xml:space="preserve"> или неисключительных прав на использование результатов интеллектуальной деятельности Передающей стороны.</w:t>
      </w:r>
    </w:p>
    <w:p w:rsidR="00E62BB1" w:rsidRDefault="00E62BB1" w:rsidP="00E62BB1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Соглашение не предоставляет Принимающей стороне прав в отношении Конфиденциальной информации кроме права пользования, предусмотренного Соглашением. Конфиденциальная информация остается собственностью Передающей стороны. </w:t>
      </w:r>
    </w:p>
    <w:p w:rsidR="00E62BB1" w:rsidRPr="00820E15" w:rsidRDefault="00E62BB1" w:rsidP="00E62BB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 xml:space="preserve">Порядок передачи информации </w:t>
      </w:r>
    </w:p>
    <w:p w:rsidR="00E62BB1" w:rsidRPr="00820E15" w:rsidRDefault="00E62BB1" w:rsidP="00E62BB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Передача Конфиденциальной информации осуществляется по предварительному письменному запросу Стороны.</w:t>
      </w:r>
    </w:p>
    <w:p w:rsidR="00E62BB1" w:rsidRPr="00820E15" w:rsidRDefault="00E62BB1" w:rsidP="00E62BB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Передача Конфиденциальной информации по телекоммуникационным каналам общего пользования в электронной форме осуществляется только при использовании средств защиты с указанием в электронном документе и/или имени файла ограничительной пометки «Конфиденциально» либо гриф</w:t>
      </w:r>
      <w:r>
        <w:rPr>
          <w:rFonts w:ascii="Arial" w:hAnsi="Arial" w:cs="Arial"/>
          <w:sz w:val="24"/>
          <w:szCs w:val="24"/>
        </w:rPr>
        <w:t>а</w:t>
      </w:r>
      <w:r w:rsidRPr="00820E15">
        <w:rPr>
          <w:rFonts w:ascii="Arial" w:hAnsi="Arial" w:cs="Arial"/>
          <w:sz w:val="24"/>
          <w:szCs w:val="24"/>
        </w:rPr>
        <w:t xml:space="preserve"> «Коммерческая тайна». </w:t>
      </w:r>
    </w:p>
    <w:p w:rsidR="00E62BB1" w:rsidRPr="00820E15" w:rsidRDefault="00E62BB1" w:rsidP="00E62BB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Передача Конфиденциальной информации по Соглашению должна сопровождаться Актом приема-передачи, составленным в двух экземплярах, по одному для каждой из Сторон, и подписанным уполномоченными представителями Сторон. </w:t>
      </w:r>
    </w:p>
    <w:p w:rsidR="00E62BB1" w:rsidRPr="00820E15" w:rsidRDefault="00E62BB1" w:rsidP="00E62BB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Передача конфиденциальной информации также допускается в следующих формах: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в виде письменного документа с ограничительной пометкой «Конфиденциально» либо грифом «Коммерческая тайна»;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в виде </w:t>
      </w:r>
      <w:r>
        <w:rPr>
          <w:rFonts w:ascii="Arial" w:hAnsi="Arial" w:cs="Arial"/>
          <w:sz w:val="24"/>
          <w:szCs w:val="24"/>
        </w:rPr>
        <w:t>ссылки на информационные ресурсы Группы «ВИС», исключающей доступ третьих лиц к конфиденциальной информации</w:t>
      </w:r>
      <w:r w:rsidRPr="00820E15">
        <w:rPr>
          <w:rFonts w:ascii="Arial" w:hAnsi="Arial" w:cs="Arial"/>
          <w:sz w:val="24"/>
          <w:szCs w:val="24"/>
        </w:rPr>
        <w:t xml:space="preserve">;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в виде устных сведений, передаваемых в ходе переговоров, совещаний, семинаров, иных совместных заседаний Сторон; в этом случае в обязательном порядке составляется протокол заседания с указанием присутствующих лиц и повестки заседания.    </w:t>
      </w:r>
    </w:p>
    <w:p w:rsidR="00E62BB1" w:rsidRPr="00820E15" w:rsidRDefault="00E62BB1" w:rsidP="00E62BB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Принимающая сторона освобождается от выполнения Соглашения в отношении сведений, полученных способом, отличных от перечисленных. В этой связи категорически не допускается передача Конфиденциальной информации в ходе телефонных переговоров или ис</w:t>
      </w:r>
      <w:r w:rsidRPr="00820E15">
        <w:rPr>
          <w:rFonts w:ascii="Arial" w:hAnsi="Arial" w:cs="Arial"/>
          <w:sz w:val="24"/>
          <w:szCs w:val="24"/>
        </w:rPr>
        <w:lastRenderedPageBreak/>
        <w:t xml:space="preserve">пользования иных открытых каналов передачи информации. Принимающая сторона обязана регистрировать и хранить полученную Конфиденциальную информацию в виде: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зарегистрированных письменных документов;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зарегистрированных электронных носителей; </w:t>
      </w:r>
    </w:p>
    <w:p w:rsidR="00E62BB1" w:rsidRPr="00820E15" w:rsidRDefault="00E62BB1" w:rsidP="00E62BB1">
      <w:pPr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зарегистрированных протоколов совместных заседаний. </w:t>
      </w:r>
    </w:p>
    <w:p w:rsidR="00E62BB1" w:rsidRPr="00820E15" w:rsidRDefault="00E62BB1" w:rsidP="00E62BB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Принимающая сторона имеет право предоставлять Конфиденциальную информацию без предварительного письменного согласия Передающей стороны только в том случае, если такая информация должна быть предоставлена в соответствие с требованиями действующего законодательства Российской Федерации. В этом случае Принимающая сторона письменно в течение пяти (5) рабочих дней уведомляет об этом Передающую сторону. </w:t>
      </w:r>
    </w:p>
    <w:p w:rsidR="00E62BB1" w:rsidRPr="00820E15" w:rsidRDefault="00E62BB1" w:rsidP="00E62BB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По вопросам передачи Конфиденциальной информации Стороны назначают Ответственного за передачу, о чем письменно уведомляют друг друга.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При передаче информации через уполномоченных лиц, Стороны обязаны указывать адресата (Ф.И.О., должность представителя) Принимающей стороны, для которого предназначена информация. Стороны имеют право заменить контактное лицо посредством направления письменного уведомления.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4.8. </w:t>
      </w:r>
      <w:r>
        <w:rPr>
          <w:rFonts w:ascii="Arial" w:hAnsi="Arial" w:cs="Arial"/>
          <w:sz w:val="24"/>
          <w:szCs w:val="24"/>
        </w:rPr>
        <w:t>Группа «ВИС» (АО)</w:t>
      </w:r>
      <w:r w:rsidRPr="00820E15">
        <w:rPr>
          <w:rFonts w:ascii="Arial" w:hAnsi="Arial" w:cs="Arial"/>
          <w:sz w:val="24"/>
          <w:szCs w:val="24"/>
        </w:rPr>
        <w:t xml:space="preserve">, являясь Принимающей стороной, может с письменного согласия Передающей стороны (обладателя информации) раскрывать Конфиденциальную информацию </w:t>
      </w:r>
      <w:r>
        <w:rPr>
          <w:rFonts w:ascii="Arial" w:hAnsi="Arial" w:cs="Arial"/>
          <w:sz w:val="24"/>
          <w:szCs w:val="24"/>
        </w:rPr>
        <w:t xml:space="preserve">своим </w:t>
      </w:r>
      <w:r w:rsidRPr="00EF0BAF">
        <w:rPr>
          <w:rFonts w:ascii="Arial" w:hAnsi="Arial" w:cs="Arial"/>
          <w:sz w:val="24"/>
          <w:szCs w:val="24"/>
        </w:rPr>
        <w:t>дочерни</w:t>
      </w:r>
      <w:r>
        <w:rPr>
          <w:rFonts w:ascii="Arial" w:hAnsi="Arial" w:cs="Arial"/>
          <w:sz w:val="24"/>
          <w:szCs w:val="24"/>
        </w:rPr>
        <w:t>м</w:t>
      </w:r>
      <w:r w:rsidRPr="00EF0BAF">
        <w:rPr>
          <w:rFonts w:ascii="Arial" w:hAnsi="Arial" w:cs="Arial"/>
          <w:sz w:val="24"/>
          <w:szCs w:val="24"/>
        </w:rPr>
        <w:t xml:space="preserve"> и зависимы</w:t>
      </w:r>
      <w:r>
        <w:rPr>
          <w:rFonts w:ascii="Arial" w:hAnsi="Arial" w:cs="Arial"/>
          <w:sz w:val="24"/>
          <w:szCs w:val="24"/>
        </w:rPr>
        <w:t>м</w:t>
      </w:r>
      <w:r w:rsidRPr="00EF0BAF">
        <w:rPr>
          <w:rFonts w:ascii="Arial" w:hAnsi="Arial" w:cs="Arial"/>
          <w:sz w:val="24"/>
          <w:szCs w:val="24"/>
        </w:rPr>
        <w:t xml:space="preserve"> (подконтрольны</w:t>
      </w:r>
      <w:r>
        <w:rPr>
          <w:rFonts w:ascii="Arial" w:hAnsi="Arial" w:cs="Arial"/>
          <w:sz w:val="24"/>
          <w:szCs w:val="24"/>
        </w:rPr>
        <w:t>м</w:t>
      </w:r>
      <w:r w:rsidRPr="00EF0BAF">
        <w:rPr>
          <w:rFonts w:ascii="Arial" w:hAnsi="Arial" w:cs="Arial"/>
          <w:sz w:val="24"/>
          <w:szCs w:val="24"/>
        </w:rPr>
        <w:t xml:space="preserve"> и аффилированны</w:t>
      </w:r>
      <w:r>
        <w:rPr>
          <w:rFonts w:ascii="Arial" w:hAnsi="Arial" w:cs="Arial"/>
          <w:sz w:val="24"/>
          <w:szCs w:val="24"/>
        </w:rPr>
        <w:t>м</w:t>
      </w:r>
      <w:r w:rsidRPr="00EF0BA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обществам Группа «ВИС» (АО)</w:t>
      </w:r>
      <w:r w:rsidRPr="00820E15">
        <w:rPr>
          <w:rFonts w:ascii="Arial" w:hAnsi="Arial" w:cs="Arial"/>
          <w:sz w:val="24"/>
          <w:szCs w:val="24"/>
        </w:rPr>
        <w:t>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Ответственность Сторон</w:t>
      </w:r>
    </w:p>
    <w:p w:rsidR="00E62BB1" w:rsidRPr="00820E15" w:rsidRDefault="00E62BB1" w:rsidP="00E62BB1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В случае нарушения условий Соглашения Стороны несут ответственность в соответстви</w:t>
      </w:r>
      <w:r>
        <w:rPr>
          <w:rFonts w:ascii="Arial" w:hAnsi="Arial" w:cs="Arial"/>
          <w:sz w:val="24"/>
          <w:szCs w:val="24"/>
        </w:rPr>
        <w:t>и</w:t>
      </w:r>
      <w:r w:rsidRPr="00820E15">
        <w:rPr>
          <w:rFonts w:ascii="Arial" w:hAnsi="Arial" w:cs="Arial"/>
          <w:sz w:val="24"/>
          <w:szCs w:val="24"/>
        </w:rPr>
        <w:t xml:space="preserve"> с действующим законодательством Российской Федерации. </w:t>
      </w:r>
    </w:p>
    <w:p w:rsidR="00E62BB1" w:rsidRPr="00820E15" w:rsidRDefault="00E62BB1" w:rsidP="00E62BB1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Принимающая сторона не несет ответственности, предусмотренной настоящим разделом, если полученная ею Конфиденциальная информация Передающей стороны: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разглашена по предварительному письменному согласию Передающей стороны;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 стала общеизвестной иначе, чем в результате нарушения о Соглашения. </w:t>
      </w:r>
    </w:p>
    <w:p w:rsidR="00E62BB1" w:rsidRPr="00820E15" w:rsidRDefault="00E62BB1" w:rsidP="00E62BB1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Если исключения, указанные в пункте 5.2 Соглашения, относятся только к части полученной Конфиденциальной информации, остальная часть остается предметом ограничений, установленных Соглашением. </w:t>
      </w:r>
    </w:p>
    <w:p w:rsidR="00E62BB1" w:rsidRPr="00820E15" w:rsidRDefault="00E62BB1" w:rsidP="00E62BB1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случае если любая из Сторон пришла к выводу о том, что другая допустила нарушение условий Соглашения, то данная Сторона должна направить фактически обоснованную претензию в письменной форме в течение 5 (пяти) рабочих дней после фиксирования нарушения. </w:t>
      </w:r>
    </w:p>
    <w:p w:rsidR="00E62BB1" w:rsidRPr="00820E15" w:rsidRDefault="00E62BB1" w:rsidP="00E62BB1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Сторона – получатель претензии обязана провести в возможно сжатые сроки внутреннее служебное расследование, в том числе </w:t>
      </w:r>
      <w:bookmarkStart w:id="0" w:name="_GoBack"/>
      <w:bookmarkEnd w:id="0"/>
      <w:r w:rsidRPr="00820E15">
        <w:rPr>
          <w:rFonts w:ascii="Arial" w:hAnsi="Arial" w:cs="Arial"/>
          <w:sz w:val="24"/>
          <w:szCs w:val="24"/>
        </w:rPr>
        <w:lastRenderedPageBreak/>
        <w:t xml:space="preserve">при необходимости с привлечением специалистов другой Стороны. Результаты расследования направляются представителю Стороны, направившей претензию, в течение 5 (пяти) рабочих дней. </w:t>
      </w:r>
    </w:p>
    <w:p w:rsidR="00E62BB1" w:rsidRPr="00820E15" w:rsidRDefault="00E62BB1" w:rsidP="00E62BB1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случае нарушения Принимающей стороной требований Соглашения по неразглашению и использованию Конфиденциальной информации, Принимающая Сторона обязана принять меры для предотвращения дальнейшего разглашения информации и возместить Передающей Стороне причиненные ей такими нарушениями убытки в полном объеме. </w:t>
      </w:r>
    </w:p>
    <w:p w:rsidR="00E62BB1" w:rsidRPr="00820E15" w:rsidRDefault="00E62BB1" w:rsidP="00E62BB1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Любые споры и разногласия, возникающие в связи с исполнением Соглашения, подлежат окончательному разрешению путем переговоров между Сторонами. </w:t>
      </w:r>
    </w:p>
    <w:p w:rsidR="00E62BB1" w:rsidRPr="00820E15" w:rsidRDefault="00E62BB1" w:rsidP="00E62BB1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случае если Стороны не смогут разрешить свои разногласия в течение 30 (тридцати) календарных дней со дня письменного предъявлении претензии, то спорные вопросы передаются для разрешения в Арбитражный суд г. Москвы.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 xml:space="preserve">Сроки </w:t>
      </w:r>
    </w:p>
    <w:p w:rsidR="00E62BB1" w:rsidRPr="00820E15" w:rsidRDefault="00E62BB1" w:rsidP="00E62BB1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Соглашение вступает в силу со дня его подписания обеими Сторонами и действует в течение 5 лет.</w:t>
      </w:r>
    </w:p>
    <w:p w:rsidR="00E62BB1" w:rsidRPr="00820E15" w:rsidRDefault="00E62BB1" w:rsidP="00E62BB1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Срок действия Соглашения </w:t>
      </w:r>
      <w:r>
        <w:rPr>
          <w:rFonts w:ascii="Arial" w:hAnsi="Arial" w:cs="Arial"/>
          <w:sz w:val="24"/>
          <w:szCs w:val="24"/>
        </w:rPr>
        <w:t>пролонгируется автоматически на 1 год, если Стороны не заявили не позднее чем за 15 (пятнадцать) календарных дней о прекращении действия Соглашения</w:t>
      </w:r>
      <w:r w:rsidRPr="00820E15">
        <w:rPr>
          <w:rFonts w:ascii="Arial" w:hAnsi="Arial" w:cs="Arial"/>
          <w:sz w:val="24"/>
          <w:szCs w:val="24"/>
        </w:rPr>
        <w:t xml:space="preserve">. </w:t>
      </w:r>
    </w:p>
    <w:p w:rsidR="00E62BB1" w:rsidRPr="00820E15" w:rsidRDefault="00E62BB1" w:rsidP="00E62BB1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Соглашение может быть прекращено досрочно: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по письменному соглашению Сторон;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в одностороннем порядке путем направления одной из Сторон письменного уведомления другой Стороне о намерении расторгнуть Соглашение, не позднее чем за 30 (тридцать) календарных дней до момента фактического расторжения. </w:t>
      </w:r>
    </w:p>
    <w:p w:rsidR="00E62BB1" w:rsidRPr="00820E15" w:rsidRDefault="00E62BB1" w:rsidP="00E62BB1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Стороны обязаны соблюдать условия конфиденциальности Соглашения по отношению к ранее переданной Конфиденциальной информации в течение 5 лет после окончания срока действия либо досрочного расторжения Соглашения.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E62BB1" w:rsidRPr="00820E15" w:rsidRDefault="00E62BB1" w:rsidP="00E62BB1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Соглашение составлено в двух экземплярах, имеющих одинаковую юридическую силу, по одному для каждой из Сторон. </w:t>
      </w:r>
    </w:p>
    <w:p w:rsidR="00E62BB1" w:rsidRPr="00820E15" w:rsidRDefault="00E62BB1" w:rsidP="00E62BB1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Соглашение заменяет все предыдущие соглашения между Сторонами как устные, так и письменные в отношении предмета Соглашения.</w:t>
      </w:r>
    </w:p>
    <w:p w:rsidR="00E62BB1" w:rsidRPr="00820E15" w:rsidRDefault="00E62BB1" w:rsidP="00E62BB1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Во всем, что прямо не предусмотрено Соглашением Стороны руководствуются действующим законодательством Российской Федерации. </w:t>
      </w:r>
    </w:p>
    <w:p w:rsidR="00E62BB1" w:rsidRPr="00820E15" w:rsidRDefault="00E62BB1" w:rsidP="00E62BB1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Все изменения и дополнения к Соглашению имеют юридическую силу, только если </w:t>
      </w:r>
      <w:r>
        <w:rPr>
          <w:rFonts w:ascii="Arial" w:hAnsi="Arial" w:cs="Arial"/>
          <w:sz w:val="24"/>
          <w:szCs w:val="24"/>
        </w:rPr>
        <w:t>подписаны</w:t>
      </w:r>
      <w:r w:rsidRPr="00820E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надлежащим образом</w:t>
      </w:r>
      <w:r w:rsidRPr="00820E15">
        <w:rPr>
          <w:rFonts w:ascii="Arial" w:hAnsi="Arial" w:cs="Arial"/>
          <w:sz w:val="24"/>
          <w:szCs w:val="24"/>
        </w:rPr>
        <w:t xml:space="preserve">. </w:t>
      </w:r>
    </w:p>
    <w:p w:rsidR="00E62BB1" w:rsidRPr="00820E15" w:rsidRDefault="00E62BB1" w:rsidP="00E62BB1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Ни одна из Сторон не будет разглашать факт существования Соглашения без предварительного согласия другой Стороны. </w:t>
      </w:r>
    </w:p>
    <w:p w:rsidR="00E62BB1" w:rsidRPr="00820E15" w:rsidRDefault="00E62BB1" w:rsidP="00E62BB1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случае реорганизации какой-либо Стороны Соглашения права и обязанности данной Стороны переходят к соответствующему правопреемнику (правопреемникам). </w:t>
      </w:r>
    </w:p>
    <w:p w:rsidR="00E62BB1" w:rsidRPr="00820E15" w:rsidRDefault="00E62BB1" w:rsidP="00E62BB1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lastRenderedPageBreak/>
        <w:t xml:space="preserve">В случае ликвидации какой-либо Стороны Соглашения данная Сторона должна до завершения ликвидации обеспечить возврат Передающей стороне всех оригиналов и уничтожение всех и любых носителей (и их копий) Конфиденциальной информации, переданных в рамках Соглашения Передающей стороной. </w:t>
      </w:r>
    </w:p>
    <w:p w:rsidR="00E62BB1" w:rsidRPr="00820E15" w:rsidRDefault="00E62BB1" w:rsidP="00E62BB1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случае изменения у какой-либо из Сторон местонахождения и реквизитов данная Сторона обязана в течение 10 (десяти) рабочих дней письменно известить об этом другую Сторону.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704"/>
      </w:tblGrid>
      <w:tr w:rsidR="00E62BB1" w:rsidRPr="0084311A" w:rsidTr="009F76B2">
        <w:tc>
          <w:tcPr>
            <w:tcW w:w="4785" w:type="dxa"/>
            <w:shd w:val="clear" w:color="auto" w:fill="auto"/>
          </w:tcPr>
          <w:p w:rsidR="00E62BB1" w:rsidRPr="00550C21" w:rsidRDefault="00550C21" w:rsidP="009F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</w:rPr>
            </w:pPr>
            <w:r w:rsidRPr="00550C21">
              <w:rPr>
                <w:rFonts w:ascii="Arial" w:hAnsi="Arial" w:cs="Arial"/>
                <w:b/>
                <w:sz w:val="24"/>
              </w:rPr>
              <w:t>Группа «ВИС» (АО)</w:t>
            </w:r>
          </w:p>
          <w:p w:rsidR="00550C21" w:rsidRPr="00550C21" w:rsidRDefault="00550C21" w:rsidP="00550C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0C21">
              <w:rPr>
                <w:rFonts w:ascii="Arial" w:hAnsi="Arial" w:cs="Arial"/>
              </w:rPr>
              <w:t xml:space="preserve">ОГРН 5167746444674 </w:t>
            </w:r>
          </w:p>
          <w:p w:rsidR="00550C21" w:rsidRPr="00550C21" w:rsidRDefault="00550C21" w:rsidP="00550C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0C21">
              <w:rPr>
                <w:rFonts w:ascii="Arial" w:hAnsi="Arial" w:cs="Arial"/>
              </w:rPr>
              <w:t xml:space="preserve">ИНН 7728355650 / КПП 773001001 </w:t>
            </w:r>
          </w:p>
          <w:p w:rsidR="00550C21" w:rsidRPr="00550C21" w:rsidRDefault="00550C21" w:rsidP="00550C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0C21">
              <w:rPr>
                <w:rFonts w:ascii="Arial" w:hAnsi="Arial" w:cs="Arial"/>
              </w:rPr>
              <w:t xml:space="preserve">Адрес местонахождения: </w:t>
            </w:r>
          </w:p>
          <w:p w:rsidR="00550C21" w:rsidRPr="00550C21" w:rsidRDefault="00550C21" w:rsidP="00550C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0C21">
              <w:rPr>
                <w:rFonts w:ascii="Arial" w:hAnsi="Arial" w:cs="Arial"/>
              </w:rPr>
              <w:t xml:space="preserve">121096, город Москва, улица Василисы Кожиной, дом 1, корпус 1, </w:t>
            </w:r>
            <w:proofErr w:type="spellStart"/>
            <w:r w:rsidR="009B2833">
              <w:rPr>
                <w:rFonts w:ascii="Arial" w:hAnsi="Arial" w:cs="Arial"/>
              </w:rPr>
              <w:t>помещ</w:t>
            </w:r>
            <w:proofErr w:type="spellEnd"/>
            <w:r w:rsidR="009B2833">
              <w:rPr>
                <w:rFonts w:ascii="Arial" w:hAnsi="Arial" w:cs="Arial"/>
              </w:rPr>
              <w:t>. 14/4</w:t>
            </w:r>
          </w:p>
          <w:p w:rsidR="00550C21" w:rsidRPr="00550C21" w:rsidRDefault="00550C21" w:rsidP="00550C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0C21">
              <w:rPr>
                <w:rFonts w:ascii="Arial" w:hAnsi="Arial" w:cs="Arial"/>
              </w:rPr>
              <w:t xml:space="preserve">Адрес для корреспонденции: </w:t>
            </w:r>
          </w:p>
          <w:p w:rsidR="00550C21" w:rsidRPr="00550C21" w:rsidRDefault="00550C21" w:rsidP="00550C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0C21">
              <w:rPr>
                <w:rFonts w:ascii="Arial" w:hAnsi="Arial" w:cs="Arial"/>
              </w:rPr>
              <w:t>121096, город Москва, улица Василисы Кожиной, дом 1, корпус 1, подъезд 5</w:t>
            </w:r>
          </w:p>
          <w:p w:rsidR="00550C21" w:rsidRPr="00550C21" w:rsidRDefault="00550C21" w:rsidP="00550C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0C21">
              <w:rPr>
                <w:rFonts w:ascii="Arial" w:hAnsi="Arial" w:cs="Arial"/>
              </w:rPr>
              <w:t>Тел. +7 (495) 789-85-55</w:t>
            </w:r>
          </w:p>
          <w:p w:rsidR="00550C21" w:rsidRPr="00550C21" w:rsidRDefault="00550C21" w:rsidP="00550C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0C21">
              <w:rPr>
                <w:rFonts w:ascii="Arial" w:hAnsi="Arial" w:cs="Arial"/>
              </w:rPr>
              <w:t>Адрес эл. почты: info@vis-group.ru</w:t>
            </w:r>
          </w:p>
          <w:p w:rsidR="00550C21" w:rsidRPr="0084311A" w:rsidRDefault="00550C21" w:rsidP="002B0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62BB1" w:rsidRDefault="00E62BB1" w:rsidP="009F76B2">
            <w:pPr>
              <w:jc w:val="both"/>
              <w:rPr>
                <w:rFonts w:ascii="Arial" w:hAnsi="Arial" w:cs="Arial"/>
                <w:sz w:val="24"/>
              </w:rPr>
            </w:pPr>
            <w:r w:rsidRPr="0084311A">
              <w:rPr>
                <w:rFonts w:ascii="Arial" w:hAnsi="Arial" w:cs="Arial"/>
                <w:sz w:val="24"/>
              </w:rPr>
              <w:t>Организация</w:t>
            </w:r>
          </w:p>
          <w:p w:rsidR="00E62BB1" w:rsidRDefault="00E62BB1" w:rsidP="009F76B2">
            <w:pPr>
              <w:jc w:val="both"/>
              <w:rPr>
                <w:rFonts w:ascii="Arial" w:hAnsi="Arial" w:cs="Arial"/>
                <w:i/>
              </w:rPr>
            </w:pPr>
            <w:r w:rsidRPr="000E72A7">
              <w:rPr>
                <w:rFonts w:ascii="Arial" w:hAnsi="Arial" w:cs="Arial"/>
                <w:i/>
              </w:rPr>
              <w:t>(реквизиты)</w:t>
            </w:r>
          </w:p>
          <w:p w:rsidR="00E62BB1" w:rsidRPr="000E72A7" w:rsidRDefault="00E62BB1" w:rsidP="009F76B2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E62BB1" w:rsidRPr="0084311A" w:rsidTr="009F76B2">
        <w:tc>
          <w:tcPr>
            <w:tcW w:w="4784" w:type="dxa"/>
            <w:shd w:val="clear" w:color="auto" w:fill="auto"/>
          </w:tcPr>
          <w:p w:rsidR="00E62BB1" w:rsidRDefault="00550C21" w:rsidP="009F76B2">
            <w:pPr>
              <w:jc w:val="both"/>
              <w:rPr>
                <w:rFonts w:ascii="Arial" w:eastAsia="HiddenHorzOCR" w:hAnsi="Arial" w:cs="Arial"/>
                <w:sz w:val="24"/>
              </w:rPr>
            </w:pPr>
            <w:r>
              <w:rPr>
                <w:rFonts w:ascii="Arial" w:eastAsia="HiddenHorzOCR" w:hAnsi="Arial" w:cs="Arial"/>
                <w:sz w:val="24"/>
              </w:rPr>
              <w:t>Представитель по доверенности</w:t>
            </w:r>
          </w:p>
          <w:p w:rsidR="00550C21" w:rsidRPr="0084311A" w:rsidRDefault="00550C21" w:rsidP="009F76B2">
            <w:pPr>
              <w:jc w:val="both"/>
              <w:rPr>
                <w:rFonts w:ascii="Arial" w:eastAsia="HiddenHorzOCR" w:hAnsi="Arial" w:cs="Arial"/>
                <w:sz w:val="24"/>
              </w:rPr>
            </w:pPr>
          </w:p>
          <w:p w:rsidR="00E62BB1" w:rsidRPr="0084311A" w:rsidRDefault="00E62BB1" w:rsidP="009F76B2">
            <w:pPr>
              <w:jc w:val="both"/>
              <w:rPr>
                <w:rFonts w:ascii="Arial" w:eastAsia="HiddenHorzOCR" w:hAnsi="Arial" w:cs="Arial"/>
                <w:b/>
                <w:sz w:val="24"/>
              </w:rPr>
            </w:pPr>
            <w:r w:rsidRPr="0084311A">
              <w:rPr>
                <w:rFonts w:ascii="Arial" w:eastAsia="HiddenHorzOCR" w:hAnsi="Arial" w:cs="Arial"/>
                <w:sz w:val="24"/>
              </w:rPr>
              <w:t>________________</w:t>
            </w:r>
            <w:r>
              <w:rPr>
                <w:rFonts w:ascii="Arial" w:eastAsia="HiddenHorzOCR" w:hAnsi="Arial" w:cs="Arial"/>
                <w:sz w:val="24"/>
              </w:rPr>
              <w:t>/</w:t>
            </w:r>
            <w:r w:rsidR="00550C21">
              <w:rPr>
                <w:rFonts w:ascii="Arial" w:eastAsia="HiddenHorzOCR" w:hAnsi="Arial" w:cs="Arial"/>
                <w:sz w:val="24"/>
              </w:rPr>
              <w:t>В.Е. Тимакин</w:t>
            </w:r>
            <w:r>
              <w:rPr>
                <w:rFonts w:ascii="Arial" w:eastAsia="HiddenHorzOCR" w:hAnsi="Arial" w:cs="Arial"/>
                <w:sz w:val="24"/>
              </w:rPr>
              <w:t>/</w:t>
            </w:r>
          </w:p>
          <w:p w:rsidR="00E62BB1" w:rsidRPr="0084311A" w:rsidRDefault="00E62BB1" w:rsidP="009F76B2">
            <w:pPr>
              <w:rPr>
                <w:rFonts w:ascii="Arial" w:hAnsi="Arial" w:cs="Arial"/>
                <w:sz w:val="24"/>
              </w:rPr>
            </w:pPr>
            <w:r w:rsidRPr="0084311A">
              <w:rPr>
                <w:rFonts w:ascii="Arial" w:eastAsia="HiddenHorzOCR" w:hAnsi="Arial" w:cs="Arial"/>
                <w:sz w:val="24"/>
              </w:rPr>
              <w:t>М.П.</w:t>
            </w:r>
          </w:p>
          <w:p w:rsidR="00E62BB1" w:rsidRPr="0084311A" w:rsidRDefault="00E62BB1" w:rsidP="009F76B2">
            <w:pPr>
              <w:rPr>
                <w:rFonts w:ascii="Arial" w:hAnsi="Arial" w:cs="Arial"/>
                <w:sz w:val="24"/>
              </w:rPr>
            </w:pPr>
          </w:p>
          <w:p w:rsidR="00E62BB1" w:rsidRPr="0084311A" w:rsidRDefault="00E62BB1" w:rsidP="009F76B2">
            <w:pPr>
              <w:rPr>
                <w:rFonts w:ascii="Arial" w:hAnsi="Arial" w:cs="Arial"/>
                <w:sz w:val="24"/>
              </w:rPr>
            </w:pPr>
            <w:r w:rsidRPr="0084311A">
              <w:rPr>
                <w:rFonts w:ascii="Arial" w:hAnsi="Arial" w:cs="Arial"/>
                <w:sz w:val="24"/>
              </w:rPr>
              <w:t>«______»__________________20__ г.</w:t>
            </w:r>
          </w:p>
        </w:tc>
        <w:tc>
          <w:tcPr>
            <w:tcW w:w="4787" w:type="dxa"/>
            <w:shd w:val="clear" w:color="auto" w:fill="auto"/>
          </w:tcPr>
          <w:p w:rsidR="00E62BB1" w:rsidRDefault="00E62BB1" w:rsidP="009F76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Должность</w:t>
            </w:r>
          </w:p>
          <w:p w:rsidR="00550C21" w:rsidRPr="0084311A" w:rsidRDefault="00550C21" w:rsidP="009F76B2">
            <w:pPr>
              <w:rPr>
                <w:rFonts w:ascii="Arial" w:hAnsi="Arial" w:cs="Arial"/>
                <w:sz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88"/>
            </w:tblGrid>
            <w:tr w:rsidR="00E62BB1" w:rsidRPr="0084311A" w:rsidTr="009F76B2">
              <w:tc>
                <w:tcPr>
                  <w:tcW w:w="4571" w:type="dxa"/>
                  <w:shd w:val="clear" w:color="auto" w:fill="auto"/>
                </w:tcPr>
                <w:p w:rsidR="00E62BB1" w:rsidRDefault="00E62BB1" w:rsidP="009F76B2">
                  <w:pPr>
                    <w:rPr>
                      <w:rFonts w:ascii="Arial" w:eastAsia="HiddenHorzOCR" w:hAnsi="Arial" w:cs="Arial"/>
                      <w:sz w:val="24"/>
                    </w:rPr>
                  </w:pPr>
                  <w:r w:rsidRPr="0084311A">
                    <w:rPr>
                      <w:rFonts w:ascii="Arial" w:eastAsia="HiddenHorzOCR" w:hAnsi="Arial" w:cs="Arial"/>
                      <w:sz w:val="24"/>
                    </w:rPr>
                    <w:t>________________</w:t>
                  </w:r>
                  <w:r>
                    <w:rPr>
                      <w:rFonts w:ascii="Arial" w:eastAsia="HiddenHorzOCR" w:hAnsi="Arial" w:cs="Arial"/>
                      <w:sz w:val="24"/>
                    </w:rPr>
                    <w:t>/___________/</w:t>
                  </w:r>
                </w:p>
                <w:p w:rsidR="00E62BB1" w:rsidRPr="0084311A" w:rsidRDefault="00E62BB1" w:rsidP="009F76B2">
                  <w:pPr>
                    <w:rPr>
                      <w:rFonts w:ascii="Arial" w:hAnsi="Arial" w:cs="Arial"/>
                      <w:sz w:val="24"/>
                    </w:rPr>
                  </w:pPr>
                  <w:r w:rsidRPr="0084311A">
                    <w:rPr>
                      <w:rFonts w:ascii="Arial" w:eastAsia="HiddenHorzOCR" w:hAnsi="Arial" w:cs="Arial"/>
                      <w:sz w:val="24"/>
                    </w:rPr>
                    <w:t>М.П.</w:t>
                  </w:r>
                </w:p>
                <w:p w:rsidR="00E62BB1" w:rsidRPr="0084311A" w:rsidRDefault="00E62BB1" w:rsidP="009F76B2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E62BB1" w:rsidRPr="0084311A" w:rsidRDefault="00E62BB1" w:rsidP="009F76B2">
                  <w:pPr>
                    <w:rPr>
                      <w:rFonts w:ascii="Arial" w:hAnsi="Arial" w:cs="Arial"/>
                      <w:sz w:val="24"/>
                    </w:rPr>
                  </w:pPr>
                  <w:r w:rsidRPr="0084311A">
                    <w:rPr>
                      <w:rFonts w:ascii="Arial" w:hAnsi="Arial" w:cs="Arial"/>
                      <w:sz w:val="24"/>
                    </w:rPr>
                    <w:t>«______»__________________20__ г.</w:t>
                  </w:r>
                </w:p>
              </w:tc>
            </w:tr>
            <w:tr w:rsidR="00E62BB1" w:rsidRPr="0084311A" w:rsidTr="009F76B2">
              <w:tc>
                <w:tcPr>
                  <w:tcW w:w="4571" w:type="dxa"/>
                  <w:shd w:val="clear" w:color="auto" w:fill="auto"/>
                </w:tcPr>
                <w:p w:rsidR="00E62BB1" w:rsidRPr="0084311A" w:rsidRDefault="00E62BB1" w:rsidP="009F76B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:rsidR="00E62BB1" w:rsidRPr="0084311A" w:rsidRDefault="00E62BB1" w:rsidP="009F76B2">
            <w:pPr>
              <w:rPr>
                <w:rFonts w:ascii="Arial" w:hAnsi="Arial" w:cs="Arial"/>
                <w:sz w:val="24"/>
              </w:rPr>
            </w:pPr>
          </w:p>
        </w:tc>
      </w:tr>
    </w:tbl>
    <w:p w:rsidR="002C4EB3" w:rsidRDefault="002C4EB3"/>
    <w:sectPr w:rsidR="002C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41EA"/>
    <w:multiLevelType w:val="multilevel"/>
    <w:tmpl w:val="C20E1A56"/>
    <w:lvl w:ilvl="0">
      <w:start w:val="1"/>
      <w:numFmt w:val="decimal"/>
      <w:lvlText w:val="2.1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09C76C1"/>
    <w:multiLevelType w:val="multilevel"/>
    <w:tmpl w:val="FEE8B0C8"/>
    <w:lvl w:ilvl="0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 w15:restartNumberingAfterBreak="0">
    <w:nsid w:val="15D53AD9"/>
    <w:multiLevelType w:val="multilevel"/>
    <w:tmpl w:val="EFBEE7EE"/>
    <w:lvl w:ilvl="0">
      <w:start w:val="1"/>
      <w:numFmt w:val="decimal"/>
      <w:lvlText w:val="6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C57DE3"/>
    <w:multiLevelType w:val="multilevel"/>
    <w:tmpl w:val="1AD85206"/>
    <w:lvl w:ilvl="0">
      <w:start w:val="1"/>
      <w:numFmt w:val="decimal"/>
      <w:lvlText w:val="2.4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E8E3DD1"/>
    <w:multiLevelType w:val="multilevel"/>
    <w:tmpl w:val="A1AE35F4"/>
    <w:lvl w:ilvl="0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466C31"/>
    <w:multiLevelType w:val="multilevel"/>
    <w:tmpl w:val="B40A8492"/>
    <w:lvl w:ilvl="0">
      <w:start w:val="1"/>
      <w:numFmt w:val="decimal"/>
      <w:lvlText w:val="2.3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BBD57EA"/>
    <w:multiLevelType w:val="multilevel"/>
    <w:tmpl w:val="5A32958E"/>
    <w:lvl w:ilvl="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4DDD4EF6"/>
    <w:multiLevelType w:val="multilevel"/>
    <w:tmpl w:val="CCC2B65C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56996ECF"/>
    <w:multiLevelType w:val="multilevel"/>
    <w:tmpl w:val="DF5692BA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9" w15:restartNumberingAfterBreak="0">
    <w:nsid w:val="5F003B75"/>
    <w:multiLevelType w:val="multilevel"/>
    <w:tmpl w:val="995E4698"/>
    <w:lvl w:ilvl="0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77126C2"/>
    <w:multiLevelType w:val="multilevel"/>
    <w:tmpl w:val="1A663A52"/>
    <w:lvl w:ilvl="0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8DF5CE6"/>
    <w:multiLevelType w:val="multilevel"/>
    <w:tmpl w:val="5396FCC6"/>
    <w:lvl w:ilvl="0">
      <w:start w:val="1"/>
      <w:numFmt w:val="decimal"/>
      <w:lvlText w:val="2.2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B1"/>
    <w:rsid w:val="001B194F"/>
    <w:rsid w:val="002B047A"/>
    <w:rsid w:val="002C4EB3"/>
    <w:rsid w:val="00330864"/>
    <w:rsid w:val="004D606C"/>
    <w:rsid w:val="00550C21"/>
    <w:rsid w:val="008B3612"/>
    <w:rsid w:val="008F5E35"/>
    <w:rsid w:val="00932C04"/>
    <w:rsid w:val="00962A7F"/>
    <w:rsid w:val="009B2833"/>
    <w:rsid w:val="00E62BB1"/>
    <w:rsid w:val="00FA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AB642-BD68-42ED-A853-324D4313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2696</Words>
  <Characters>15370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Бодрова Виктория Викторовна</dc:creator>
  <cp:keywords/>
  <dc:description/>
  <cp:lastModifiedBy>Ширманова Ольга Викторовна</cp:lastModifiedBy>
  <cp:revision>2</cp:revision>
  <dcterms:created xsi:type="dcterms:W3CDTF">2024-10-07T09:42:00Z</dcterms:created>
  <dcterms:modified xsi:type="dcterms:W3CDTF">2024-10-07T09:42:00Z</dcterms:modified>
</cp:coreProperties>
</file>