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B7E" w:rsidRPr="00652B7E" w:rsidRDefault="00652B7E" w:rsidP="00652B7E">
      <w:pPr>
        <w:autoSpaceDE w:val="0"/>
        <w:adjustRightInd w:val="0"/>
        <w:spacing w:after="0"/>
        <w:ind w:firstLine="540"/>
        <w:jc w:val="right"/>
        <w:rPr>
          <w:bCs/>
          <w:iCs/>
          <w:lang w:eastAsia="ar-SA"/>
        </w:rPr>
      </w:pPr>
    </w:p>
    <w:p w:rsidR="00E062D7" w:rsidRPr="00307C6F" w:rsidRDefault="00E062D7" w:rsidP="00E062D7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307C6F">
        <w:rPr>
          <w:b/>
          <w:bCs/>
          <w:color w:val="000000"/>
          <w:sz w:val="22"/>
          <w:szCs w:val="22"/>
        </w:rPr>
        <w:t xml:space="preserve">ПРОЕКТ ДОГОВОРА </w:t>
      </w:r>
    </w:p>
    <w:p w:rsidR="007F1716" w:rsidRPr="00B46EE5" w:rsidRDefault="00E062D7" w:rsidP="007F1716">
      <w:pPr>
        <w:tabs>
          <w:tab w:val="left" w:pos="1627"/>
        </w:tabs>
        <w:jc w:val="center"/>
        <w:rPr>
          <w:rFonts w:eastAsia="SimSun" w:cs="Mangal"/>
          <w:b/>
          <w:lang w:eastAsia="hi-IN" w:bidi="hi-IN"/>
        </w:rPr>
      </w:pPr>
      <w:r w:rsidRPr="00307C6F">
        <w:rPr>
          <w:b/>
          <w:bCs/>
          <w:color w:val="000000"/>
          <w:sz w:val="22"/>
          <w:szCs w:val="22"/>
        </w:rPr>
        <w:t xml:space="preserve">НА </w:t>
      </w:r>
      <w:r w:rsidR="007F1716">
        <w:rPr>
          <w:rFonts w:eastAsia="SimSun" w:cs="Mangal"/>
          <w:b/>
          <w:lang w:eastAsia="hi-IN" w:bidi="hi-IN"/>
        </w:rPr>
        <w:t xml:space="preserve">ОКАЗАНИЕ УСЛУГ </w:t>
      </w:r>
      <w:r w:rsidR="007F1716" w:rsidRPr="00AC72DB">
        <w:rPr>
          <w:rFonts w:eastAsia="SimSun" w:cs="Mangal"/>
          <w:b/>
          <w:lang w:eastAsia="hi-IN" w:bidi="hi-IN"/>
        </w:rPr>
        <w:t>ПО ТРАНСПОРТИРОВАНИЮ ОТХОДОВ ПРОИЗВОДСТВА И ПОТРЕБЛЕНИЯ IV-V К</w:t>
      </w:r>
      <w:r w:rsidR="009D7564">
        <w:rPr>
          <w:rFonts w:eastAsia="SimSun" w:cs="Mangal"/>
          <w:b/>
          <w:lang w:eastAsia="hi-IN" w:bidi="hi-IN"/>
        </w:rPr>
        <w:t>ЛАССОВ ОПАСНОСТИ НА ЗАХОРОНЕНИЕ</w:t>
      </w:r>
    </w:p>
    <w:p w:rsidR="00E062D7" w:rsidRPr="00307C6F" w:rsidRDefault="00E062D7" w:rsidP="00E062D7">
      <w:pPr>
        <w:jc w:val="center"/>
        <w:outlineLvl w:val="0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69"/>
        <w:gridCol w:w="4664"/>
      </w:tblGrid>
      <w:tr w:rsidR="00E062D7" w:rsidRPr="00307C6F" w:rsidTr="00E062D7">
        <w:trPr>
          <w:trHeight w:val="366"/>
        </w:trPr>
        <w:tc>
          <w:tcPr>
            <w:tcW w:w="5637" w:type="dxa"/>
            <w:vAlign w:val="bottom"/>
            <w:hideMark/>
          </w:tcPr>
          <w:p w:rsidR="00E062D7" w:rsidRPr="00307C6F" w:rsidRDefault="00E062D7">
            <w:pPr>
              <w:spacing w:line="276" w:lineRule="auto"/>
              <w:rPr>
                <w:lang w:eastAsia="en-US"/>
              </w:rPr>
            </w:pPr>
            <w:r w:rsidRPr="00307C6F">
              <w:rPr>
                <w:sz w:val="22"/>
                <w:szCs w:val="22"/>
                <w:lang w:eastAsia="en-US"/>
              </w:rPr>
              <w:t>г. Йошкар-Ола</w:t>
            </w:r>
          </w:p>
        </w:tc>
        <w:tc>
          <w:tcPr>
            <w:tcW w:w="4703" w:type="dxa"/>
            <w:vAlign w:val="bottom"/>
            <w:hideMark/>
          </w:tcPr>
          <w:p w:rsidR="00E062D7" w:rsidRPr="00307C6F" w:rsidRDefault="00E062D7" w:rsidP="004326AC">
            <w:pPr>
              <w:spacing w:line="276" w:lineRule="auto"/>
              <w:jc w:val="right"/>
              <w:rPr>
                <w:lang w:eastAsia="en-US"/>
              </w:rPr>
            </w:pPr>
            <w:r w:rsidRPr="00307C6F">
              <w:rPr>
                <w:sz w:val="22"/>
                <w:szCs w:val="22"/>
                <w:lang w:eastAsia="en-US"/>
              </w:rPr>
              <w:t xml:space="preserve">                                 «___»________20</w:t>
            </w:r>
            <w:r w:rsidR="004326AC">
              <w:rPr>
                <w:sz w:val="22"/>
                <w:szCs w:val="22"/>
                <w:lang w:eastAsia="en-US"/>
              </w:rPr>
              <w:t>2</w:t>
            </w:r>
            <w:r w:rsidRPr="00307C6F">
              <w:rPr>
                <w:sz w:val="22"/>
                <w:szCs w:val="22"/>
                <w:lang w:eastAsia="en-US"/>
              </w:rPr>
              <w:t>_ г.</w:t>
            </w:r>
          </w:p>
        </w:tc>
      </w:tr>
    </w:tbl>
    <w:p w:rsidR="00E062D7" w:rsidRPr="00307C6F" w:rsidRDefault="00E062D7" w:rsidP="00E062D7">
      <w:pPr>
        <w:rPr>
          <w:sz w:val="22"/>
          <w:szCs w:val="22"/>
        </w:rPr>
      </w:pPr>
    </w:p>
    <w:p w:rsidR="00B62B44" w:rsidRPr="00307C6F" w:rsidRDefault="00B62B44" w:rsidP="00B62B44">
      <w:pPr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307C6F">
        <w:rPr>
          <w:b/>
          <w:iCs/>
          <w:snapToGrid w:val="0"/>
          <w:sz w:val="22"/>
          <w:szCs w:val="22"/>
        </w:rPr>
        <w:t>___________________________</w:t>
      </w:r>
      <w:r w:rsidRPr="00307C6F">
        <w:rPr>
          <w:sz w:val="22"/>
          <w:szCs w:val="22"/>
        </w:rPr>
        <w:t xml:space="preserve">, именуемое в дальнейшем «Поставщик», в лице__________________, действующего на основании ________, с одной стороны, и </w:t>
      </w:r>
    </w:p>
    <w:p w:rsidR="00B62B44" w:rsidRDefault="00B62B44" w:rsidP="00B62B44">
      <w:pPr>
        <w:autoSpaceDE w:val="0"/>
        <w:adjustRightInd w:val="0"/>
        <w:spacing w:after="0"/>
        <w:ind w:firstLine="540"/>
        <w:rPr>
          <w:sz w:val="22"/>
          <w:szCs w:val="22"/>
        </w:rPr>
      </w:pPr>
      <w:r w:rsidRPr="00307C6F">
        <w:rPr>
          <w:b/>
          <w:bCs/>
          <w:iCs/>
          <w:sz w:val="22"/>
          <w:szCs w:val="22"/>
          <w:lang w:eastAsia="ar-SA"/>
        </w:rPr>
        <w:t>Акционерное общество «Завод полупроводниковых приборов»</w:t>
      </w:r>
      <w:r w:rsidRPr="00307C6F">
        <w:rPr>
          <w:sz w:val="22"/>
          <w:szCs w:val="22"/>
        </w:rPr>
        <w:t xml:space="preserve">, именуемое в дальнейшем «Заказчик», в лице </w:t>
      </w:r>
      <w:r w:rsidR="00F36711">
        <w:rPr>
          <w:sz w:val="22"/>
          <w:szCs w:val="22"/>
        </w:rPr>
        <w:t>г</w:t>
      </w:r>
      <w:r w:rsidRPr="00307C6F">
        <w:rPr>
          <w:sz w:val="22"/>
          <w:szCs w:val="22"/>
        </w:rPr>
        <w:t xml:space="preserve">енерального директора </w:t>
      </w:r>
      <w:proofErr w:type="spellStart"/>
      <w:r w:rsidR="003D5258">
        <w:rPr>
          <w:sz w:val="22"/>
          <w:szCs w:val="22"/>
        </w:rPr>
        <w:t>Нарбутт</w:t>
      </w:r>
      <w:r w:rsidRPr="00307C6F">
        <w:rPr>
          <w:sz w:val="22"/>
          <w:szCs w:val="22"/>
        </w:rPr>
        <w:t>а</w:t>
      </w:r>
      <w:proofErr w:type="spellEnd"/>
      <w:r w:rsidRPr="00307C6F">
        <w:rPr>
          <w:sz w:val="22"/>
          <w:szCs w:val="22"/>
        </w:rPr>
        <w:t xml:space="preserve"> </w:t>
      </w:r>
      <w:r w:rsidR="003D5258">
        <w:rPr>
          <w:sz w:val="22"/>
          <w:szCs w:val="22"/>
        </w:rPr>
        <w:t>Андрея Константиновича</w:t>
      </w:r>
      <w:r w:rsidR="008A5826">
        <w:rPr>
          <w:sz w:val="22"/>
          <w:szCs w:val="22"/>
        </w:rPr>
        <w:t xml:space="preserve">, действующего на основании </w:t>
      </w:r>
      <w:r w:rsidRPr="00307C6F">
        <w:rPr>
          <w:sz w:val="22"/>
          <w:szCs w:val="22"/>
        </w:rPr>
        <w:t>Устава, с другой стороны, вместе именуемые «Стороны», заключили настоящий Договор о нижеследующем:</w:t>
      </w:r>
    </w:p>
    <w:p w:rsidR="0008264C" w:rsidRPr="00307C6F" w:rsidRDefault="0008264C" w:rsidP="00B62B44">
      <w:pPr>
        <w:autoSpaceDE w:val="0"/>
        <w:adjustRightInd w:val="0"/>
        <w:spacing w:after="0"/>
        <w:ind w:firstLine="540"/>
        <w:rPr>
          <w:sz w:val="22"/>
          <w:szCs w:val="22"/>
        </w:rPr>
      </w:pPr>
    </w:p>
    <w:p w:rsidR="00E062D7" w:rsidRPr="00307C6F" w:rsidRDefault="00E062D7" w:rsidP="00E062D7">
      <w:pPr>
        <w:spacing w:after="0"/>
        <w:jc w:val="center"/>
        <w:outlineLvl w:val="0"/>
        <w:rPr>
          <w:b/>
          <w:bCs/>
          <w:sz w:val="22"/>
          <w:szCs w:val="22"/>
        </w:rPr>
      </w:pPr>
      <w:r w:rsidRPr="00307C6F">
        <w:rPr>
          <w:b/>
          <w:bCs/>
          <w:sz w:val="22"/>
          <w:szCs w:val="22"/>
        </w:rPr>
        <w:t>1. Предмет договора.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 xml:space="preserve">1.1. По настоящему договору Исполнитель обязуется оказывать Заказчику услуги по </w:t>
      </w:r>
      <w:r w:rsidR="006771AD" w:rsidRPr="00307C6F">
        <w:rPr>
          <w:sz w:val="22"/>
          <w:szCs w:val="22"/>
        </w:rPr>
        <w:t>транспортированию</w:t>
      </w:r>
      <w:r w:rsidRPr="00307C6F">
        <w:rPr>
          <w:sz w:val="22"/>
          <w:szCs w:val="22"/>
        </w:rPr>
        <w:t xml:space="preserve"> </w:t>
      </w:r>
      <w:r w:rsidR="007F1716" w:rsidRPr="007F1716">
        <w:rPr>
          <w:sz w:val="22"/>
          <w:szCs w:val="22"/>
        </w:rPr>
        <w:t>отходов производства и потребления IV-V классов опасности</w:t>
      </w:r>
      <w:r w:rsidR="007F1716" w:rsidRPr="00AC72DB">
        <w:rPr>
          <w:rFonts w:eastAsia="SimSun" w:cs="Mangal"/>
          <w:b/>
          <w:lang w:eastAsia="hi-IN" w:bidi="hi-IN"/>
        </w:rPr>
        <w:t xml:space="preserve"> </w:t>
      </w:r>
      <w:r w:rsidRPr="00307C6F">
        <w:rPr>
          <w:sz w:val="22"/>
          <w:szCs w:val="22"/>
        </w:rPr>
        <w:t xml:space="preserve">(далее - Отходы) с целью их дальнейшей передачи на </w:t>
      </w:r>
      <w:r w:rsidR="006771AD" w:rsidRPr="00307C6F">
        <w:rPr>
          <w:sz w:val="22"/>
          <w:szCs w:val="22"/>
        </w:rPr>
        <w:t>захорон</w:t>
      </w:r>
      <w:r w:rsidRPr="00307C6F">
        <w:rPr>
          <w:sz w:val="22"/>
          <w:szCs w:val="22"/>
        </w:rPr>
        <w:t>ение, а Заказчик обязуется оплачивать эти услуги.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 xml:space="preserve">1.2. Объем </w:t>
      </w:r>
      <w:r w:rsidR="007F1716">
        <w:rPr>
          <w:sz w:val="22"/>
          <w:szCs w:val="22"/>
        </w:rPr>
        <w:t xml:space="preserve">и перечень </w:t>
      </w:r>
      <w:r w:rsidR="007F1716" w:rsidRPr="00307C6F">
        <w:rPr>
          <w:sz w:val="22"/>
          <w:szCs w:val="22"/>
        </w:rPr>
        <w:t>Отходов</w:t>
      </w:r>
      <w:r w:rsidRPr="00307C6F">
        <w:rPr>
          <w:sz w:val="22"/>
          <w:szCs w:val="22"/>
        </w:rPr>
        <w:t xml:space="preserve">, подлежащих </w:t>
      </w:r>
      <w:r w:rsidR="006771AD" w:rsidRPr="00307C6F">
        <w:rPr>
          <w:sz w:val="22"/>
          <w:szCs w:val="22"/>
        </w:rPr>
        <w:t>транспортированию</w:t>
      </w:r>
      <w:r w:rsidR="00A121C3">
        <w:rPr>
          <w:sz w:val="22"/>
          <w:szCs w:val="22"/>
        </w:rPr>
        <w:t xml:space="preserve"> и передаче на захоронение</w:t>
      </w:r>
      <w:r w:rsidRPr="00307C6F">
        <w:rPr>
          <w:sz w:val="22"/>
          <w:szCs w:val="22"/>
        </w:rPr>
        <w:t>, определяется в Приложении № 1 к Договору.</w:t>
      </w:r>
    </w:p>
    <w:p w:rsidR="00E062D7" w:rsidRPr="00307C6F" w:rsidRDefault="00E062D7" w:rsidP="00E062D7">
      <w:pPr>
        <w:spacing w:after="0"/>
        <w:jc w:val="center"/>
        <w:outlineLvl w:val="0"/>
        <w:rPr>
          <w:b/>
          <w:bCs/>
          <w:sz w:val="22"/>
          <w:szCs w:val="22"/>
        </w:rPr>
      </w:pPr>
      <w:r w:rsidRPr="00307C6F">
        <w:rPr>
          <w:b/>
          <w:bCs/>
          <w:sz w:val="22"/>
          <w:szCs w:val="22"/>
        </w:rPr>
        <w:t>2. Порядок</w:t>
      </w:r>
      <w:r w:rsidR="0034415F">
        <w:rPr>
          <w:b/>
          <w:bCs/>
          <w:sz w:val="22"/>
          <w:szCs w:val="22"/>
        </w:rPr>
        <w:t xml:space="preserve"> и сроки</w:t>
      </w:r>
      <w:r w:rsidRPr="00307C6F">
        <w:rPr>
          <w:b/>
          <w:bCs/>
          <w:sz w:val="22"/>
          <w:szCs w:val="22"/>
        </w:rPr>
        <w:t xml:space="preserve"> предоставления услуг.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 xml:space="preserve">2.1. </w:t>
      </w:r>
      <w:r w:rsidR="00A121C3">
        <w:rPr>
          <w:sz w:val="22"/>
          <w:szCs w:val="22"/>
        </w:rPr>
        <w:t>Порядок и качество</w:t>
      </w:r>
      <w:r w:rsidRPr="00307C6F">
        <w:rPr>
          <w:sz w:val="22"/>
          <w:szCs w:val="22"/>
        </w:rPr>
        <w:t xml:space="preserve"> предоставляемых Исполнителем услуг по </w:t>
      </w:r>
      <w:r w:rsidR="00A121C3">
        <w:rPr>
          <w:sz w:val="22"/>
          <w:szCs w:val="22"/>
        </w:rPr>
        <w:t>транспортированию</w:t>
      </w:r>
      <w:r w:rsidRPr="00307C6F">
        <w:rPr>
          <w:sz w:val="22"/>
          <w:szCs w:val="22"/>
        </w:rPr>
        <w:t xml:space="preserve"> Отходов должно соответствовать условиям настоящего договора, санитарным нормам, правилам и другим </w:t>
      </w:r>
      <w:r w:rsidR="00A121C3">
        <w:rPr>
          <w:sz w:val="22"/>
          <w:szCs w:val="22"/>
        </w:rPr>
        <w:t xml:space="preserve">нормативным </w:t>
      </w:r>
      <w:r w:rsidRPr="00307C6F">
        <w:rPr>
          <w:sz w:val="22"/>
          <w:szCs w:val="22"/>
        </w:rPr>
        <w:t>документам, которые в соответствии с законом устанавливают обязательные требования к качеству услуг</w:t>
      </w:r>
      <w:r w:rsidR="00A121C3">
        <w:rPr>
          <w:sz w:val="22"/>
          <w:szCs w:val="22"/>
        </w:rPr>
        <w:t xml:space="preserve"> данного вида</w:t>
      </w:r>
      <w:r w:rsidRPr="00307C6F">
        <w:rPr>
          <w:sz w:val="22"/>
          <w:szCs w:val="22"/>
        </w:rPr>
        <w:t>.</w:t>
      </w:r>
    </w:p>
    <w:p w:rsidR="004508DA" w:rsidRPr="004516B3" w:rsidRDefault="00E062D7" w:rsidP="00E062D7">
      <w:pPr>
        <w:spacing w:after="0"/>
        <w:ind w:firstLine="720"/>
        <w:rPr>
          <w:sz w:val="22"/>
          <w:szCs w:val="22"/>
        </w:rPr>
      </w:pPr>
      <w:r w:rsidRPr="004516B3">
        <w:rPr>
          <w:sz w:val="22"/>
          <w:szCs w:val="22"/>
        </w:rPr>
        <w:t xml:space="preserve">2.2. Исполнитель производит вывоз </w:t>
      </w:r>
      <w:r w:rsidR="003D1CBD" w:rsidRPr="004516B3">
        <w:rPr>
          <w:sz w:val="22"/>
          <w:szCs w:val="22"/>
        </w:rPr>
        <w:t xml:space="preserve">Отходов </w:t>
      </w:r>
      <w:r w:rsidR="004516B3" w:rsidRPr="004516B3">
        <w:rPr>
          <w:sz w:val="22"/>
          <w:szCs w:val="22"/>
        </w:rPr>
        <w:t xml:space="preserve">с объектов </w:t>
      </w:r>
      <w:r w:rsidRPr="004516B3">
        <w:rPr>
          <w:sz w:val="22"/>
          <w:szCs w:val="22"/>
        </w:rPr>
        <w:t xml:space="preserve">Заказчика. </w:t>
      </w:r>
    </w:p>
    <w:p w:rsidR="004516B3" w:rsidRPr="00977BCB" w:rsidRDefault="004516B3" w:rsidP="004516B3">
      <w:pPr>
        <w:spacing w:after="0"/>
        <w:ind w:firstLine="720"/>
        <w:rPr>
          <w:sz w:val="22"/>
          <w:szCs w:val="22"/>
        </w:rPr>
      </w:pPr>
      <w:r w:rsidRPr="00977BCB">
        <w:rPr>
          <w:sz w:val="22"/>
          <w:szCs w:val="22"/>
        </w:rPr>
        <w:t>• по адресу: 424003, Республика Марий Эл, г. Йошкар-Ола, ул. Суворова, 26</w:t>
      </w:r>
    </w:p>
    <w:p w:rsidR="004516B3" w:rsidRPr="00977BCB" w:rsidRDefault="004516B3" w:rsidP="004516B3">
      <w:pPr>
        <w:spacing w:after="0"/>
        <w:rPr>
          <w:sz w:val="22"/>
          <w:szCs w:val="22"/>
        </w:rPr>
      </w:pPr>
      <w:r w:rsidRPr="00977BCB">
        <w:rPr>
          <w:sz w:val="22"/>
          <w:szCs w:val="22"/>
        </w:rPr>
        <w:t>- контейнера объемом 0,75 м³</w:t>
      </w:r>
      <w:r w:rsidR="00D667A8">
        <w:rPr>
          <w:sz w:val="22"/>
          <w:szCs w:val="22"/>
        </w:rPr>
        <w:t xml:space="preserve"> (до 20 шт.)</w:t>
      </w:r>
      <w:r w:rsidRPr="00977BCB">
        <w:rPr>
          <w:sz w:val="22"/>
          <w:szCs w:val="22"/>
        </w:rPr>
        <w:t xml:space="preserve"> - не </w:t>
      </w:r>
      <w:r w:rsidR="00D667A8">
        <w:rPr>
          <w:sz w:val="22"/>
          <w:szCs w:val="22"/>
        </w:rPr>
        <w:t xml:space="preserve">менее </w:t>
      </w:r>
      <w:r w:rsidRPr="00977BCB">
        <w:rPr>
          <w:sz w:val="22"/>
          <w:szCs w:val="22"/>
        </w:rPr>
        <w:t>2</w:t>
      </w:r>
      <w:r w:rsidR="00D667A8">
        <w:rPr>
          <w:sz w:val="22"/>
          <w:szCs w:val="22"/>
        </w:rPr>
        <w:t>-х</w:t>
      </w:r>
      <w:r w:rsidRPr="00977BCB">
        <w:rPr>
          <w:sz w:val="22"/>
          <w:szCs w:val="22"/>
        </w:rPr>
        <w:t xml:space="preserve"> раз в неделю (по утвержденному графику)</w:t>
      </w:r>
    </w:p>
    <w:p w:rsidR="004516B3" w:rsidRPr="00977BCB" w:rsidRDefault="004516B3" w:rsidP="004516B3">
      <w:pPr>
        <w:spacing w:after="0"/>
        <w:rPr>
          <w:sz w:val="22"/>
          <w:szCs w:val="22"/>
        </w:rPr>
      </w:pPr>
      <w:r w:rsidRPr="00977BCB">
        <w:rPr>
          <w:sz w:val="22"/>
          <w:szCs w:val="22"/>
        </w:rPr>
        <w:t>- контейнера объемом 8 м³</w:t>
      </w:r>
      <w:r w:rsidR="0028723B">
        <w:rPr>
          <w:sz w:val="22"/>
          <w:szCs w:val="22"/>
        </w:rPr>
        <w:t xml:space="preserve"> и/или 28 </w:t>
      </w:r>
      <w:r w:rsidR="0028723B" w:rsidRPr="00977BCB">
        <w:rPr>
          <w:sz w:val="22"/>
          <w:szCs w:val="22"/>
        </w:rPr>
        <w:t>м³</w:t>
      </w:r>
      <w:r w:rsidRPr="00977BCB">
        <w:rPr>
          <w:sz w:val="22"/>
          <w:szCs w:val="22"/>
        </w:rPr>
        <w:t xml:space="preserve"> дополнительно (предоставляемые Исполнителем) – по заявке (в течение 10 (Десяти) календарных дней с момента получения заявки Заказчика).</w:t>
      </w:r>
    </w:p>
    <w:p w:rsidR="004516B3" w:rsidRPr="00977BCB" w:rsidRDefault="004516B3" w:rsidP="004516B3">
      <w:pPr>
        <w:spacing w:after="0"/>
        <w:ind w:firstLine="720"/>
        <w:rPr>
          <w:sz w:val="22"/>
          <w:szCs w:val="22"/>
        </w:rPr>
      </w:pPr>
      <w:r w:rsidRPr="00977BCB">
        <w:rPr>
          <w:sz w:val="22"/>
          <w:szCs w:val="22"/>
        </w:rPr>
        <w:t xml:space="preserve"> • по адресу: Республика Марий Эл, </w:t>
      </w:r>
      <w:proofErr w:type="spellStart"/>
      <w:r w:rsidRPr="00977BCB">
        <w:rPr>
          <w:sz w:val="22"/>
          <w:szCs w:val="22"/>
        </w:rPr>
        <w:t>Звениговский</w:t>
      </w:r>
      <w:proofErr w:type="spellEnd"/>
      <w:r w:rsidRPr="00977BCB">
        <w:rPr>
          <w:sz w:val="22"/>
          <w:szCs w:val="22"/>
        </w:rPr>
        <w:t xml:space="preserve"> район, примыкает к деревне Семеновка с западной стороны (БО «Волга»)</w:t>
      </w:r>
    </w:p>
    <w:p w:rsidR="004516B3" w:rsidRPr="00977BCB" w:rsidRDefault="004516B3" w:rsidP="004516B3">
      <w:pPr>
        <w:pStyle w:val="a8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977BCB">
        <w:rPr>
          <w:rFonts w:ascii="Times New Roman" w:hAnsi="Times New Roman"/>
        </w:rPr>
        <w:t>- контейнера объемом 0,75 м³ - по заявке (в течение 10 (Десяти) календарных дней с момента получения заявки Заказчика);</w:t>
      </w:r>
    </w:p>
    <w:p w:rsidR="004516B3" w:rsidRPr="00977BCB" w:rsidRDefault="004516B3" w:rsidP="004516B3">
      <w:pPr>
        <w:pStyle w:val="a8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977BCB">
        <w:rPr>
          <w:rFonts w:ascii="Times New Roman" w:hAnsi="Times New Roman"/>
        </w:rPr>
        <w:t>- контейнера объемом 8 м³ дополнительно (предоставляемые Исполнителем) – по заявке (в течение 10 (Десяти) календарных дней с момента получения заявки Заказчика).</w:t>
      </w:r>
    </w:p>
    <w:p w:rsidR="00E062D7" w:rsidRPr="00307C6F" w:rsidRDefault="00E062D7" w:rsidP="00E062D7">
      <w:pPr>
        <w:spacing w:after="0"/>
        <w:jc w:val="center"/>
        <w:outlineLvl w:val="0"/>
        <w:rPr>
          <w:b/>
          <w:bCs/>
          <w:sz w:val="22"/>
          <w:szCs w:val="22"/>
        </w:rPr>
      </w:pPr>
      <w:r w:rsidRPr="00307C6F">
        <w:rPr>
          <w:b/>
          <w:bCs/>
          <w:sz w:val="22"/>
          <w:szCs w:val="22"/>
        </w:rPr>
        <w:t>3. Обязанности Сторон.</w:t>
      </w:r>
    </w:p>
    <w:p w:rsidR="00E062D7" w:rsidRPr="00307C6F" w:rsidRDefault="00E062D7" w:rsidP="00E062D7">
      <w:pPr>
        <w:tabs>
          <w:tab w:val="left" w:pos="381"/>
        </w:tabs>
        <w:spacing w:after="0"/>
        <w:ind w:firstLine="709"/>
        <w:rPr>
          <w:sz w:val="22"/>
          <w:szCs w:val="22"/>
          <w:lang w:eastAsia="en-US"/>
        </w:rPr>
      </w:pPr>
      <w:r w:rsidRPr="00307C6F">
        <w:rPr>
          <w:sz w:val="22"/>
          <w:szCs w:val="22"/>
          <w:lang w:eastAsia="en-US"/>
        </w:rPr>
        <w:t>3.1. Исполнитель обязуется:</w:t>
      </w:r>
    </w:p>
    <w:p w:rsidR="00E062D7" w:rsidRPr="00307C6F" w:rsidRDefault="00E062D7" w:rsidP="00E062D7">
      <w:pPr>
        <w:tabs>
          <w:tab w:val="left" w:pos="554"/>
        </w:tabs>
        <w:spacing w:after="0"/>
        <w:ind w:right="40" w:firstLine="709"/>
        <w:rPr>
          <w:sz w:val="22"/>
          <w:szCs w:val="22"/>
          <w:lang w:eastAsia="en-US"/>
        </w:rPr>
      </w:pPr>
      <w:r w:rsidRPr="00307C6F">
        <w:rPr>
          <w:sz w:val="22"/>
          <w:szCs w:val="22"/>
          <w:lang w:eastAsia="en-US"/>
        </w:rPr>
        <w:t>3.1.1. Оказывать услуги, а также, при условии дополнительной оплаты на основании заявки вывозить Отходы своим транспортом с соблюдением всех требований, предъявляемых к перевозке данного вида грузов.</w:t>
      </w:r>
    </w:p>
    <w:p w:rsidR="00E062D7" w:rsidRPr="00307C6F" w:rsidRDefault="00E062D7" w:rsidP="00E062D7">
      <w:pPr>
        <w:tabs>
          <w:tab w:val="left" w:pos="582"/>
        </w:tabs>
        <w:spacing w:after="0"/>
        <w:ind w:right="40" w:firstLine="709"/>
        <w:rPr>
          <w:sz w:val="22"/>
          <w:szCs w:val="22"/>
          <w:lang w:eastAsia="en-US"/>
        </w:rPr>
      </w:pPr>
      <w:r w:rsidRPr="00307C6F">
        <w:rPr>
          <w:sz w:val="22"/>
          <w:szCs w:val="22"/>
          <w:lang w:eastAsia="en-US"/>
        </w:rPr>
        <w:t xml:space="preserve">3.1.2. Предъявлять по требованию Заказчика лицензии и иные необходимые документы, подтверждающие полномочия на оказание услуг по </w:t>
      </w:r>
      <w:r w:rsidR="006771AD" w:rsidRPr="00307C6F">
        <w:rPr>
          <w:sz w:val="22"/>
          <w:szCs w:val="22"/>
          <w:lang w:eastAsia="en-US"/>
        </w:rPr>
        <w:t>транспортированию</w:t>
      </w:r>
      <w:r w:rsidRPr="00307C6F">
        <w:rPr>
          <w:sz w:val="22"/>
          <w:szCs w:val="22"/>
          <w:lang w:eastAsia="en-US"/>
        </w:rPr>
        <w:t xml:space="preserve"> Отходов</w:t>
      </w:r>
      <w:r w:rsidR="006771AD" w:rsidRPr="00307C6F">
        <w:rPr>
          <w:sz w:val="22"/>
          <w:szCs w:val="22"/>
          <w:lang w:eastAsia="en-US"/>
        </w:rPr>
        <w:t xml:space="preserve"> и дальнейшей их передачи на захоронение</w:t>
      </w:r>
      <w:r w:rsidRPr="00307C6F">
        <w:rPr>
          <w:sz w:val="22"/>
          <w:szCs w:val="22"/>
          <w:lang w:eastAsia="en-US"/>
        </w:rPr>
        <w:t>.</w:t>
      </w:r>
    </w:p>
    <w:p w:rsidR="00E062D7" w:rsidRPr="0043593A" w:rsidRDefault="00E062D7" w:rsidP="00E062D7">
      <w:pPr>
        <w:spacing w:after="0"/>
        <w:ind w:firstLine="708"/>
        <w:rPr>
          <w:sz w:val="22"/>
          <w:szCs w:val="22"/>
          <w:lang w:eastAsia="en-US"/>
        </w:rPr>
      </w:pPr>
      <w:r w:rsidRPr="00307C6F">
        <w:rPr>
          <w:sz w:val="22"/>
          <w:szCs w:val="22"/>
          <w:lang w:eastAsia="en-US"/>
        </w:rPr>
        <w:t xml:space="preserve">3.1.3. На основании настоящего договора Исполнитель обязан обеспечить </w:t>
      </w:r>
      <w:r w:rsidR="00307C6F" w:rsidRPr="00307C6F">
        <w:rPr>
          <w:sz w:val="22"/>
          <w:szCs w:val="22"/>
          <w:lang w:eastAsia="en-US"/>
        </w:rPr>
        <w:t>транспортирование</w:t>
      </w:r>
      <w:r w:rsidRPr="00307C6F">
        <w:rPr>
          <w:sz w:val="22"/>
          <w:szCs w:val="22"/>
          <w:lang w:eastAsia="en-US"/>
        </w:rPr>
        <w:t xml:space="preserve">, </w:t>
      </w:r>
      <w:r w:rsidRPr="00646637">
        <w:rPr>
          <w:sz w:val="22"/>
          <w:szCs w:val="22"/>
          <w:lang w:eastAsia="en-US"/>
        </w:rPr>
        <w:t xml:space="preserve">погрузочно-разгрузочные работы, утилизацию и </w:t>
      </w:r>
      <w:r w:rsidR="006771AD" w:rsidRPr="00646637">
        <w:rPr>
          <w:sz w:val="22"/>
          <w:szCs w:val="22"/>
          <w:lang w:eastAsia="en-US"/>
        </w:rPr>
        <w:t>захоронение</w:t>
      </w:r>
      <w:r w:rsidRPr="00646637">
        <w:rPr>
          <w:sz w:val="22"/>
          <w:szCs w:val="22"/>
          <w:lang w:eastAsia="en-US"/>
        </w:rPr>
        <w:t xml:space="preserve"> Отходов </w:t>
      </w:r>
      <w:r w:rsidR="004516B3" w:rsidRPr="00646637">
        <w:rPr>
          <w:sz w:val="22"/>
          <w:szCs w:val="22"/>
          <w:lang w:eastAsia="en-US"/>
        </w:rPr>
        <w:t>Заказчика</w:t>
      </w:r>
      <w:r w:rsidRPr="00646637">
        <w:rPr>
          <w:sz w:val="22"/>
          <w:szCs w:val="22"/>
          <w:lang w:eastAsia="en-US"/>
        </w:rPr>
        <w:t xml:space="preserve">. </w:t>
      </w:r>
      <w:r w:rsidR="00646637" w:rsidRPr="00646637">
        <w:rPr>
          <w:sz w:val="22"/>
          <w:szCs w:val="22"/>
          <w:lang w:eastAsia="en-US"/>
        </w:rPr>
        <w:t>Транспортирование</w:t>
      </w:r>
      <w:r w:rsidR="00F5423E" w:rsidRPr="00646637">
        <w:rPr>
          <w:sz w:val="22"/>
          <w:szCs w:val="22"/>
          <w:lang w:eastAsia="en-US"/>
        </w:rPr>
        <w:t xml:space="preserve"> отходов долж</w:t>
      </w:r>
      <w:r w:rsidR="005E34D9" w:rsidRPr="00646637">
        <w:rPr>
          <w:sz w:val="22"/>
          <w:szCs w:val="22"/>
          <w:lang w:eastAsia="en-US"/>
        </w:rPr>
        <w:t>н</w:t>
      </w:r>
      <w:r w:rsidR="00F5423E" w:rsidRPr="00646637">
        <w:rPr>
          <w:sz w:val="22"/>
          <w:szCs w:val="22"/>
          <w:lang w:eastAsia="en-US"/>
        </w:rPr>
        <w:t>о</w:t>
      </w:r>
      <w:r w:rsidR="005E34D9" w:rsidRPr="00646637">
        <w:rPr>
          <w:sz w:val="22"/>
          <w:szCs w:val="22"/>
          <w:lang w:eastAsia="en-US"/>
        </w:rPr>
        <w:t xml:space="preserve"> осуществляться на объект размещения отходов</w:t>
      </w:r>
      <w:r w:rsidR="0051468C" w:rsidRPr="00646637">
        <w:rPr>
          <w:sz w:val="22"/>
          <w:szCs w:val="22"/>
          <w:lang w:eastAsia="en-US"/>
        </w:rPr>
        <w:t xml:space="preserve"> ____________________</w:t>
      </w:r>
      <w:r w:rsidR="005E34D9" w:rsidRPr="00646637">
        <w:rPr>
          <w:sz w:val="22"/>
          <w:szCs w:val="22"/>
          <w:lang w:eastAsia="en-US"/>
        </w:rPr>
        <w:t>, зарегистрированн</w:t>
      </w:r>
      <w:r w:rsidR="00646637" w:rsidRPr="00646637">
        <w:rPr>
          <w:sz w:val="22"/>
          <w:szCs w:val="22"/>
          <w:lang w:eastAsia="en-US"/>
        </w:rPr>
        <w:t>ый</w:t>
      </w:r>
      <w:r w:rsidR="005E34D9" w:rsidRPr="00646637">
        <w:rPr>
          <w:sz w:val="22"/>
          <w:szCs w:val="22"/>
          <w:lang w:eastAsia="en-US"/>
        </w:rPr>
        <w:t xml:space="preserve"> в государственном реестре объектов размещения отходов</w:t>
      </w:r>
      <w:r w:rsidR="0051468C" w:rsidRPr="00646637">
        <w:rPr>
          <w:sz w:val="22"/>
          <w:szCs w:val="22"/>
          <w:lang w:eastAsia="en-US"/>
        </w:rPr>
        <w:t xml:space="preserve"> ГРОРО № ___________________________</w:t>
      </w:r>
      <w:r w:rsidR="005E34D9" w:rsidRPr="00646637">
        <w:rPr>
          <w:sz w:val="22"/>
          <w:szCs w:val="22"/>
          <w:lang w:eastAsia="en-US"/>
        </w:rPr>
        <w:t>.</w:t>
      </w:r>
    </w:p>
    <w:p w:rsidR="00E062D7" w:rsidRPr="00307C6F" w:rsidRDefault="00E062D7" w:rsidP="00E062D7">
      <w:pPr>
        <w:spacing w:after="0"/>
        <w:ind w:firstLine="708"/>
        <w:rPr>
          <w:sz w:val="22"/>
          <w:szCs w:val="22"/>
          <w:lang w:eastAsia="en-US"/>
        </w:rPr>
      </w:pPr>
      <w:r w:rsidRPr="00307C6F">
        <w:rPr>
          <w:sz w:val="22"/>
          <w:szCs w:val="22"/>
          <w:lang w:eastAsia="en-US"/>
        </w:rPr>
        <w:t>3.2. Заказчик обязуется:</w:t>
      </w:r>
    </w:p>
    <w:p w:rsidR="00E062D7" w:rsidRPr="00307C6F" w:rsidRDefault="00E062D7" w:rsidP="00E062D7">
      <w:pPr>
        <w:numPr>
          <w:ilvl w:val="2"/>
          <w:numId w:val="3"/>
        </w:numPr>
        <w:tabs>
          <w:tab w:val="left" w:pos="567"/>
        </w:tabs>
        <w:spacing w:after="0"/>
        <w:ind w:left="0" w:right="40" w:firstLine="709"/>
        <w:rPr>
          <w:sz w:val="22"/>
          <w:szCs w:val="22"/>
          <w:lang w:eastAsia="en-US"/>
        </w:rPr>
      </w:pPr>
      <w:r w:rsidRPr="00307C6F">
        <w:rPr>
          <w:sz w:val="22"/>
          <w:szCs w:val="22"/>
          <w:lang w:eastAsia="en-US"/>
        </w:rPr>
        <w:t xml:space="preserve">Организовать </w:t>
      </w:r>
      <w:r w:rsidR="00A121C3" w:rsidRPr="0051468C">
        <w:rPr>
          <w:sz w:val="22"/>
          <w:szCs w:val="22"/>
          <w:lang w:eastAsia="en-US"/>
        </w:rPr>
        <w:t>накопление</w:t>
      </w:r>
      <w:r w:rsidRPr="00307C6F">
        <w:rPr>
          <w:sz w:val="22"/>
          <w:szCs w:val="22"/>
          <w:lang w:eastAsia="en-US"/>
        </w:rPr>
        <w:t xml:space="preserve"> Отходов с последующей передачей Исполнителю с соблюдением всех предусмотренных законодательством требований.</w:t>
      </w:r>
    </w:p>
    <w:p w:rsidR="00E062D7" w:rsidRPr="00307C6F" w:rsidRDefault="00E062D7" w:rsidP="00E062D7">
      <w:pPr>
        <w:numPr>
          <w:ilvl w:val="2"/>
          <w:numId w:val="3"/>
        </w:numPr>
        <w:tabs>
          <w:tab w:val="left" w:pos="567"/>
        </w:tabs>
        <w:spacing w:after="0"/>
        <w:ind w:left="0" w:right="40" w:firstLine="709"/>
        <w:rPr>
          <w:sz w:val="22"/>
          <w:szCs w:val="22"/>
          <w:lang w:eastAsia="en-US"/>
        </w:rPr>
      </w:pPr>
      <w:r w:rsidRPr="00307C6F">
        <w:rPr>
          <w:sz w:val="22"/>
          <w:szCs w:val="22"/>
          <w:lang w:eastAsia="en-US"/>
        </w:rPr>
        <w:t>Оплачивать оказываемые услуги в соответствии с условиями настоящего договора.</w:t>
      </w:r>
    </w:p>
    <w:p w:rsidR="00E062D7" w:rsidRPr="00307C6F" w:rsidRDefault="00E062D7" w:rsidP="00E062D7">
      <w:pPr>
        <w:numPr>
          <w:ilvl w:val="2"/>
          <w:numId w:val="3"/>
        </w:numPr>
        <w:tabs>
          <w:tab w:val="left" w:pos="567"/>
        </w:tabs>
        <w:spacing w:after="0"/>
        <w:ind w:left="0" w:right="40" w:firstLine="709"/>
        <w:rPr>
          <w:sz w:val="22"/>
          <w:szCs w:val="22"/>
          <w:lang w:eastAsia="en-US"/>
        </w:rPr>
      </w:pPr>
      <w:r w:rsidRPr="00307C6F">
        <w:rPr>
          <w:sz w:val="22"/>
          <w:szCs w:val="22"/>
          <w:lang w:eastAsia="en-US"/>
        </w:rPr>
        <w:t xml:space="preserve">Стороны обязуются по факту оказания услуг (либо за период) сверять объем отходов с обязательным составлением и подписанием акта оказания услуг. Акт оказания услуг выдается в приемном пункте, либо в офисе Исполнителя, при наличии у Заказчика доверенности на право подписания документов и приемной квитанции, выдаваемой Заказчику Исполнителем при непосредственной сдаче отходов. Акт оказания услуг подписывается уполномоченными представителями Заказчика и Исполнителя, скрепляется печатями Сторон. В случае, если Заказчик не осуществил сверку объемов Отходов и не подписал акты </w:t>
      </w:r>
      <w:r w:rsidRPr="00307C6F">
        <w:rPr>
          <w:sz w:val="22"/>
          <w:szCs w:val="22"/>
          <w:lang w:eastAsia="en-US"/>
        </w:rPr>
        <w:lastRenderedPageBreak/>
        <w:t xml:space="preserve">оказанных услуг, данный акт высылается почтой Заказчику в течение шести рабочих дней месяца, следующего за отчетным. </w:t>
      </w:r>
    </w:p>
    <w:p w:rsidR="00E062D7" w:rsidRPr="00307C6F" w:rsidRDefault="00E062D7" w:rsidP="00E062D7">
      <w:pPr>
        <w:numPr>
          <w:ilvl w:val="2"/>
          <w:numId w:val="3"/>
        </w:numPr>
        <w:tabs>
          <w:tab w:val="left" w:pos="567"/>
        </w:tabs>
        <w:spacing w:after="0"/>
        <w:ind w:left="0" w:right="40" w:firstLine="709"/>
        <w:rPr>
          <w:sz w:val="22"/>
          <w:szCs w:val="22"/>
          <w:lang w:eastAsia="en-US"/>
        </w:rPr>
      </w:pPr>
      <w:r w:rsidRPr="00307C6F">
        <w:rPr>
          <w:sz w:val="22"/>
          <w:szCs w:val="22"/>
          <w:lang w:eastAsia="en-US"/>
        </w:rPr>
        <w:t xml:space="preserve">Заказчик в течение </w:t>
      </w:r>
      <w:r w:rsidR="00646637">
        <w:rPr>
          <w:sz w:val="22"/>
          <w:szCs w:val="22"/>
          <w:lang w:eastAsia="en-US"/>
        </w:rPr>
        <w:t>5</w:t>
      </w:r>
      <w:r w:rsidRPr="00307C6F">
        <w:rPr>
          <w:sz w:val="22"/>
          <w:szCs w:val="22"/>
          <w:lang w:eastAsia="en-US"/>
        </w:rPr>
        <w:t xml:space="preserve"> (</w:t>
      </w:r>
      <w:r w:rsidR="00646637">
        <w:rPr>
          <w:sz w:val="22"/>
          <w:szCs w:val="22"/>
          <w:lang w:eastAsia="en-US"/>
        </w:rPr>
        <w:t>Пяти</w:t>
      </w:r>
      <w:r w:rsidRPr="00307C6F">
        <w:rPr>
          <w:sz w:val="22"/>
          <w:szCs w:val="22"/>
          <w:lang w:eastAsia="en-US"/>
        </w:rPr>
        <w:t>) рабочих дней с момента получения обязан рассмотреть и направить Исполнителю подписанный акт, либо предоставить мотивированный отказ в письменной форме. В противном случае, Услуги считаются оказанными, акты подписанными.</w:t>
      </w:r>
    </w:p>
    <w:p w:rsidR="00E062D7" w:rsidRPr="00307C6F" w:rsidRDefault="00E062D7" w:rsidP="00E062D7">
      <w:pPr>
        <w:spacing w:after="0"/>
        <w:jc w:val="center"/>
        <w:outlineLvl w:val="0"/>
        <w:rPr>
          <w:b/>
          <w:bCs/>
          <w:sz w:val="22"/>
          <w:szCs w:val="22"/>
        </w:rPr>
      </w:pPr>
      <w:r w:rsidRPr="00307C6F">
        <w:rPr>
          <w:b/>
          <w:bCs/>
          <w:sz w:val="22"/>
          <w:szCs w:val="22"/>
        </w:rPr>
        <w:t>4. Ответственность Сторон.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>4.1. Сторона, причинившая неисполнением или ненадлежащим исполнением своих обязательств другой Стороне убытки, обязана их возместить в порядке, предусмотренном гражданским законодательством РФ.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bCs/>
          <w:iCs/>
          <w:sz w:val="22"/>
          <w:szCs w:val="22"/>
        </w:rPr>
        <w:t>4.2. В случае несвоевременного вывоза отходов, Исполнитель выплачивает Заказчику пени в размере 0,1% от цены Договора за каждый день просрочки.</w:t>
      </w:r>
    </w:p>
    <w:p w:rsidR="00E062D7" w:rsidRPr="00307C6F" w:rsidRDefault="00E062D7" w:rsidP="00E062D7">
      <w:pPr>
        <w:spacing w:after="0"/>
        <w:jc w:val="center"/>
        <w:outlineLvl w:val="0"/>
        <w:rPr>
          <w:b/>
          <w:bCs/>
          <w:sz w:val="22"/>
          <w:szCs w:val="22"/>
        </w:rPr>
      </w:pPr>
      <w:r w:rsidRPr="00307C6F">
        <w:rPr>
          <w:b/>
          <w:bCs/>
          <w:sz w:val="22"/>
          <w:szCs w:val="22"/>
        </w:rPr>
        <w:t>5. Цена услуг и порядок оплаты.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 xml:space="preserve">5.1. Цена услуг по настоящему договору определена на основании </w:t>
      </w:r>
      <w:r w:rsidR="005B0D98">
        <w:rPr>
          <w:sz w:val="22"/>
          <w:szCs w:val="22"/>
        </w:rPr>
        <w:t>Предложения</w:t>
      </w:r>
      <w:r w:rsidRPr="00307C6F">
        <w:rPr>
          <w:sz w:val="22"/>
          <w:szCs w:val="22"/>
        </w:rPr>
        <w:t xml:space="preserve"> Исполнителя и составляет: ______________________ (___________________) рублей ___ копеек, и включает в себя стоимость транспортных расходов, расходы на </w:t>
      </w:r>
      <w:r w:rsidR="00064D21" w:rsidRPr="00307C6F">
        <w:rPr>
          <w:sz w:val="22"/>
          <w:szCs w:val="22"/>
        </w:rPr>
        <w:t>захорон</w:t>
      </w:r>
      <w:r w:rsidRPr="00307C6F">
        <w:rPr>
          <w:sz w:val="22"/>
          <w:szCs w:val="22"/>
        </w:rPr>
        <w:t xml:space="preserve">ение, </w:t>
      </w:r>
      <w:r w:rsidRPr="0043593A">
        <w:rPr>
          <w:sz w:val="22"/>
          <w:szCs w:val="22"/>
        </w:rPr>
        <w:t>погрузочно-разгрузочн</w:t>
      </w:r>
      <w:r w:rsidR="00064D21" w:rsidRPr="0043593A">
        <w:rPr>
          <w:sz w:val="22"/>
          <w:szCs w:val="22"/>
        </w:rPr>
        <w:t>ые работы</w:t>
      </w:r>
      <w:r w:rsidR="00064D21" w:rsidRPr="00307C6F">
        <w:rPr>
          <w:sz w:val="22"/>
          <w:szCs w:val="22"/>
        </w:rPr>
        <w:t xml:space="preserve">, </w:t>
      </w:r>
      <w:r w:rsidR="00064D21" w:rsidRPr="0043593A">
        <w:rPr>
          <w:sz w:val="22"/>
          <w:szCs w:val="22"/>
        </w:rPr>
        <w:t>страхование,</w:t>
      </w:r>
      <w:r w:rsidR="00064D21" w:rsidRPr="00307C6F">
        <w:rPr>
          <w:sz w:val="22"/>
          <w:szCs w:val="22"/>
        </w:rPr>
        <w:t xml:space="preserve"> </w:t>
      </w:r>
      <w:r w:rsidRPr="00307C6F">
        <w:rPr>
          <w:sz w:val="22"/>
          <w:szCs w:val="22"/>
        </w:rPr>
        <w:t>налоги</w:t>
      </w:r>
      <w:r w:rsidR="000B7FDE" w:rsidRPr="00307C6F">
        <w:rPr>
          <w:sz w:val="22"/>
          <w:szCs w:val="22"/>
        </w:rPr>
        <w:t xml:space="preserve"> </w:t>
      </w:r>
      <w:r w:rsidR="00307C6F" w:rsidRPr="00307C6F">
        <w:rPr>
          <w:rFonts w:eastAsiaTheme="minorHAnsi"/>
          <w:bCs/>
          <w:sz w:val="22"/>
          <w:szCs w:val="22"/>
          <w:lang w:eastAsia="en-US"/>
        </w:rPr>
        <w:t>(НДС* - если применим)</w:t>
      </w:r>
      <w:r w:rsidRPr="00307C6F">
        <w:rPr>
          <w:sz w:val="22"/>
          <w:szCs w:val="22"/>
        </w:rPr>
        <w:t xml:space="preserve">, сборы и иные обязательные платежи, действующие на территории РФ. Неучтенные затраты, связанные с исполнением договора, но не включенные в предлагаемую цену договора, не подлежат оплате Заказчиком и относятся к затратам Исполнителя. 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 xml:space="preserve">5.2. </w:t>
      </w:r>
      <w:r w:rsidR="00A121C3">
        <w:rPr>
          <w:sz w:val="22"/>
          <w:szCs w:val="22"/>
        </w:rPr>
        <w:t>Ежемесячно, согласно объемов фактически вывезенных Отходов, Исполнитель выставляет Заказчик</w:t>
      </w:r>
      <w:r w:rsidR="00646637">
        <w:rPr>
          <w:sz w:val="22"/>
          <w:szCs w:val="22"/>
        </w:rPr>
        <w:t>у</w:t>
      </w:r>
      <w:r w:rsidR="00A121C3">
        <w:rPr>
          <w:sz w:val="22"/>
          <w:szCs w:val="22"/>
        </w:rPr>
        <w:t xml:space="preserve"> счет</w:t>
      </w:r>
      <w:r w:rsidR="00A121C3" w:rsidRPr="00307C6F">
        <w:rPr>
          <w:sz w:val="22"/>
          <w:szCs w:val="22"/>
        </w:rPr>
        <w:t xml:space="preserve">. </w:t>
      </w:r>
      <w:r w:rsidRPr="00307C6F">
        <w:rPr>
          <w:sz w:val="22"/>
          <w:szCs w:val="22"/>
        </w:rPr>
        <w:t xml:space="preserve">Оплата услуг по вывозу </w:t>
      </w:r>
      <w:r w:rsidR="003D1CBD" w:rsidRPr="00307C6F">
        <w:rPr>
          <w:sz w:val="22"/>
          <w:szCs w:val="22"/>
        </w:rPr>
        <w:t xml:space="preserve">Отходов </w:t>
      </w:r>
      <w:r w:rsidRPr="00307C6F">
        <w:rPr>
          <w:sz w:val="22"/>
          <w:szCs w:val="22"/>
        </w:rPr>
        <w:t xml:space="preserve">производится по факту оказания </w:t>
      </w:r>
      <w:r w:rsidR="00307C6F" w:rsidRPr="00307C6F">
        <w:rPr>
          <w:sz w:val="22"/>
          <w:szCs w:val="22"/>
        </w:rPr>
        <w:t>услуг,</w:t>
      </w:r>
      <w:r w:rsidRPr="00307C6F">
        <w:rPr>
          <w:sz w:val="22"/>
          <w:szCs w:val="22"/>
        </w:rPr>
        <w:t xml:space="preserve"> на основании выставляемого Исполнителем счета. Количество отходов может варьировать в большую либо меньшую сторону, в зависимости от технологической загруженности предприятия.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 xml:space="preserve">5.3. Заказчик осуществляет 100 % оплату за фактически оказанные услуги на основании </w:t>
      </w:r>
      <w:r w:rsidRPr="0051468C">
        <w:rPr>
          <w:sz w:val="22"/>
          <w:szCs w:val="22"/>
        </w:rPr>
        <w:t xml:space="preserve">выставленного счета Исполнителя в течение </w:t>
      </w:r>
      <w:r w:rsidR="0008264C" w:rsidRPr="0051468C">
        <w:rPr>
          <w:sz w:val="22"/>
          <w:szCs w:val="22"/>
        </w:rPr>
        <w:t>30</w:t>
      </w:r>
      <w:r w:rsidRPr="0051468C">
        <w:rPr>
          <w:sz w:val="22"/>
          <w:szCs w:val="22"/>
        </w:rPr>
        <w:t xml:space="preserve"> (</w:t>
      </w:r>
      <w:r w:rsidR="0008264C" w:rsidRPr="0051468C">
        <w:rPr>
          <w:sz w:val="22"/>
          <w:szCs w:val="22"/>
        </w:rPr>
        <w:t>Тридцати</w:t>
      </w:r>
      <w:r w:rsidRPr="0051468C">
        <w:rPr>
          <w:sz w:val="22"/>
          <w:szCs w:val="22"/>
        </w:rPr>
        <w:t xml:space="preserve">) </w:t>
      </w:r>
      <w:r w:rsidR="0008264C" w:rsidRPr="0051468C">
        <w:rPr>
          <w:sz w:val="22"/>
          <w:szCs w:val="22"/>
        </w:rPr>
        <w:t>календарных</w:t>
      </w:r>
      <w:r w:rsidRPr="0051468C">
        <w:rPr>
          <w:sz w:val="22"/>
          <w:szCs w:val="22"/>
        </w:rPr>
        <w:t xml:space="preserve"> дней с момента подписания</w:t>
      </w:r>
      <w:r w:rsidRPr="00307C6F">
        <w:rPr>
          <w:sz w:val="22"/>
          <w:szCs w:val="22"/>
        </w:rPr>
        <w:t xml:space="preserve"> Сторонами Акта оказанных услуг.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>5.4. Расчетный период для предоставления и оплаты услуг устанавливается в один календарный месяц.</w:t>
      </w:r>
    </w:p>
    <w:p w:rsidR="00E062D7" w:rsidRPr="00307C6F" w:rsidRDefault="00E062D7" w:rsidP="00E062D7">
      <w:pPr>
        <w:spacing w:after="0"/>
        <w:ind w:firstLine="720"/>
        <w:jc w:val="center"/>
        <w:rPr>
          <w:b/>
          <w:sz w:val="22"/>
          <w:szCs w:val="22"/>
        </w:rPr>
      </w:pPr>
      <w:r w:rsidRPr="00307C6F">
        <w:rPr>
          <w:b/>
          <w:sz w:val="22"/>
          <w:szCs w:val="22"/>
        </w:rPr>
        <w:t>6. Срок действия договора.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>6.1. Настоящий Договор вступает в силу с момента его подписания обеими Сторонам</w:t>
      </w:r>
      <w:r w:rsidR="00255BCA" w:rsidRPr="00307C6F">
        <w:rPr>
          <w:sz w:val="22"/>
          <w:szCs w:val="22"/>
        </w:rPr>
        <w:t>и и действует до 31 декабря 20</w:t>
      </w:r>
      <w:r w:rsidR="004326AC">
        <w:rPr>
          <w:sz w:val="22"/>
          <w:szCs w:val="22"/>
        </w:rPr>
        <w:t>2</w:t>
      </w:r>
      <w:r w:rsidR="008E5B55">
        <w:rPr>
          <w:sz w:val="22"/>
          <w:szCs w:val="22"/>
        </w:rPr>
        <w:t>5</w:t>
      </w:r>
      <w:r w:rsidRPr="00307C6F">
        <w:rPr>
          <w:sz w:val="22"/>
          <w:szCs w:val="22"/>
        </w:rPr>
        <w:t xml:space="preserve"> года.</w:t>
      </w:r>
    </w:p>
    <w:p w:rsidR="00E062D7" w:rsidRPr="00307C6F" w:rsidRDefault="00E062D7" w:rsidP="00E062D7">
      <w:pPr>
        <w:spacing w:after="0"/>
        <w:jc w:val="center"/>
        <w:rPr>
          <w:b/>
          <w:bCs/>
          <w:iCs/>
          <w:sz w:val="22"/>
          <w:szCs w:val="22"/>
        </w:rPr>
      </w:pPr>
      <w:r w:rsidRPr="00307C6F">
        <w:rPr>
          <w:b/>
          <w:bCs/>
          <w:iCs/>
          <w:sz w:val="22"/>
          <w:szCs w:val="22"/>
        </w:rPr>
        <w:t>7. Порядок изменения и расторжения Договора.</w:t>
      </w:r>
    </w:p>
    <w:p w:rsidR="00E062D7" w:rsidRPr="00307C6F" w:rsidRDefault="00E062D7" w:rsidP="00E062D7">
      <w:pPr>
        <w:spacing w:after="0"/>
        <w:ind w:firstLine="540"/>
        <w:rPr>
          <w:sz w:val="22"/>
          <w:szCs w:val="22"/>
        </w:rPr>
      </w:pPr>
      <w:r w:rsidRPr="00307C6F">
        <w:rPr>
          <w:bCs/>
          <w:iCs/>
          <w:sz w:val="22"/>
          <w:szCs w:val="22"/>
        </w:rPr>
        <w:t xml:space="preserve">7.1. </w:t>
      </w:r>
      <w:r w:rsidRPr="00307C6F">
        <w:rPr>
          <w:sz w:val="22"/>
          <w:szCs w:val="22"/>
        </w:rPr>
        <w:t>Настоящий Договор может быть расторгнут в случаях, предусмотренных действующим законодательством РФ.</w:t>
      </w:r>
    </w:p>
    <w:p w:rsidR="00E062D7" w:rsidRPr="00307C6F" w:rsidRDefault="00E062D7" w:rsidP="00E062D7">
      <w:pPr>
        <w:spacing w:after="0"/>
        <w:ind w:firstLine="540"/>
        <w:rPr>
          <w:sz w:val="22"/>
          <w:szCs w:val="22"/>
        </w:rPr>
      </w:pPr>
      <w:r w:rsidRPr="00307C6F">
        <w:rPr>
          <w:sz w:val="22"/>
          <w:szCs w:val="22"/>
        </w:rPr>
        <w:t>7.2. В случаях расторжения Договора по соглашению сторон Договор прекращает свое действие по истечении 30 (Тридцати) дней со дня, когда Стороны достигли соглашения о расторжении заключенного между ними Договора.</w:t>
      </w:r>
    </w:p>
    <w:p w:rsidR="00E062D7" w:rsidRPr="00307C6F" w:rsidRDefault="00E062D7" w:rsidP="00E062D7">
      <w:pPr>
        <w:spacing w:after="0"/>
        <w:ind w:firstLine="539"/>
        <w:rPr>
          <w:sz w:val="22"/>
          <w:szCs w:val="22"/>
        </w:rPr>
      </w:pPr>
      <w:r w:rsidRPr="00307C6F">
        <w:rPr>
          <w:sz w:val="22"/>
          <w:szCs w:val="22"/>
        </w:rPr>
        <w:t>7.3. Каждая из Сторон имеет право досрочно расторгнуть Договор в случае, если другая Сторона существенно нарушила свои обязательства, не начала устранять нарушения в течение 30 (Тридцати) календарных дней с момента письменного уведомления или в установленные сроки.</w:t>
      </w:r>
    </w:p>
    <w:p w:rsidR="00E062D7" w:rsidRPr="00307C6F" w:rsidRDefault="00E062D7" w:rsidP="00E062D7">
      <w:pPr>
        <w:spacing w:after="0"/>
        <w:jc w:val="center"/>
        <w:rPr>
          <w:b/>
          <w:sz w:val="22"/>
          <w:szCs w:val="22"/>
        </w:rPr>
      </w:pPr>
      <w:r w:rsidRPr="00307C6F">
        <w:rPr>
          <w:b/>
          <w:sz w:val="22"/>
          <w:szCs w:val="22"/>
        </w:rPr>
        <w:t>8. Порядок разрешения споров.</w:t>
      </w:r>
    </w:p>
    <w:p w:rsidR="00C81130" w:rsidRPr="00307C6F" w:rsidRDefault="00C81130" w:rsidP="00C81130">
      <w:pPr>
        <w:spacing w:after="0"/>
        <w:ind w:firstLine="540"/>
        <w:rPr>
          <w:rFonts w:eastAsia="Calibri"/>
          <w:sz w:val="22"/>
          <w:szCs w:val="22"/>
          <w:lang w:eastAsia="en-US"/>
        </w:rPr>
      </w:pPr>
      <w:r w:rsidRPr="00307C6F">
        <w:rPr>
          <w:rFonts w:eastAsia="Calibri"/>
          <w:sz w:val="22"/>
          <w:szCs w:val="22"/>
          <w:lang w:eastAsia="en-US"/>
        </w:rPr>
        <w:t>8.1. Все споры, разногласия или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разрешаются</w:t>
      </w:r>
      <w:r w:rsidR="00ED6459">
        <w:rPr>
          <w:rFonts w:eastAsia="Calibri"/>
          <w:sz w:val="22"/>
          <w:szCs w:val="22"/>
          <w:lang w:eastAsia="en-US"/>
        </w:rPr>
        <w:t xml:space="preserve"> в Арбитражном суде Республики Марий Эл.</w:t>
      </w:r>
    </w:p>
    <w:p w:rsidR="00C81130" w:rsidRPr="00307C6F" w:rsidRDefault="00C81130" w:rsidP="00C81130">
      <w:pPr>
        <w:spacing w:after="0"/>
        <w:ind w:firstLine="540"/>
        <w:rPr>
          <w:rFonts w:eastAsia="Calibri"/>
          <w:sz w:val="22"/>
          <w:szCs w:val="22"/>
          <w:lang w:eastAsia="en-US"/>
        </w:rPr>
      </w:pPr>
      <w:r w:rsidRPr="00307C6F">
        <w:rPr>
          <w:rFonts w:eastAsia="Calibri"/>
          <w:sz w:val="22"/>
          <w:szCs w:val="22"/>
          <w:lang w:eastAsia="en-US"/>
        </w:rPr>
        <w:t>8</w:t>
      </w:r>
      <w:r w:rsidR="00307C6F" w:rsidRPr="00307C6F">
        <w:rPr>
          <w:rFonts w:eastAsia="Calibri"/>
          <w:sz w:val="22"/>
          <w:szCs w:val="22"/>
          <w:lang w:eastAsia="en-US"/>
        </w:rPr>
        <w:t>.2. До передачи спора на разрешение с</w:t>
      </w:r>
      <w:r w:rsidRPr="00307C6F">
        <w:rPr>
          <w:rFonts w:eastAsia="Calibri"/>
          <w:sz w:val="22"/>
          <w:szCs w:val="22"/>
          <w:lang w:eastAsia="en-US"/>
        </w:rPr>
        <w:t>уд</w:t>
      </w:r>
      <w:r w:rsidR="00307C6F" w:rsidRPr="00307C6F">
        <w:rPr>
          <w:rFonts w:eastAsia="Calibri"/>
          <w:sz w:val="22"/>
          <w:szCs w:val="22"/>
          <w:lang w:eastAsia="en-US"/>
        </w:rPr>
        <w:t>а</w:t>
      </w:r>
      <w:r w:rsidRPr="00307C6F">
        <w:rPr>
          <w:rFonts w:eastAsia="Calibri"/>
          <w:sz w:val="22"/>
          <w:szCs w:val="22"/>
          <w:lang w:eastAsia="en-US"/>
        </w:rPr>
        <w:t xml:space="preserve"> Сторонами должен быть соблюден претензионный порядок его урегулирования.</w:t>
      </w:r>
    </w:p>
    <w:p w:rsidR="00C81130" w:rsidRPr="00307C6F" w:rsidRDefault="00C81130" w:rsidP="00C81130">
      <w:pPr>
        <w:spacing w:after="0"/>
        <w:ind w:firstLine="540"/>
        <w:rPr>
          <w:rFonts w:eastAsia="Calibri"/>
          <w:sz w:val="22"/>
          <w:szCs w:val="22"/>
          <w:lang w:eastAsia="en-US"/>
        </w:rPr>
      </w:pPr>
      <w:r w:rsidRPr="00307C6F">
        <w:rPr>
          <w:rFonts w:eastAsia="Calibri"/>
          <w:sz w:val="22"/>
          <w:szCs w:val="22"/>
          <w:lang w:eastAsia="en-US"/>
        </w:rPr>
        <w:t>8.3. Претензия должна быть составлена в письменном виде, подписана уполномоченным лицом и выслана по факсу или по почте заказным письмом с уведомлением о вручении.</w:t>
      </w:r>
    </w:p>
    <w:p w:rsidR="00C81130" w:rsidRPr="00307C6F" w:rsidRDefault="00C81130" w:rsidP="00C81130">
      <w:pPr>
        <w:spacing w:after="0"/>
        <w:ind w:firstLine="540"/>
        <w:rPr>
          <w:rFonts w:eastAsia="Calibri"/>
          <w:sz w:val="22"/>
          <w:szCs w:val="22"/>
          <w:lang w:eastAsia="en-US"/>
        </w:rPr>
      </w:pPr>
      <w:r w:rsidRPr="00307C6F">
        <w:rPr>
          <w:rFonts w:eastAsia="Calibri"/>
          <w:sz w:val="22"/>
          <w:szCs w:val="22"/>
          <w:lang w:eastAsia="en-US"/>
        </w:rPr>
        <w:t>8.4. Сторона, получившая претензию, обязана рассмотреть ее в течение 15-ти (Пятнадцати) календарных дней с момента получения и направить другой Стороне мотивированный ответ.</w:t>
      </w:r>
    </w:p>
    <w:p w:rsidR="00C81130" w:rsidRPr="00307C6F" w:rsidRDefault="00C81130" w:rsidP="00C81130">
      <w:pPr>
        <w:spacing w:after="0"/>
        <w:ind w:firstLine="540"/>
        <w:rPr>
          <w:rFonts w:eastAsia="Calibri"/>
          <w:sz w:val="22"/>
          <w:szCs w:val="22"/>
          <w:lang w:eastAsia="en-US"/>
        </w:rPr>
      </w:pPr>
      <w:r w:rsidRPr="00307C6F">
        <w:rPr>
          <w:rFonts w:eastAsia="Calibri"/>
          <w:sz w:val="22"/>
          <w:szCs w:val="22"/>
          <w:lang w:eastAsia="en-US"/>
        </w:rPr>
        <w:t>8.5. Ответ на претензию направляется по факсу, либо заказным письмом.</w:t>
      </w:r>
    </w:p>
    <w:p w:rsidR="00E062D7" w:rsidRPr="00307C6F" w:rsidRDefault="00E062D7" w:rsidP="00E062D7">
      <w:pPr>
        <w:spacing w:after="0"/>
        <w:ind w:firstLine="540"/>
        <w:jc w:val="center"/>
        <w:rPr>
          <w:b/>
          <w:sz w:val="22"/>
          <w:szCs w:val="22"/>
        </w:rPr>
      </w:pPr>
      <w:r w:rsidRPr="00307C6F">
        <w:rPr>
          <w:b/>
          <w:sz w:val="22"/>
          <w:szCs w:val="22"/>
        </w:rPr>
        <w:t>9. Конфиденциальность.</w:t>
      </w:r>
    </w:p>
    <w:p w:rsidR="00E062D7" w:rsidRPr="00307C6F" w:rsidRDefault="00E062D7" w:rsidP="00E062D7">
      <w:pPr>
        <w:spacing w:after="0"/>
        <w:ind w:firstLine="567"/>
        <w:rPr>
          <w:sz w:val="22"/>
          <w:szCs w:val="22"/>
          <w:shd w:val="clear" w:color="auto" w:fill="FFFFFF"/>
        </w:rPr>
      </w:pPr>
      <w:r w:rsidRPr="00307C6F">
        <w:rPr>
          <w:sz w:val="22"/>
          <w:szCs w:val="22"/>
          <w:shd w:val="clear" w:color="auto" w:fill="FFFFFF"/>
        </w:rPr>
        <w:t>9.1. Стороны договорились сохранять в режиме конфиденциальности любые сведения, полученные одной Стороной в отношении другой в ходе исполнения обязательств по настоящему Договору. Режим конфиденциальности распространяется на текст Договора и его основные условия, а также на любую иную информацию, которую любая из Сторон идентифицирует как конфиденциальную до или сразу при ее предоставлении другой Стороне.</w:t>
      </w:r>
    </w:p>
    <w:p w:rsidR="00E062D7" w:rsidRPr="00307C6F" w:rsidRDefault="00E062D7" w:rsidP="00E062D7">
      <w:pPr>
        <w:spacing w:after="0"/>
        <w:ind w:firstLine="567"/>
        <w:rPr>
          <w:sz w:val="22"/>
          <w:szCs w:val="22"/>
          <w:shd w:val="clear" w:color="auto" w:fill="FFFFFF"/>
        </w:rPr>
      </w:pPr>
      <w:r w:rsidRPr="00307C6F">
        <w:rPr>
          <w:sz w:val="22"/>
          <w:szCs w:val="22"/>
          <w:shd w:val="clear" w:color="auto" w:fill="FFFFFF"/>
        </w:rPr>
        <w:t>9.2. За нарушение режима конфиденциальности по настоящему Договору, Сторона, совершившая подобное нарушение, обязана возместить другой Стороне возникшие у нее в связи с этим нарушением понесенные прямые убытки.</w:t>
      </w:r>
    </w:p>
    <w:p w:rsidR="00E062D7" w:rsidRPr="00307C6F" w:rsidRDefault="00E062D7" w:rsidP="00E062D7">
      <w:pPr>
        <w:spacing w:after="0"/>
        <w:ind w:firstLine="567"/>
        <w:rPr>
          <w:sz w:val="22"/>
          <w:szCs w:val="22"/>
          <w:shd w:val="clear" w:color="auto" w:fill="FFFFFF"/>
        </w:rPr>
      </w:pPr>
      <w:r w:rsidRPr="00307C6F">
        <w:rPr>
          <w:sz w:val="22"/>
          <w:szCs w:val="22"/>
          <w:shd w:val="clear" w:color="auto" w:fill="FFFFFF"/>
        </w:rPr>
        <w:t xml:space="preserve">9.3. Положения настоящей статьи не распространяются на случаи, когда любая из Сторон по Договору обязана разгласить конфиденциальную информацию компетентным органам в соответствии с требованиями </w:t>
      </w:r>
      <w:r w:rsidRPr="00307C6F">
        <w:rPr>
          <w:sz w:val="22"/>
          <w:szCs w:val="22"/>
          <w:shd w:val="clear" w:color="auto" w:fill="FFFFFF"/>
        </w:rPr>
        <w:lastRenderedPageBreak/>
        <w:t>законодательства РФ. 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:rsidR="00E062D7" w:rsidRPr="00307C6F" w:rsidRDefault="00E062D7" w:rsidP="00E062D7">
      <w:pPr>
        <w:spacing w:after="0"/>
        <w:jc w:val="center"/>
        <w:rPr>
          <w:b/>
          <w:sz w:val="22"/>
          <w:szCs w:val="22"/>
        </w:rPr>
      </w:pPr>
      <w:r w:rsidRPr="00307C6F">
        <w:rPr>
          <w:b/>
          <w:sz w:val="22"/>
          <w:szCs w:val="22"/>
          <w:shd w:val="clear" w:color="auto" w:fill="FFFFFF"/>
        </w:rPr>
        <w:t>10. Антикоррупционная оговорка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 xml:space="preserve">10.1.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>10.2.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</w:t>
      </w:r>
    </w:p>
    <w:p w:rsidR="00E062D7" w:rsidRPr="00307C6F" w:rsidRDefault="00E062D7" w:rsidP="00E062D7">
      <w:pPr>
        <w:spacing w:after="0"/>
        <w:jc w:val="center"/>
        <w:rPr>
          <w:b/>
          <w:bCs/>
          <w:sz w:val="22"/>
          <w:szCs w:val="22"/>
        </w:rPr>
      </w:pPr>
      <w:r w:rsidRPr="00307C6F">
        <w:rPr>
          <w:b/>
          <w:bCs/>
          <w:sz w:val="22"/>
          <w:szCs w:val="22"/>
        </w:rPr>
        <w:t>11. Заключительные положения.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>11.1.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 xml:space="preserve">11.2. Под письменной формой Стороны для целей настоящего Договора </w:t>
      </w:r>
      <w:proofErr w:type="gramStart"/>
      <w:r w:rsidRPr="00307C6F">
        <w:rPr>
          <w:sz w:val="22"/>
          <w:szCs w:val="22"/>
        </w:rPr>
        <w:t>понимают</w:t>
      </w:r>
      <w:proofErr w:type="gramEnd"/>
      <w:r w:rsidRPr="00307C6F">
        <w:rPr>
          <w:sz w:val="22"/>
          <w:szCs w:val="22"/>
        </w:rPr>
        <w:t xml:space="preserve"> как составление единого документа, так и обмен письмами, телеграммами, сообщениями с использованием средств факсимильной и электронной связи, позволяющими идентифицировать отправителя и дату отправления с обязательной досылкой оригиналов в разумные сроки.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>11.3. Копии документов, полученные по факсу, электронной почте действуют до момента получения Сторонами оригиналов соответствующих документов.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 xml:space="preserve">11.4. В случае изменения банковских и юридических реквизитов Поставщика и Заказчика Стороны обязуются уведомить об этом друг друга в течение 5-ти (Пяти) дней со дня изменения реквизитов. 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>11.5. Ни одна из Сторон не вправе передавать свои права по Договору третьему лицу без письменного согласия другой Стороны по Договору.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>11.6. Во всем остальном, что прямо не урегулировано условиями настоящего Договора, Стороны руководствуются действующим законодательством РФ.</w:t>
      </w:r>
    </w:p>
    <w:p w:rsidR="00E062D7" w:rsidRPr="00307C6F" w:rsidRDefault="00E062D7" w:rsidP="00E062D7">
      <w:pPr>
        <w:spacing w:after="0"/>
        <w:ind w:firstLine="720"/>
        <w:rPr>
          <w:sz w:val="22"/>
          <w:szCs w:val="22"/>
        </w:rPr>
      </w:pPr>
      <w:r w:rsidRPr="00307C6F">
        <w:rPr>
          <w:sz w:val="22"/>
          <w:szCs w:val="22"/>
        </w:rPr>
        <w:t>11.7. Настоящий Договор составлен на русском языке, в двух подлинных экземплярах, имеющих одинаковую юридическую силу, по одному экземпляру для каждой из Сторон.</w:t>
      </w:r>
    </w:p>
    <w:p w:rsidR="00E062D7" w:rsidRPr="00307C6F" w:rsidRDefault="00E062D7" w:rsidP="00E062D7">
      <w:pPr>
        <w:spacing w:after="0"/>
        <w:jc w:val="center"/>
        <w:rPr>
          <w:b/>
          <w:bCs/>
          <w:iCs/>
          <w:sz w:val="22"/>
          <w:szCs w:val="22"/>
        </w:rPr>
      </w:pPr>
      <w:r w:rsidRPr="00307C6F">
        <w:rPr>
          <w:b/>
          <w:bCs/>
          <w:iCs/>
          <w:sz w:val="22"/>
          <w:szCs w:val="22"/>
        </w:rPr>
        <w:t>12. Приложения к настоящему Договору.</w:t>
      </w:r>
    </w:p>
    <w:p w:rsidR="00E062D7" w:rsidRPr="00307C6F" w:rsidRDefault="00E062D7" w:rsidP="00E062D7">
      <w:pPr>
        <w:spacing w:after="0"/>
        <w:ind w:left="540" w:firstLine="27"/>
        <w:rPr>
          <w:sz w:val="22"/>
          <w:szCs w:val="22"/>
        </w:rPr>
      </w:pPr>
      <w:r w:rsidRPr="00307C6F">
        <w:rPr>
          <w:sz w:val="22"/>
          <w:szCs w:val="22"/>
        </w:rPr>
        <w:t>Следующие Приложения</w:t>
      </w:r>
      <w:r w:rsidRPr="009D2F1D">
        <w:rPr>
          <w:b/>
          <w:sz w:val="22"/>
          <w:szCs w:val="22"/>
        </w:rPr>
        <w:t xml:space="preserve"> </w:t>
      </w:r>
      <w:r w:rsidRPr="00307C6F">
        <w:rPr>
          <w:sz w:val="22"/>
          <w:szCs w:val="22"/>
        </w:rPr>
        <w:t>являются неотъемлемой частью настоящего Договора:</w:t>
      </w:r>
    </w:p>
    <w:p w:rsidR="00E062D7" w:rsidRPr="009D2F1D" w:rsidRDefault="00E062D7" w:rsidP="009D2F1D">
      <w:pPr>
        <w:pStyle w:val="a8"/>
        <w:numPr>
          <w:ilvl w:val="0"/>
          <w:numId w:val="6"/>
        </w:numPr>
        <w:spacing w:after="0"/>
        <w:rPr>
          <w:rFonts w:ascii="Times New Roman" w:hAnsi="Times New Roman"/>
          <w:bCs/>
          <w:iCs/>
        </w:rPr>
      </w:pPr>
      <w:r w:rsidRPr="009D2F1D">
        <w:rPr>
          <w:rFonts w:ascii="Times New Roman" w:hAnsi="Times New Roman"/>
          <w:bCs/>
          <w:iCs/>
        </w:rPr>
        <w:t>Спецификация (Приложение №1).</w:t>
      </w:r>
    </w:p>
    <w:p w:rsidR="009D2F1D" w:rsidRPr="009D2F1D" w:rsidRDefault="009D2F1D" w:rsidP="009D2F1D">
      <w:pPr>
        <w:numPr>
          <w:ilvl w:val="0"/>
          <w:numId w:val="6"/>
        </w:numPr>
        <w:spacing w:after="0" w:line="276" w:lineRule="auto"/>
        <w:jc w:val="left"/>
        <w:rPr>
          <w:rFonts w:eastAsiaTheme="minorHAnsi"/>
          <w:bCs/>
          <w:iCs/>
          <w:sz w:val="22"/>
          <w:szCs w:val="22"/>
          <w:lang w:eastAsia="en-US"/>
        </w:rPr>
      </w:pPr>
      <w:r w:rsidRPr="009D2F1D">
        <w:rPr>
          <w:rFonts w:eastAsiaTheme="minorHAnsi"/>
          <w:bCs/>
          <w:iCs/>
          <w:sz w:val="22"/>
          <w:szCs w:val="22"/>
          <w:lang w:eastAsia="en-US"/>
        </w:rPr>
        <w:t>Форма Заявки (Приложение №2).</w:t>
      </w:r>
    </w:p>
    <w:p w:rsidR="009D2F1D" w:rsidRPr="009D2F1D" w:rsidRDefault="009D2F1D" w:rsidP="009D2F1D">
      <w:pPr>
        <w:pStyle w:val="a8"/>
        <w:spacing w:after="0"/>
        <w:ind w:left="927"/>
        <w:rPr>
          <w:bCs/>
          <w:iCs/>
        </w:rPr>
      </w:pPr>
    </w:p>
    <w:p w:rsidR="00E062D7" w:rsidRPr="00307C6F" w:rsidRDefault="00E062D7" w:rsidP="00E062D7">
      <w:pPr>
        <w:jc w:val="center"/>
        <w:outlineLvl w:val="0"/>
        <w:rPr>
          <w:b/>
          <w:bCs/>
          <w:sz w:val="22"/>
          <w:szCs w:val="22"/>
        </w:rPr>
      </w:pPr>
      <w:r w:rsidRPr="00307C6F">
        <w:rPr>
          <w:b/>
          <w:bCs/>
          <w:sz w:val="22"/>
          <w:szCs w:val="22"/>
        </w:rPr>
        <w:t>13. Реквизиты и подписи Сторон</w:t>
      </w:r>
    </w:p>
    <w:p w:rsidR="00E062D7" w:rsidRPr="00307C6F" w:rsidRDefault="00E062D7" w:rsidP="00E062D7">
      <w:pPr>
        <w:spacing w:after="0"/>
        <w:jc w:val="left"/>
        <w:rPr>
          <w:sz w:val="22"/>
          <w:szCs w:val="22"/>
        </w:rPr>
      </w:pPr>
    </w:p>
    <w:tbl>
      <w:tblPr>
        <w:tblW w:w="10386" w:type="dxa"/>
        <w:tblLook w:val="01E0" w:firstRow="1" w:lastRow="1" w:firstColumn="1" w:lastColumn="1" w:noHBand="0" w:noVBand="0"/>
      </w:tblPr>
      <w:tblGrid>
        <w:gridCol w:w="4928"/>
        <w:gridCol w:w="5351"/>
        <w:gridCol w:w="107"/>
      </w:tblGrid>
      <w:tr w:rsidR="00B46EE9" w:rsidRPr="00307C6F" w:rsidTr="006771AD">
        <w:trPr>
          <w:gridAfter w:val="1"/>
          <w:wAfter w:w="107" w:type="dxa"/>
        </w:trPr>
        <w:tc>
          <w:tcPr>
            <w:tcW w:w="4928" w:type="dxa"/>
            <w:hideMark/>
          </w:tcPr>
          <w:p w:rsidR="00B46EE9" w:rsidRPr="00307C6F" w:rsidRDefault="00B46EE9" w:rsidP="006771AD">
            <w:pPr>
              <w:autoSpaceDE w:val="0"/>
              <w:autoSpaceDN w:val="0"/>
              <w:adjustRightInd w:val="0"/>
              <w:spacing w:after="0"/>
              <w:ind w:firstLine="54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307C6F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Заказчик</w:t>
            </w:r>
          </w:p>
          <w:p w:rsidR="00B46EE9" w:rsidRPr="00307C6F" w:rsidRDefault="00B46EE9" w:rsidP="006771AD">
            <w:pPr>
              <w:autoSpaceDE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ar-SA"/>
              </w:rPr>
            </w:pPr>
            <w:r w:rsidRPr="00307C6F">
              <w:rPr>
                <w:rFonts w:eastAsiaTheme="minorHAnsi"/>
                <w:b/>
                <w:bCs/>
                <w:iCs/>
                <w:sz w:val="22"/>
                <w:szCs w:val="22"/>
                <w:lang w:eastAsia="ar-SA"/>
              </w:rPr>
              <w:t xml:space="preserve">Акционерное общество </w:t>
            </w:r>
          </w:p>
          <w:p w:rsidR="00B46EE9" w:rsidRPr="00307C6F" w:rsidRDefault="00B46EE9" w:rsidP="006771AD">
            <w:pPr>
              <w:autoSpaceDE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ar-SA"/>
              </w:rPr>
            </w:pPr>
            <w:r w:rsidRPr="00307C6F">
              <w:rPr>
                <w:rFonts w:eastAsiaTheme="minorHAnsi"/>
                <w:b/>
                <w:bCs/>
                <w:iCs/>
                <w:sz w:val="22"/>
                <w:szCs w:val="22"/>
                <w:lang w:eastAsia="ar-SA"/>
              </w:rPr>
              <w:t>«Завод полупроводниковых приборов»</w:t>
            </w:r>
          </w:p>
          <w:p w:rsidR="00B46EE9" w:rsidRPr="00307C6F" w:rsidRDefault="00B46EE9" w:rsidP="006771AD">
            <w:pPr>
              <w:spacing w:after="0"/>
              <w:ind w:right="122"/>
              <w:jc w:val="left"/>
              <w:rPr>
                <w:rFonts w:eastAsiaTheme="minorHAnsi"/>
                <w:bCs/>
                <w:lang w:eastAsia="ar-SA"/>
              </w:rPr>
            </w:pPr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>Юридический адрес: Республика Марий Эл, 424003, г. Йошкар-Ола, ул. Суворова, 26</w:t>
            </w:r>
          </w:p>
          <w:p w:rsidR="00B46EE9" w:rsidRPr="002E48AA" w:rsidRDefault="00B46EE9" w:rsidP="006771AD">
            <w:pPr>
              <w:spacing w:after="0"/>
              <w:jc w:val="left"/>
              <w:rPr>
                <w:rFonts w:eastAsiaTheme="minorHAnsi"/>
                <w:bCs/>
                <w:lang w:eastAsia="ar-SA"/>
              </w:rPr>
            </w:pPr>
            <w:proofErr w:type="spellStart"/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>Тел</w:t>
            </w:r>
            <w:r w:rsidRPr="002E48AA">
              <w:rPr>
                <w:rFonts w:eastAsiaTheme="minorHAnsi"/>
                <w:bCs/>
                <w:sz w:val="22"/>
                <w:szCs w:val="22"/>
                <w:lang w:eastAsia="ar-SA"/>
              </w:rPr>
              <w:t>.</w:t>
            </w:r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>факс</w:t>
            </w:r>
            <w:proofErr w:type="spellEnd"/>
            <w:r w:rsidRPr="002E48AA">
              <w:rPr>
                <w:rFonts w:eastAsiaTheme="minorHAnsi"/>
                <w:bCs/>
                <w:sz w:val="22"/>
                <w:szCs w:val="22"/>
                <w:lang w:eastAsia="ar-SA"/>
              </w:rPr>
              <w:t>: (8362)45-70-09/42-13-39</w:t>
            </w:r>
          </w:p>
          <w:p w:rsidR="00B46EE9" w:rsidRPr="002E48AA" w:rsidRDefault="00B46EE9" w:rsidP="006771AD">
            <w:pPr>
              <w:spacing w:after="0"/>
              <w:jc w:val="left"/>
              <w:rPr>
                <w:rFonts w:eastAsiaTheme="minorHAnsi"/>
                <w:bCs/>
                <w:lang w:eastAsia="ar-SA"/>
              </w:rPr>
            </w:pPr>
            <w:r w:rsidRPr="00307C6F">
              <w:rPr>
                <w:rFonts w:eastAsiaTheme="minorHAnsi"/>
                <w:bCs/>
                <w:sz w:val="22"/>
                <w:szCs w:val="22"/>
                <w:lang w:val="pt-BR" w:eastAsia="ar-SA"/>
              </w:rPr>
              <w:t xml:space="preserve">E-mail: </w:t>
            </w:r>
            <w:r w:rsidRPr="00307C6F">
              <w:rPr>
                <w:rFonts w:eastAsiaTheme="minorHAnsi"/>
                <w:bCs/>
                <w:sz w:val="22"/>
                <w:szCs w:val="22"/>
                <w:lang w:val="en-US" w:eastAsia="ar-SA"/>
              </w:rPr>
              <w:t>info</w:t>
            </w:r>
            <w:r w:rsidRPr="002E48AA">
              <w:rPr>
                <w:rFonts w:eastAsiaTheme="minorHAnsi"/>
                <w:bCs/>
                <w:sz w:val="22"/>
                <w:szCs w:val="22"/>
                <w:lang w:eastAsia="ar-SA"/>
              </w:rPr>
              <w:t>@</w:t>
            </w:r>
            <w:proofErr w:type="spellStart"/>
            <w:r w:rsidRPr="00307C6F">
              <w:rPr>
                <w:rFonts w:eastAsiaTheme="minorHAnsi"/>
                <w:bCs/>
                <w:sz w:val="22"/>
                <w:szCs w:val="22"/>
                <w:lang w:val="en-US" w:eastAsia="ar-SA"/>
              </w:rPr>
              <w:t>zpp</w:t>
            </w:r>
            <w:proofErr w:type="spellEnd"/>
            <w:r w:rsidRPr="002E48AA">
              <w:rPr>
                <w:rFonts w:eastAsiaTheme="minorHAnsi"/>
                <w:bCs/>
                <w:sz w:val="22"/>
                <w:szCs w:val="22"/>
                <w:lang w:eastAsia="ar-SA"/>
              </w:rPr>
              <w:t>12.</w:t>
            </w:r>
            <w:proofErr w:type="spellStart"/>
            <w:r w:rsidRPr="00307C6F">
              <w:rPr>
                <w:rFonts w:eastAsiaTheme="minorHAnsi"/>
                <w:bCs/>
                <w:sz w:val="22"/>
                <w:szCs w:val="22"/>
                <w:lang w:val="en-US" w:eastAsia="ar-SA"/>
              </w:rPr>
              <w:t>ru</w:t>
            </w:r>
            <w:proofErr w:type="spellEnd"/>
          </w:p>
          <w:p w:rsidR="00B46EE9" w:rsidRPr="00307C6F" w:rsidRDefault="00B46EE9" w:rsidP="006771AD">
            <w:pPr>
              <w:spacing w:after="0"/>
              <w:jc w:val="left"/>
              <w:rPr>
                <w:rFonts w:eastAsiaTheme="minorHAnsi"/>
                <w:bCs/>
                <w:lang w:eastAsia="ar-SA"/>
              </w:rPr>
            </w:pPr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>ИНН/КПП: 1215085052/</w:t>
            </w:r>
            <w:r w:rsidRPr="00307C6F">
              <w:rPr>
                <w:rFonts w:eastAsiaTheme="minorHAnsi"/>
                <w:sz w:val="22"/>
                <w:szCs w:val="22"/>
                <w:lang w:eastAsia="en-US"/>
              </w:rPr>
              <w:t>121501001</w:t>
            </w:r>
          </w:p>
          <w:p w:rsidR="00B46EE9" w:rsidRPr="00307C6F" w:rsidRDefault="00B46EE9" w:rsidP="006771AD">
            <w:pPr>
              <w:spacing w:after="0"/>
              <w:jc w:val="left"/>
              <w:rPr>
                <w:rFonts w:eastAsiaTheme="minorHAnsi"/>
                <w:bCs/>
                <w:lang w:eastAsia="ar-SA"/>
              </w:rPr>
            </w:pPr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>ОКПО: 07593799</w:t>
            </w:r>
          </w:p>
          <w:p w:rsidR="00307C6F" w:rsidRPr="00925D2B" w:rsidRDefault="00925D2B" w:rsidP="00307C6F">
            <w:pPr>
              <w:spacing w:after="0"/>
              <w:jc w:val="left"/>
              <w:rPr>
                <w:bCs/>
                <w:lang w:eastAsia="ar-SA"/>
              </w:rPr>
            </w:pPr>
            <w:r w:rsidRPr="00925D2B">
              <w:rPr>
                <w:bCs/>
                <w:sz w:val="22"/>
                <w:szCs w:val="22"/>
                <w:lang w:eastAsia="ar-SA"/>
              </w:rPr>
              <w:t xml:space="preserve">Р/с: </w:t>
            </w:r>
            <w:r w:rsidRPr="00925D2B">
              <w:rPr>
                <w:sz w:val="22"/>
                <w:szCs w:val="22"/>
                <w:lang w:eastAsia="en-US"/>
              </w:rPr>
              <w:t>40702810937180104808</w:t>
            </w:r>
          </w:p>
          <w:p w:rsidR="00925D2B" w:rsidRPr="00925D2B" w:rsidRDefault="00925D2B" w:rsidP="00925D2B">
            <w:pPr>
              <w:spacing w:after="0"/>
              <w:rPr>
                <w:lang w:eastAsia="en-US"/>
              </w:rPr>
            </w:pPr>
            <w:r w:rsidRPr="00925D2B">
              <w:rPr>
                <w:bCs/>
                <w:sz w:val="22"/>
                <w:szCs w:val="22"/>
                <w:lang w:eastAsia="ar-SA"/>
              </w:rPr>
              <w:t xml:space="preserve">Банк: </w:t>
            </w:r>
            <w:r w:rsidRPr="00925D2B">
              <w:rPr>
                <w:sz w:val="22"/>
                <w:szCs w:val="22"/>
                <w:lang w:eastAsia="en-US"/>
              </w:rPr>
              <w:t xml:space="preserve">Отделение Марий Эл № 8614 </w:t>
            </w:r>
          </w:p>
          <w:p w:rsidR="00925D2B" w:rsidRPr="00925D2B" w:rsidRDefault="00925D2B" w:rsidP="00925D2B">
            <w:pPr>
              <w:spacing w:after="0"/>
              <w:rPr>
                <w:bCs/>
                <w:lang w:eastAsia="ar-SA"/>
              </w:rPr>
            </w:pPr>
            <w:r w:rsidRPr="00925D2B">
              <w:rPr>
                <w:sz w:val="22"/>
                <w:szCs w:val="22"/>
                <w:lang w:eastAsia="en-US"/>
              </w:rPr>
              <w:t>ПАО Сбербанка г. Йошкар-Ола</w:t>
            </w:r>
          </w:p>
          <w:p w:rsidR="00925D2B" w:rsidRPr="00925D2B" w:rsidRDefault="00925D2B" w:rsidP="00925D2B">
            <w:pPr>
              <w:widowControl w:val="0"/>
              <w:suppressLineNumbers/>
              <w:suppressAutoHyphens/>
              <w:autoSpaceDN w:val="0"/>
              <w:spacing w:after="0"/>
              <w:jc w:val="left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925D2B">
              <w:rPr>
                <w:rFonts w:eastAsia="Andale Sans UI" w:cs="Tahoma"/>
                <w:bCs/>
                <w:kern w:val="3"/>
                <w:sz w:val="22"/>
                <w:szCs w:val="22"/>
                <w:lang w:val="de-DE" w:eastAsia="ar-SA" w:bidi="fa-IR"/>
              </w:rPr>
              <w:t xml:space="preserve">К/с: </w:t>
            </w:r>
            <w:r w:rsidRPr="00925D2B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30101810</w:t>
            </w:r>
            <w:r w:rsidRPr="00925D2B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3</w:t>
            </w:r>
            <w:r w:rsidRPr="00925D2B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00000000</w:t>
            </w:r>
            <w:r w:rsidRPr="00925D2B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6</w:t>
            </w:r>
            <w:r w:rsidRPr="00925D2B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3</w:t>
            </w:r>
            <w:r w:rsidRPr="00925D2B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0</w:t>
            </w:r>
          </w:p>
          <w:p w:rsidR="00307C6F" w:rsidRPr="00925D2B" w:rsidRDefault="00925D2B" w:rsidP="00925D2B">
            <w:pPr>
              <w:widowControl w:val="0"/>
              <w:suppressLineNumbers/>
              <w:suppressAutoHyphens/>
              <w:autoSpaceDN w:val="0"/>
              <w:spacing w:after="0"/>
              <w:jc w:val="left"/>
              <w:rPr>
                <w:bCs/>
                <w:lang w:eastAsia="ar-SA"/>
              </w:rPr>
            </w:pPr>
            <w:r w:rsidRPr="00925D2B">
              <w:rPr>
                <w:rFonts w:eastAsia="Andale Sans UI" w:cs="Tahoma"/>
                <w:bCs/>
                <w:kern w:val="3"/>
                <w:sz w:val="22"/>
                <w:szCs w:val="22"/>
                <w:lang w:val="de-DE" w:eastAsia="ar-SA" w:bidi="fa-IR"/>
              </w:rPr>
              <w:t xml:space="preserve">БИК: </w:t>
            </w:r>
            <w:r w:rsidRPr="00925D2B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0</w:t>
            </w:r>
            <w:r w:rsidRPr="00925D2B">
              <w:rPr>
                <w:rFonts w:eastAsia="Andale Sans UI" w:cs="Tahoma"/>
                <w:kern w:val="3"/>
                <w:sz w:val="22"/>
                <w:szCs w:val="22"/>
                <w:lang w:val="de-DE" w:eastAsia="ja-JP" w:bidi="fa-IR"/>
              </w:rPr>
              <w:t>4</w:t>
            </w:r>
            <w:r w:rsidRPr="00925D2B">
              <w:rPr>
                <w:rFonts w:eastAsia="Andale Sans UI" w:cs="Tahoma"/>
                <w:kern w:val="3"/>
                <w:sz w:val="22"/>
                <w:szCs w:val="22"/>
                <w:lang w:eastAsia="ja-JP" w:bidi="fa-IR"/>
              </w:rPr>
              <w:t>8860630</w:t>
            </w:r>
          </w:p>
          <w:p w:rsidR="00B46EE9" w:rsidRPr="00307C6F" w:rsidRDefault="00B46EE9" w:rsidP="006771A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left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5351" w:type="dxa"/>
          </w:tcPr>
          <w:p w:rsidR="00B46EE9" w:rsidRPr="00307C6F" w:rsidRDefault="00BD2C2D" w:rsidP="006771AD">
            <w:pPr>
              <w:autoSpaceDE w:val="0"/>
              <w:autoSpaceDN w:val="0"/>
              <w:adjustRightInd w:val="0"/>
              <w:spacing w:after="0"/>
              <w:ind w:firstLine="54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307C6F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Исполнитель</w:t>
            </w:r>
          </w:p>
          <w:p w:rsidR="00B46EE9" w:rsidRPr="00307C6F" w:rsidRDefault="00B46EE9" w:rsidP="006771AD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B46EE9" w:rsidRPr="00307C6F" w:rsidRDefault="00B46EE9" w:rsidP="006771AD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B46EE9" w:rsidRPr="00307C6F" w:rsidRDefault="00B46EE9" w:rsidP="006771AD">
            <w:pPr>
              <w:spacing w:after="0"/>
              <w:ind w:right="122"/>
              <w:jc w:val="left"/>
              <w:rPr>
                <w:rFonts w:eastAsiaTheme="minorHAnsi"/>
                <w:bCs/>
                <w:lang w:eastAsia="ar-SA"/>
              </w:rPr>
            </w:pPr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 xml:space="preserve">Юридический адрес: </w:t>
            </w:r>
          </w:p>
          <w:p w:rsidR="00B46EE9" w:rsidRPr="00307C6F" w:rsidRDefault="00B46EE9" w:rsidP="006771AD">
            <w:pPr>
              <w:spacing w:after="0"/>
              <w:jc w:val="left"/>
              <w:rPr>
                <w:rFonts w:eastAsiaTheme="minorHAnsi"/>
                <w:bCs/>
                <w:lang w:eastAsia="ar-SA"/>
              </w:rPr>
            </w:pPr>
            <w:proofErr w:type="spellStart"/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>Тел.факс</w:t>
            </w:r>
            <w:proofErr w:type="spellEnd"/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 xml:space="preserve">: </w:t>
            </w:r>
          </w:p>
          <w:p w:rsidR="00B46EE9" w:rsidRPr="00307C6F" w:rsidRDefault="00B46EE9" w:rsidP="006771AD">
            <w:pPr>
              <w:spacing w:after="0"/>
              <w:jc w:val="left"/>
              <w:rPr>
                <w:rFonts w:eastAsiaTheme="minorHAnsi"/>
                <w:bCs/>
                <w:lang w:eastAsia="ar-SA"/>
              </w:rPr>
            </w:pPr>
            <w:r w:rsidRPr="00307C6F">
              <w:rPr>
                <w:rFonts w:eastAsiaTheme="minorHAnsi"/>
                <w:bCs/>
                <w:sz w:val="22"/>
                <w:szCs w:val="22"/>
                <w:lang w:val="pt-BR" w:eastAsia="ar-SA"/>
              </w:rPr>
              <w:t xml:space="preserve">E-mail: </w:t>
            </w:r>
          </w:p>
          <w:p w:rsidR="00B46EE9" w:rsidRPr="00307C6F" w:rsidRDefault="00B46EE9" w:rsidP="006771AD">
            <w:pPr>
              <w:spacing w:after="0"/>
              <w:jc w:val="left"/>
              <w:rPr>
                <w:rFonts w:eastAsiaTheme="minorHAnsi"/>
                <w:bCs/>
                <w:lang w:eastAsia="ar-SA"/>
              </w:rPr>
            </w:pPr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 xml:space="preserve">ИНН/КПП: </w:t>
            </w:r>
          </w:p>
          <w:p w:rsidR="00B46EE9" w:rsidRPr="00307C6F" w:rsidRDefault="00B46EE9" w:rsidP="006771AD">
            <w:pPr>
              <w:spacing w:after="0"/>
              <w:jc w:val="left"/>
              <w:rPr>
                <w:rFonts w:eastAsiaTheme="minorHAnsi"/>
                <w:bCs/>
                <w:lang w:eastAsia="ar-SA"/>
              </w:rPr>
            </w:pPr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 xml:space="preserve">ОКПО: </w:t>
            </w:r>
          </w:p>
          <w:p w:rsidR="00B46EE9" w:rsidRPr="00307C6F" w:rsidRDefault="00B46EE9" w:rsidP="006771AD">
            <w:pPr>
              <w:spacing w:after="0"/>
              <w:jc w:val="left"/>
              <w:rPr>
                <w:rFonts w:eastAsiaTheme="minorHAnsi"/>
                <w:bCs/>
                <w:lang w:eastAsia="ar-SA"/>
              </w:rPr>
            </w:pPr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 xml:space="preserve">Р/с: </w:t>
            </w:r>
          </w:p>
          <w:p w:rsidR="00B46EE9" w:rsidRPr="00307C6F" w:rsidRDefault="00B46EE9" w:rsidP="006771AD">
            <w:pPr>
              <w:spacing w:after="0"/>
              <w:jc w:val="left"/>
              <w:rPr>
                <w:rFonts w:eastAsiaTheme="minorHAnsi"/>
                <w:lang w:eastAsia="en-US"/>
              </w:rPr>
            </w:pPr>
            <w:r w:rsidRPr="00307C6F">
              <w:rPr>
                <w:rFonts w:eastAsiaTheme="minorHAnsi"/>
                <w:bCs/>
                <w:sz w:val="22"/>
                <w:szCs w:val="22"/>
                <w:lang w:eastAsia="ar-SA"/>
              </w:rPr>
              <w:t xml:space="preserve">Банк: </w:t>
            </w:r>
          </w:p>
          <w:p w:rsidR="00B46EE9" w:rsidRPr="00307C6F" w:rsidRDefault="00B46EE9" w:rsidP="006771AD">
            <w:pPr>
              <w:spacing w:after="0"/>
              <w:jc w:val="left"/>
              <w:rPr>
                <w:rFonts w:eastAsia="Andale Sans UI"/>
                <w:kern w:val="3"/>
                <w:lang w:eastAsia="ja-JP" w:bidi="fa-IR"/>
              </w:rPr>
            </w:pPr>
            <w:r w:rsidRPr="00307C6F">
              <w:rPr>
                <w:rFonts w:eastAsia="Andale Sans UI"/>
                <w:bCs/>
                <w:kern w:val="3"/>
                <w:sz w:val="22"/>
                <w:szCs w:val="22"/>
                <w:lang w:val="de-DE" w:eastAsia="ar-SA" w:bidi="fa-IR"/>
              </w:rPr>
              <w:t xml:space="preserve">К/с: </w:t>
            </w:r>
          </w:p>
          <w:p w:rsidR="00B46EE9" w:rsidRPr="00307C6F" w:rsidRDefault="00B46EE9" w:rsidP="006771AD">
            <w:pPr>
              <w:autoSpaceDE w:val="0"/>
              <w:autoSpaceDN w:val="0"/>
              <w:adjustRightInd w:val="0"/>
              <w:spacing w:after="0"/>
              <w:ind w:left="13"/>
              <w:jc w:val="left"/>
              <w:rPr>
                <w:rFonts w:eastAsiaTheme="minorHAnsi"/>
                <w:bCs/>
                <w:iCs/>
                <w:lang w:eastAsia="en-US"/>
              </w:rPr>
            </w:pPr>
            <w:r w:rsidRPr="00307C6F">
              <w:rPr>
                <w:rFonts w:eastAsia="Andale Sans UI"/>
                <w:bCs/>
                <w:kern w:val="3"/>
                <w:sz w:val="22"/>
                <w:szCs w:val="22"/>
                <w:lang w:val="de-DE" w:eastAsia="ar-SA" w:bidi="fa-IR"/>
              </w:rPr>
              <w:t xml:space="preserve">БИК: </w:t>
            </w:r>
          </w:p>
        </w:tc>
      </w:tr>
      <w:tr w:rsidR="00B46EE9" w:rsidRPr="00307C6F" w:rsidTr="006771AD">
        <w:tc>
          <w:tcPr>
            <w:tcW w:w="4928" w:type="dxa"/>
          </w:tcPr>
          <w:p w:rsidR="00B46EE9" w:rsidRPr="00651685" w:rsidRDefault="000A2BC6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651685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Г</w:t>
            </w:r>
            <w:r w:rsidR="00B46EE9" w:rsidRPr="00651685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енеральный директор </w:t>
            </w:r>
          </w:p>
          <w:p w:rsidR="00B46EE9" w:rsidRPr="00651685" w:rsidRDefault="00B46EE9" w:rsidP="00651685">
            <w:pPr>
              <w:autoSpaceDE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ar-SA"/>
              </w:rPr>
            </w:pPr>
            <w:r w:rsidRPr="00651685">
              <w:rPr>
                <w:rFonts w:eastAsiaTheme="minorHAnsi"/>
                <w:b/>
                <w:bCs/>
                <w:iCs/>
                <w:sz w:val="22"/>
                <w:szCs w:val="22"/>
                <w:lang w:eastAsia="ar-SA"/>
              </w:rPr>
              <w:t>АО «ЗПП»</w:t>
            </w:r>
          </w:p>
          <w:p w:rsidR="00B46EE9" w:rsidRPr="00651685" w:rsidRDefault="00B46EE9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B46EE9" w:rsidRPr="00651685" w:rsidRDefault="00B46EE9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lang w:eastAsia="en-US"/>
              </w:rPr>
            </w:pPr>
            <w:r w:rsidRPr="00651685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____________________ </w:t>
            </w:r>
            <w:r w:rsidR="008E5B55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А.К. </w:t>
            </w:r>
            <w:proofErr w:type="spellStart"/>
            <w:r w:rsidR="008E5B55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Нарбутт</w:t>
            </w:r>
            <w:proofErr w:type="spellEnd"/>
            <w:r w:rsidRPr="0065168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51685" w:rsidRPr="00651685" w:rsidRDefault="00651685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lang w:eastAsia="en-US"/>
              </w:rPr>
            </w:pPr>
            <w:r w:rsidRPr="00651685">
              <w:rPr>
                <w:rFonts w:eastAsiaTheme="minorHAnsi"/>
                <w:sz w:val="22"/>
                <w:szCs w:val="22"/>
                <w:lang w:eastAsia="en-US"/>
              </w:rPr>
              <w:t>«_____» ___________________</w:t>
            </w:r>
          </w:p>
          <w:p w:rsidR="00651685" w:rsidRPr="00651685" w:rsidRDefault="00651685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proofErr w:type="spellStart"/>
            <w:r w:rsidRPr="00651685">
              <w:rPr>
                <w:rFonts w:eastAsiaTheme="minorHAnsi"/>
                <w:sz w:val="22"/>
                <w:szCs w:val="22"/>
                <w:lang w:eastAsia="en-US"/>
              </w:rPr>
              <w:t>М.п</w:t>
            </w:r>
            <w:proofErr w:type="spellEnd"/>
            <w:r w:rsidRPr="0065168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58" w:type="dxa"/>
            <w:gridSpan w:val="2"/>
          </w:tcPr>
          <w:p w:rsidR="00B46EE9" w:rsidRPr="00651685" w:rsidRDefault="00B46EE9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B46EE9" w:rsidRPr="00651685" w:rsidRDefault="00B46EE9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B46EE9" w:rsidRPr="00651685" w:rsidRDefault="00B46EE9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B46EE9" w:rsidRPr="00651685" w:rsidRDefault="00B46EE9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651685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___________________ (___________________)</w:t>
            </w:r>
          </w:p>
          <w:p w:rsidR="00651685" w:rsidRPr="00651685" w:rsidRDefault="00651685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651685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«____» _______________________</w:t>
            </w:r>
          </w:p>
          <w:p w:rsidR="00651685" w:rsidRPr="00651685" w:rsidRDefault="00651685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Cs/>
                <w:iCs/>
                <w:lang w:eastAsia="en-US"/>
              </w:rPr>
            </w:pPr>
            <w:proofErr w:type="spellStart"/>
            <w:r w:rsidRPr="0065168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М.п</w:t>
            </w:r>
            <w:proofErr w:type="spellEnd"/>
            <w:r w:rsidRPr="0065168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</w:t>
            </w:r>
          </w:p>
          <w:p w:rsidR="00B46EE9" w:rsidRPr="00651685" w:rsidRDefault="00B46EE9" w:rsidP="00651685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</w:tc>
      </w:tr>
    </w:tbl>
    <w:p w:rsidR="00B46EE9" w:rsidRPr="002B0659" w:rsidRDefault="00B46EE9" w:rsidP="00E062D7">
      <w:pPr>
        <w:spacing w:after="0"/>
        <w:jc w:val="left"/>
        <w:rPr>
          <w:sz w:val="23"/>
          <w:szCs w:val="23"/>
        </w:rPr>
        <w:sectPr w:rsidR="00B46EE9" w:rsidRPr="002B0659" w:rsidSect="002E48AA">
          <w:headerReference w:type="first" r:id="rId8"/>
          <w:pgSz w:w="11900" w:h="16800"/>
          <w:pgMar w:top="426" w:right="567" w:bottom="851" w:left="992" w:header="720" w:footer="720" w:gutter="0"/>
          <w:cols w:space="720"/>
          <w:titlePg/>
          <w:docGrid w:linePitch="326"/>
        </w:sectPr>
      </w:pPr>
    </w:p>
    <w:p w:rsidR="00E062D7" w:rsidRPr="0096517C" w:rsidRDefault="00E062D7" w:rsidP="00E062D7">
      <w:pPr>
        <w:tabs>
          <w:tab w:val="left" w:pos="6540"/>
        </w:tabs>
        <w:jc w:val="right"/>
        <w:rPr>
          <w:sz w:val="22"/>
          <w:szCs w:val="22"/>
        </w:rPr>
      </w:pPr>
      <w:r w:rsidRPr="0096517C">
        <w:rPr>
          <w:sz w:val="22"/>
          <w:szCs w:val="22"/>
        </w:rPr>
        <w:lastRenderedPageBreak/>
        <w:t>Приложение №1</w:t>
      </w:r>
    </w:p>
    <w:p w:rsidR="00E062D7" w:rsidRPr="0096517C" w:rsidRDefault="00E062D7" w:rsidP="00E062D7">
      <w:pPr>
        <w:tabs>
          <w:tab w:val="left" w:pos="6540"/>
        </w:tabs>
        <w:jc w:val="right"/>
        <w:rPr>
          <w:sz w:val="22"/>
          <w:szCs w:val="22"/>
        </w:rPr>
      </w:pPr>
      <w:proofErr w:type="gramStart"/>
      <w:r w:rsidRPr="0096517C">
        <w:rPr>
          <w:sz w:val="22"/>
          <w:szCs w:val="22"/>
        </w:rPr>
        <w:t>к</w:t>
      </w:r>
      <w:proofErr w:type="gramEnd"/>
      <w:r w:rsidRPr="0096517C">
        <w:rPr>
          <w:sz w:val="22"/>
          <w:szCs w:val="22"/>
        </w:rPr>
        <w:t xml:space="preserve"> </w:t>
      </w:r>
      <w:r w:rsidR="000A073B" w:rsidRPr="0096517C">
        <w:rPr>
          <w:sz w:val="22"/>
          <w:szCs w:val="22"/>
        </w:rPr>
        <w:t xml:space="preserve">проекту </w:t>
      </w:r>
      <w:r w:rsidRPr="0096517C">
        <w:rPr>
          <w:sz w:val="22"/>
          <w:szCs w:val="22"/>
        </w:rPr>
        <w:t>Договор</w:t>
      </w:r>
      <w:r w:rsidR="000A073B" w:rsidRPr="0096517C">
        <w:rPr>
          <w:sz w:val="22"/>
          <w:szCs w:val="22"/>
        </w:rPr>
        <w:t>а</w:t>
      </w:r>
      <w:r w:rsidRPr="0096517C">
        <w:rPr>
          <w:sz w:val="22"/>
          <w:szCs w:val="22"/>
        </w:rPr>
        <w:t xml:space="preserve"> №___</w:t>
      </w:r>
      <w:r w:rsidR="000A073B" w:rsidRPr="0096517C">
        <w:rPr>
          <w:sz w:val="22"/>
          <w:szCs w:val="22"/>
        </w:rPr>
        <w:t>________</w:t>
      </w:r>
      <w:r w:rsidRPr="0096517C">
        <w:rPr>
          <w:sz w:val="22"/>
          <w:szCs w:val="22"/>
        </w:rPr>
        <w:t>_от «___»_________20</w:t>
      </w:r>
      <w:r w:rsidR="003D5258">
        <w:rPr>
          <w:sz w:val="22"/>
          <w:szCs w:val="22"/>
        </w:rPr>
        <w:t>___</w:t>
      </w:r>
      <w:r w:rsidRPr="0096517C">
        <w:rPr>
          <w:sz w:val="22"/>
          <w:szCs w:val="22"/>
        </w:rPr>
        <w:t xml:space="preserve"> г.</w:t>
      </w:r>
    </w:p>
    <w:p w:rsidR="00E062D7" w:rsidRPr="0096517C" w:rsidRDefault="00E062D7" w:rsidP="00E062D7">
      <w:pPr>
        <w:tabs>
          <w:tab w:val="left" w:pos="6540"/>
        </w:tabs>
        <w:jc w:val="center"/>
        <w:rPr>
          <w:b/>
          <w:i/>
          <w:sz w:val="22"/>
          <w:szCs w:val="22"/>
        </w:rPr>
      </w:pPr>
      <w:r w:rsidRPr="0096517C">
        <w:rPr>
          <w:b/>
          <w:i/>
          <w:sz w:val="22"/>
          <w:szCs w:val="22"/>
        </w:rPr>
        <w:t>Спецификация</w:t>
      </w:r>
    </w:p>
    <w:p w:rsidR="0008264C" w:rsidRPr="000724EC" w:rsidRDefault="00597D87" w:rsidP="00597D87">
      <w:pPr>
        <w:tabs>
          <w:tab w:val="left" w:pos="6540"/>
        </w:tabs>
        <w:rPr>
          <w:b/>
          <w:sz w:val="22"/>
          <w:szCs w:val="22"/>
        </w:rPr>
      </w:pPr>
      <w:r w:rsidRPr="000724EC">
        <w:rPr>
          <w:b/>
          <w:sz w:val="22"/>
          <w:szCs w:val="22"/>
        </w:rPr>
        <w:t>1.</w:t>
      </w:r>
    </w:p>
    <w:tbl>
      <w:tblPr>
        <w:tblStyle w:val="ad"/>
        <w:tblW w:w="4982" w:type="pct"/>
        <w:tblLook w:val="04A0" w:firstRow="1" w:lastRow="0" w:firstColumn="1" w:lastColumn="0" w:noHBand="0" w:noVBand="1"/>
      </w:tblPr>
      <w:tblGrid>
        <w:gridCol w:w="496"/>
        <w:gridCol w:w="3549"/>
        <w:gridCol w:w="1245"/>
        <w:gridCol w:w="1000"/>
        <w:gridCol w:w="978"/>
        <w:gridCol w:w="894"/>
        <w:gridCol w:w="2115"/>
        <w:gridCol w:w="17"/>
      </w:tblGrid>
      <w:tr w:rsidR="0051468C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8A0191" w:rsidRPr="0096517C" w:rsidRDefault="00597D87" w:rsidP="00CF3CC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  <w:r w:rsidR="008A0191" w:rsidRPr="0096517C">
              <w:rPr>
                <w:b/>
                <w:sz w:val="18"/>
                <w:szCs w:val="18"/>
                <w:lang w:val="en-US"/>
              </w:rPr>
              <w:t xml:space="preserve"> </w:t>
            </w:r>
            <w:r w:rsidR="008A0191" w:rsidRPr="0096517C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733" w:type="pct"/>
          </w:tcPr>
          <w:p w:rsidR="008A0191" w:rsidRPr="0096517C" w:rsidRDefault="008A0191" w:rsidP="00CF3C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>Наименование вида отхода по ФККО, подлежащего транспортировке и дальнейшему захоронению</w:t>
            </w:r>
          </w:p>
        </w:tc>
        <w:tc>
          <w:tcPr>
            <w:tcW w:w="542" w:type="pct"/>
          </w:tcPr>
          <w:p w:rsidR="008A0191" w:rsidRPr="0096517C" w:rsidRDefault="008A0191" w:rsidP="00CF3CCF">
            <w:pPr>
              <w:spacing w:after="0"/>
              <w:ind w:left="-101" w:right="-105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>Кол-во отходов (норматив образования), т/год</w:t>
            </w:r>
          </w:p>
        </w:tc>
        <w:tc>
          <w:tcPr>
            <w:tcW w:w="495" w:type="pct"/>
          </w:tcPr>
          <w:p w:rsidR="008A0191" w:rsidRPr="0096517C" w:rsidRDefault="008A0191" w:rsidP="00CF3CCF">
            <w:pPr>
              <w:spacing w:after="0"/>
              <w:ind w:left="-105" w:right="-156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>Объем отходов, м</w:t>
            </w:r>
            <w:r w:rsidRPr="0096517C">
              <w:rPr>
                <w:b/>
                <w:sz w:val="18"/>
                <w:szCs w:val="18"/>
                <w:vertAlign w:val="superscript"/>
              </w:rPr>
              <w:t>3</w:t>
            </w:r>
            <w:r w:rsidRPr="0096517C">
              <w:rPr>
                <w:b/>
                <w:sz w:val="18"/>
                <w:szCs w:val="18"/>
              </w:rPr>
              <w:t>/год</w:t>
            </w:r>
          </w:p>
        </w:tc>
        <w:tc>
          <w:tcPr>
            <w:tcW w:w="484" w:type="pct"/>
          </w:tcPr>
          <w:p w:rsidR="008A0191" w:rsidRPr="0096517C" w:rsidRDefault="008A0191" w:rsidP="00CF3CCF">
            <w:pPr>
              <w:spacing w:after="0"/>
              <w:ind w:left="-158" w:right="-15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6517C">
              <w:rPr>
                <w:rFonts w:eastAsia="Calibri"/>
                <w:b/>
                <w:sz w:val="18"/>
                <w:szCs w:val="18"/>
              </w:rPr>
              <w:t xml:space="preserve">Цена за </w:t>
            </w:r>
            <w:r>
              <w:rPr>
                <w:rFonts w:eastAsia="Calibri"/>
                <w:b/>
                <w:sz w:val="18"/>
                <w:szCs w:val="18"/>
              </w:rPr>
              <w:t>м</w:t>
            </w:r>
            <w:r w:rsidRPr="0096517C">
              <w:rPr>
                <w:rFonts w:eastAsia="Calibri"/>
                <w:b/>
                <w:sz w:val="18"/>
                <w:szCs w:val="18"/>
                <w:vertAlign w:val="superscript"/>
              </w:rPr>
              <w:t>3</w:t>
            </w:r>
            <w:r w:rsidRPr="0096517C">
              <w:rPr>
                <w:rFonts w:eastAsia="Calibri"/>
                <w:b/>
                <w:sz w:val="18"/>
                <w:szCs w:val="18"/>
              </w:rPr>
              <w:t>, рублей</w:t>
            </w:r>
          </w:p>
          <w:p w:rsidR="008A0191" w:rsidRPr="0096517C" w:rsidRDefault="008A0191" w:rsidP="00CF3CCF">
            <w:pPr>
              <w:spacing w:after="0"/>
              <w:ind w:left="-158" w:right="-150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rFonts w:eastAsia="Calibri"/>
                <w:b/>
                <w:sz w:val="18"/>
                <w:szCs w:val="18"/>
              </w:rPr>
              <w:t>(</w:t>
            </w:r>
            <w:proofErr w:type="gramStart"/>
            <w:r w:rsidR="0051468C">
              <w:rPr>
                <w:rFonts w:eastAsia="Calibri"/>
                <w:b/>
                <w:sz w:val="18"/>
                <w:szCs w:val="18"/>
              </w:rPr>
              <w:t>в</w:t>
            </w:r>
            <w:proofErr w:type="gramEnd"/>
            <w:r w:rsidR="0051468C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="0051468C">
              <w:rPr>
                <w:rFonts w:eastAsia="Calibri"/>
                <w:b/>
                <w:sz w:val="18"/>
                <w:szCs w:val="18"/>
              </w:rPr>
              <w:t>т.ч</w:t>
            </w:r>
            <w:proofErr w:type="spellEnd"/>
            <w:r w:rsidR="0051468C">
              <w:rPr>
                <w:rFonts w:eastAsia="Calibri"/>
                <w:b/>
                <w:sz w:val="18"/>
                <w:szCs w:val="18"/>
              </w:rPr>
              <w:t xml:space="preserve">. </w:t>
            </w:r>
            <w:r w:rsidRPr="0096517C">
              <w:rPr>
                <w:rFonts w:eastAsia="Calibri"/>
                <w:b/>
                <w:sz w:val="18"/>
                <w:szCs w:val="18"/>
              </w:rPr>
              <w:t>НДС)</w:t>
            </w:r>
          </w:p>
        </w:tc>
        <w:tc>
          <w:tcPr>
            <w:tcW w:w="443" w:type="pct"/>
          </w:tcPr>
          <w:p w:rsidR="008A0191" w:rsidRPr="0096517C" w:rsidRDefault="008A0191" w:rsidP="00CF3C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rFonts w:eastAsia="Calibri"/>
                <w:b/>
                <w:sz w:val="18"/>
                <w:szCs w:val="18"/>
              </w:rPr>
              <w:t>Цена всего, рублей (</w:t>
            </w:r>
            <w:r w:rsidR="0051468C">
              <w:rPr>
                <w:rFonts w:eastAsia="Calibri"/>
                <w:b/>
                <w:sz w:val="18"/>
                <w:szCs w:val="18"/>
              </w:rPr>
              <w:t xml:space="preserve">в </w:t>
            </w:r>
            <w:proofErr w:type="spellStart"/>
            <w:r w:rsidR="0051468C">
              <w:rPr>
                <w:rFonts w:eastAsia="Calibri"/>
                <w:b/>
                <w:sz w:val="18"/>
                <w:szCs w:val="18"/>
              </w:rPr>
              <w:t>т.ч</w:t>
            </w:r>
            <w:proofErr w:type="spellEnd"/>
            <w:r w:rsidR="0051468C">
              <w:rPr>
                <w:rFonts w:eastAsia="Calibri"/>
                <w:b/>
                <w:sz w:val="18"/>
                <w:szCs w:val="18"/>
              </w:rPr>
              <w:t>.</w:t>
            </w:r>
            <w:r w:rsidRPr="0096517C">
              <w:rPr>
                <w:rFonts w:eastAsia="Calibri"/>
                <w:b/>
                <w:sz w:val="18"/>
                <w:szCs w:val="18"/>
              </w:rPr>
              <w:t xml:space="preserve"> НДС)</w:t>
            </w:r>
          </w:p>
        </w:tc>
        <w:tc>
          <w:tcPr>
            <w:tcW w:w="1036" w:type="pct"/>
          </w:tcPr>
          <w:p w:rsidR="008A0191" w:rsidRPr="0096517C" w:rsidRDefault="008A0191" w:rsidP="00CF3C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 xml:space="preserve">Периодичность </w:t>
            </w:r>
          </w:p>
        </w:tc>
      </w:tr>
      <w:tr w:rsidR="0051468C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8A0191" w:rsidRPr="0096517C" w:rsidRDefault="008A0191" w:rsidP="00CF3C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33" w:type="pct"/>
          </w:tcPr>
          <w:p w:rsidR="008A0191" w:rsidRPr="0096517C" w:rsidRDefault="008A0191" w:rsidP="00CF3C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2" w:type="pct"/>
          </w:tcPr>
          <w:p w:rsidR="008A0191" w:rsidRPr="0096517C" w:rsidRDefault="008A0191" w:rsidP="00CF3CCF">
            <w:pPr>
              <w:spacing w:after="0"/>
              <w:ind w:left="-101" w:right="-105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5" w:type="pct"/>
          </w:tcPr>
          <w:p w:rsidR="008A0191" w:rsidRPr="0096517C" w:rsidRDefault="008A0191" w:rsidP="00CF3C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4" w:type="pct"/>
          </w:tcPr>
          <w:p w:rsidR="008A0191" w:rsidRPr="0096517C" w:rsidRDefault="008A0191" w:rsidP="00CF3CC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" w:type="pct"/>
          </w:tcPr>
          <w:p w:rsidR="008A0191" w:rsidRPr="0096517C" w:rsidRDefault="008A0191" w:rsidP="00CF3CC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6" w:type="pct"/>
          </w:tcPr>
          <w:p w:rsidR="008A0191" w:rsidRPr="0096517C" w:rsidRDefault="008A0191" w:rsidP="00CF3C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>6</w:t>
            </w:r>
          </w:p>
        </w:tc>
      </w:tr>
      <w:tr w:rsidR="00F5423E" w:rsidRPr="0096517C" w:rsidTr="00B273BB">
        <w:trPr>
          <w:trHeight w:val="302"/>
        </w:trPr>
        <w:tc>
          <w:tcPr>
            <w:tcW w:w="5000" w:type="pct"/>
            <w:gridSpan w:val="8"/>
          </w:tcPr>
          <w:p w:rsidR="00F5423E" w:rsidRPr="0096517C" w:rsidRDefault="00F5423E" w:rsidP="00CF3CC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>424003, Республика Марий Эл, г. Йошкар-Ола, ул. Суворова, д. 26 (завод)</w:t>
            </w:r>
          </w:p>
        </w:tc>
      </w:tr>
      <w:tr w:rsidR="009E0A47" w:rsidRPr="0096517C" w:rsidTr="00D66BE3">
        <w:trPr>
          <w:gridAfter w:val="1"/>
          <w:wAfter w:w="17" w:type="pct"/>
          <w:trHeight w:val="375"/>
        </w:trPr>
        <w:tc>
          <w:tcPr>
            <w:tcW w:w="250" w:type="pct"/>
          </w:tcPr>
          <w:p w:rsidR="009E0A47" w:rsidRPr="00C11A14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  <w:r w:rsidRPr="00C11A14">
              <w:rPr>
                <w:sz w:val="18"/>
                <w:szCs w:val="18"/>
              </w:rPr>
              <w:t>1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25D2B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3 43 100 01 42 4</w:t>
            </w:r>
          </w:p>
          <w:p w:rsidR="009E0A47" w:rsidRPr="009E0A47" w:rsidRDefault="00925D2B" w:rsidP="00925D2B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9E0A47" w:rsidRPr="009E0A47">
              <w:rPr>
                <w:color w:val="000000"/>
                <w:sz w:val="18"/>
                <w:szCs w:val="18"/>
              </w:rPr>
              <w:t>Пыль керамическая»</w:t>
            </w:r>
          </w:p>
        </w:tc>
        <w:tc>
          <w:tcPr>
            <w:tcW w:w="542" w:type="pct"/>
            <w:vAlign w:val="center"/>
          </w:tcPr>
          <w:p w:rsidR="009E0A47" w:rsidRPr="009E0A47" w:rsidRDefault="00B273BB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9E0A47" w:rsidRPr="009E0A47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95" w:type="pct"/>
            <w:vMerge w:val="restart"/>
          </w:tcPr>
          <w:p w:rsidR="009E0A47" w:rsidRPr="009E0A47" w:rsidRDefault="004E521B" w:rsidP="00D66BE3">
            <w:pPr>
              <w:spacing w:after="0"/>
              <w:rPr>
                <w:sz w:val="20"/>
                <w:szCs w:val="20"/>
              </w:rPr>
            </w:pPr>
            <w:bookmarkStart w:id="0" w:name="_GoBack"/>
            <w:r w:rsidRPr="004E521B">
              <w:rPr>
                <w:sz w:val="20"/>
                <w:szCs w:val="20"/>
              </w:rPr>
              <w:t>2850,86</w:t>
            </w:r>
            <w:r w:rsidR="009E0A47" w:rsidRPr="009E0A47">
              <w:rPr>
                <w:sz w:val="20"/>
                <w:szCs w:val="20"/>
              </w:rPr>
              <w:t>*</w:t>
            </w:r>
            <w:bookmarkEnd w:id="0"/>
          </w:p>
        </w:tc>
        <w:tc>
          <w:tcPr>
            <w:tcW w:w="484" w:type="pct"/>
            <w:vMerge w:val="restart"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 w:val="restart"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36" w:type="pct"/>
            <w:vMerge w:val="restart"/>
          </w:tcPr>
          <w:p w:rsidR="004E521B" w:rsidRDefault="00D66BE3" w:rsidP="00D66BE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proofErr w:type="gramStart"/>
            <w:r w:rsidR="004E521B" w:rsidRPr="004E521B">
              <w:rPr>
                <w:sz w:val="18"/>
                <w:szCs w:val="18"/>
              </w:rPr>
              <w:t>контейнера</w:t>
            </w:r>
            <w:proofErr w:type="gramEnd"/>
            <w:r w:rsidR="004E521B" w:rsidRPr="004E521B">
              <w:rPr>
                <w:sz w:val="18"/>
                <w:szCs w:val="18"/>
              </w:rPr>
              <w:t xml:space="preserve"> </w:t>
            </w:r>
          </w:p>
          <w:p w:rsidR="004E521B" w:rsidRDefault="004E521B" w:rsidP="004E521B">
            <w:pPr>
              <w:spacing w:after="0"/>
              <w:ind w:left="-184" w:firstLine="142"/>
              <w:jc w:val="center"/>
              <w:rPr>
                <w:sz w:val="18"/>
                <w:szCs w:val="18"/>
              </w:rPr>
            </w:pPr>
            <w:proofErr w:type="gramStart"/>
            <w:r w:rsidRPr="004E521B">
              <w:rPr>
                <w:sz w:val="18"/>
                <w:szCs w:val="18"/>
              </w:rPr>
              <w:t>объемом</w:t>
            </w:r>
            <w:proofErr w:type="gramEnd"/>
            <w:r w:rsidRPr="004E521B">
              <w:rPr>
                <w:sz w:val="18"/>
                <w:szCs w:val="18"/>
              </w:rPr>
              <w:t xml:space="preserve"> 0,75 м³ </w:t>
            </w:r>
          </w:p>
          <w:p w:rsidR="004E521B" w:rsidRPr="004E521B" w:rsidRDefault="004E521B" w:rsidP="004E521B">
            <w:pPr>
              <w:spacing w:after="0"/>
              <w:ind w:left="-184" w:firstLine="142"/>
              <w:jc w:val="center"/>
              <w:rPr>
                <w:sz w:val="18"/>
                <w:szCs w:val="18"/>
              </w:rPr>
            </w:pPr>
            <w:r w:rsidRPr="004E521B">
              <w:rPr>
                <w:sz w:val="18"/>
                <w:szCs w:val="18"/>
              </w:rPr>
              <w:t>(</w:t>
            </w:r>
            <w:proofErr w:type="gramStart"/>
            <w:r w:rsidRPr="004E521B">
              <w:rPr>
                <w:sz w:val="18"/>
                <w:szCs w:val="18"/>
              </w:rPr>
              <w:t>до</w:t>
            </w:r>
            <w:proofErr w:type="gramEnd"/>
            <w:r w:rsidRPr="004E521B">
              <w:rPr>
                <w:sz w:val="18"/>
                <w:szCs w:val="18"/>
              </w:rPr>
              <w:t xml:space="preserve"> 20 шт.) -  </w:t>
            </w:r>
          </w:p>
          <w:p w:rsidR="004E521B" w:rsidRPr="004E521B" w:rsidRDefault="004E521B" w:rsidP="004E521B">
            <w:pPr>
              <w:spacing w:after="0"/>
              <w:ind w:left="-184" w:firstLine="142"/>
              <w:jc w:val="center"/>
              <w:rPr>
                <w:sz w:val="18"/>
                <w:szCs w:val="18"/>
              </w:rPr>
            </w:pPr>
            <w:proofErr w:type="gramStart"/>
            <w:r w:rsidRPr="004E521B">
              <w:rPr>
                <w:sz w:val="18"/>
                <w:szCs w:val="18"/>
              </w:rPr>
              <w:t>не</w:t>
            </w:r>
            <w:proofErr w:type="gramEnd"/>
            <w:r w:rsidRPr="004E521B">
              <w:rPr>
                <w:sz w:val="18"/>
                <w:szCs w:val="18"/>
              </w:rPr>
              <w:t xml:space="preserve"> менее 2 раз в неделю; </w:t>
            </w:r>
          </w:p>
          <w:p w:rsidR="009E0A47" w:rsidRPr="0096517C" w:rsidRDefault="004E521B" w:rsidP="004E521B">
            <w:pPr>
              <w:spacing w:after="0"/>
              <w:ind w:left="-42"/>
              <w:jc w:val="center"/>
              <w:rPr>
                <w:sz w:val="18"/>
                <w:szCs w:val="18"/>
              </w:rPr>
            </w:pPr>
            <w:proofErr w:type="gramStart"/>
            <w:r w:rsidRPr="004E521B">
              <w:rPr>
                <w:sz w:val="18"/>
                <w:szCs w:val="18"/>
              </w:rPr>
              <w:t>контейнер</w:t>
            </w:r>
            <w:proofErr w:type="gramEnd"/>
            <w:r w:rsidRPr="004E521B">
              <w:rPr>
                <w:sz w:val="18"/>
                <w:szCs w:val="18"/>
              </w:rPr>
              <w:t xml:space="preserve"> объемом 8 м³ и/или 28 м³ (предоставл</w:t>
            </w:r>
            <w:r w:rsidR="0028723B">
              <w:rPr>
                <w:sz w:val="18"/>
                <w:szCs w:val="18"/>
              </w:rPr>
              <w:t>яемые Исполнителем) - по заявке</w:t>
            </w: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  <w:r w:rsidRPr="00C11A14">
              <w:rPr>
                <w:sz w:val="18"/>
                <w:szCs w:val="18"/>
              </w:rPr>
              <w:t>2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25D2B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3 61 221 02 42 4</w:t>
            </w:r>
          </w:p>
          <w:p w:rsidR="009E0A47" w:rsidRPr="009E0A47" w:rsidRDefault="009E0A47" w:rsidP="00925D2B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«Пыль (порошок) абразивные от шлифования черных металлов с содержанием металла менее 50%»</w:t>
            </w:r>
          </w:p>
        </w:tc>
        <w:tc>
          <w:tcPr>
            <w:tcW w:w="542" w:type="pct"/>
            <w:vAlign w:val="center"/>
          </w:tcPr>
          <w:p w:rsidR="009E0A47" w:rsidRPr="009E0A47" w:rsidRDefault="009E0A4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1,269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8E5B55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8E5B55" w:rsidRPr="00C11A14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33" w:type="pct"/>
            <w:vAlign w:val="center"/>
          </w:tcPr>
          <w:p w:rsidR="008E5B55" w:rsidRPr="008E5B55" w:rsidRDefault="008E5B55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8E5B55">
              <w:rPr>
                <w:color w:val="000000"/>
                <w:sz w:val="18"/>
                <w:szCs w:val="18"/>
              </w:rPr>
              <w:t>9 19 204 02 60 4</w:t>
            </w:r>
          </w:p>
          <w:p w:rsidR="008E5B55" w:rsidRPr="009E0A47" w:rsidRDefault="008E5B55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8E5B55">
              <w:rPr>
                <w:color w:val="000000"/>
                <w:sz w:val="18"/>
                <w:szCs w:val="18"/>
              </w:rPr>
              <w:t>«Обтирочный материал, загрязненный нефтью или нефтепродуктами (содержание нефти или нефтепродуктов менее 15%)»</w:t>
            </w:r>
          </w:p>
        </w:tc>
        <w:tc>
          <w:tcPr>
            <w:tcW w:w="542" w:type="pct"/>
            <w:vAlign w:val="center"/>
          </w:tcPr>
          <w:p w:rsidR="008E5B55" w:rsidRPr="009E0A47" w:rsidRDefault="008E5B55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E2588">
              <w:rPr>
                <w:color w:val="000000"/>
                <w:sz w:val="18"/>
                <w:szCs w:val="18"/>
              </w:rPr>
              <w:t>1,502</w:t>
            </w:r>
          </w:p>
        </w:tc>
        <w:tc>
          <w:tcPr>
            <w:tcW w:w="495" w:type="pct"/>
            <w:vMerge/>
          </w:tcPr>
          <w:p w:rsidR="008E5B55" w:rsidRPr="0096517C" w:rsidRDefault="008E5B55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3" w:type="pct"/>
            <w:vAlign w:val="center"/>
          </w:tcPr>
          <w:p w:rsidR="008E5B55" w:rsidRDefault="008E5B55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8E5B55">
              <w:rPr>
                <w:color w:val="000000"/>
                <w:sz w:val="18"/>
                <w:szCs w:val="18"/>
              </w:rPr>
              <w:t xml:space="preserve">9 19 201 02 39 4 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</w:t>
            </w:r>
            <w:r w:rsidR="008E5B55" w:rsidRPr="008E5B55">
              <w:rPr>
                <w:color w:val="000000"/>
                <w:sz w:val="18"/>
                <w:szCs w:val="18"/>
              </w:rPr>
              <w:t>Песок, загрязненный нефтью или нефтепродуктами (содержание нефти или нефтепродуктов менее 15%)</w:t>
            </w:r>
            <w:r w:rsidRPr="009E0A4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9E0A47" w:rsidRPr="009E0A47" w:rsidRDefault="008E5B55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8E5B55">
              <w:rPr>
                <w:color w:val="000000"/>
                <w:sz w:val="18"/>
                <w:szCs w:val="18"/>
              </w:rPr>
              <w:t>0,26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8E5B55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8E5B55" w:rsidRPr="00C11A14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3" w:type="pct"/>
            <w:vAlign w:val="center"/>
          </w:tcPr>
          <w:p w:rsidR="00B044D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B044D7">
              <w:rPr>
                <w:color w:val="000000"/>
                <w:sz w:val="18"/>
                <w:szCs w:val="18"/>
              </w:rPr>
              <w:t>4 02 110 01 62 4</w:t>
            </w:r>
          </w:p>
          <w:p w:rsidR="008E5B55" w:rsidRPr="009E0A4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B044D7">
              <w:rPr>
                <w:color w:val="000000"/>
                <w:sz w:val="18"/>
                <w:szCs w:val="18"/>
              </w:rPr>
              <w:t>Спецодежда из хлопчатобумажного и смешанных волокон, утратившая потребительские свойства, незагрязненная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8E5B55" w:rsidRPr="009E0A47" w:rsidRDefault="00B044D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044D7">
              <w:rPr>
                <w:color w:val="000000"/>
                <w:sz w:val="18"/>
                <w:szCs w:val="18"/>
              </w:rPr>
              <w:t>2,717</w:t>
            </w:r>
          </w:p>
        </w:tc>
        <w:tc>
          <w:tcPr>
            <w:tcW w:w="495" w:type="pct"/>
            <w:vMerge/>
          </w:tcPr>
          <w:p w:rsidR="008E5B55" w:rsidRPr="0096517C" w:rsidRDefault="008E5B55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B044D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B044D7" w:rsidRPr="00C11A14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33" w:type="pct"/>
            <w:vAlign w:val="center"/>
          </w:tcPr>
          <w:p w:rsidR="00B044D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B044D7">
              <w:rPr>
                <w:color w:val="000000"/>
                <w:sz w:val="18"/>
                <w:szCs w:val="18"/>
              </w:rPr>
              <w:t xml:space="preserve">4 31 141 91 52 4 </w:t>
            </w:r>
          </w:p>
          <w:p w:rsidR="00B044D7" w:rsidRPr="009E0A4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B044D7">
              <w:rPr>
                <w:color w:val="000000"/>
                <w:sz w:val="18"/>
                <w:szCs w:val="18"/>
              </w:rPr>
              <w:t>Обувь комбинированная из резины, кожи и полимерных материалов специальная, утратившая потребительские свойства, незагрязненная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B044D7" w:rsidRPr="009E0A47" w:rsidRDefault="00B044D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044D7">
              <w:rPr>
                <w:color w:val="000000"/>
                <w:sz w:val="18"/>
                <w:szCs w:val="18"/>
              </w:rPr>
              <w:t>3,099</w:t>
            </w:r>
          </w:p>
        </w:tc>
        <w:tc>
          <w:tcPr>
            <w:tcW w:w="495" w:type="pct"/>
            <w:vMerge/>
          </w:tcPr>
          <w:p w:rsidR="00B044D7" w:rsidRPr="0096517C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044D7" w:rsidRPr="0096517C" w:rsidRDefault="00B044D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B044D7" w:rsidRPr="0096517C" w:rsidRDefault="00B044D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B044D7" w:rsidRPr="0096517C" w:rsidRDefault="00B044D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33" w:type="pct"/>
            <w:vAlign w:val="center"/>
          </w:tcPr>
          <w:p w:rsidR="00B044D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B044D7">
              <w:rPr>
                <w:color w:val="000000"/>
                <w:sz w:val="18"/>
                <w:szCs w:val="18"/>
              </w:rPr>
              <w:t xml:space="preserve">4 38 195 12 52 4 </w:t>
            </w:r>
          </w:p>
          <w:p w:rsidR="009E0A47" w:rsidRPr="009E0A4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B044D7">
              <w:rPr>
                <w:color w:val="000000"/>
                <w:sz w:val="18"/>
                <w:szCs w:val="18"/>
              </w:rPr>
              <w:t>Тара из разнородных полимерных материалов, загрязненная нефтепродуктами (содержание менее 15%)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9E0A47" w:rsidRPr="009E0A47" w:rsidRDefault="00B044D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0,300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8E5B55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8E5B55" w:rsidRPr="00C11A14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3" w:type="pct"/>
            <w:vAlign w:val="center"/>
          </w:tcPr>
          <w:p w:rsidR="00B044D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B044D7">
              <w:rPr>
                <w:color w:val="000000"/>
                <w:sz w:val="18"/>
                <w:szCs w:val="18"/>
              </w:rPr>
              <w:t xml:space="preserve">7 33 210 01 72 4 </w:t>
            </w:r>
          </w:p>
          <w:p w:rsidR="008E5B55" w:rsidRPr="009E0A4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B044D7">
              <w:rPr>
                <w:color w:val="000000"/>
                <w:sz w:val="18"/>
                <w:szCs w:val="18"/>
              </w:rPr>
              <w:t>Мусор и смет производственных помещений малоопасный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8E5B55" w:rsidRPr="009E0A47" w:rsidRDefault="00B044D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495" w:type="pct"/>
            <w:vMerge/>
          </w:tcPr>
          <w:p w:rsidR="008E5B55" w:rsidRPr="0096517C" w:rsidRDefault="008E5B55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3" w:type="pct"/>
            <w:vAlign w:val="center"/>
          </w:tcPr>
          <w:p w:rsidR="00B044D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B044D7">
              <w:rPr>
                <w:color w:val="000000"/>
                <w:sz w:val="18"/>
                <w:szCs w:val="18"/>
              </w:rPr>
              <w:t xml:space="preserve">4 91 105 11 52 4 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</w:t>
            </w:r>
            <w:r w:rsidR="00B044D7" w:rsidRPr="00B044D7">
              <w:rPr>
                <w:color w:val="000000"/>
                <w:sz w:val="18"/>
                <w:szCs w:val="18"/>
              </w:rPr>
              <w:t>Средства индивидуальной защиты глаз, рук, органов слуха в смеси, утратившие потребительские свойства</w:t>
            </w:r>
            <w:r w:rsidRPr="009E0A4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9E0A47" w:rsidRPr="009E0A47" w:rsidRDefault="00B044D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8E5B55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8E5B55" w:rsidRPr="00C11A14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33" w:type="pct"/>
            <w:vAlign w:val="center"/>
          </w:tcPr>
          <w:p w:rsidR="00B044D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B044D7">
              <w:rPr>
                <w:color w:val="000000"/>
                <w:sz w:val="18"/>
                <w:szCs w:val="18"/>
              </w:rPr>
              <w:t>4 92 111 81 52 4</w:t>
            </w:r>
          </w:p>
          <w:p w:rsidR="008E5B55" w:rsidRPr="009E0A4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B044D7">
              <w:rPr>
                <w:color w:val="000000"/>
                <w:sz w:val="18"/>
                <w:szCs w:val="18"/>
              </w:rPr>
              <w:t>Отходы мебели из разнородных материалов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8E5B55" w:rsidRPr="009E0A47" w:rsidRDefault="00B044D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495" w:type="pct"/>
            <w:vMerge/>
          </w:tcPr>
          <w:p w:rsidR="008E5B55" w:rsidRPr="0096517C" w:rsidRDefault="008E5B55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7 33 220 01 72 4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«Мусор и смет от уборки складских помещений малоопасный»</w:t>
            </w:r>
          </w:p>
        </w:tc>
        <w:tc>
          <w:tcPr>
            <w:tcW w:w="542" w:type="pct"/>
            <w:vAlign w:val="center"/>
          </w:tcPr>
          <w:p w:rsidR="009E0A47" w:rsidRPr="009E0A47" w:rsidRDefault="009E0A4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56,245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8E5B55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8E5B55" w:rsidRPr="00C11A14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33" w:type="pct"/>
            <w:vAlign w:val="center"/>
          </w:tcPr>
          <w:p w:rsidR="00B273BB" w:rsidRDefault="00B273BB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B273BB">
              <w:rPr>
                <w:color w:val="000000"/>
                <w:sz w:val="18"/>
                <w:szCs w:val="18"/>
              </w:rPr>
              <w:t xml:space="preserve">3 05 313 42 21 4 </w:t>
            </w:r>
          </w:p>
          <w:p w:rsidR="008E5B55" w:rsidRPr="009E0A47" w:rsidRDefault="00B044D7" w:rsidP="009E0A47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B044D7">
              <w:rPr>
                <w:color w:val="000000"/>
                <w:sz w:val="18"/>
                <w:szCs w:val="18"/>
              </w:rPr>
              <w:t>Обрезь</w:t>
            </w:r>
            <w:proofErr w:type="spellEnd"/>
            <w:r w:rsidRPr="00B044D7">
              <w:rPr>
                <w:color w:val="000000"/>
                <w:sz w:val="18"/>
                <w:szCs w:val="18"/>
              </w:rPr>
              <w:t xml:space="preserve"> разнородной древесины (например, содержащая </w:t>
            </w:r>
            <w:proofErr w:type="spellStart"/>
            <w:r w:rsidRPr="00B044D7">
              <w:rPr>
                <w:color w:val="000000"/>
                <w:sz w:val="18"/>
                <w:szCs w:val="18"/>
              </w:rPr>
              <w:t>обрезь</w:t>
            </w:r>
            <w:proofErr w:type="spellEnd"/>
            <w:r w:rsidRPr="00B044D7">
              <w:rPr>
                <w:color w:val="000000"/>
                <w:sz w:val="18"/>
                <w:szCs w:val="18"/>
              </w:rPr>
              <w:t xml:space="preserve"> древесно-стружечных и/или </w:t>
            </w:r>
            <w:proofErr w:type="gramStart"/>
            <w:r w:rsidRPr="00B044D7">
              <w:rPr>
                <w:color w:val="000000"/>
                <w:sz w:val="18"/>
                <w:szCs w:val="18"/>
              </w:rPr>
              <w:t>древесно-волокнистых</w:t>
            </w:r>
            <w:proofErr w:type="gramEnd"/>
            <w:r w:rsidRPr="00B044D7">
              <w:rPr>
                <w:color w:val="000000"/>
                <w:sz w:val="18"/>
                <w:szCs w:val="18"/>
              </w:rPr>
              <w:t xml:space="preserve"> плит)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8E5B55" w:rsidRPr="009E0A47" w:rsidRDefault="00B044D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28,3</w:t>
            </w:r>
          </w:p>
        </w:tc>
        <w:tc>
          <w:tcPr>
            <w:tcW w:w="495" w:type="pct"/>
            <w:vMerge/>
          </w:tcPr>
          <w:p w:rsidR="008E5B55" w:rsidRPr="0096517C" w:rsidRDefault="008E5B55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8E5B55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8E5B55" w:rsidRPr="00C11A14" w:rsidRDefault="00B044D7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33" w:type="pct"/>
            <w:vAlign w:val="center"/>
          </w:tcPr>
          <w:p w:rsidR="00B273BB" w:rsidRDefault="00B273BB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B273BB">
              <w:rPr>
                <w:color w:val="000000"/>
                <w:sz w:val="18"/>
                <w:szCs w:val="18"/>
              </w:rPr>
              <w:t xml:space="preserve">3 05 313 42 21 4 </w:t>
            </w:r>
          </w:p>
          <w:p w:rsidR="008E5B55" w:rsidRPr="009E0A47" w:rsidRDefault="00B273BB" w:rsidP="009E0A47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B044D7" w:rsidRPr="00B044D7">
              <w:rPr>
                <w:color w:val="000000"/>
                <w:sz w:val="18"/>
                <w:szCs w:val="18"/>
              </w:rPr>
              <w:t xml:space="preserve">Опилки и стружка разнородной древесины (например, содержащие опилки и стружку древесно-стружечных и/или </w:t>
            </w:r>
            <w:proofErr w:type="gramStart"/>
            <w:r w:rsidR="00B044D7" w:rsidRPr="00B044D7">
              <w:rPr>
                <w:color w:val="000000"/>
                <w:sz w:val="18"/>
                <w:szCs w:val="18"/>
              </w:rPr>
              <w:t>древесно-волокнистых</w:t>
            </w:r>
            <w:proofErr w:type="gramEnd"/>
            <w:r w:rsidR="00B044D7" w:rsidRPr="00B044D7">
              <w:rPr>
                <w:color w:val="000000"/>
                <w:sz w:val="18"/>
                <w:szCs w:val="18"/>
              </w:rPr>
              <w:t xml:space="preserve"> плит)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8E5B55" w:rsidRPr="009E0A47" w:rsidRDefault="00B273BB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9,056</w:t>
            </w:r>
          </w:p>
        </w:tc>
        <w:tc>
          <w:tcPr>
            <w:tcW w:w="495" w:type="pct"/>
            <w:vMerge/>
          </w:tcPr>
          <w:p w:rsidR="008E5B55" w:rsidRPr="0096517C" w:rsidRDefault="008E5B55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B273BB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B273BB" w:rsidRPr="00C11A14" w:rsidRDefault="00B273BB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33" w:type="pct"/>
            <w:vAlign w:val="center"/>
          </w:tcPr>
          <w:p w:rsidR="00B273BB" w:rsidRDefault="00B273BB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B273BB">
              <w:rPr>
                <w:color w:val="000000"/>
                <w:sz w:val="18"/>
                <w:szCs w:val="18"/>
              </w:rPr>
              <w:t>4 68 112 02 51 4</w:t>
            </w:r>
          </w:p>
          <w:p w:rsidR="00B273BB" w:rsidRPr="009E0A47" w:rsidRDefault="00B273BB" w:rsidP="009E0A47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B273BB">
              <w:rPr>
                <w:color w:val="000000"/>
                <w:sz w:val="18"/>
                <w:szCs w:val="18"/>
              </w:rPr>
              <w:t>Тара из черных металлов, загрязненная лакокрасочными материалами (содержание менее 5%)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B273BB" w:rsidRPr="009E0A47" w:rsidRDefault="00B273BB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2,200</w:t>
            </w:r>
          </w:p>
        </w:tc>
        <w:tc>
          <w:tcPr>
            <w:tcW w:w="495" w:type="pct"/>
            <w:vMerge/>
          </w:tcPr>
          <w:p w:rsidR="00B273BB" w:rsidRPr="0096517C" w:rsidRDefault="00B273BB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B273BB" w:rsidRPr="0096517C" w:rsidRDefault="00B273BB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B273BB" w:rsidRPr="0096517C" w:rsidRDefault="00B273BB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B273BB" w:rsidRPr="0096517C" w:rsidRDefault="00B273BB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8E5B55" w:rsidRPr="0096517C" w:rsidTr="00B273BB">
        <w:trPr>
          <w:gridAfter w:val="1"/>
          <w:wAfter w:w="17" w:type="pct"/>
          <w:trHeight w:val="888"/>
        </w:trPr>
        <w:tc>
          <w:tcPr>
            <w:tcW w:w="250" w:type="pct"/>
          </w:tcPr>
          <w:p w:rsidR="008E5B55" w:rsidRPr="00C11A14" w:rsidRDefault="00B273BB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33" w:type="pct"/>
            <w:vAlign w:val="center"/>
          </w:tcPr>
          <w:p w:rsidR="00B273BB" w:rsidRDefault="00B273BB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B273BB">
              <w:rPr>
                <w:color w:val="000000"/>
                <w:sz w:val="18"/>
                <w:szCs w:val="18"/>
              </w:rPr>
              <w:t>8 91 110 02 52 4</w:t>
            </w:r>
          </w:p>
          <w:p w:rsidR="008E5B55" w:rsidRPr="009E0A47" w:rsidRDefault="00B273BB" w:rsidP="009E0A47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B273BB">
              <w:rPr>
                <w:color w:val="000000"/>
                <w:sz w:val="18"/>
                <w:szCs w:val="18"/>
              </w:rPr>
              <w:t>Инструменты лакокрасочные (кисти, валики), загрязненные лакокрасочными материалами (в количестве менее 5%)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8E5B55" w:rsidRPr="009E0A47" w:rsidRDefault="00B273BB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</w:t>
            </w:r>
          </w:p>
        </w:tc>
        <w:tc>
          <w:tcPr>
            <w:tcW w:w="495" w:type="pct"/>
            <w:vMerge/>
          </w:tcPr>
          <w:p w:rsidR="008E5B55" w:rsidRPr="0096517C" w:rsidRDefault="008E5B55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8E5B55" w:rsidRPr="0096517C" w:rsidRDefault="008E5B55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B273BB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4 56 100 01 51 5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«Абразивные круги отработанные, лом отработанных абразивных кругов»</w:t>
            </w:r>
          </w:p>
        </w:tc>
        <w:tc>
          <w:tcPr>
            <w:tcW w:w="542" w:type="pct"/>
            <w:vAlign w:val="center"/>
          </w:tcPr>
          <w:p w:rsidR="009E0A47" w:rsidRPr="009E0A47" w:rsidRDefault="009E0A4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0,380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B273BB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7 10 211 01 20 5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«Ионообменные смолы отработанные при водоподготовке»</w:t>
            </w:r>
          </w:p>
        </w:tc>
        <w:tc>
          <w:tcPr>
            <w:tcW w:w="542" w:type="pct"/>
            <w:vAlign w:val="center"/>
          </w:tcPr>
          <w:p w:rsidR="009E0A47" w:rsidRPr="009E0A47" w:rsidRDefault="009E0A4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4,620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B273BB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7 33 390 02 71 5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«Смет с территории предприятия практически неопасный»</w:t>
            </w:r>
          </w:p>
        </w:tc>
        <w:tc>
          <w:tcPr>
            <w:tcW w:w="542" w:type="pct"/>
            <w:vAlign w:val="center"/>
          </w:tcPr>
          <w:p w:rsidR="009E0A47" w:rsidRPr="009E0A47" w:rsidRDefault="009E0A4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18,500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9E0A47" w:rsidP="00B273BB">
            <w:pPr>
              <w:spacing w:after="0"/>
              <w:jc w:val="center"/>
              <w:rPr>
                <w:sz w:val="18"/>
                <w:szCs w:val="18"/>
              </w:rPr>
            </w:pPr>
            <w:r w:rsidRPr="00C11A14">
              <w:rPr>
                <w:sz w:val="18"/>
                <w:szCs w:val="18"/>
              </w:rPr>
              <w:t>1</w:t>
            </w:r>
            <w:r w:rsidR="00B273BB">
              <w:rPr>
                <w:sz w:val="18"/>
                <w:szCs w:val="18"/>
              </w:rPr>
              <w:t>9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8 12 201 01 20 5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«Лом кирпичной кладки от сноса и разборки зданий»</w:t>
            </w:r>
          </w:p>
        </w:tc>
        <w:tc>
          <w:tcPr>
            <w:tcW w:w="542" w:type="pct"/>
            <w:vAlign w:val="center"/>
          </w:tcPr>
          <w:p w:rsidR="009E0A47" w:rsidRPr="009E0A47" w:rsidRDefault="009E0A47" w:rsidP="00B273B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3</w:t>
            </w:r>
            <w:r w:rsidR="00B273BB">
              <w:rPr>
                <w:color w:val="000000"/>
                <w:sz w:val="18"/>
                <w:szCs w:val="18"/>
              </w:rPr>
              <w:t>0</w:t>
            </w:r>
            <w:r w:rsidRPr="009E0A47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B273BB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9 19 100 01 20 5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«Остатки и огарки стальных сварочных электродов»</w:t>
            </w:r>
          </w:p>
        </w:tc>
        <w:tc>
          <w:tcPr>
            <w:tcW w:w="542" w:type="pct"/>
            <w:vAlign w:val="center"/>
          </w:tcPr>
          <w:p w:rsidR="009E0A47" w:rsidRPr="009E0A47" w:rsidRDefault="009E0A4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0,054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B273BB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9 21 910 01 52 5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«Свечи зажигания автомобильные отработанные»</w:t>
            </w:r>
          </w:p>
        </w:tc>
        <w:tc>
          <w:tcPr>
            <w:tcW w:w="542" w:type="pct"/>
            <w:vAlign w:val="center"/>
          </w:tcPr>
          <w:p w:rsidR="009E0A47" w:rsidRPr="009E0A47" w:rsidRDefault="009E0A4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B273BB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3 71 129 21 20 5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«Брак металлокерамических плат в производстве печатных плат»</w:t>
            </w:r>
          </w:p>
        </w:tc>
        <w:tc>
          <w:tcPr>
            <w:tcW w:w="542" w:type="pct"/>
            <w:vAlign w:val="center"/>
          </w:tcPr>
          <w:p w:rsidR="009E0A47" w:rsidRPr="009E0A47" w:rsidRDefault="009E0A47" w:rsidP="003D525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1</w:t>
            </w:r>
            <w:r w:rsidR="003D5258">
              <w:rPr>
                <w:color w:val="000000"/>
                <w:sz w:val="18"/>
                <w:szCs w:val="18"/>
              </w:rPr>
              <w:t>5</w:t>
            </w:r>
            <w:r w:rsidRPr="009E0A47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4E521B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4 43 118 71 62 5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«Фильтры рукавные из натуральных и синтетических волокон, загрязненные неорганическими нерастворимыми минеральными веществами»</w:t>
            </w:r>
          </w:p>
        </w:tc>
        <w:tc>
          <w:tcPr>
            <w:tcW w:w="542" w:type="pct"/>
            <w:vAlign w:val="center"/>
          </w:tcPr>
          <w:p w:rsidR="009E0A47" w:rsidRPr="009E0A47" w:rsidRDefault="009E0A4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0,101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9E0A47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9E0A47" w:rsidRPr="00C11A14" w:rsidRDefault="004E521B" w:rsidP="009E0A47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33" w:type="pct"/>
            <w:vAlign w:val="center"/>
          </w:tcPr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7 33 387 12 20 5</w:t>
            </w:r>
          </w:p>
          <w:p w:rsidR="009E0A47" w:rsidRPr="009E0A47" w:rsidRDefault="009E0A47" w:rsidP="009E0A47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«Растительные отходы при уходе за зелеными насаждениями на территории производственных объектов практически неопасные»</w:t>
            </w:r>
          </w:p>
        </w:tc>
        <w:tc>
          <w:tcPr>
            <w:tcW w:w="542" w:type="pct"/>
            <w:vAlign w:val="center"/>
          </w:tcPr>
          <w:p w:rsidR="009E0A47" w:rsidRPr="009E0A47" w:rsidRDefault="009E0A47" w:rsidP="009E0A47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3,320</w:t>
            </w:r>
          </w:p>
        </w:tc>
        <w:tc>
          <w:tcPr>
            <w:tcW w:w="495" w:type="pct"/>
            <w:vMerge/>
          </w:tcPr>
          <w:p w:rsidR="009E0A47" w:rsidRPr="0096517C" w:rsidRDefault="009E0A47" w:rsidP="009E0A4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9E0A47" w:rsidRPr="0096517C" w:rsidRDefault="009E0A47" w:rsidP="009E0A47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4E521B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4E521B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33" w:type="pct"/>
            <w:vAlign w:val="center"/>
          </w:tcPr>
          <w:p w:rsidR="004E521B" w:rsidRDefault="004E521B" w:rsidP="004E521B">
            <w:pPr>
              <w:spacing w:after="0"/>
              <w:rPr>
                <w:color w:val="000000"/>
                <w:sz w:val="18"/>
                <w:szCs w:val="18"/>
              </w:rPr>
            </w:pPr>
            <w:r w:rsidRPr="004E521B">
              <w:rPr>
                <w:color w:val="000000"/>
                <w:sz w:val="18"/>
                <w:szCs w:val="18"/>
              </w:rPr>
              <w:t xml:space="preserve">3 05 291 91 20 5 </w:t>
            </w:r>
          </w:p>
          <w:p w:rsidR="004E521B" w:rsidRPr="004E521B" w:rsidRDefault="004E521B" w:rsidP="004E521B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4E521B">
              <w:rPr>
                <w:color w:val="000000"/>
                <w:sz w:val="18"/>
                <w:szCs w:val="18"/>
              </w:rPr>
              <w:t>Прочие несортированные древесные отходы из натуральной чистой древесины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4E521B" w:rsidRPr="00BE2588" w:rsidRDefault="004E521B" w:rsidP="00BE25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E2588">
              <w:rPr>
                <w:color w:val="000000"/>
                <w:sz w:val="18"/>
                <w:szCs w:val="18"/>
              </w:rPr>
              <w:t>32,000</w:t>
            </w:r>
          </w:p>
        </w:tc>
        <w:tc>
          <w:tcPr>
            <w:tcW w:w="495" w:type="pct"/>
            <w:vMerge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4E521B" w:rsidRPr="0096517C" w:rsidRDefault="004E521B" w:rsidP="004E521B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4E521B" w:rsidRPr="0096517C" w:rsidRDefault="004E521B" w:rsidP="004E521B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4E521B" w:rsidRPr="0096517C" w:rsidRDefault="004E521B" w:rsidP="004E521B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4E521B" w:rsidRPr="0096517C" w:rsidTr="000E4DB2">
        <w:trPr>
          <w:gridAfter w:val="1"/>
          <w:wAfter w:w="17" w:type="pct"/>
        </w:trPr>
        <w:tc>
          <w:tcPr>
            <w:tcW w:w="250" w:type="pct"/>
          </w:tcPr>
          <w:p w:rsidR="004E521B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B" w:rsidRDefault="004E521B" w:rsidP="004E521B">
            <w:pPr>
              <w:spacing w:after="0"/>
              <w:rPr>
                <w:color w:val="000000"/>
                <w:sz w:val="18"/>
                <w:szCs w:val="18"/>
              </w:rPr>
            </w:pPr>
            <w:r w:rsidRPr="004E521B">
              <w:rPr>
                <w:color w:val="000000"/>
                <w:sz w:val="18"/>
                <w:szCs w:val="18"/>
              </w:rPr>
              <w:t xml:space="preserve">8 90 011 11 72 5 </w:t>
            </w:r>
          </w:p>
          <w:p w:rsidR="004E521B" w:rsidRPr="004E521B" w:rsidRDefault="004E521B" w:rsidP="004E521B">
            <w:pPr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4E521B">
              <w:rPr>
                <w:color w:val="000000"/>
                <w:sz w:val="18"/>
                <w:szCs w:val="18"/>
              </w:rPr>
              <w:t>Мусор от строительных и ремонтных работ, содержащий материалы, изделия, отходы которых отнесены к V классу опасности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4E521B" w:rsidRPr="00BE2588" w:rsidRDefault="004E521B" w:rsidP="004E52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E2588">
              <w:rPr>
                <w:color w:val="000000"/>
                <w:sz w:val="18"/>
                <w:szCs w:val="18"/>
              </w:rPr>
              <w:t>75,999</w:t>
            </w:r>
          </w:p>
        </w:tc>
        <w:tc>
          <w:tcPr>
            <w:tcW w:w="495" w:type="pct"/>
            <w:vMerge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4E521B" w:rsidRPr="0096517C" w:rsidRDefault="004E521B" w:rsidP="004E521B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4E521B" w:rsidRPr="0096517C" w:rsidRDefault="004E521B" w:rsidP="004E521B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4E521B" w:rsidRPr="0096517C" w:rsidRDefault="004E521B" w:rsidP="004E521B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4E521B" w:rsidRPr="0096517C" w:rsidTr="00BD038D">
        <w:trPr>
          <w:gridAfter w:val="1"/>
          <w:wAfter w:w="17" w:type="pct"/>
        </w:trPr>
        <w:tc>
          <w:tcPr>
            <w:tcW w:w="250" w:type="pct"/>
          </w:tcPr>
          <w:p w:rsidR="004E521B" w:rsidRPr="00C11A14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33" w:type="pct"/>
            <w:vAlign w:val="center"/>
          </w:tcPr>
          <w:p w:rsidR="004E521B" w:rsidRPr="009E0A47" w:rsidRDefault="004E521B" w:rsidP="004E521B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4 31 141 11 20 5</w:t>
            </w:r>
          </w:p>
          <w:p w:rsidR="004E521B" w:rsidRPr="009E0A47" w:rsidRDefault="004E521B" w:rsidP="004E521B">
            <w:pPr>
              <w:spacing w:after="0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«Резиновые перчатки, утратившие потребительские свойства, незагрязненные практически неопасные»</w:t>
            </w:r>
          </w:p>
        </w:tc>
        <w:tc>
          <w:tcPr>
            <w:tcW w:w="542" w:type="pct"/>
            <w:vAlign w:val="center"/>
          </w:tcPr>
          <w:p w:rsidR="004E521B" w:rsidRPr="009E0A47" w:rsidRDefault="004E521B" w:rsidP="004E52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9E0A47">
              <w:rPr>
                <w:color w:val="000000"/>
                <w:sz w:val="18"/>
                <w:szCs w:val="18"/>
              </w:rPr>
              <w:t>0,2</w:t>
            </w: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95" w:type="pct"/>
            <w:vMerge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4E521B" w:rsidRPr="0096517C" w:rsidRDefault="004E521B" w:rsidP="004E521B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4E521B" w:rsidRPr="0096517C" w:rsidRDefault="004E521B" w:rsidP="004E521B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036" w:type="pct"/>
            <w:vMerge/>
          </w:tcPr>
          <w:p w:rsidR="004E521B" w:rsidRPr="0096517C" w:rsidRDefault="004E521B" w:rsidP="004E521B">
            <w:pPr>
              <w:spacing w:after="0"/>
              <w:jc w:val="left"/>
              <w:rPr>
                <w:sz w:val="18"/>
                <w:szCs w:val="18"/>
              </w:rPr>
            </w:pPr>
          </w:p>
        </w:tc>
      </w:tr>
      <w:tr w:rsidR="004E521B" w:rsidRPr="0096517C" w:rsidTr="0051468C">
        <w:trPr>
          <w:trHeight w:val="489"/>
        </w:trPr>
        <w:tc>
          <w:tcPr>
            <w:tcW w:w="5000" w:type="pct"/>
            <w:gridSpan w:val="8"/>
          </w:tcPr>
          <w:p w:rsidR="004E521B" w:rsidRPr="0096517C" w:rsidRDefault="004E521B" w:rsidP="004E521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 xml:space="preserve">Республика Марий Эл, </w:t>
            </w:r>
            <w:proofErr w:type="spellStart"/>
            <w:r w:rsidRPr="0096517C">
              <w:rPr>
                <w:b/>
                <w:sz w:val="18"/>
                <w:szCs w:val="18"/>
              </w:rPr>
              <w:t>Звениговский</w:t>
            </w:r>
            <w:proofErr w:type="spellEnd"/>
            <w:r w:rsidRPr="0096517C">
              <w:rPr>
                <w:b/>
                <w:sz w:val="18"/>
                <w:szCs w:val="18"/>
              </w:rPr>
              <w:t xml:space="preserve"> район, примыкает к деревне Семеновка с западной стороны </w:t>
            </w:r>
          </w:p>
          <w:p w:rsidR="004E521B" w:rsidRPr="0096517C" w:rsidRDefault="004E521B" w:rsidP="004E521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6517C">
              <w:rPr>
                <w:b/>
                <w:sz w:val="18"/>
                <w:szCs w:val="18"/>
              </w:rPr>
              <w:t>(База отдыха «Волга»)</w:t>
            </w:r>
          </w:p>
        </w:tc>
      </w:tr>
      <w:tr w:rsidR="004E521B" w:rsidRPr="0096517C" w:rsidTr="00BD038D">
        <w:tc>
          <w:tcPr>
            <w:tcW w:w="250" w:type="pct"/>
          </w:tcPr>
          <w:p w:rsidR="004E521B" w:rsidRPr="00C11A14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  <w:r w:rsidRPr="00C11A14">
              <w:rPr>
                <w:sz w:val="18"/>
                <w:szCs w:val="18"/>
              </w:rPr>
              <w:t>1</w:t>
            </w:r>
          </w:p>
        </w:tc>
        <w:tc>
          <w:tcPr>
            <w:tcW w:w="1733" w:type="pct"/>
            <w:vAlign w:val="center"/>
          </w:tcPr>
          <w:p w:rsidR="004E521B" w:rsidRPr="00C11A14" w:rsidRDefault="004E521B" w:rsidP="004E521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  <w:lang w:eastAsia="zh-CN"/>
              </w:rPr>
            </w:pPr>
            <w:bookmarkStart w:id="1" w:name="_Hlk106877635"/>
            <w:bookmarkStart w:id="2" w:name="_Hlk106877617"/>
            <w:r w:rsidRPr="00C11A14">
              <w:rPr>
                <w:sz w:val="18"/>
                <w:szCs w:val="18"/>
                <w:lang w:eastAsia="zh-CN"/>
              </w:rPr>
              <w:t>6 11 400 01 20 4</w:t>
            </w:r>
            <w:bookmarkEnd w:id="1"/>
          </w:p>
          <w:p w:rsidR="004E521B" w:rsidRPr="00C11A14" w:rsidRDefault="004E521B" w:rsidP="004E521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  <w:lang w:eastAsia="zh-CN"/>
              </w:rPr>
            </w:pPr>
            <w:r w:rsidRPr="00C11A14">
              <w:rPr>
                <w:sz w:val="18"/>
                <w:szCs w:val="18"/>
                <w:lang w:eastAsia="zh-CN"/>
              </w:rPr>
              <w:t>«</w:t>
            </w:r>
            <w:proofErr w:type="spellStart"/>
            <w:r w:rsidRPr="00C11A14">
              <w:rPr>
                <w:sz w:val="18"/>
                <w:szCs w:val="18"/>
                <w:lang w:eastAsia="zh-CN"/>
              </w:rPr>
              <w:t>Золошлаковая</w:t>
            </w:r>
            <w:proofErr w:type="spellEnd"/>
            <w:r w:rsidRPr="00C11A14">
              <w:rPr>
                <w:sz w:val="18"/>
                <w:szCs w:val="18"/>
                <w:lang w:eastAsia="zh-CN"/>
              </w:rPr>
              <w:t xml:space="preserve"> смесь от сжигания углей малоопасная</w:t>
            </w:r>
            <w:bookmarkEnd w:id="2"/>
            <w:r w:rsidRPr="00C11A14">
              <w:rPr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542" w:type="pct"/>
            <w:vAlign w:val="center"/>
          </w:tcPr>
          <w:p w:rsidR="004E521B" w:rsidRPr="00C11A14" w:rsidRDefault="004E521B" w:rsidP="004E521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2,167</w:t>
            </w:r>
          </w:p>
        </w:tc>
        <w:tc>
          <w:tcPr>
            <w:tcW w:w="495" w:type="pct"/>
            <w:vMerge w:val="restart"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  <w:r w:rsidRPr="0096517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</w:t>
            </w:r>
            <w:r w:rsidRPr="0096517C">
              <w:rPr>
                <w:sz w:val="18"/>
                <w:szCs w:val="18"/>
              </w:rPr>
              <w:t>*</w:t>
            </w:r>
          </w:p>
        </w:tc>
        <w:tc>
          <w:tcPr>
            <w:tcW w:w="484" w:type="pct"/>
            <w:vMerge w:val="restart"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 w:val="restart"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pct"/>
            <w:gridSpan w:val="2"/>
            <w:vMerge w:val="restart"/>
          </w:tcPr>
          <w:p w:rsidR="004E521B" w:rsidRPr="0096517C" w:rsidRDefault="004E521B" w:rsidP="004E521B">
            <w:pPr>
              <w:spacing w:after="0"/>
              <w:ind w:left="-184" w:right="-147"/>
              <w:jc w:val="center"/>
              <w:rPr>
                <w:sz w:val="18"/>
                <w:szCs w:val="18"/>
              </w:rPr>
            </w:pPr>
            <w:proofErr w:type="gramStart"/>
            <w:r w:rsidRPr="0096517C">
              <w:rPr>
                <w:sz w:val="18"/>
                <w:szCs w:val="18"/>
              </w:rPr>
              <w:t>контейнера</w:t>
            </w:r>
            <w:proofErr w:type="gramEnd"/>
            <w:r w:rsidRPr="009651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Заказчика </w:t>
            </w:r>
            <w:r w:rsidRPr="0096517C">
              <w:rPr>
                <w:sz w:val="18"/>
                <w:szCs w:val="18"/>
              </w:rPr>
              <w:t xml:space="preserve">объемом 0,75 м³ </w:t>
            </w:r>
            <w:r>
              <w:rPr>
                <w:sz w:val="18"/>
                <w:szCs w:val="18"/>
              </w:rPr>
              <w:t xml:space="preserve">и контейнера </w:t>
            </w:r>
            <w:r w:rsidRPr="0096517C">
              <w:rPr>
                <w:sz w:val="18"/>
                <w:szCs w:val="18"/>
              </w:rPr>
              <w:t xml:space="preserve">8 м³ (предоставляемые </w:t>
            </w:r>
            <w:r>
              <w:rPr>
                <w:sz w:val="18"/>
                <w:szCs w:val="18"/>
              </w:rPr>
              <w:t>Заказчиком</w:t>
            </w:r>
            <w:r w:rsidRPr="0096517C">
              <w:rPr>
                <w:sz w:val="18"/>
                <w:szCs w:val="18"/>
              </w:rPr>
              <w:t>) - по заявке.</w:t>
            </w:r>
          </w:p>
        </w:tc>
      </w:tr>
      <w:tr w:rsidR="004E521B" w:rsidRPr="0096517C" w:rsidTr="00BD038D">
        <w:tc>
          <w:tcPr>
            <w:tcW w:w="250" w:type="pct"/>
          </w:tcPr>
          <w:p w:rsidR="004E521B" w:rsidRPr="00C11A14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  <w:r w:rsidRPr="00C11A14">
              <w:rPr>
                <w:sz w:val="18"/>
                <w:szCs w:val="18"/>
              </w:rPr>
              <w:t>2</w:t>
            </w:r>
          </w:p>
        </w:tc>
        <w:tc>
          <w:tcPr>
            <w:tcW w:w="1733" w:type="pct"/>
            <w:vAlign w:val="center"/>
          </w:tcPr>
          <w:p w:rsidR="004E521B" w:rsidRPr="00C11A14" w:rsidRDefault="004E521B" w:rsidP="004E521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bookmarkStart w:id="3" w:name="_Hlk106874805"/>
            <w:bookmarkStart w:id="4" w:name="_Hlk106874821"/>
            <w:r w:rsidRPr="00C11A14">
              <w:rPr>
                <w:sz w:val="18"/>
                <w:szCs w:val="18"/>
              </w:rPr>
              <w:t>7 33 390 02 71 5</w:t>
            </w:r>
            <w:bookmarkEnd w:id="3"/>
          </w:p>
          <w:p w:rsidR="004E521B" w:rsidRPr="00C11A14" w:rsidRDefault="004E521B" w:rsidP="004E521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C11A14">
              <w:rPr>
                <w:sz w:val="18"/>
                <w:szCs w:val="18"/>
              </w:rPr>
              <w:t>«Смет с территории предприятия практически неопасный</w:t>
            </w:r>
            <w:bookmarkEnd w:id="4"/>
            <w:r w:rsidRPr="00C11A14">
              <w:rPr>
                <w:sz w:val="18"/>
                <w:szCs w:val="18"/>
              </w:rPr>
              <w:t>»</w:t>
            </w:r>
          </w:p>
        </w:tc>
        <w:tc>
          <w:tcPr>
            <w:tcW w:w="542" w:type="pct"/>
            <w:vAlign w:val="center"/>
          </w:tcPr>
          <w:p w:rsidR="004E521B" w:rsidRPr="00C11A14" w:rsidRDefault="004E521B" w:rsidP="004E521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1,750</w:t>
            </w:r>
          </w:p>
        </w:tc>
        <w:tc>
          <w:tcPr>
            <w:tcW w:w="495" w:type="pct"/>
            <w:vMerge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pct"/>
            <w:gridSpan w:val="2"/>
            <w:vMerge/>
          </w:tcPr>
          <w:p w:rsidR="004E521B" w:rsidRPr="0096517C" w:rsidRDefault="004E521B" w:rsidP="004E521B">
            <w:pPr>
              <w:spacing w:after="0"/>
              <w:ind w:left="-184" w:right="-147"/>
              <w:jc w:val="center"/>
              <w:rPr>
                <w:sz w:val="18"/>
                <w:szCs w:val="18"/>
              </w:rPr>
            </w:pPr>
          </w:p>
        </w:tc>
      </w:tr>
      <w:tr w:rsidR="004E521B" w:rsidRPr="0096517C" w:rsidTr="00BD038D">
        <w:tc>
          <w:tcPr>
            <w:tcW w:w="250" w:type="pct"/>
          </w:tcPr>
          <w:p w:rsidR="004E521B" w:rsidRPr="00C11A14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  <w:r w:rsidRPr="00C11A14">
              <w:rPr>
                <w:sz w:val="18"/>
                <w:szCs w:val="18"/>
              </w:rPr>
              <w:t>3</w:t>
            </w:r>
          </w:p>
        </w:tc>
        <w:tc>
          <w:tcPr>
            <w:tcW w:w="1733" w:type="pct"/>
            <w:vAlign w:val="center"/>
          </w:tcPr>
          <w:p w:rsidR="004E521B" w:rsidRPr="00C11A14" w:rsidRDefault="004E521B" w:rsidP="004E521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bookmarkStart w:id="5" w:name="_Hlk109137233"/>
            <w:r w:rsidRPr="00C11A14">
              <w:rPr>
                <w:sz w:val="18"/>
                <w:szCs w:val="18"/>
              </w:rPr>
              <w:t>7 33 387 12 20 5</w:t>
            </w:r>
            <w:bookmarkEnd w:id="5"/>
          </w:p>
          <w:p w:rsidR="004E521B" w:rsidRPr="00C11A14" w:rsidRDefault="004E521B" w:rsidP="004E521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C11A14">
              <w:rPr>
                <w:sz w:val="18"/>
                <w:szCs w:val="18"/>
              </w:rPr>
              <w:t>«Растительные отходы при уходе за зелеными насаждениями на территории производственных объектов практически неопасные»</w:t>
            </w:r>
          </w:p>
        </w:tc>
        <w:tc>
          <w:tcPr>
            <w:tcW w:w="542" w:type="pct"/>
            <w:vAlign w:val="center"/>
          </w:tcPr>
          <w:p w:rsidR="004E521B" w:rsidRPr="00C11A14" w:rsidRDefault="004E521B" w:rsidP="004E521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24,660</w:t>
            </w:r>
          </w:p>
        </w:tc>
        <w:tc>
          <w:tcPr>
            <w:tcW w:w="495" w:type="pct"/>
            <w:vMerge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4E521B" w:rsidRPr="0096517C" w:rsidRDefault="004E521B" w:rsidP="004E521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pct"/>
            <w:gridSpan w:val="2"/>
            <w:vMerge/>
          </w:tcPr>
          <w:p w:rsidR="004E521B" w:rsidRPr="0096517C" w:rsidRDefault="004E521B" w:rsidP="004E521B">
            <w:pPr>
              <w:spacing w:after="0"/>
              <w:ind w:left="-184" w:right="-147"/>
              <w:jc w:val="center"/>
              <w:rPr>
                <w:sz w:val="18"/>
                <w:szCs w:val="18"/>
              </w:rPr>
            </w:pPr>
          </w:p>
        </w:tc>
      </w:tr>
    </w:tbl>
    <w:p w:rsidR="0008264C" w:rsidRPr="0096517C" w:rsidRDefault="0008264C" w:rsidP="0008264C">
      <w:pPr>
        <w:spacing w:after="0"/>
        <w:rPr>
          <w:sz w:val="20"/>
          <w:szCs w:val="20"/>
        </w:rPr>
      </w:pPr>
      <w:r w:rsidRPr="0096517C">
        <w:rPr>
          <w:sz w:val="20"/>
          <w:szCs w:val="20"/>
        </w:rPr>
        <w:t xml:space="preserve">* - объем (количество) отходов </w:t>
      </w:r>
      <w:r w:rsidR="00646637">
        <w:rPr>
          <w:sz w:val="20"/>
          <w:szCs w:val="20"/>
        </w:rPr>
        <w:t xml:space="preserve">фактически </w:t>
      </w:r>
      <w:r w:rsidRPr="0096517C">
        <w:rPr>
          <w:sz w:val="20"/>
          <w:szCs w:val="20"/>
        </w:rPr>
        <w:t>может варьировать в зависимости от технологической загруженности Заказчика.</w:t>
      </w:r>
    </w:p>
    <w:p w:rsidR="0008264C" w:rsidRDefault="00140C87" w:rsidP="0008264C">
      <w:pPr>
        <w:tabs>
          <w:tab w:val="left" w:pos="720"/>
          <w:tab w:val="left" w:pos="851"/>
          <w:tab w:val="left" w:pos="1276"/>
        </w:tabs>
        <w:spacing w:after="0"/>
        <w:ind w:firstLine="567"/>
        <w:rPr>
          <w:b/>
        </w:rPr>
      </w:pPr>
      <w:r>
        <w:rPr>
          <w:b/>
        </w:rPr>
        <w:t xml:space="preserve">2. </w:t>
      </w:r>
      <w:r w:rsidR="0008264C" w:rsidRPr="003064AF">
        <w:rPr>
          <w:b/>
        </w:rPr>
        <w:t xml:space="preserve">Требования к Исполнителю: </w:t>
      </w:r>
    </w:p>
    <w:p w:rsidR="0051468C" w:rsidRDefault="00140C87" w:rsidP="0051468C">
      <w:pPr>
        <w:tabs>
          <w:tab w:val="left" w:pos="720"/>
          <w:tab w:val="left" w:pos="851"/>
          <w:tab w:val="left" w:pos="1276"/>
        </w:tabs>
        <w:spacing w:after="0"/>
        <w:ind w:firstLine="567"/>
      </w:pPr>
      <w:r>
        <w:t>2.1.</w:t>
      </w:r>
      <w:r w:rsidR="00646637">
        <w:t xml:space="preserve"> </w:t>
      </w:r>
      <w:r>
        <w:t>Н</w:t>
      </w:r>
      <w:r w:rsidR="0008264C" w:rsidRPr="0008264C">
        <w:t>аличие у Исполнителя лицензии на деятельность по сбору, транспортированию, обработке, утилизации, обезвреживанию, размещению отходов I - IV классов опасности, необходимой для оказания заявленных услуг (в соответствии с п. 30 статьи 12 Федерального закона от 04.05.2011 N 99-ФЗ «О лицензировании отдельных видов деятельности"; Постановлением Правительства РФ от 26.12.2020 № 2290 «О лицензировании деятельности по сбору, транспортированию, обработке, утилизации, обезвреживанию, размещению отходов I - IV классов опасности).</w:t>
      </w:r>
    </w:p>
    <w:p w:rsidR="0008264C" w:rsidRDefault="00140C87" w:rsidP="0051468C">
      <w:pPr>
        <w:tabs>
          <w:tab w:val="left" w:pos="720"/>
          <w:tab w:val="left" w:pos="851"/>
          <w:tab w:val="left" w:pos="1276"/>
        </w:tabs>
        <w:spacing w:after="0"/>
        <w:ind w:firstLine="567"/>
      </w:pPr>
      <w:r>
        <w:t>2.2.</w:t>
      </w:r>
      <w:r w:rsidR="0008264C" w:rsidRPr="0008232B">
        <w:t xml:space="preserve"> </w:t>
      </w:r>
      <w:r>
        <w:t>З</w:t>
      </w:r>
      <w:r w:rsidR="0008232B" w:rsidRPr="0008232B">
        <w:t>ахоронение отходов должно осуществляться на объекте размещения отходов, зарегистрированном в государственном реестре объектов размещения отходов;</w:t>
      </w:r>
    </w:p>
    <w:p w:rsidR="0008264C" w:rsidRDefault="00140C87" w:rsidP="00646637">
      <w:pPr>
        <w:tabs>
          <w:tab w:val="left" w:pos="720"/>
          <w:tab w:val="left" w:pos="851"/>
          <w:tab w:val="left" w:pos="1276"/>
        </w:tabs>
        <w:spacing w:after="0"/>
        <w:ind w:firstLine="567"/>
      </w:pPr>
      <w:r>
        <w:t>2.3. Н</w:t>
      </w:r>
      <w:r w:rsidR="0008264C" w:rsidRPr="0008264C">
        <w:t>аличие производственных мощностей (спецтехники) и персонала для оказания заявленных услуг</w:t>
      </w:r>
      <w:r w:rsidR="0008264C">
        <w:t>;</w:t>
      </w:r>
    </w:p>
    <w:p w:rsidR="0008264C" w:rsidRDefault="00140C87" w:rsidP="00646637">
      <w:pPr>
        <w:tabs>
          <w:tab w:val="left" w:pos="720"/>
          <w:tab w:val="left" w:pos="851"/>
          <w:tab w:val="left" w:pos="1276"/>
        </w:tabs>
        <w:spacing w:after="0"/>
        <w:ind w:firstLine="567"/>
      </w:pPr>
      <w:r>
        <w:lastRenderedPageBreak/>
        <w:t>2.4. Н</w:t>
      </w:r>
      <w:r w:rsidR="0008264C" w:rsidRPr="0008264C">
        <w:t xml:space="preserve">аличие специально оборудованного (с </w:t>
      </w:r>
      <w:proofErr w:type="spellStart"/>
      <w:r w:rsidR="0008264C" w:rsidRPr="0008264C">
        <w:t>мультилифтом</w:t>
      </w:r>
      <w:proofErr w:type="spellEnd"/>
      <w:r w:rsidR="0008264C" w:rsidRPr="0008264C">
        <w:t>), снабженного специальными знаками транспортных средств, необходимых для выполнения заявленных услуг;</w:t>
      </w:r>
    </w:p>
    <w:p w:rsidR="0008264C" w:rsidRDefault="00140C87" w:rsidP="00646637">
      <w:pPr>
        <w:tabs>
          <w:tab w:val="left" w:pos="720"/>
          <w:tab w:val="left" w:pos="851"/>
          <w:tab w:val="left" w:pos="1276"/>
        </w:tabs>
        <w:spacing w:after="0"/>
        <w:ind w:firstLine="567"/>
      </w:pPr>
      <w:r>
        <w:t>2.5.</w:t>
      </w:r>
      <w:r w:rsidR="00646637">
        <w:t xml:space="preserve"> </w:t>
      </w:r>
      <w:r>
        <w:t>К</w:t>
      </w:r>
      <w:r w:rsidR="0008264C" w:rsidRPr="0008264C">
        <w:t xml:space="preserve"> осуществлению заявленных услуг Исполнителем должны быть допущены работники, имеющие профессиональное обучение или дополнительное профессиональное образование, необходимое для работы с отходами IV класса опасности.</w:t>
      </w:r>
    </w:p>
    <w:p w:rsidR="00646637" w:rsidRPr="00646637" w:rsidRDefault="00140C87" w:rsidP="00646637">
      <w:pPr>
        <w:pStyle w:val="1"/>
        <w:shd w:val="clear" w:color="auto" w:fill="FFFFFF"/>
        <w:spacing w:before="0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646637" w:rsidRPr="00646637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качеству оказываемых услуг: </w:t>
      </w:r>
    </w:p>
    <w:p w:rsidR="00646637" w:rsidRPr="00E75EB9" w:rsidRDefault="00140C87" w:rsidP="00646637">
      <w:pPr>
        <w:pStyle w:val="a8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 </w:t>
      </w:r>
      <w:r w:rsidR="00646637" w:rsidRPr="00E75EB9">
        <w:rPr>
          <w:rFonts w:ascii="Times New Roman" w:hAnsi="Times New Roman"/>
        </w:rPr>
        <w:t>К</w:t>
      </w:r>
      <w:r w:rsidR="00646637" w:rsidRPr="00E75EB9">
        <w:rPr>
          <w:rFonts w:ascii="Times New Roman" w:hAnsi="Times New Roman"/>
          <w:sz w:val="24"/>
          <w:szCs w:val="24"/>
        </w:rPr>
        <w:t xml:space="preserve">ачество предоставляемых Исполнителем услуг по обращению с твердыми коммунальными отходами должно соответствовать: </w:t>
      </w:r>
      <w:hyperlink r:id="rId9" w:history="1">
        <w:r w:rsidR="00646637" w:rsidRPr="00E75EB9">
          <w:rPr>
            <w:rFonts w:ascii="Times New Roman" w:eastAsiaTheme="minorHAnsi" w:hAnsi="Times New Roman"/>
            <w:sz w:val="24"/>
            <w:szCs w:val="24"/>
          </w:rPr>
          <w:t>СанПиН 2.1.3684-21</w:t>
        </w:r>
      </w:hyperlink>
      <w:r w:rsidR="00646637" w:rsidRPr="00E75EB9">
        <w:rPr>
          <w:rFonts w:ascii="Times New Roman" w:eastAsiaTheme="minorHAnsi" w:hAnsi="Times New Roman"/>
          <w:sz w:val="24"/>
          <w:szCs w:val="24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</w:t>
      </w:r>
      <w:r w:rsidR="00646637" w:rsidRPr="00E75EB9">
        <w:rPr>
          <w:rFonts w:ascii="Times New Roman" w:hAnsi="Times New Roman"/>
          <w:sz w:val="24"/>
          <w:szCs w:val="24"/>
        </w:rPr>
        <w:t>правилам перевозок грузов автомобильным транспортом (утв. Постановлением Правительства РФ от 21.12.2020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Федерации")  и другим требованиям, которые в соответствии с законом устанавливают обязательные требования к качеству данного вида услуг.</w:t>
      </w:r>
    </w:p>
    <w:p w:rsidR="00646637" w:rsidRPr="00646637" w:rsidRDefault="00140C87" w:rsidP="00646637">
      <w:pPr>
        <w:pStyle w:val="1"/>
        <w:shd w:val="clear" w:color="auto" w:fill="FFFFFF"/>
        <w:spacing w:before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="00646637" w:rsidRPr="00646637">
        <w:rPr>
          <w:rFonts w:ascii="Times New Roman" w:hAnsi="Times New Roman" w:cs="Times New Roman"/>
          <w:color w:val="auto"/>
          <w:sz w:val="24"/>
          <w:szCs w:val="24"/>
        </w:rPr>
        <w:t>Требования к порядку и условиям оказания услуг:</w:t>
      </w:r>
    </w:p>
    <w:p w:rsidR="00646637" w:rsidRPr="00140C87" w:rsidRDefault="00140C87" w:rsidP="00140C87">
      <w:pPr>
        <w:pStyle w:val="a8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4.1.</w:t>
      </w:r>
      <w:r w:rsidR="00646637" w:rsidRPr="00F13311">
        <w:rPr>
          <w:rFonts w:ascii="Times New Roman" w:hAnsi="Times New Roman"/>
        </w:rPr>
        <w:t xml:space="preserve"> </w:t>
      </w:r>
      <w:r w:rsidRPr="00140C87">
        <w:rPr>
          <w:rFonts w:ascii="Times New Roman" w:hAnsi="Times New Roman"/>
          <w:sz w:val="24"/>
          <w:szCs w:val="24"/>
        </w:rPr>
        <w:t>П</w:t>
      </w:r>
      <w:r w:rsidR="00646637" w:rsidRPr="00140C87">
        <w:rPr>
          <w:rFonts w:ascii="Times New Roman" w:hAnsi="Times New Roman"/>
          <w:sz w:val="24"/>
          <w:szCs w:val="24"/>
        </w:rPr>
        <w:t xml:space="preserve">редоставлять услуги своевременно, согласно утвержденных графиков, либо (и) по заявкам Заказчика в течение 10 (Десяти) календарных дней с момента получения заявки. Заявка содержит наименование, количество оказываемых услуг и срок оказания услуг. Заявки Заказчика, переданные путем телефонных переговоров, подтверждаются письменно или путем факсимильной связи. </w:t>
      </w:r>
    </w:p>
    <w:p w:rsidR="00646637" w:rsidRPr="00140C87" w:rsidRDefault="00140C87" w:rsidP="00140C87">
      <w:pPr>
        <w:pStyle w:val="a8"/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646637" w:rsidRPr="00140C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646637" w:rsidRPr="00140C87">
        <w:rPr>
          <w:rFonts w:ascii="Times New Roman" w:hAnsi="Times New Roman"/>
          <w:sz w:val="24"/>
          <w:szCs w:val="24"/>
        </w:rPr>
        <w:t>слуги оказываются квалифицированным персоналом с использованием (привлечением) специально оборудованного и снабженного специальными знаками автотранспорта, принадлежащего Исполнителю на праве собственности или ином законном основании, необходимых для оказания заявленных услуг и соответствующих требованиям статьи 16 ФЗ № 89 «Об отходах производства и потребления» от 24.06.1998.</w:t>
      </w:r>
    </w:p>
    <w:p w:rsidR="00646637" w:rsidRPr="00140C87" w:rsidRDefault="00140C87" w:rsidP="00140C87">
      <w:pPr>
        <w:tabs>
          <w:tab w:val="left" w:pos="709"/>
          <w:tab w:val="left" w:pos="993"/>
          <w:tab w:val="left" w:pos="1134"/>
        </w:tabs>
        <w:suppressAutoHyphens/>
        <w:spacing w:after="0"/>
        <w:ind w:firstLine="567"/>
      </w:pPr>
      <w:r>
        <w:t>4.4.</w:t>
      </w:r>
      <w:r w:rsidR="00646637" w:rsidRPr="00140C87">
        <w:t xml:space="preserve"> </w:t>
      </w:r>
      <w:r>
        <w:t>П</w:t>
      </w:r>
      <w:r w:rsidR="00646637" w:rsidRPr="00140C87">
        <w:t>огрузку, транспортирование и передачу на захоронение отходов производства и потребления IV-V классов опасности Заказчика осуществлять силами и средствами Исполнителя.</w:t>
      </w:r>
    </w:p>
    <w:p w:rsidR="00646637" w:rsidRPr="00140C87" w:rsidRDefault="00140C87" w:rsidP="00140C87">
      <w:pPr>
        <w:tabs>
          <w:tab w:val="left" w:pos="709"/>
          <w:tab w:val="left" w:pos="993"/>
          <w:tab w:val="left" w:pos="1134"/>
        </w:tabs>
        <w:suppressAutoHyphens/>
        <w:spacing w:after="0"/>
        <w:ind w:firstLine="567"/>
      </w:pPr>
      <w:r>
        <w:t>4.5.</w:t>
      </w:r>
      <w:r w:rsidR="00646637" w:rsidRPr="00140C87">
        <w:t xml:space="preserve"> Исполнитель предоставляет Заказчику списки работников, которые будут осуществлять заявленные услуги, для оформления допуска работников Исполнителя на территорию Заказчика.</w:t>
      </w:r>
    </w:p>
    <w:p w:rsidR="00646637" w:rsidRPr="00140C87" w:rsidRDefault="00140C87" w:rsidP="00140C87">
      <w:pPr>
        <w:tabs>
          <w:tab w:val="left" w:pos="709"/>
          <w:tab w:val="left" w:pos="993"/>
          <w:tab w:val="left" w:pos="1134"/>
        </w:tabs>
        <w:suppressAutoHyphens/>
        <w:spacing w:after="0"/>
        <w:ind w:firstLine="567"/>
      </w:pPr>
      <w:r>
        <w:t>4.6.</w:t>
      </w:r>
      <w:r w:rsidR="00646637" w:rsidRPr="00140C87">
        <w:t xml:space="preserve"> Исполнитель предоставляет Заказчику сведения об автотранспорте, задействованном в процессе оказания услуг, для оформления допуска на территорию Заказчика, с указанием марки и регистрационного номера транспортных средств.</w:t>
      </w:r>
    </w:p>
    <w:p w:rsidR="00646637" w:rsidRPr="00140C87" w:rsidRDefault="00140C87" w:rsidP="00140C87">
      <w:pPr>
        <w:pStyle w:val="a8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 w:rsidR="00646637" w:rsidRPr="00140C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646637" w:rsidRPr="00140C87">
        <w:rPr>
          <w:rFonts w:ascii="Times New Roman" w:eastAsiaTheme="minorHAnsi" w:hAnsi="Times New Roman"/>
          <w:sz w:val="24"/>
          <w:szCs w:val="24"/>
        </w:rPr>
        <w:t>ри оказании услуг на территории Заказчика Исполнитель обязан соблюдать правила пропускного режима для автотранспорта и работников, руководствоваться разрешенными маршрутами движения автотранспорта, а также указаниями охраны и ответственных представителей Заказчика.</w:t>
      </w:r>
    </w:p>
    <w:p w:rsidR="00646637" w:rsidRPr="00140C87" w:rsidRDefault="00140C87" w:rsidP="00140C87">
      <w:pPr>
        <w:shd w:val="clear" w:color="auto" w:fill="FFFFFF"/>
        <w:spacing w:after="0"/>
        <w:ind w:right="5" w:firstLine="567"/>
      </w:pPr>
      <w:r>
        <w:t>4.8.</w:t>
      </w:r>
      <w:r w:rsidR="00646637" w:rsidRPr="00140C87">
        <w:t xml:space="preserve"> </w:t>
      </w:r>
      <w:r>
        <w:t>П</w:t>
      </w:r>
      <w:r w:rsidR="00646637" w:rsidRPr="00140C87">
        <w:rPr>
          <w:rFonts w:eastAsiaTheme="minorHAnsi"/>
        </w:rPr>
        <w:t xml:space="preserve">ри оказании услуг на территории Заказчика </w:t>
      </w:r>
      <w:r w:rsidR="00646637" w:rsidRPr="00140C87">
        <w:t>И</w:t>
      </w:r>
      <w:r w:rsidR="00646637" w:rsidRPr="00140C87">
        <w:rPr>
          <w:spacing w:val="-2"/>
        </w:rPr>
        <w:t xml:space="preserve">сполнитель обеспечивает использование исправного специального автотранспорта, </w:t>
      </w:r>
      <w:r w:rsidR="00646637" w:rsidRPr="00140C87">
        <w:t xml:space="preserve">оборудованного </w:t>
      </w:r>
      <w:proofErr w:type="spellStart"/>
      <w:r w:rsidR="00646637" w:rsidRPr="00140C87">
        <w:t>мультилифтом</w:t>
      </w:r>
      <w:proofErr w:type="spellEnd"/>
      <w:r w:rsidR="00646637" w:rsidRPr="00140C87">
        <w:t xml:space="preserve">. </w:t>
      </w:r>
      <w:r w:rsidR="00646637" w:rsidRPr="00140C87">
        <w:rPr>
          <w:spacing w:val="-2"/>
        </w:rPr>
        <w:t xml:space="preserve">Не </w:t>
      </w:r>
      <w:r w:rsidR="00646637" w:rsidRPr="00140C87">
        <w:rPr>
          <w:spacing w:val="-4"/>
        </w:rPr>
        <w:t xml:space="preserve">допускается использование транспорта, имеющего утечки масел и каких-либо жидкостей из кузова и </w:t>
      </w:r>
      <w:r w:rsidR="00646637" w:rsidRPr="00140C87">
        <w:t>других узлов автотранспортного средства. З</w:t>
      </w:r>
      <w:r w:rsidR="00646637" w:rsidRPr="00140C87">
        <w:rPr>
          <w:spacing w:val="-1"/>
        </w:rPr>
        <w:t xml:space="preserve">агрузка и разгрузка контейнеров </w:t>
      </w:r>
      <w:r w:rsidR="005B32F6">
        <w:rPr>
          <w:spacing w:val="-1"/>
        </w:rPr>
        <w:t xml:space="preserve">с </w:t>
      </w:r>
      <w:r w:rsidR="005B32F6" w:rsidRPr="009F7707">
        <w:rPr>
          <w:lang w:eastAsia="en-US"/>
        </w:rPr>
        <w:t>отход</w:t>
      </w:r>
      <w:r w:rsidR="005B32F6">
        <w:rPr>
          <w:lang w:eastAsia="en-US"/>
        </w:rPr>
        <w:t>ами</w:t>
      </w:r>
      <w:r w:rsidR="005B32F6" w:rsidRPr="009F7707">
        <w:rPr>
          <w:lang w:eastAsia="en-US"/>
        </w:rPr>
        <w:t xml:space="preserve"> </w:t>
      </w:r>
      <w:r w:rsidR="005B32F6" w:rsidRPr="009F7707">
        <w:t>производства и потребления IV-V классов опасности</w:t>
      </w:r>
      <w:r w:rsidR="00646637" w:rsidRPr="00140C87">
        <w:rPr>
          <w:spacing w:val="-1"/>
        </w:rPr>
        <w:t xml:space="preserve">, а также проезд автотранспорта по территории предприятия </w:t>
      </w:r>
      <w:r w:rsidR="00646637" w:rsidRPr="00140C87">
        <w:t>должен осуществляться без повреждений конструкций и наружной отделки зданий, инженерных коммуникаций, ограждающих конструкций, зеленых насаждений и прочего имущества АО «ЗПП».</w:t>
      </w:r>
    </w:p>
    <w:p w:rsidR="00646637" w:rsidRPr="00140C87" w:rsidRDefault="00140C87" w:rsidP="00140C87">
      <w:pPr>
        <w:pStyle w:val="a8"/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3ABD">
        <w:rPr>
          <w:rFonts w:ascii="Times New Roman" w:hAnsi="Times New Roman"/>
          <w:sz w:val="24"/>
          <w:szCs w:val="24"/>
        </w:rPr>
        <w:t>4.9</w:t>
      </w:r>
      <w:r>
        <w:rPr>
          <w:sz w:val="24"/>
          <w:szCs w:val="24"/>
        </w:rPr>
        <w:t>.</w:t>
      </w:r>
      <w:r w:rsidR="00646637" w:rsidRPr="00140C87">
        <w:rPr>
          <w:sz w:val="24"/>
          <w:szCs w:val="24"/>
        </w:rPr>
        <w:t xml:space="preserve"> </w:t>
      </w:r>
      <w:r w:rsidRPr="005B32F6">
        <w:rPr>
          <w:rFonts w:ascii="Times New Roman" w:hAnsi="Times New Roman"/>
          <w:sz w:val="24"/>
          <w:szCs w:val="24"/>
        </w:rPr>
        <w:t>З</w:t>
      </w:r>
      <w:r w:rsidR="00646637" w:rsidRPr="005B32F6">
        <w:rPr>
          <w:rFonts w:ascii="Times New Roman" w:hAnsi="Times New Roman"/>
          <w:sz w:val="24"/>
          <w:szCs w:val="24"/>
        </w:rPr>
        <w:t>ахо</w:t>
      </w:r>
      <w:r w:rsidR="00646637" w:rsidRPr="00140C87">
        <w:rPr>
          <w:rFonts w:ascii="Times New Roman" w:hAnsi="Times New Roman"/>
          <w:sz w:val="24"/>
          <w:szCs w:val="24"/>
        </w:rPr>
        <w:t>ронение отходов Заказчика должно осуществляться на объекте размещения отходов, зарегистрированном в государственном реестре объектов размещения отходов.</w:t>
      </w:r>
    </w:p>
    <w:p w:rsidR="00646637" w:rsidRPr="00140C87" w:rsidRDefault="00140C87" w:rsidP="00140C87">
      <w:pPr>
        <w:pStyle w:val="a8"/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</w:t>
      </w:r>
      <w:r w:rsidR="00646637" w:rsidRPr="00140C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646637" w:rsidRPr="00140C87">
        <w:rPr>
          <w:rFonts w:ascii="Times New Roman" w:hAnsi="Times New Roman"/>
          <w:sz w:val="24"/>
          <w:szCs w:val="24"/>
        </w:rPr>
        <w:t>орядок оказания услуг должен соответствовать обычно предъявляемым требованиями к оказанию услуг данного вида.</w:t>
      </w:r>
    </w:p>
    <w:p w:rsidR="00646637" w:rsidRPr="00140C87" w:rsidRDefault="00646637" w:rsidP="00646637">
      <w:pPr>
        <w:tabs>
          <w:tab w:val="left" w:pos="720"/>
          <w:tab w:val="left" w:pos="851"/>
          <w:tab w:val="left" w:pos="1276"/>
        </w:tabs>
        <w:spacing w:after="0"/>
        <w:ind w:firstLine="567"/>
        <w:rPr>
          <w:b/>
        </w:rPr>
      </w:pPr>
    </w:p>
    <w:p w:rsidR="008A0191" w:rsidRPr="008A0191" w:rsidRDefault="008A0191" w:rsidP="008A0191"/>
    <w:p w:rsidR="00A152C9" w:rsidRPr="004E521B" w:rsidRDefault="00A152C9" w:rsidP="0008264C">
      <w:pPr>
        <w:spacing w:after="0"/>
        <w:ind w:firstLine="567"/>
        <w:rPr>
          <w:bCs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06"/>
        <w:gridCol w:w="5435"/>
      </w:tblGrid>
      <w:tr w:rsidR="005B13C9" w:rsidRPr="00307C6F" w:rsidTr="006771AD">
        <w:tc>
          <w:tcPr>
            <w:tcW w:w="2372" w:type="pct"/>
          </w:tcPr>
          <w:p w:rsidR="005B13C9" w:rsidRPr="00775B2C" w:rsidRDefault="0008264C" w:rsidP="006771AD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775B2C">
              <w:rPr>
                <w:rFonts w:eastAsiaTheme="minorHAnsi"/>
                <w:b/>
                <w:bCs/>
                <w:iCs/>
                <w:szCs w:val="22"/>
                <w:lang w:eastAsia="en-US"/>
              </w:rPr>
              <w:t>Г</w:t>
            </w:r>
            <w:r w:rsidR="005B13C9" w:rsidRPr="00775B2C">
              <w:rPr>
                <w:rFonts w:eastAsiaTheme="minorHAnsi"/>
                <w:b/>
                <w:bCs/>
                <w:iCs/>
                <w:szCs w:val="22"/>
                <w:lang w:eastAsia="en-US"/>
              </w:rPr>
              <w:t xml:space="preserve">енеральный директор </w:t>
            </w:r>
          </w:p>
          <w:p w:rsidR="005B13C9" w:rsidRPr="00775B2C" w:rsidRDefault="005B13C9" w:rsidP="006771AD">
            <w:pPr>
              <w:autoSpaceDE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ar-SA"/>
              </w:rPr>
            </w:pPr>
            <w:r w:rsidRPr="00775B2C">
              <w:rPr>
                <w:rFonts w:eastAsiaTheme="minorHAnsi"/>
                <w:b/>
                <w:bCs/>
                <w:iCs/>
                <w:szCs w:val="22"/>
                <w:lang w:eastAsia="ar-SA"/>
              </w:rPr>
              <w:t>АО «ЗПП»</w:t>
            </w:r>
          </w:p>
          <w:p w:rsidR="005B13C9" w:rsidRPr="00775B2C" w:rsidRDefault="005B13C9" w:rsidP="006771AD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5B13C9" w:rsidRPr="00775B2C" w:rsidRDefault="005B13C9" w:rsidP="006771AD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5B13C9" w:rsidRPr="00775B2C" w:rsidRDefault="005B13C9" w:rsidP="004E521B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775B2C">
              <w:rPr>
                <w:rFonts w:eastAsiaTheme="minorHAnsi"/>
                <w:b/>
                <w:bCs/>
                <w:iCs/>
                <w:szCs w:val="22"/>
                <w:lang w:eastAsia="en-US"/>
              </w:rPr>
              <w:t xml:space="preserve">____________________ </w:t>
            </w:r>
            <w:r w:rsidR="004E521B">
              <w:rPr>
                <w:rFonts w:eastAsiaTheme="minorHAnsi"/>
                <w:b/>
                <w:bCs/>
                <w:iCs/>
                <w:szCs w:val="22"/>
                <w:lang w:eastAsia="en-US"/>
              </w:rPr>
              <w:t xml:space="preserve">А.К. </w:t>
            </w:r>
            <w:proofErr w:type="spellStart"/>
            <w:r w:rsidR="004E521B">
              <w:rPr>
                <w:rFonts w:eastAsiaTheme="minorHAnsi"/>
                <w:b/>
                <w:bCs/>
                <w:iCs/>
                <w:szCs w:val="22"/>
                <w:lang w:eastAsia="en-US"/>
              </w:rPr>
              <w:t>Нарбутт</w:t>
            </w:r>
            <w:proofErr w:type="spellEnd"/>
            <w:r w:rsidRPr="00775B2C">
              <w:rPr>
                <w:rFonts w:eastAsia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2628" w:type="pct"/>
          </w:tcPr>
          <w:p w:rsidR="00BD2C2D" w:rsidRPr="00775B2C" w:rsidRDefault="00BD2C2D" w:rsidP="00BD2C2D">
            <w:pPr>
              <w:autoSpaceDE w:val="0"/>
              <w:autoSpaceDN w:val="0"/>
              <w:adjustRightInd w:val="0"/>
              <w:spacing w:after="0"/>
              <w:ind w:firstLine="54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775B2C">
              <w:rPr>
                <w:rFonts w:eastAsiaTheme="minorHAnsi"/>
                <w:b/>
                <w:bCs/>
                <w:iCs/>
                <w:szCs w:val="22"/>
                <w:lang w:eastAsia="en-US"/>
              </w:rPr>
              <w:t>Исполнитель</w:t>
            </w:r>
          </w:p>
          <w:p w:rsidR="005B13C9" w:rsidRPr="00775B2C" w:rsidRDefault="005B13C9" w:rsidP="006771AD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5B13C9" w:rsidRPr="00775B2C" w:rsidRDefault="005B13C9" w:rsidP="006771AD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5B13C9" w:rsidRPr="00775B2C" w:rsidRDefault="005B13C9" w:rsidP="006771AD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5B13C9" w:rsidRPr="00775B2C" w:rsidRDefault="005B13C9" w:rsidP="006771AD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775B2C">
              <w:rPr>
                <w:rFonts w:eastAsiaTheme="minorHAnsi"/>
                <w:b/>
                <w:bCs/>
                <w:iCs/>
                <w:szCs w:val="22"/>
                <w:lang w:eastAsia="en-US"/>
              </w:rPr>
              <w:t xml:space="preserve">___________________ </w:t>
            </w:r>
          </w:p>
        </w:tc>
      </w:tr>
    </w:tbl>
    <w:p w:rsidR="009D2F1D" w:rsidRDefault="009D2F1D" w:rsidP="00307C6F">
      <w:pPr>
        <w:adjustRightInd w:val="0"/>
        <w:rPr>
          <w:bCs/>
          <w:sz w:val="23"/>
          <w:szCs w:val="23"/>
        </w:rPr>
      </w:pPr>
    </w:p>
    <w:p w:rsidR="000A073B" w:rsidRPr="00307C6F" w:rsidRDefault="000A073B" w:rsidP="000A073B">
      <w:pPr>
        <w:tabs>
          <w:tab w:val="left" w:pos="6540"/>
        </w:tabs>
        <w:jc w:val="right"/>
        <w:rPr>
          <w:sz w:val="22"/>
          <w:szCs w:val="22"/>
        </w:rPr>
      </w:pPr>
      <w:r w:rsidRPr="00307C6F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</w:p>
    <w:p w:rsidR="000A073B" w:rsidRPr="00307C6F" w:rsidRDefault="000A073B" w:rsidP="000A073B">
      <w:pPr>
        <w:tabs>
          <w:tab w:val="left" w:pos="6540"/>
        </w:tabs>
        <w:jc w:val="right"/>
        <w:rPr>
          <w:sz w:val="22"/>
          <w:szCs w:val="22"/>
        </w:rPr>
      </w:pPr>
      <w:proofErr w:type="gramStart"/>
      <w:r w:rsidRPr="00307C6F">
        <w:rPr>
          <w:sz w:val="22"/>
          <w:szCs w:val="22"/>
        </w:rPr>
        <w:t>к</w:t>
      </w:r>
      <w:proofErr w:type="gramEnd"/>
      <w:r w:rsidRPr="00307C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проекту </w:t>
      </w:r>
      <w:r w:rsidRPr="00307C6F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307C6F">
        <w:rPr>
          <w:sz w:val="22"/>
          <w:szCs w:val="22"/>
        </w:rPr>
        <w:t xml:space="preserve"> №___</w:t>
      </w:r>
      <w:r>
        <w:rPr>
          <w:sz w:val="22"/>
          <w:szCs w:val="22"/>
        </w:rPr>
        <w:t>________</w:t>
      </w:r>
      <w:r w:rsidRPr="00307C6F">
        <w:rPr>
          <w:sz w:val="22"/>
          <w:szCs w:val="22"/>
        </w:rPr>
        <w:t>_от «___»_________20</w:t>
      </w:r>
      <w:r w:rsidR="004E521B">
        <w:rPr>
          <w:sz w:val="22"/>
          <w:szCs w:val="22"/>
        </w:rPr>
        <w:t>___</w:t>
      </w:r>
      <w:r w:rsidRPr="00307C6F">
        <w:rPr>
          <w:sz w:val="22"/>
          <w:szCs w:val="22"/>
        </w:rPr>
        <w:t xml:space="preserve"> г.</w:t>
      </w:r>
    </w:p>
    <w:p w:rsidR="009D2F1D" w:rsidRDefault="009D2F1D" w:rsidP="009D2F1D">
      <w:pPr>
        <w:widowControl w:val="0"/>
        <w:suppressLineNumbers/>
        <w:suppressAutoHyphens/>
        <w:spacing w:before="120" w:after="120"/>
        <w:ind w:firstLine="539"/>
        <w:jc w:val="left"/>
        <w:rPr>
          <w:rFonts w:eastAsia="SimSun"/>
          <w:b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9D2F1D" w:rsidRPr="007E337D" w:rsidRDefault="009D2F1D" w:rsidP="009D2F1D">
      <w:pPr>
        <w:widowControl w:val="0"/>
        <w:suppressLineNumbers/>
        <w:suppressAutoHyphens/>
        <w:spacing w:before="120" w:after="120"/>
        <w:ind w:firstLine="539"/>
        <w:jc w:val="left"/>
        <w:rPr>
          <w:rFonts w:eastAsia="SimSun"/>
          <w:b/>
          <w:i/>
          <w:iCs/>
          <w:color w:val="000000"/>
          <w:kern w:val="2"/>
          <w:lang w:eastAsia="zh-CN" w:bidi="hi-IN"/>
        </w:rPr>
      </w:pPr>
      <w:r w:rsidRPr="007E337D">
        <w:rPr>
          <w:rFonts w:eastAsia="SimSun"/>
          <w:b/>
          <w:i/>
          <w:iCs/>
          <w:color w:val="000000"/>
          <w:kern w:val="2"/>
          <w:lang w:eastAsia="zh-CN" w:bidi="hi-IN"/>
        </w:rPr>
        <w:t>Форма</w:t>
      </w:r>
    </w:p>
    <w:p w:rsidR="009D2F1D" w:rsidRDefault="009D2F1D" w:rsidP="009D2F1D">
      <w:pPr>
        <w:widowControl w:val="0"/>
        <w:suppressLineNumbers/>
        <w:suppressAutoHyphens/>
        <w:spacing w:before="120" w:after="120"/>
        <w:ind w:firstLine="539"/>
        <w:jc w:val="left"/>
        <w:rPr>
          <w:rFonts w:eastAsia="SimSun"/>
          <w:b/>
          <w:i/>
          <w:iCs/>
          <w:color w:val="000000"/>
          <w:kern w:val="2"/>
          <w:sz w:val="20"/>
          <w:szCs w:val="20"/>
          <w:lang w:eastAsia="zh-CN" w:bidi="hi-IN"/>
        </w:rPr>
      </w:pPr>
    </w:p>
    <w:p w:rsidR="009D2F1D" w:rsidRDefault="009D2F1D" w:rsidP="009D2F1D">
      <w:pPr>
        <w:widowControl w:val="0"/>
        <w:suppressLineNumbers/>
        <w:suppressAutoHyphens/>
        <w:spacing w:before="120" w:after="120"/>
        <w:ind w:firstLine="539"/>
        <w:jc w:val="center"/>
        <w:rPr>
          <w:rFonts w:eastAsia="SimSun"/>
          <w:b/>
          <w:i/>
          <w:iCs/>
          <w:color w:val="000000"/>
          <w:kern w:val="2"/>
          <w:lang w:eastAsia="zh-CN" w:bidi="hi-IN"/>
        </w:rPr>
      </w:pPr>
      <w:r>
        <w:rPr>
          <w:rFonts w:eastAsia="SimSun"/>
          <w:b/>
          <w:i/>
          <w:iCs/>
          <w:color w:val="000000"/>
          <w:kern w:val="2"/>
          <w:lang w:eastAsia="zh-CN" w:bidi="hi-IN"/>
        </w:rPr>
        <w:t>Заявка</w:t>
      </w:r>
    </w:p>
    <w:p w:rsidR="009D2F1D" w:rsidRDefault="009D2F1D" w:rsidP="009D2F1D">
      <w:pPr>
        <w:widowControl w:val="0"/>
        <w:suppressLineNumbers/>
        <w:suppressAutoHyphens/>
        <w:spacing w:before="120" w:after="120"/>
        <w:ind w:firstLine="539"/>
        <w:rPr>
          <w:i/>
          <w:iCs/>
          <w:kern w:val="2"/>
          <w:lang w:eastAsia="zh-CN" w:bidi="hi-IN"/>
        </w:rPr>
      </w:pPr>
      <w:r>
        <w:rPr>
          <w:i/>
          <w:iCs/>
          <w:kern w:val="2"/>
          <w:lang w:eastAsia="zh-CN" w:bidi="hi-IN"/>
        </w:rPr>
        <w:t>В соответствии с ранее заключённым договором №___________от «__</w:t>
      </w:r>
      <w:proofErr w:type="gramStart"/>
      <w:r>
        <w:rPr>
          <w:i/>
          <w:iCs/>
          <w:kern w:val="2"/>
          <w:lang w:eastAsia="zh-CN" w:bidi="hi-IN"/>
        </w:rPr>
        <w:t>_»_</w:t>
      </w:r>
      <w:proofErr w:type="gramEnd"/>
      <w:r>
        <w:rPr>
          <w:i/>
          <w:iCs/>
          <w:kern w:val="2"/>
          <w:lang w:eastAsia="zh-CN" w:bidi="hi-IN"/>
        </w:rPr>
        <w:t xml:space="preserve">_______20__ г. просим Вас </w:t>
      </w:r>
      <w:r w:rsidR="008A5826">
        <w:rPr>
          <w:i/>
          <w:iCs/>
          <w:kern w:val="2"/>
          <w:lang w:eastAsia="zh-CN" w:bidi="hi-IN"/>
        </w:rPr>
        <w:t>оказать следующие услуги</w:t>
      </w:r>
      <w:r>
        <w:rPr>
          <w:i/>
          <w:iCs/>
          <w:kern w:val="2"/>
          <w:lang w:eastAsia="zh-CN" w:bidi="hi-IN"/>
        </w:rPr>
        <w:t>:</w:t>
      </w:r>
    </w:p>
    <w:p w:rsidR="009D2F1D" w:rsidRDefault="009D2F1D" w:rsidP="009D2F1D">
      <w:pPr>
        <w:widowControl w:val="0"/>
        <w:suppressLineNumbers/>
        <w:suppressAutoHyphens/>
        <w:spacing w:before="120" w:after="120"/>
        <w:ind w:firstLine="539"/>
        <w:rPr>
          <w:i/>
          <w:iCs/>
          <w:kern w:val="2"/>
          <w:lang w:eastAsia="zh-CN" w:bidi="hi-IN"/>
        </w:rPr>
      </w:pPr>
    </w:p>
    <w:tbl>
      <w:tblPr>
        <w:tblW w:w="4952" w:type="pct"/>
        <w:tblLayout w:type="fixed"/>
        <w:tblLook w:val="04A0" w:firstRow="1" w:lastRow="0" w:firstColumn="1" w:lastColumn="0" w:noHBand="0" w:noVBand="1"/>
      </w:tblPr>
      <w:tblGrid>
        <w:gridCol w:w="543"/>
        <w:gridCol w:w="3724"/>
        <w:gridCol w:w="1529"/>
        <w:gridCol w:w="1107"/>
        <w:gridCol w:w="1942"/>
        <w:gridCol w:w="1387"/>
      </w:tblGrid>
      <w:tr w:rsidR="00D545E0" w:rsidTr="00D545E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F1D" w:rsidRDefault="009D2F1D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  <w:r>
              <w:rPr>
                <w:b/>
                <w:i/>
                <w:iCs/>
                <w:kern w:val="2"/>
                <w:lang w:eastAsia="zh-CN" w:bidi="hi-IN"/>
              </w:rPr>
              <w:t xml:space="preserve">№ </w:t>
            </w: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п/п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F1D" w:rsidRDefault="009D2F1D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Наименование услуг</w:t>
            </w:r>
          </w:p>
          <w:p w:rsidR="009D2F1D" w:rsidRDefault="009D2F1D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F1D" w:rsidRDefault="00D545E0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Единица измерения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F1D" w:rsidRDefault="009D2F1D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Кол-во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F1D" w:rsidRDefault="009D2F1D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Цена за единицу (руб.)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F1D" w:rsidRDefault="009D2F1D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Цена всего (руб.)</w:t>
            </w:r>
          </w:p>
        </w:tc>
      </w:tr>
      <w:tr w:rsidR="00D545E0" w:rsidTr="00D545E0">
        <w:trPr>
          <w:trHeight w:val="40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F1D" w:rsidRDefault="009D2F1D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1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F1D" w:rsidRDefault="009D2F1D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F1D" w:rsidRDefault="009D2F1D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F1D" w:rsidRDefault="00D545E0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4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F1D" w:rsidRDefault="00D545E0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/>
                <w:b/>
                <w:i/>
                <w:iCs/>
                <w:kern w:val="2"/>
                <w:lang w:eastAsia="zh-CN" w:bidi="hi-IN"/>
              </w:rPr>
            </w:pP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5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F1D" w:rsidRDefault="00D545E0" w:rsidP="00A121C3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eastAsia="SimSun" w:cs="Mangal"/>
                <w:i/>
                <w:iCs/>
                <w:kern w:val="2"/>
                <w:lang w:eastAsia="zh-CN" w:bidi="hi-IN"/>
              </w:rPr>
            </w:pPr>
            <w:r>
              <w:rPr>
                <w:rFonts w:eastAsia="SimSun"/>
                <w:b/>
                <w:i/>
                <w:iCs/>
                <w:kern w:val="2"/>
                <w:lang w:eastAsia="zh-CN" w:bidi="hi-IN"/>
              </w:rPr>
              <w:t>6</w:t>
            </w:r>
          </w:p>
        </w:tc>
      </w:tr>
      <w:tr w:rsidR="00D545E0" w:rsidTr="00D545E0">
        <w:trPr>
          <w:trHeight w:val="11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F1D" w:rsidRDefault="009D2F1D" w:rsidP="00A121C3">
            <w:pPr>
              <w:widowControl w:val="0"/>
              <w:suppressLineNumbers/>
              <w:suppressAutoHyphens/>
              <w:snapToGrid w:val="0"/>
              <w:spacing w:before="120" w:after="120" w:line="276" w:lineRule="auto"/>
              <w:jc w:val="left"/>
              <w:rPr>
                <w:rFonts w:eastAsia="SimSun" w:cs="Mangal"/>
                <w:i/>
                <w:iCs/>
                <w:kern w:val="2"/>
                <w:lang w:eastAsia="zh-CN" w:bidi="hi-IN"/>
              </w:rPr>
            </w:pPr>
            <w:r>
              <w:rPr>
                <w:rFonts w:eastAsia="SimSun" w:cs="Mangal"/>
                <w:i/>
                <w:iCs/>
                <w:kern w:val="2"/>
                <w:lang w:eastAsia="zh-CN" w:bidi="hi-IN"/>
              </w:rPr>
              <w:t>1.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F1D" w:rsidRDefault="009D2F1D" w:rsidP="00A121C3">
            <w:pPr>
              <w:widowControl w:val="0"/>
              <w:suppressLineNumbers/>
              <w:suppressAutoHyphens/>
              <w:snapToGrid w:val="0"/>
              <w:spacing w:before="120" w:after="120" w:line="276" w:lineRule="auto"/>
              <w:jc w:val="left"/>
              <w:rPr>
                <w:rFonts w:eastAsia="SimSun" w:cs="Mangal"/>
                <w:i/>
                <w:iCs/>
                <w:kern w:val="2"/>
                <w:lang w:eastAsia="zh-CN" w:bidi="hi-IN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F1D" w:rsidRDefault="009D2F1D" w:rsidP="00A121C3">
            <w:pPr>
              <w:widowControl w:val="0"/>
              <w:suppressLineNumbers/>
              <w:suppressAutoHyphens/>
              <w:snapToGrid w:val="0"/>
              <w:spacing w:before="120" w:after="120" w:line="276" w:lineRule="auto"/>
              <w:jc w:val="center"/>
              <w:rPr>
                <w:i/>
                <w:iCs/>
                <w:kern w:val="2"/>
                <w:lang w:eastAsia="zh-CN" w:bidi="hi-IN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F1D" w:rsidRDefault="009D2F1D" w:rsidP="00A121C3">
            <w:pPr>
              <w:widowControl w:val="0"/>
              <w:suppressLineNumbers/>
              <w:suppressAutoHyphens/>
              <w:snapToGrid w:val="0"/>
              <w:spacing w:before="120" w:after="120" w:line="276" w:lineRule="auto"/>
              <w:jc w:val="center"/>
              <w:rPr>
                <w:i/>
                <w:iCs/>
                <w:kern w:val="2"/>
                <w:lang w:eastAsia="zh-CN" w:bidi="hi-IN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F1D" w:rsidRDefault="009D2F1D" w:rsidP="00A121C3">
            <w:pPr>
              <w:widowControl w:val="0"/>
              <w:suppressLineNumbers/>
              <w:suppressAutoHyphens/>
              <w:snapToGrid w:val="0"/>
              <w:spacing w:before="120" w:after="120" w:line="276" w:lineRule="auto"/>
              <w:jc w:val="center"/>
              <w:rPr>
                <w:rFonts w:eastAsia="SimSun" w:cs="Mangal"/>
                <w:i/>
                <w:iCs/>
                <w:kern w:val="2"/>
                <w:lang w:eastAsia="zh-CN" w:bidi="hi-IN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F1D" w:rsidRDefault="009D2F1D" w:rsidP="00A121C3">
            <w:pPr>
              <w:spacing w:line="276" w:lineRule="auto"/>
              <w:rPr>
                <w:i/>
                <w:lang w:eastAsia="en-US"/>
              </w:rPr>
            </w:pPr>
          </w:p>
        </w:tc>
      </w:tr>
    </w:tbl>
    <w:p w:rsidR="009D2F1D" w:rsidRDefault="009D2F1D" w:rsidP="009D2F1D">
      <w:pPr>
        <w:widowControl w:val="0"/>
        <w:suppressLineNumbers/>
        <w:suppressAutoHyphens/>
        <w:spacing w:before="120" w:after="120"/>
        <w:jc w:val="left"/>
        <w:rPr>
          <w:rFonts w:eastAsia="SimSun"/>
          <w:i/>
          <w:iCs/>
          <w:kern w:val="2"/>
          <w:lang w:eastAsia="zh-CN" w:bidi="hi-IN"/>
        </w:rPr>
      </w:pPr>
    </w:p>
    <w:p w:rsidR="009D2F1D" w:rsidRDefault="009D2F1D" w:rsidP="009D2F1D">
      <w:pPr>
        <w:widowControl w:val="0"/>
        <w:suppressLineNumbers/>
        <w:suppressAutoHyphens/>
        <w:spacing w:before="120" w:after="120"/>
        <w:ind w:firstLine="539"/>
        <w:jc w:val="left"/>
        <w:rPr>
          <w:rFonts w:eastAsia="SimSun"/>
          <w:i/>
          <w:iCs/>
          <w:kern w:val="2"/>
          <w:lang w:eastAsia="zh-CN" w:bidi="hi-IN"/>
        </w:rPr>
      </w:pPr>
      <w:r>
        <w:rPr>
          <w:rFonts w:eastAsia="SimSun"/>
          <w:i/>
          <w:iCs/>
          <w:kern w:val="2"/>
          <w:lang w:eastAsia="zh-CN" w:bidi="hi-IN"/>
        </w:rPr>
        <w:t xml:space="preserve">Срок </w:t>
      </w:r>
      <w:r w:rsidR="00D545E0">
        <w:rPr>
          <w:rFonts w:eastAsia="SimSun"/>
          <w:i/>
          <w:iCs/>
          <w:kern w:val="2"/>
          <w:lang w:eastAsia="zh-CN" w:bidi="hi-IN"/>
        </w:rPr>
        <w:t>оказания услуг</w:t>
      </w:r>
      <w:r>
        <w:rPr>
          <w:rFonts w:eastAsia="SimSun"/>
          <w:i/>
          <w:iCs/>
          <w:kern w:val="2"/>
          <w:lang w:eastAsia="zh-CN" w:bidi="hi-IN"/>
        </w:rPr>
        <w:t>:</w:t>
      </w:r>
      <w:r w:rsidR="00646637">
        <w:rPr>
          <w:rFonts w:eastAsia="SimSun"/>
          <w:i/>
          <w:iCs/>
          <w:kern w:val="2"/>
          <w:lang w:eastAsia="zh-CN" w:bidi="hi-IN"/>
        </w:rPr>
        <w:t xml:space="preserve"> </w:t>
      </w:r>
      <w:r>
        <w:rPr>
          <w:rFonts w:eastAsia="SimSun"/>
          <w:i/>
          <w:iCs/>
          <w:kern w:val="2"/>
          <w:lang w:eastAsia="zh-CN" w:bidi="hi-IN"/>
        </w:rPr>
        <w:t>_________________________</w:t>
      </w:r>
    </w:p>
    <w:p w:rsidR="009D2F1D" w:rsidRDefault="009D2F1D" w:rsidP="009D2F1D">
      <w:pPr>
        <w:widowControl w:val="0"/>
        <w:suppressLineNumbers/>
        <w:suppressAutoHyphens/>
        <w:spacing w:before="120" w:after="120"/>
        <w:ind w:firstLine="539"/>
        <w:jc w:val="left"/>
        <w:rPr>
          <w:rFonts w:eastAsia="SimSun"/>
          <w:i/>
          <w:iCs/>
          <w:kern w:val="2"/>
          <w:lang w:eastAsia="zh-CN" w:bidi="hi-IN"/>
        </w:rPr>
      </w:pPr>
      <w:r>
        <w:rPr>
          <w:rFonts w:eastAsia="SimSun"/>
          <w:i/>
          <w:iCs/>
          <w:kern w:val="2"/>
          <w:lang w:eastAsia="zh-CN" w:bidi="hi-IN"/>
        </w:rPr>
        <w:t xml:space="preserve">Условия </w:t>
      </w:r>
      <w:r w:rsidR="00D545E0">
        <w:rPr>
          <w:rFonts w:eastAsia="SimSun"/>
          <w:i/>
          <w:iCs/>
          <w:kern w:val="2"/>
          <w:lang w:eastAsia="zh-CN" w:bidi="hi-IN"/>
        </w:rPr>
        <w:t>оказания услуг</w:t>
      </w:r>
      <w:r>
        <w:rPr>
          <w:rFonts w:eastAsia="SimSun"/>
          <w:i/>
          <w:iCs/>
          <w:kern w:val="2"/>
          <w:lang w:eastAsia="zh-CN" w:bidi="hi-IN"/>
        </w:rPr>
        <w:t>:</w:t>
      </w:r>
      <w:r w:rsidR="00646637">
        <w:rPr>
          <w:rFonts w:eastAsia="SimSun"/>
          <w:i/>
          <w:iCs/>
          <w:kern w:val="2"/>
          <w:lang w:eastAsia="zh-CN" w:bidi="hi-IN"/>
        </w:rPr>
        <w:t xml:space="preserve"> </w:t>
      </w:r>
      <w:r>
        <w:rPr>
          <w:rFonts w:eastAsia="SimSun"/>
          <w:i/>
          <w:iCs/>
          <w:kern w:val="2"/>
          <w:lang w:eastAsia="zh-CN" w:bidi="hi-IN"/>
        </w:rPr>
        <w:t>______________________</w:t>
      </w:r>
    </w:p>
    <w:p w:rsidR="009D2F1D" w:rsidRDefault="009D2F1D" w:rsidP="009D2F1D">
      <w:pPr>
        <w:widowControl w:val="0"/>
        <w:suppressLineNumbers/>
        <w:suppressAutoHyphens/>
        <w:spacing w:before="120" w:after="120"/>
        <w:ind w:firstLine="539"/>
        <w:jc w:val="left"/>
        <w:rPr>
          <w:rFonts w:eastAsia="SimSun"/>
          <w:i/>
          <w:iCs/>
          <w:kern w:val="2"/>
          <w:lang w:eastAsia="zh-CN" w:bidi="hi-IN"/>
        </w:rPr>
      </w:pPr>
      <w:r>
        <w:rPr>
          <w:rFonts w:eastAsia="SimSun"/>
          <w:i/>
          <w:iCs/>
          <w:kern w:val="2"/>
          <w:lang w:eastAsia="zh-CN" w:bidi="hi-IN"/>
        </w:rPr>
        <w:t>Всего наименований: ___________________</w:t>
      </w:r>
    </w:p>
    <w:p w:rsidR="009D2F1D" w:rsidRDefault="009D2F1D" w:rsidP="009D2F1D">
      <w:pPr>
        <w:widowControl w:val="0"/>
        <w:suppressLineNumbers/>
        <w:suppressAutoHyphens/>
        <w:spacing w:before="120" w:after="120"/>
        <w:ind w:firstLine="539"/>
        <w:jc w:val="left"/>
        <w:rPr>
          <w:rFonts w:eastAsia="SimSun"/>
          <w:i/>
          <w:iCs/>
          <w:kern w:val="2"/>
          <w:lang w:eastAsia="zh-CN" w:bidi="hi-IN"/>
        </w:rPr>
      </w:pPr>
      <w:r>
        <w:rPr>
          <w:rFonts w:eastAsia="SimSun"/>
          <w:i/>
          <w:iCs/>
          <w:kern w:val="2"/>
          <w:lang w:eastAsia="zh-CN" w:bidi="hi-IN"/>
        </w:rPr>
        <w:t>На сумму: _____________________________(прописью)</w:t>
      </w:r>
    </w:p>
    <w:p w:rsidR="009D2F1D" w:rsidRDefault="009D2F1D" w:rsidP="009D2F1D">
      <w:pPr>
        <w:widowControl w:val="0"/>
        <w:suppressLineNumbers/>
        <w:suppressAutoHyphens/>
        <w:spacing w:before="120" w:after="120"/>
        <w:ind w:firstLine="539"/>
        <w:jc w:val="left"/>
        <w:rPr>
          <w:rFonts w:eastAsia="SimSun"/>
          <w:i/>
          <w:iCs/>
          <w:kern w:val="2"/>
          <w:lang w:eastAsia="zh-CN" w:bidi="hi-IN"/>
        </w:rPr>
      </w:pPr>
    </w:p>
    <w:p w:rsidR="009D2F1D" w:rsidRDefault="009D2F1D" w:rsidP="009D2F1D">
      <w:pPr>
        <w:widowControl w:val="0"/>
        <w:suppressLineNumbers/>
        <w:suppressAutoHyphens/>
        <w:spacing w:before="120" w:after="120"/>
        <w:ind w:firstLine="539"/>
        <w:jc w:val="left"/>
        <w:rPr>
          <w:rFonts w:eastAsia="SimSun"/>
          <w:i/>
          <w:iCs/>
          <w:kern w:val="2"/>
          <w:lang w:eastAsia="zh-CN" w:bidi="hi-IN"/>
        </w:rPr>
      </w:pPr>
    </w:p>
    <w:p w:rsidR="009D2F1D" w:rsidRDefault="009D2F1D" w:rsidP="009D2F1D">
      <w:pPr>
        <w:rPr>
          <w:b/>
        </w:rPr>
      </w:pPr>
      <w:r>
        <w:rPr>
          <w:rFonts w:eastAsia="SimSun"/>
          <w:b/>
          <w:i/>
          <w:iCs/>
          <w:kern w:val="2"/>
          <w:lang w:eastAsia="zh-CN" w:bidi="hi-IN"/>
        </w:rPr>
        <w:t>Подпись уполномоченного лица.</w:t>
      </w:r>
    </w:p>
    <w:p w:rsidR="009D2F1D" w:rsidRDefault="009D2F1D" w:rsidP="009D2F1D">
      <w:pPr>
        <w:autoSpaceDE w:val="0"/>
        <w:autoSpaceDN w:val="0"/>
        <w:adjustRightInd w:val="0"/>
        <w:spacing w:after="0"/>
        <w:rPr>
          <w:b/>
          <w:sz w:val="23"/>
          <w:szCs w:val="23"/>
        </w:rPr>
      </w:pPr>
    </w:p>
    <w:p w:rsidR="009D2F1D" w:rsidRDefault="009D2F1D" w:rsidP="00307C6F">
      <w:pPr>
        <w:adjustRightInd w:val="0"/>
        <w:rPr>
          <w:bCs/>
          <w:sz w:val="23"/>
          <w:szCs w:val="23"/>
        </w:rPr>
      </w:pPr>
    </w:p>
    <w:p w:rsidR="009D2F1D" w:rsidRDefault="0008264C" w:rsidP="00307C6F">
      <w:pPr>
        <w:adjustRightInd w:val="0"/>
        <w:rPr>
          <w:bCs/>
          <w:sz w:val="23"/>
          <w:szCs w:val="23"/>
        </w:rPr>
      </w:pPr>
      <w:r>
        <w:rPr>
          <w:bCs/>
          <w:sz w:val="23"/>
          <w:szCs w:val="23"/>
        </w:rPr>
        <w:t>Форма согласована:</w:t>
      </w:r>
    </w:p>
    <w:p w:rsidR="0008264C" w:rsidRDefault="0008264C" w:rsidP="00307C6F">
      <w:pPr>
        <w:adjustRightInd w:val="0"/>
        <w:rPr>
          <w:bCs/>
          <w:sz w:val="23"/>
          <w:szCs w:val="23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06"/>
        <w:gridCol w:w="5435"/>
      </w:tblGrid>
      <w:tr w:rsidR="0008264C" w:rsidRPr="00307C6F" w:rsidTr="00A121C3">
        <w:tc>
          <w:tcPr>
            <w:tcW w:w="2372" w:type="pct"/>
          </w:tcPr>
          <w:p w:rsidR="0008264C" w:rsidRPr="00307C6F" w:rsidRDefault="0008264C" w:rsidP="00A121C3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Г</w:t>
            </w:r>
            <w:r w:rsidRPr="00307C6F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енеральный директор </w:t>
            </w:r>
          </w:p>
          <w:p w:rsidR="0008264C" w:rsidRPr="00307C6F" w:rsidRDefault="0008264C" w:rsidP="00A121C3">
            <w:pPr>
              <w:autoSpaceDE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ar-SA"/>
              </w:rPr>
            </w:pPr>
            <w:r w:rsidRPr="00307C6F">
              <w:rPr>
                <w:rFonts w:eastAsiaTheme="minorHAnsi"/>
                <w:b/>
                <w:bCs/>
                <w:iCs/>
                <w:sz w:val="22"/>
                <w:szCs w:val="22"/>
                <w:lang w:eastAsia="ar-SA"/>
              </w:rPr>
              <w:t>АО «ЗПП»</w:t>
            </w:r>
          </w:p>
          <w:p w:rsidR="0008264C" w:rsidRPr="00307C6F" w:rsidRDefault="0008264C" w:rsidP="00A121C3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08264C" w:rsidRPr="00307C6F" w:rsidRDefault="0008264C" w:rsidP="00A121C3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08264C" w:rsidRPr="00307C6F" w:rsidRDefault="0008264C" w:rsidP="004E521B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307C6F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____________________ </w:t>
            </w:r>
            <w:r w:rsidR="004E521B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А.К</w:t>
            </w:r>
            <w:r w:rsidRPr="00307C6F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4E521B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Нарбутт</w:t>
            </w:r>
            <w:proofErr w:type="spellEnd"/>
            <w:r w:rsidRPr="00307C6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8" w:type="pct"/>
          </w:tcPr>
          <w:p w:rsidR="0008264C" w:rsidRPr="00307C6F" w:rsidRDefault="0008264C" w:rsidP="00A121C3">
            <w:pPr>
              <w:autoSpaceDE w:val="0"/>
              <w:autoSpaceDN w:val="0"/>
              <w:adjustRightInd w:val="0"/>
              <w:spacing w:after="0"/>
              <w:ind w:firstLine="54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307C6F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>Исполнитель</w:t>
            </w:r>
          </w:p>
          <w:p w:rsidR="0008264C" w:rsidRPr="00307C6F" w:rsidRDefault="0008264C" w:rsidP="00A121C3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08264C" w:rsidRPr="00307C6F" w:rsidRDefault="0008264C" w:rsidP="00A121C3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08264C" w:rsidRPr="00307C6F" w:rsidRDefault="0008264C" w:rsidP="00A121C3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</w:p>
          <w:p w:rsidR="0008264C" w:rsidRPr="00307C6F" w:rsidRDefault="0008264C" w:rsidP="00A121C3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b/>
                <w:bCs/>
                <w:iCs/>
                <w:lang w:eastAsia="en-US"/>
              </w:rPr>
            </w:pPr>
            <w:r w:rsidRPr="00307C6F">
              <w:rPr>
                <w:rFonts w:eastAsiaTheme="minorHAnsi"/>
                <w:b/>
                <w:bCs/>
                <w:iCs/>
                <w:sz w:val="22"/>
                <w:szCs w:val="22"/>
                <w:lang w:eastAsia="en-US"/>
              </w:rPr>
              <w:t xml:space="preserve">___________________ </w:t>
            </w:r>
          </w:p>
        </w:tc>
      </w:tr>
    </w:tbl>
    <w:p w:rsidR="0008264C" w:rsidRDefault="0008264C" w:rsidP="00307C6F">
      <w:pPr>
        <w:adjustRightInd w:val="0"/>
        <w:rPr>
          <w:bCs/>
          <w:sz w:val="23"/>
          <w:szCs w:val="23"/>
        </w:rPr>
      </w:pPr>
    </w:p>
    <w:p w:rsidR="009D2F1D" w:rsidRPr="002B0659" w:rsidRDefault="009D2F1D" w:rsidP="00307C6F">
      <w:pPr>
        <w:adjustRightInd w:val="0"/>
        <w:rPr>
          <w:bCs/>
          <w:sz w:val="23"/>
          <w:szCs w:val="23"/>
        </w:rPr>
      </w:pPr>
    </w:p>
    <w:sectPr w:rsidR="009D2F1D" w:rsidRPr="002B0659" w:rsidSect="00E062D7">
      <w:headerReference w:type="first" r:id="rId10"/>
      <w:pgSz w:w="11900" w:h="16800"/>
      <w:pgMar w:top="567" w:right="567" w:bottom="567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26F" w:rsidRDefault="003E126F">
      <w:pPr>
        <w:spacing w:after="0"/>
      </w:pPr>
      <w:r>
        <w:separator/>
      </w:r>
    </w:p>
  </w:endnote>
  <w:endnote w:type="continuationSeparator" w:id="0">
    <w:p w:rsidR="003E126F" w:rsidRDefault="003E12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26F" w:rsidRDefault="003E126F">
      <w:pPr>
        <w:spacing w:after="0"/>
      </w:pPr>
      <w:r>
        <w:separator/>
      </w:r>
    </w:p>
  </w:footnote>
  <w:footnote w:type="continuationSeparator" w:id="0">
    <w:p w:rsidR="003E126F" w:rsidRDefault="003E12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8AA" w:rsidRDefault="002E48AA" w:rsidP="002E48AA">
    <w:pPr>
      <w:jc w:val="right"/>
      <w:rPr>
        <w:kern w:val="28"/>
        <w:sz w:val="23"/>
        <w:szCs w:val="23"/>
      </w:rPr>
    </w:pPr>
    <w:r>
      <w:rPr>
        <w:kern w:val="28"/>
        <w:sz w:val="23"/>
        <w:szCs w:val="23"/>
      </w:rPr>
      <w:t>Приложение №2 к запросу_ Проект договора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7C" w:rsidRDefault="0096517C">
    <w:pPr>
      <w:spacing w:after="0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2748"/>
    <w:multiLevelType w:val="hybridMultilevel"/>
    <w:tmpl w:val="7B587A62"/>
    <w:lvl w:ilvl="0" w:tplc="9176FC52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26B5208F"/>
    <w:multiLevelType w:val="multilevel"/>
    <w:tmpl w:val="8B24877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cs="Times New Roman" w:hint="default"/>
      </w:rPr>
    </w:lvl>
  </w:abstractNum>
  <w:abstractNum w:abstractNumId="2">
    <w:nsid w:val="29270156"/>
    <w:multiLevelType w:val="hybridMultilevel"/>
    <w:tmpl w:val="89BEB23E"/>
    <w:lvl w:ilvl="0" w:tplc="8D3E250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A425F6"/>
    <w:multiLevelType w:val="hybridMultilevel"/>
    <w:tmpl w:val="7B587A62"/>
    <w:lvl w:ilvl="0" w:tplc="9176FC52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">
    <w:nsid w:val="642B13A0"/>
    <w:multiLevelType w:val="hybridMultilevel"/>
    <w:tmpl w:val="E5EACC56"/>
    <w:lvl w:ilvl="0" w:tplc="1E4C9D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036B9E"/>
    <w:multiLevelType w:val="hybridMultilevel"/>
    <w:tmpl w:val="0DF8517C"/>
    <w:lvl w:ilvl="0" w:tplc="7AD6E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EF4172"/>
    <w:multiLevelType w:val="hybridMultilevel"/>
    <w:tmpl w:val="7B587A62"/>
    <w:lvl w:ilvl="0" w:tplc="9176FC52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hint="default"/>
        <w:b/>
      </w:rPr>
    </w:lvl>
    <w:lvl w:ilvl="1" w:tplc="04190019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2F"/>
    <w:rsid w:val="00064D21"/>
    <w:rsid w:val="000724EC"/>
    <w:rsid w:val="000775C9"/>
    <w:rsid w:val="0008232B"/>
    <w:rsid w:val="0008264C"/>
    <w:rsid w:val="000A073B"/>
    <w:rsid w:val="000A2BC6"/>
    <w:rsid w:val="000B0E3C"/>
    <w:rsid w:val="000B7FDE"/>
    <w:rsid w:val="00106C61"/>
    <w:rsid w:val="00140C87"/>
    <w:rsid w:val="00152274"/>
    <w:rsid w:val="0017648D"/>
    <w:rsid w:val="00177981"/>
    <w:rsid w:val="001A3192"/>
    <w:rsid w:val="001B67CE"/>
    <w:rsid w:val="00206885"/>
    <w:rsid w:val="00207363"/>
    <w:rsid w:val="00207C74"/>
    <w:rsid w:val="00255BCA"/>
    <w:rsid w:val="0028723B"/>
    <w:rsid w:val="002B0659"/>
    <w:rsid w:val="002E48AA"/>
    <w:rsid w:val="002E6197"/>
    <w:rsid w:val="002E642A"/>
    <w:rsid w:val="00307C2D"/>
    <w:rsid w:val="00307C6F"/>
    <w:rsid w:val="0034415F"/>
    <w:rsid w:val="00345137"/>
    <w:rsid w:val="00385B62"/>
    <w:rsid w:val="0039392A"/>
    <w:rsid w:val="003D1CBD"/>
    <w:rsid w:val="003D5258"/>
    <w:rsid w:val="003E126F"/>
    <w:rsid w:val="00425CEF"/>
    <w:rsid w:val="00431F17"/>
    <w:rsid w:val="004326AC"/>
    <w:rsid w:val="0043593A"/>
    <w:rsid w:val="004508DA"/>
    <w:rsid w:val="004516B3"/>
    <w:rsid w:val="00451DE5"/>
    <w:rsid w:val="004A136A"/>
    <w:rsid w:val="004B4A3D"/>
    <w:rsid w:val="004C6A68"/>
    <w:rsid w:val="004E521B"/>
    <w:rsid w:val="004E5C61"/>
    <w:rsid w:val="004F2230"/>
    <w:rsid w:val="0051392D"/>
    <w:rsid w:val="0051468C"/>
    <w:rsid w:val="00523487"/>
    <w:rsid w:val="00533742"/>
    <w:rsid w:val="00597D87"/>
    <w:rsid w:val="005B0D98"/>
    <w:rsid w:val="005B13C9"/>
    <w:rsid w:val="005B32F6"/>
    <w:rsid w:val="005C125A"/>
    <w:rsid w:val="005C4CB3"/>
    <w:rsid w:val="005D7CA3"/>
    <w:rsid w:val="005E34D9"/>
    <w:rsid w:val="005E41F0"/>
    <w:rsid w:val="00646637"/>
    <w:rsid w:val="00651685"/>
    <w:rsid w:val="00652B7E"/>
    <w:rsid w:val="006771AD"/>
    <w:rsid w:val="006A0BD1"/>
    <w:rsid w:val="006D5C8E"/>
    <w:rsid w:val="006F3BB4"/>
    <w:rsid w:val="00712B85"/>
    <w:rsid w:val="007248DE"/>
    <w:rsid w:val="00727DF5"/>
    <w:rsid w:val="00737443"/>
    <w:rsid w:val="00774C2D"/>
    <w:rsid w:val="00775B2C"/>
    <w:rsid w:val="00780B3E"/>
    <w:rsid w:val="00781A2F"/>
    <w:rsid w:val="007E27D5"/>
    <w:rsid w:val="007F0412"/>
    <w:rsid w:val="007F1716"/>
    <w:rsid w:val="007F2210"/>
    <w:rsid w:val="00850A4B"/>
    <w:rsid w:val="00851DE5"/>
    <w:rsid w:val="008646CA"/>
    <w:rsid w:val="00892B64"/>
    <w:rsid w:val="0089666F"/>
    <w:rsid w:val="008A0191"/>
    <w:rsid w:val="008A5826"/>
    <w:rsid w:val="008B4B45"/>
    <w:rsid w:val="008C40A7"/>
    <w:rsid w:val="008E5B55"/>
    <w:rsid w:val="008F3093"/>
    <w:rsid w:val="0091755D"/>
    <w:rsid w:val="0092213F"/>
    <w:rsid w:val="00925D2B"/>
    <w:rsid w:val="0096517C"/>
    <w:rsid w:val="009752C8"/>
    <w:rsid w:val="009B03D2"/>
    <w:rsid w:val="009D2F1D"/>
    <w:rsid w:val="009D4E4F"/>
    <w:rsid w:val="009D7242"/>
    <w:rsid w:val="009D7564"/>
    <w:rsid w:val="009E0A47"/>
    <w:rsid w:val="009E47E5"/>
    <w:rsid w:val="009F3111"/>
    <w:rsid w:val="00A121C3"/>
    <w:rsid w:val="00A152C9"/>
    <w:rsid w:val="00A53645"/>
    <w:rsid w:val="00A618AC"/>
    <w:rsid w:val="00A77554"/>
    <w:rsid w:val="00B044D7"/>
    <w:rsid w:val="00B273BB"/>
    <w:rsid w:val="00B45A3C"/>
    <w:rsid w:val="00B46EE9"/>
    <w:rsid w:val="00B62B44"/>
    <w:rsid w:val="00BA03AC"/>
    <w:rsid w:val="00BA0DB5"/>
    <w:rsid w:val="00BB4F13"/>
    <w:rsid w:val="00BC3D28"/>
    <w:rsid w:val="00BD038D"/>
    <w:rsid w:val="00BD25C0"/>
    <w:rsid w:val="00BD2C2D"/>
    <w:rsid w:val="00BE2588"/>
    <w:rsid w:val="00C00EF5"/>
    <w:rsid w:val="00C0347E"/>
    <w:rsid w:val="00C11341"/>
    <w:rsid w:val="00C11A14"/>
    <w:rsid w:val="00C3230A"/>
    <w:rsid w:val="00C339B9"/>
    <w:rsid w:val="00C542CB"/>
    <w:rsid w:val="00C63ABD"/>
    <w:rsid w:val="00C81130"/>
    <w:rsid w:val="00C85C04"/>
    <w:rsid w:val="00CF3CCF"/>
    <w:rsid w:val="00CF3E71"/>
    <w:rsid w:val="00D545E0"/>
    <w:rsid w:val="00D667A8"/>
    <w:rsid w:val="00D66BE3"/>
    <w:rsid w:val="00DB4C07"/>
    <w:rsid w:val="00DB5ECC"/>
    <w:rsid w:val="00DC381D"/>
    <w:rsid w:val="00DE3C86"/>
    <w:rsid w:val="00DF1075"/>
    <w:rsid w:val="00E062D7"/>
    <w:rsid w:val="00E17AEB"/>
    <w:rsid w:val="00E443CD"/>
    <w:rsid w:val="00E73132"/>
    <w:rsid w:val="00EA00A5"/>
    <w:rsid w:val="00ED6459"/>
    <w:rsid w:val="00F1704D"/>
    <w:rsid w:val="00F22A7E"/>
    <w:rsid w:val="00F36711"/>
    <w:rsid w:val="00F4328F"/>
    <w:rsid w:val="00F4535B"/>
    <w:rsid w:val="00F47751"/>
    <w:rsid w:val="00F5423E"/>
    <w:rsid w:val="00F5672C"/>
    <w:rsid w:val="00F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25A1A-340E-4452-B299-06481449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6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E5C61"/>
    <w:pPr>
      <w:widowControl w:val="0"/>
      <w:suppressLineNumbers/>
      <w:suppressAutoHyphens/>
      <w:autoSpaceDN w:val="0"/>
      <w:spacing w:after="0"/>
      <w:jc w:val="left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a3">
    <w:name w:val="Основной текст_"/>
    <w:link w:val="11"/>
    <w:locked/>
    <w:rsid w:val="004E5C61"/>
    <w:rPr>
      <w:rFonts w:ascii="Times New Roman" w:eastAsia="Times New Roman" w:hAnsi="Times New Roman" w:cs="Times New Roman"/>
      <w:sz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4E5C61"/>
    <w:pPr>
      <w:shd w:val="clear" w:color="auto" w:fill="FFFFFF"/>
      <w:spacing w:before="120" w:after="0" w:line="298" w:lineRule="exact"/>
      <w:ind w:hanging="840"/>
    </w:pPr>
    <w:rPr>
      <w:sz w:val="25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4E5C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E5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E5C61"/>
    <w:pPr>
      <w:spacing w:after="0"/>
      <w:ind w:left="720"/>
      <w:contextualSpacing/>
      <w:jc w:val="left"/>
    </w:pPr>
    <w:rPr>
      <w:rFonts w:eastAsia="Calibri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443C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3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Маркер"/>
    <w:basedOn w:val="a"/>
    <w:link w:val="a9"/>
    <w:uiPriority w:val="99"/>
    <w:qFormat/>
    <w:rsid w:val="00C0347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link w:val="a8"/>
    <w:uiPriority w:val="99"/>
    <w:qFormat/>
    <w:locked/>
    <w:rsid w:val="00C0347E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307C6F"/>
    <w:pPr>
      <w:spacing w:after="0"/>
      <w:jc w:val="left"/>
    </w:pPr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07C6F"/>
    <w:rPr>
      <w:rFonts w:ascii="Calibri" w:eastAsia="Calibri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307C6F"/>
    <w:rPr>
      <w:rFonts w:ascii="Times New Roman" w:hAnsi="Times New Roman" w:cs="Times New Roman" w:hint="default"/>
      <w:vertAlign w:val="superscript"/>
    </w:rPr>
  </w:style>
  <w:style w:type="table" w:styleId="ad">
    <w:name w:val="Table Grid"/>
    <w:basedOn w:val="a1"/>
    <w:uiPriority w:val="59"/>
    <w:rsid w:val="003D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BD03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038D"/>
    <w:pPr>
      <w:widowControl w:val="0"/>
      <w:shd w:val="clear" w:color="auto" w:fill="FFFFFF"/>
      <w:spacing w:before="1440" w:after="1080" w:line="0" w:lineRule="atLeast"/>
      <w:jc w:val="right"/>
    </w:pPr>
    <w:rPr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unhideWhenUsed/>
    <w:rsid w:val="002E48AA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2E4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E48AA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2E4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BD2224105DDF9029F53C591EAFF636731992FF441633053EB0A29BB9B6F9C18F16CC90E5FC27DCEEFE2E1514F80F97D4443AED9AAE7B71BBF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DDEB-D450-41F2-BF83-665E46F7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Орлов</dc:creator>
  <cp:lastModifiedBy>Окатьева Екатерина Николаевна</cp:lastModifiedBy>
  <cp:revision>13</cp:revision>
  <cp:lastPrinted>2024-11-06T10:22:00Z</cp:lastPrinted>
  <dcterms:created xsi:type="dcterms:W3CDTF">2024-11-06T10:22:00Z</dcterms:created>
  <dcterms:modified xsi:type="dcterms:W3CDTF">2024-11-15T09:59:00Z</dcterms:modified>
</cp:coreProperties>
</file>