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553434"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81A8ADC" w:rsidR="00FF4F70" w:rsidRPr="00D12E77" w:rsidRDefault="00D12E77"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Закупка </w:t>
            </w:r>
            <w:r w:rsidRPr="00D12E77">
              <w:rPr>
                <w:b/>
              </w:rPr>
              <w:t>ViPNet Coordinator HW1000</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1A69F81D"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0DBD6351" w:rsidR="00BA134E" w:rsidRPr="00976F6B" w:rsidRDefault="00D12E77" w:rsidP="005A56F8">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Закупка </w:t>
            </w:r>
            <w:r w:rsidRPr="00D12E77">
              <w:rPr>
                <w:b/>
              </w:rPr>
              <w:t>ViPNet Coordinator HW1000</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8A020C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A2E93">
              <w:rPr>
                <w:i/>
                <w:color w:val="0070C0"/>
              </w:rPr>
              <w:t>1</w:t>
            </w:r>
            <w:r w:rsidR="00D12E77">
              <w:rPr>
                <w:i/>
                <w:color w:val="0070C0"/>
              </w:rPr>
              <w:t>6</w:t>
            </w:r>
            <w:r w:rsidR="0065118B">
              <w:rPr>
                <w:i/>
                <w:color w:val="0070C0"/>
              </w:rPr>
              <w:t>.</w:t>
            </w:r>
            <w:r w:rsidR="000158DF">
              <w:rPr>
                <w:i/>
                <w:color w:val="0070C0"/>
              </w:rPr>
              <w:t>10</w:t>
            </w:r>
            <w:r w:rsidR="0065118B">
              <w:rPr>
                <w:i/>
                <w:color w:val="0070C0"/>
              </w:rPr>
              <w:t>.2023</w:t>
            </w:r>
          </w:p>
          <w:p w14:paraId="1723D508" w14:textId="2DABECD2"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D12E77">
              <w:rPr>
                <w:i/>
                <w:color w:val="0070C0"/>
              </w:rPr>
              <w:t>19</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0EB0054D"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D12E77">
              <w:t>5</w:t>
            </w:r>
            <w:bookmarkStart w:id="0" w:name="_GoBack"/>
            <w:bookmarkEnd w:id="0"/>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97A4" w14:textId="77777777" w:rsidR="00553434" w:rsidRPr="00BB1053" w:rsidRDefault="00553434" w:rsidP="005A56F8">
      <w:pPr>
        <w:pStyle w:val="aff5"/>
      </w:pPr>
    </w:p>
    <w:p w14:paraId="05833BFC" w14:textId="77777777" w:rsidR="00553434" w:rsidRDefault="00553434" w:rsidP="005A56F8"/>
    <w:p w14:paraId="16A0D804" w14:textId="77777777" w:rsidR="00553434" w:rsidRDefault="00553434" w:rsidP="005A56F8"/>
    <w:p w14:paraId="338BBE09" w14:textId="77777777" w:rsidR="00553434" w:rsidRDefault="00553434" w:rsidP="005A56F8"/>
    <w:p w14:paraId="13063C09" w14:textId="77777777" w:rsidR="00553434" w:rsidRDefault="00553434" w:rsidP="005A56F8"/>
    <w:p w14:paraId="7139D3CC" w14:textId="77777777" w:rsidR="00553434" w:rsidRDefault="00553434" w:rsidP="005A56F8"/>
    <w:p w14:paraId="527F3198" w14:textId="77777777" w:rsidR="00553434" w:rsidRDefault="00553434" w:rsidP="005A56F8"/>
    <w:p w14:paraId="749E710D" w14:textId="77777777" w:rsidR="00553434" w:rsidRDefault="00553434" w:rsidP="005A56F8"/>
    <w:p w14:paraId="7D6401F2" w14:textId="77777777" w:rsidR="00553434" w:rsidRDefault="00553434" w:rsidP="005A56F8"/>
    <w:p w14:paraId="00AB956F" w14:textId="77777777" w:rsidR="00553434" w:rsidRDefault="00553434" w:rsidP="005A56F8"/>
    <w:p w14:paraId="519061D2" w14:textId="77777777" w:rsidR="00553434" w:rsidRDefault="00553434" w:rsidP="005A56F8"/>
    <w:p w14:paraId="2B058C5C" w14:textId="77777777" w:rsidR="00553434" w:rsidRDefault="00553434" w:rsidP="005A56F8"/>
    <w:p w14:paraId="0EE666EA" w14:textId="77777777" w:rsidR="00553434" w:rsidRDefault="00553434" w:rsidP="005A56F8"/>
    <w:p w14:paraId="3806C90B" w14:textId="77777777" w:rsidR="00553434" w:rsidRDefault="00553434" w:rsidP="005A56F8"/>
    <w:p w14:paraId="775B8103" w14:textId="77777777" w:rsidR="00553434" w:rsidRDefault="00553434" w:rsidP="005A56F8"/>
    <w:p w14:paraId="0C713E03" w14:textId="77777777" w:rsidR="00553434" w:rsidRDefault="00553434" w:rsidP="005A56F8"/>
    <w:p w14:paraId="6F64BE8C" w14:textId="77777777" w:rsidR="00553434" w:rsidRDefault="00553434" w:rsidP="005A56F8"/>
    <w:p w14:paraId="06EEE950" w14:textId="77777777" w:rsidR="00553434" w:rsidRDefault="00553434" w:rsidP="005A56F8"/>
    <w:p w14:paraId="16795DA2" w14:textId="77777777" w:rsidR="00553434" w:rsidRDefault="00553434" w:rsidP="005A56F8"/>
    <w:p w14:paraId="4909D2D6" w14:textId="77777777" w:rsidR="00553434" w:rsidRDefault="00553434" w:rsidP="005A56F8"/>
    <w:p w14:paraId="18EA446B" w14:textId="77777777" w:rsidR="00553434" w:rsidRDefault="00553434" w:rsidP="005A56F8"/>
    <w:p w14:paraId="6E4F8D31" w14:textId="77777777" w:rsidR="00553434" w:rsidRDefault="00553434" w:rsidP="005A56F8"/>
    <w:p w14:paraId="7CE88636" w14:textId="77777777" w:rsidR="00553434" w:rsidRDefault="00553434" w:rsidP="005A56F8"/>
    <w:p w14:paraId="7F71B7BB" w14:textId="77777777" w:rsidR="00553434" w:rsidRDefault="00553434" w:rsidP="005A56F8"/>
    <w:p w14:paraId="48A27359" w14:textId="77777777" w:rsidR="00553434" w:rsidRDefault="00553434" w:rsidP="005A56F8"/>
    <w:p w14:paraId="1B300543" w14:textId="77777777" w:rsidR="00553434" w:rsidRDefault="00553434" w:rsidP="005A56F8"/>
    <w:p w14:paraId="1C468C58" w14:textId="77777777" w:rsidR="00553434" w:rsidRDefault="00553434" w:rsidP="005A56F8"/>
    <w:p w14:paraId="5982DDDD" w14:textId="77777777" w:rsidR="00553434" w:rsidRDefault="00553434" w:rsidP="005A56F8"/>
    <w:p w14:paraId="0C865595" w14:textId="77777777" w:rsidR="00553434" w:rsidRDefault="00553434" w:rsidP="005A56F8"/>
    <w:p w14:paraId="188DF6FE" w14:textId="77777777" w:rsidR="00553434" w:rsidRDefault="00553434" w:rsidP="005A56F8"/>
    <w:p w14:paraId="19493B27" w14:textId="77777777" w:rsidR="00553434" w:rsidRDefault="00553434" w:rsidP="005A56F8"/>
    <w:p w14:paraId="296F0895" w14:textId="77777777" w:rsidR="00553434" w:rsidRDefault="00553434" w:rsidP="005A56F8"/>
    <w:p w14:paraId="23A90590" w14:textId="77777777" w:rsidR="00553434" w:rsidRDefault="00553434" w:rsidP="005A56F8"/>
    <w:p w14:paraId="26471917" w14:textId="77777777" w:rsidR="00553434" w:rsidRDefault="00553434" w:rsidP="005A56F8"/>
    <w:p w14:paraId="109A4E8A" w14:textId="77777777" w:rsidR="00553434" w:rsidRDefault="00553434" w:rsidP="005A56F8"/>
    <w:p w14:paraId="0AC3CD0B" w14:textId="77777777" w:rsidR="00553434" w:rsidRDefault="00553434" w:rsidP="005A56F8"/>
    <w:p w14:paraId="149DC85C" w14:textId="77777777" w:rsidR="00553434" w:rsidRDefault="00553434" w:rsidP="005A56F8"/>
    <w:p w14:paraId="041C2F18" w14:textId="77777777" w:rsidR="00553434" w:rsidRDefault="00553434" w:rsidP="005A56F8"/>
    <w:p w14:paraId="48474BA3" w14:textId="77777777" w:rsidR="00553434" w:rsidRDefault="00553434" w:rsidP="005A56F8"/>
    <w:p w14:paraId="722D9496" w14:textId="77777777" w:rsidR="00553434" w:rsidRDefault="00553434" w:rsidP="005A56F8"/>
    <w:p w14:paraId="59AA3FAB" w14:textId="77777777" w:rsidR="00553434" w:rsidRDefault="00553434" w:rsidP="005A56F8"/>
    <w:p w14:paraId="735962A7" w14:textId="77777777" w:rsidR="00553434" w:rsidRDefault="00553434" w:rsidP="005A56F8"/>
    <w:p w14:paraId="472A9136" w14:textId="77777777" w:rsidR="00553434" w:rsidRDefault="00553434" w:rsidP="005A56F8"/>
    <w:p w14:paraId="471197DD" w14:textId="77777777" w:rsidR="00553434" w:rsidRDefault="00553434" w:rsidP="005A56F8"/>
    <w:p w14:paraId="08FBCB8F" w14:textId="77777777" w:rsidR="00553434" w:rsidRDefault="00553434" w:rsidP="005A56F8"/>
    <w:p w14:paraId="3EBCF15C" w14:textId="77777777" w:rsidR="00553434" w:rsidRDefault="00553434" w:rsidP="005A56F8"/>
    <w:p w14:paraId="71842A0A" w14:textId="77777777" w:rsidR="00553434" w:rsidRDefault="00553434" w:rsidP="005A56F8"/>
    <w:p w14:paraId="764DB6BE" w14:textId="77777777" w:rsidR="00553434" w:rsidRDefault="00553434" w:rsidP="005A56F8"/>
    <w:p w14:paraId="1E6893A2" w14:textId="77777777" w:rsidR="00553434" w:rsidRDefault="00553434" w:rsidP="005A56F8"/>
    <w:p w14:paraId="2CF46407" w14:textId="77777777" w:rsidR="00553434" w:rsidRDefault="00553434" w:rsidP="005A56F8"/>
    <w:p w14:paraId="36AE2088" w14:textId="77777777" w:rsidR="00553434" w:rsidRDefault="00553434" w:rsidP="005A56F8"/>
    <w:p w14:paraId="5122DFE4" w14:textId="77777777" w:rsidR="00553434" w:rsidRDefault="00553434" w:rsidP="005A56F8"/>
    <w:p w14:paraId="41F4098A" w14:textId="77777777" w:rsidR="00553434" w:rsidRDefault="00553434" w:rsidP="005A56F8"/>
    <w:p w14:paraId="4A1ED98F" w14:textId="77777777" w:rsidR="00553434" w:rsidRDefault="00553434" w:rsidP="005A56F8"/>
    <w:p w14:paraId="1C8D2868" w14:textId="77777777" w:rsidR="00553434" w:rsidRDefault="00553434" w:rsidP="005A56F8"/>
    <w:p w14:paraId="6E53CF02" w14:textId="77777777" w:rsidR="00553434" w:rsidRDefault="00553434" w:rsidP="005A56F8"/>
    <w:p w14:paraId="20396688" w14:textId="77777777" w:rsidR="00553434" w:rsidRDefault="00553434" w:rsidP="005A56F8"/>
    <w:p w14:paraId="551F2AF9" w14:textId="77777777" w:rsidR="00553434" w:rsidRDefault="00553434" w:rsidP="005A56F8"/>
    <w:p w14:paraId="27C07BCF" w14:textId="77777777" w:rsidR="00553434" w:rsidRDefault="00553434" w:rsidP="005A56F8"/>
    <w:p w14:paraId="1E5A7683" w14:textId="77777777" w:rsidR="00553434" w:rsidRDefault="00553434" w:rsidP="005A56F8"/>
    <w:p w14:paraId="0F814FEB" w14:textId="77777777" w:rsidR="00553434" w:rsidRDefault="00553434" w:rsidP="005A56F8"/>
    <w:p w14:paraId="6EE3930E" w14:textId="77777777" w:rsidR="00553434" w:rsidRDefault="00553434" w:rsidP="005A56F8"/>
    <w:p w14:paraId="2B8D7221" w14:textId="77777777" w:rsidR="00553434" w:rsidRDefault="00553434" w:rsidP="005A56F8"/>
    <w:p w14:paraId="6C602125" w14:textId="77777777" w:rsidR="00553434" w:rsidRDefault="00553434" w:rsidP="005A56F8"/>
    <w:p w14:paraId="3EE47B62" w14:textId="77777777" w:rsidR="00553434" w:rsidRDefault="00553434" w:rsidP="005A56F8"/>
    <w:p w14:paraId="5E5E2AA7" w14:textId="77777777" w:rsidR="00553434" w:rsidRDefault="00553434" w:rsidP="005A56F8"/>
    <w:p w14:paraId="5D973084" w14:textId="77777777" w:rsidR="00553434" w:rsidRDefault="00553434" w:rsidP="005A56F8"/>
    <w:p w14:paraId="0C2D2EB8" w14:textId="77777777" w:rsidR="00553434" w:rsidRDefault="00553434" w:rsidP="005A56F8"/>
    <w:p w14:paraId="3C65F880" w14:textId="77777777" w:rsidR="00553434" w:rsidRDefault="00553434" w:rsidP="005A56F8"/>
    <w:p w14:paraId="2EFB0E0F" w14:textId="77777777" w:rsidR="00553434" w:rsidRDefault="00553434" w:rsidP="005A56F8"/>
    <w:p w14:paraId="70571AD5" w14:textId="77777777" w:rsidR="00553434" w:rsidRDefault="00553434" w:rsidP="005A56F8"/>
    <w:p w14:paraId="58AD3EDC" w14:textId="77777777" w:rsidR="00553434" w:rsidRDefault="00553434" w:rsidP="005A56F8"/>
    <w:p w14:paraId="095163E7" w14:textId="77777777" w:rsidR="00553434" w:rsidRDefault="00553434" w:rsidP="005A56F8"/>
    <w:p w14:paraId="12725090" w14:textId="77777777" w:rsidR="00553434" w:rsidRDefault="00553434" w:rsidP="005A56F8"/>
    <w:p w14:paraId="46896E44" w14:textId="77777777" w:rsidR="00553434" w:rsidRDefault="00553434" w:rsidP="005A56F8"/>
    <w:p w14:paraId="21580B42" w14:textId="77777777" w:rsidR="00553434" w:rsidRDefault="00553434" w:rsidP="005A56F8"/>
    <w:p w14:paraId="49B4B3AD" w14:textId="77777777" w:rsidR="00553434" w:rsidRDefault="00553434" w:rsidP="005A56F8"/>
    <w:p w14:paraId="345DBF60" w14:textId="77777777" w:rsidR="00553434" w:rsidRDefault="00553434" w:rsidP="005A56F8"/>
    <w:p w14:paraId="0B83A350" w14:textId="77777777" w:rsidR="00553434" w:rsidRDefault="00553434" w:rsidP="005A56F8"/>
    <w:p w14:paraId="541CFAF2" w14:textId="77777777" w:rsidR="00553434" w:rsidRDefault="00553434" w:rsidP="005A56F8"/>
    <w:p w14:paraId="76D3E94E" w14:textId="77777777" w:rsidR="00553434" w:rsidRDefault="00553434" w:rsidP="005A56F8"/>
    <w:p w14:paraId="3AAA5BE8" w14:textId="77777777" w:rsidR="00553434" w:rsidRDefault="00553434" w:rsidP="005A56F8"/>
    <w:p w14:paraId="3494B5D0" w14:textId="77777777" w:rsidR="00553434" w:rsidRDefault="00553434" w:rsidP="005A56F8"/>
    <w:p w14:paraId="480FC0EE" w14:textId="77777777" w:rsidR="00553434" w:rsidRDefault="00553434" w:rsidP="005A56F8"/>
    <w:p w14:paraId="1F695888" w14:textId="77777777" w:rsidR="00553434" w:rsidRDefault="00553434" w:rsidP="005A56F8"/>
    <w:p w14:paraId="27762CBA" w14:textId="77777777" w:rsidR="00553434" w:rsidRDefault="00553434" w:rsidP="005A56F8"/>
    <w:p w14:paraId="7B9EB4CE" w14:textId="77777777" w:rsidR="00553434" w:rsidRDefault="00553434" w:rsidP="005A56F8"/>
    <w:p w14:paraId="128B4FDB" w14:textId="77777777" w:rsidR="00553434" w:rsidRDefault="00553434" w:rsidP="005A56F8"/>
    <w:p w14:paraId="05833258" w14:textId="77777777" w:rsidR="00553434" w:rsidRDefault="00553434" w:rsidP="005A56F8"/>
    <w:p w14:paraId="152F0CC6" w14:textId="77777777" w:rsidR="00553434" w:rsidRDefault="00553434" w:rsidP="005A56F8"/>
    <w:p w14:paraId="4909C140" w14:textId="77777777" w:rsidR="00553434" w:rsidRDefault="00553434" w:rsidP="005A56F8"/>
    <w:p w14:paraId="16478C5E" w14:textId="77777777" w:rsidR="00553434" w:rsidRDefault="00553434" w:rsidP="005A56F8"/>
    <w:p w14:paraId="51E0BD00" w14:textId="77777777" w:rsidR="00553434" w:rsidRDefault="00553434" w:rsidP="005A56F8"/>
    <w:p w14:paraId="35BF9473" w14:textId="77777777" w:rsidR="00553434" w:rsidRDefault="00553434" w:rsidP="005A56F8"/>
    <w:p w14:paraId="11AEC564" w14:textId="77777777" w:rsidR="00553434" w:rsidRDefault="00553434" w:rsidP="005A56F8"/>
    <w:p w14:paraId="78D736FC" w14:textId="77777777" w:rsidR="00553434" w:rsidRDefault="00553434" w:rsidP="005A56F8"/>
    <w:p w14:paraId="73656172" w14:textId="77777777" w:rsidR="00553434" w:rsidRDefault="00553434" w:rsidP="005A56F8"/>
    <w:p w14:paraId="13585504" w14:textId="77777777" w:rsidR="00553434" w:rsidRDefault="00553434" w:rsidP="005A56F8"/>
    <w:p w14:paraId="3EC24502" w14:textId="77777777" w:rsidR="00553434" w:rsidRDefault="00553434" w:rsidP="005A56F8"/>
    <w:p w14:paraId="3DDE2D4D" w14:textId="77777777" w:rsidR="00553434" w:rsidRDefault="00553434" w:rsidP="005A56F8"/>
    <w:p w14:paraId="0F7CB912" w14:textId="77777777" w:rsidR="00553434" w:rsidRDefault="00553434" w:rsidP="005A56F8"/>
    <w:p w14:paraId="3ED48FB3" w14:textId="77777777" w:rsidR="00553434" w:rsidRDefault="00553434" w:rsidP="005A56F8"/>
    <w:p w14:paraId="7B99ADA6" w14:textId="77777777" w:rsidR="00553434" w:rsidRDefault="00553434" w:rsidP="005A56F8"/>
    <w:p w14:paraId="51A7C186" w14:textId="77777777" w:rsidR="00553434" w:rsidRDefault="00553434" w:rsidP="005A56F8"/>
    <w:p w14:paraId="2BB81436" w14:textId="77777777" w:rsidR="00553434" w:rsidRDefault="00553434" w:rsidP="005A56F8"/>
    <w:p w14:paraId="4FEC2FFC" w14:textId="77777777" w:rsidR="00553434" w:rsidRDefault="00553434" w:rsidP="005A56F8"/>
    <w:p w14:paraId="32F9C49E" w14:textId="77777777" w:rsidR="00553434" w:rsidRDefault="00553434" w:rsidP="005A56F8"/>
    <w:p w14:paraId="32F8B4B8" w14:textId="77777777" w:rsidR="00553434" w:rsidRDefault="00553434" w:rsidP="005A56F8"/>
    <w:p w14:paraId="0A39D016" w14:textId="77777777" w:rsidR="00553434" w:rsidRDefault="00553434" w:rsidP="005A56F8"/>
    <w:p w14:paraId="66F09C47" w14:textId="77777777" w:rsidR="00553434" w:rsidRDefault="00553434" w:rsidP="005A56F8"/>
    <w:p w14:paraId="37A84A27" w14:textId="77777777" w:rsidR="00553434" w:rsidRDefault="00553434" w:rsidP="005A56F8"/>
    <w:p w14:paraId="4E318565" w14:textId="77777777" w:rsidR="00553434" w:rsidRDefault="00553434" w:rsidP="005A56F8"/>
    <w:p w14:paraId="5CD75B9E" w14:textId="77777777" w:rsidR="00553434" w:rsidRDefault="00553434" w:rsidP="005A56F8"/>
    <w:p w14:paraId="4CE293C4" w14:textId="77777777" w:rsidR="00553434" w:rsidRDefault="00553434" w:rsidP="005A56F8"/>
    <w:p w14:paraId="2B4B981A" w14:textId="77777777" w:rsidR="00553434" w:rsidRDefault="00553434" w:rsidP="005A56F8"/>
    <w:p w14:paraId="0E16E561" w14:textId="77777777" w:rsidR="00553434" w:rsidRDefault="00553434" w:rsidP="005A56F8"/>
    <w:p w14:paraId="1F6A7C1A" w14:textId="77777777" w:rsidR="00553434" w:rsidRDefault="00553434" w:rsidP="005A56F8"/>
    <w:p w14:paraId="5327BE52" w14:textId="77777777" w:rsidR="00553434" w:rsidRDefault="00553434" w:rsidP="005A56F8"/>
    <w:p w14:paraId="36BD3791" w14:textId="77777777" w:rsidR="00553434" w:rsidRDefault="00553434" w:rsidP="005A56F8"/>
    <w:p w14:paraId="14097F1C" w14:textId="77777777" w:rsidR="00553434" w:rsidRDefault="00553434" w:rsidP="005A56F8"/>
    <w:p w14:paraId="4B5E08F2" w14:textId="77777777" w:rsidR="00553434" w:rsidRDefault="00553434" w:rsidP="005A56F8"/>
    <w:p w14:paraId="718A1975" w14:textId="77777777" w:rsidR="00553434" w:rsidRDefault="00553434" w:rsidP="005A56F8"/>
    <w:p w14:paraId="59FF8CC5" w14:textId="77777777" w:rsidR="00553434" w:rsidRDefault="00553434" w:rsidP="005A56F8"/>
    <w:p w14:paraId="3BC857BB" w14:textId="77777777" w:rsidR="00553434" w:rsidRDefault="00553434" w:rsidP="005A56F8"/>
    <w:p w14:paraId="0FDA6592" w14:textId="77777777" w:rsidR="00553434" w:rsidRDefault="00553434" w:rsidP="005A56F8"/>
    <w:p w14:paraId="48775433" w14:textId="77777777" w:rsidR="00553434" w:rsidRDefault="00553434" w:rsidP="005A56F8"/>
    <w:p w14:paraId="24E61147" w14:textId="77777777" w:rsidR="00553434" w:rsidRDefault="00553434" w:rsidP="005A56F8"/>
    <w:p w14:paraId="2931A816" w14:textId="77777777" w:rsidR="00553434" w:rsidRDefault="00553434" w:rsidP="005A56F8"/>
    <w:p w14:paraId="710A1EEB" w14:textId="77777777" w:rsidR="00553434" w:rsidRDefault="00553434" w:rsidP="005A56F8"/>
    <w:p w14:paraId="2C510FCA" w14:textId="77777777" w:rsidR="00553434" w:rsidRDefault="00553434" w:rsidP="005A56F8"/>
    <w:p w14:paraId="3CD779F2" w14:textId="77777777" w:rsidR="00553434" w:rsidRDefault="00553434" w:rsidP="005A56F8"/>
    <w:p w14:paraId="316E1048" w14:textId="77777777" w:rsidR="00553434" w:rsidRDefault="00553434" w:rsidP="005A56F8"/>
    <w:p w14:paraId="66736C0D" w14:textId="77777777" w:rsidR="00553434" w:rsidRDefault="00553434" w:rsidP="005A56F8"/>
    <w:p w14:paraId="75051D04" w14:textId="77777777" w:rsidR="00553434" w:rsidRDefault="00553434" w:rsidP="005A56F8"/>
    <w:p w14:paraId="60370AAD" w14:textId="77777777" w:rsidR="00553434" w:rsidRDefault="00553434" w:rsidP="005A56F8"/>
    <w:p w14:paraId="3AA1822A" w14:textId="77777777" w:rsidR="00553434" w:rsidRDefault="00553434" w:rsidP="005A56F8"/>
    <w:p w14:paraId="610B4DA3" w14:textId="77777777" w:rsidR="00553434" w:rsidRDefault="00553434" w:rsidP="005A56F8"/>
    <w:p w14:paraId="09AE51E4" w14:textId="77777777" w:rsidR="00553434" w:rsidRDefault="00553434" w:rsidP="005A56F8"/>
    <w:p w14:paraId="7F884BFA" w14:textId="77777777" w:rsidR="00553434" w:rsidRDefault="00553434" w:rsidP="005A56F8"/>
    <w:p w14:paraId="2AD79FD8" w14:textId="77777777" w:rsidR="00553434" w:rsidRDefault="00553434" w:rsidP="005A56F8"/>
    <w:p w14:paraId="2D1BFC35" w14:textId="77777777" w:rsidR="00553434" w:rsidRDefault="00553434" w:rsidP="005A56F8"/>
    <w:p w14:paraId="25A755D2" w14:textId="77777777" w:rsidR="00553434" w:rsidRDefault="00553434" w:rsidP="005A56F8"/>
    <w:p w14:paraId="1F942797" w14:textId="77777777" w:rsidR="00553434" w:rsidRDefault="00553434" w:rsidP="005A56F8"/>
    <w:p w14:paraId="11BF9E94" w14:textId="77777777" w:rsidR="00553434" w:rsidRDefault="00553434" w:rsidP="005A56F8"/>
    <w:p w14:paraId="7F335B9E" w14:textId="77777777" w:rsidR="00553434" w:rsidRDefault="00553434" w:rsidP="005A56F8"/>
    <w:p w14:paraId="704EC404" w14:textId="77777777" w:rsidR="00553434" w:rsidRDefault="00553434" w:rsidP="005A56F8"/>
    <w:p w14:paraId="18C2C4F7" w14:textId="77777777" w:rsidR="00553434" w:rsidRDefault="00553434" w:rsidP="005A56F8"/>
    <w:p w14:paraId="030B06C9" w14:textId="77777777" w:rsidR="00553434" w:rsidRDefault="00553434" w:rsidP="005A56F8"/>
    <w:p w14:paraId="590FF255" w14:textId="77777777" w:rsidR="00553434" w:rsidRDefault="00553434" w:rsidP="005A56F8"/>
    <w:p w14:paraId="53D09241" w14:textId="77777777" w:rsidR="00553434" w:rsidRDefault="00553434" w:rsidP="005A56F8"/>
    <w:p w14:paraId="03879D43" w14:textId="77777777" w:rsidR="00553434" w:rsidRDefault="00553434" w:rsidP="005A56F8"/>
    <w:p w14:paraId="04A8B80F" w14:textId="77777777" w:rsidR="00553434" w:rsidRDefault="00553434" w:rsidP="005A56F8"/>
    <w:p w14:paraId="57A9CB13" w14:textId="77777777" w:rsidR="00553434" w:rsidRDefault="00553434" w:rsidP="005A56F8"/>
    <w:p w14:paraId="27E07783" w14:textId="77777777" w:rsidR="00553434" w:rsidRDefault="00553434" w:rsidP="005A56F8"/>
    <w:p w14:paraId="6955ADBC" w14:textId="77777777" w:rsidR="00553434" w:rsidRDefault="00553434" w:rsidP="005A56F8"/>
    <w:p w14:paraId="16F6FAA3" w14:textId="77777777" w:rsidR="00553434" w:rsidRDefault="00553434" w:rsidP="005A56F8"/>
    <w:p w14:paraId="1BFA03ED" w14:textId="77777777" w:rsidR="00553434" w:rsidRDefault="00553434" w:rsidP="005A56F8"/>
    <w:p w14:paraId="6175643A" w14:textId="77777777" w:rsidR="00553434" w:rsidRDefault="00553434" w:rsidP="005A56F8"/>
    <w:p w14:paraId="6F92E9B2" w14:textId="77777777" w:rsidR="00553434" w:rsidRDefault="00553434" w:rsidP="005A56F8"/>
    <w:p w14:paraId="721C4FB1" w14:textId="77777777" w:rsidR="00553434" w:rsidRDefault="00553434" w:rsidP="005A56F8"/>
    <w:p w14:paraId="432A2739" w14:textId="77777777" w:rsidR="00553434" w:rsidRDefault="00553434" w:rsidP="005A56F8"/>
    <w:p w14:paraId="432F7B2A" w14:textId="77777777" w:rsidR="00553434" w:rsidRDefault="00553434" w:rsidP="005A56F8"/>
    <w:p w14:paraId="0F94E2B6" w14:textId="77777777" w:rsidR="00553434" w:rsidRDefault="00553434" w:rsidP="005A56F8"/>
    <w:p w14:paraId="5DCA1B89" w14:textId="77777777" w:rsidR="00553434" w:rsidRDefault="00553434" w:rsidP="005A56F8"/>
    <w:p w14:paraId="2D8F322F" w14:textId="77777777" w:rsidR="00553434" w:rsidRDefault="00553434" w:rsidP="005A56F8"/>
    <w:p w14:paraId="6984FFA0" w14:textId="77777777" w:rsidR="00553434" w:rsidRDefault="00553434" w:rsidP="005A56F8"/>
    <w:p w14:paraId="2E4F9310" w14:textId="77777777" w:rsidR="00553434" w:rsidRDefault="00553434" w:rsidP="005A56F8"/>
    <w:p w14:paraId="3DC9A2E8" w14:textId="77777777" w:rsidR="00553434" w:rsidRDefault="00553434" w:rsidP="005A56F8"/>
    <w:p w14:paraId="7B7B6CCE" w14:textId="77777777" w:rsidR="00553434" w:rsidRDefault="00553434" w:rsidP="005A56F8"/>
    <w:p w14:paraId="490A0276" w14:textId="77777777" w:rsidR="00553434" w:rsidRDefault="00553434" w:rsidP="005A56F8"/>
    <w:p w14:paraId="200D4ACD" w14:textId="77777777" w:rsidR="00553434" w:rsidRDefault="00553434" w:rsidP="005A56F8"/>
    <w:p w14:paraId="38FB5D76" w14:textId="77777777" w:rsidR="00553434" w:rsidRDefault="00553434" w:rsidP="005A56F8"/>
    <w:p w14:paraId="1E3D3A2E" w14:textId="77777777" w:rsidR="00553434" w:rsidRDefault="00553434" w:rsidP="005A56F8"/>
    <w:p w14:paraId="2DEDC709" w14:textId="77777777" w:rsidR="00553434" w:rsidRDefault="00553434" w:rsidP="005A56F8"/>
    <w:p w14:paraId="15F97352" w14:textId="77777777" w:rsidR="00553434" w:rsidRDefault="00553434" w:rsidP="005A56F8"/>
    <w:p w14:paraId="1DC9DC78" w14:textId="77777777" w:rsidR="00553434" w:rsidRDefault="00553434" w:rsidP="005A56F8"/>
    <w:p w14:paraId="641BAC9A" w14:textId="77777777" w:rsidR="00553434" w:rsidRDefault="00553434" w:rsidP="005A56F8"/>
    <w:p w14:paraId="14B974F4" w14:textId="77777777" w:rsidR="00553434" w:rsidRDefault="00553434" w:rsidP="005A56F8"/>
    <w:p w14:paraId="29C8626C" w14:textId="77777777" w:rsidR="00553434" w:rsidRDefault="00553434" w:rsidP="005A56F8"/>
    <w:p w14:paraId="0774A267" w14:textId="77777777" w:rsidR="00553434" w:rsidRDefault="00553434"/>
    <w:p w14:paraId="208702BE" w14:textId="77777777" w:rsidR="00553434" w:rsidRDefault="00553434" w:rsidP="006615D6"/>
    <w:p w14:paraId="7680E4C6" w14:textId="77777777" w:rsidR="00553434" w:rsidRDefault="00553434" w:rsidP="006615D6"/>
    <w:p w14:paraId="49D57125" w14:textId="77777777" w:rsidR="00553434" w:rsidRDefault="00553434" w:rsidP="006615D6"/>
    <w:p w14:paraId="1C6283F7" w14:textId="77777777" w:rsidR="00553434" w:rsidRDefault="00553434" w:rsidP="006B0C83"/>
    <w:p w14:paraId="0A6D6750" w14:textId="77777777" w:rsidR="00553434" w:rsidRDefault="00553434" w:rsidP="006B0C83"/>
    <w:p w14:paraId="22210D9B" w14:textId="77777777" w:rsidR="00553434" w:rsidRDefault="00553434"/>
    <w:p w14:paraId="6913A6DB" w14:textId="77777777" w:rsidR="00553434" w:rsidRDefault="00553434" w:rsidP="00440BC8"/>
    <w:p w14:paraId="31F51E90" w14:textId="77777777" w:rsidR="00553434" w:rsidRDefault="00553434" w:rsidP="00440BC8"/>
    <w:p w14:paraId="23A24F95" w14:textId="77777777" w:rsidR="00553434" w:rsidRDefault="00553434" w:rsidP="00BF2F6B"/>
  </w:endnote>
  <w:endnote w:type="continuationSeparator" w:id="0">
    <w:p w14:paraId="6DBB2F29" w14:textId="77777777" w:rsidR="00553434" w:rsidRPr="00BB1053" w:rsidRDefault="00553434" w:rsidP="005A56F8">
      <w:pPr>
        <w:pStyle w:val="aff5"/>
      </w:pPr>
    </w:p>
    <w:p w14:paraId="410D3BFE" w14:textId="77777777" w:rsidR="00553434" w:rsidRDefault="00553434" w:rsidP="005A56F8"/>
    <w:p w14:paraId="33C3621B" w14:textId="77777777" w:rsidR="00553434" w:rsidRDefault="00553434" w:rsidP="005A56F8"/>
    <w:p w14:paraId="69976FB0" w14:textId="77777777" w:rsidR="00553434" w:rsidRDefault="00553434" w:rsidP="005A56F8"/>
    <w:p w14:paraId="71A49085" w14:textId="77777777" w:rsidR="00553434" w:rsidRDefault="00553434" w:rsidP="005A56F8"/>
    <w:p w14:paraId="5149397F" w14:textId="77777777" w:rsidR="00553434" w:rsidRDefault="00553434" w:rsidP="005A56F8"/>
    <w:p w14:paraId="012FAEA8" w14:textId="77777777" w:rsidR="00553434" w:rsidRDefault="00553434" w:rsidP="005A56F8"/>
    <w:p w14:paraId="1D4C1DA1" w14:textId="77777777" w:rsidR="00553434" w:rsidRDefault="00553434" w:rsidP="005A56F8"/>
    <w:p w14:paraId="0C195E9E" w14:textId="77777777" w:rsidR="00553434" w:rsidRDefault="00553434" w:rsidP="005A56F8"/>
    <w:p w14:paraId="444F8A0F" w14:textId="77777777" w:rsidR="00553434" w:rsidRDefault="00553434" w:rsidP="005A56F8"/>
    <w:p w14:paraId="3A703B8D" w14:textId="77777777" w:rsidR="00553434" w:rsidRDefault="00553434" w:rsidP="005A56F8"/>
    <w:p w14:paraId="7EA96723" w14:textId="77777777" w:rsidR="00553434" w:rsidRDefault="00553434" w:rsidP="005A56F8"/>
    <w:p w14:paraId="43E69E87" w14:textId="77777777" w:rsidR="00553434" w:rsidRDefault="00553434" w:rsidP="005A56F8"/>
    <w:p w14:paraId="015C81C8" w14:textId="77777777" w:rsidR="00553434" w:rsidRDefault="00553434" w:rsidP="005A56F8"/>
    <w:p w14:paraId="54EB75E0" w14:textId="77777777" w:rsidR="00553434" w:rsidRDefault="00553434" w:rsidP="005A56F8"/>
    <w:p w14:paraId="6815F042" w14:textId="77777777" w:rsidR="00553434" w:rsidRDefault="00553434" w:rsidP="005A56F8"/>
    <w:p w14:paraId="2CAF1022" w14:textId="77777777" w:rsidR="00553434" w:rsidRDefault="00553434" w:rsidP="005A56F8"/>
    <w:p w14:paraId="530AC15E" w14:textId="77777777" w:rsidR="00553434" w:rsidRDefault="00553434" w:rsidP="005A56F8"/>
    <w:p w14:paraId="5EA904E5" w14:textId="77777777" w:rsidR="00553434" w:rsidRDefault="00553434" w:rsidP="005A56F8"/>
    <w:p w14:paraId="152DA58D" w14:textId="77777777" w:rsidR="00553434" w:rsidRDefault="00553434" w:rsidP="005A56F8"/>
    <w:p w14:paraId="1334DC54" w14:textId="77777777" w:rsidR="00553434" w:rsidRDefault="00553434" w:rsidP="005A56F8"/>
    <w:p w14:paraId="6DF54EA4" w14:textId="77777777" w:rsidR="00553434" w:rsidRDefault="00553434" w:rsidP="005A56F8"/>
    <w:p w14:paraId="76D6D865" w14:textId="77777777" w:rsidR="00553434" w:rsidRDefault="00553434" w:rsidP="005A56F8"/>
    <w:p w14:paraId="2B388D69" w14:textId="77777777" w:rsidR="00553434" w:rsidRDefault="00553434" w:rsidP="005A56F8"/>
    <w:p w14:paraId="3395AC38" w14:textId="77777777" w:rsidR="00553434" w:rsidRDefault="00553434" w:rsidP="005A56F8"/>
    <w:p w14:paraId="0FFCA73B" w14:textId="77777777" w:rsidR="00553434" w:rsidRDefault="00553434" w:rsidP="005A56F8"/>
    <w:p w14:paraId="6AA82F77" w14:textId="77777777" w:rsidR="00553434" w:rsidRDefault="00553434" w:rsidP="005A56F8"/>
    <w:p w14:paraId="5131C870" w14:textId="77777777" w:rsidR="00553434" w:rsidRDefault="00553434" w:rsidP="005A56F8"/>
    <w:p w14:paraId="7DE35337" w14:textId="77777777" w:rsidR="00553434" w:rsidRDefault="00553434" w:rsidP="005A56F8"/>
    <w:p w14:paraId="14FC5FB7" w14:textId="77777777" w:rsidR="00553434" w:rsidRDefault="00553434" w:rsidP="005A56F8"/>
    <w:p w14:paraId="30F0B757" w14:textId="77777777" w:rsidR="00553434" w:rsidRDefault="00553434" w:rsidP="005A56F8"/>
    <w:p w14:paraId="1DB63F80" w14:textId="77777777" w:rsidR="00553434" w:rsidRDefault="00553434" w:rsidP="005A56F8"/>
    <w:p w14:paraId="73AEE27F" w14:textId="77777777" w:rsidR="00553434" w:rsidRDefault="00553434" w:rsidP="005A56F8"/>
    <w:p w14:paraId="1734098A" w14:textId="77777777" w:rsidR="00553434" w:rsidRDefault="00553434" w:rsidP="005A56F8"/>
    <w:p w14:paraId="425EC016" w14:textId="77777777" w:rsidR="00553434" w:rsidRDefault="00553434" w:rsidP="005A56F8"/>
    <w:p w14:paraId="47FBD45F" w14:textId="77777777" w:rsidR="00553434" w:rsidRDefault="00553434" w:rsidP="005A56F8"/>
    <w:p w14:paraId="230F2C30" w14:textId="77777777" w:rsidR="00553434" w:rsidRDefault="00553434" w:rsidP="005A56F8"/>
    <w:p w14:paraId="181EE197" w14:textId="77777777" w:rsidR="00553434" w:rsidRDefault="00553434" w:rsidP="005A56F8"/>
    <w:p w14:paraId="73C12183" w14:textId="77777777" w:rsidR="00553434" w:rsidRDefault="00553434" w:rsidP="005A56F8"/>
    <w:p w14:paraId="532F9F9E" w14:textId="77777777" w:rsidR="00553434" w:rsidRDefault="00553434" w:rsidP="005A56F8"/>
    <w:p w14:paraId="650B4225" w14:textId="77777777" w:rsidR="00553434" w:rsidRDefault="00553434" w:rsidP="005A56F8"/>
    <w:p w14:paraId="7BF565CC" w14:textId="77777777" w:rsidR="00553434" w:rsidRDefault="00553434" w:rsidP="005A56F8"/>
    <w:p w14:paraId="104F3394" w14:textId="77777777" w:rsidR="00553434" w:rsidRDefault="00553434" w:rsidP="005A56F8"/>
    <w:p w14:paraId="497A80F8" w14:textId="77777777" w:rsidR="00553434" w:rsidRDefault="00553434" w:rsidP="005A56F8"/>
    <w:p w14:paraId="7BB27984" w14:textId="77777777" w:rsidR="00553434" w:rsidRDefault="00553434" w:rsidP="005A56F8"/>
    <w:p w14:paraId="08ECAB7A" w14:textId="77777777" w:rsidR="00553434" w:rsidRDefault="00553434" w:rsidP="005A56F8"/>
    <w:p w14:paraId="7A7B17CC" w14:textId="77777777" w:rsidR="00553434" w:rsidRDefault="00553434" w:rsidP="005A56F8"/>
    <w:p w14:paraId="5F4CDAF4" w14:textId="77777777" w:rsidR="00553434" w:rsidRDefault="00553434" w:rsidP="005A56F8"/>
    <w:p w14:paraId="2278A792" w14:textId="77777777" w:rsidR="00553434" w:rsidRDefault="00553434" w:rsidP="005A56F8"/>
    <w:p w14:paraId="09C15938" w14:textId="77777777" w:rsidR="00553434" w:rsidRDefault="00553434" w:rsidP="005A56F8"/>
    <w:p w14:paraId="59887044" w14:textId="77777777" w:rsidR="00553434" w:rsidRDefault="00553434" w:rsidP="005A56F8"/>
    <w:p w14:paraId="6247C003" w14:textId="77777777" w:rsidR="00553434" w:rsidRDefault="00553434" w:rsidP="005A56F8"/>
    <w:p w14:paraId="759E0EB9" w14:textId="77777777" w:rsidR="00553434" w:rsidRDefault="00553434" w:rsidP="005A56F8"/>
    <w:p w14:paraId="4BA7D507" w14:textId="77777777" w:rsidR="00553434" w:rsidRDefault="00553434" w:rsidP="005A56F8"/>
    <w:p w14:paraId="00A45745" w14:textId="77777777" w:rsidR="00553434" w:rsidRDefault="00553434" w:rsidP="005A56F8"/>
    <w:p w14:paraId="3BB4B0DB" w14:textId="77777777" w:rsidR="00553434" w:rsidRDefault="00553434" w:rsidP="005A56F8"/>
    <w:p w14:paraId="1DF1A3A5" w14:textId="77777777" w:rsidR="00553434" w:rsidRDefault="00553434" w:rsidP="005A56F8"/>
    <w:p w14:paraId="5A1FA6F7" w14:textId="77777777" w:rsidR="00553434" w:rsidRDefault="00553434" w:rsidP="005A56F8"/>
    <w:p w14:paraId="0B552A26" w14:textId="77777777" w:rsidR="00553434" w:rsidRDefault="00553434" w:rsidP="005A56F8"/>
    <w:p w14:paraId="5D3EB42B" w14:textId="77777777" w:rsidR="00553434" w:rsidRDefault="00553434" w:rsidP="005A56F8"/>
    <w:p w14:paraId="4992B095" w14:textId="77777777" w:rsidR="00553434" w:rsidRDefault="00553434" w:rsidP="005A56F8"/>
    <w:p w14:paraId="1B8D319A" w14:textId="77777777" w:rsidR="00553434" w:rsidRDefault="00553434" w:rsidP="005A56F8"/>
    <w:p w14:paraId="12B4A2E3" w14:textId="77777777" w:rsidR="00553434" w:rsidRDefault="00553434" w:rsidP="005A56F8"/>
    <w:p w14:paraId="36D98BF2" w14:textId="77777777" w:rsidR="00553434" w:rsidRDefault="00553434" w:rsidP="005A56F8"/>
    <w:p w14:paraId="52DAA691" w14:textId="77777777" w:rsidR="00553434" w:rsidRDefault="00553434" w:rsidP="005A56F8"/>
    <w:p w14:paraId="2934F8D8" w14:textId="77777777" w:rsidR="00553434" w:rsidRDefault="00553434" w:rsidP="005A56F8"/>
    <w:p w14:paraId="703B4D15" w14:textId="77777777" w:rsidR="00553434" w:rsidRDefault="00553434" w:rsidP="005A56F8"/>
    <w:p w14:paraId="2E091DEF" w14:textId="77777777" w:rsidR="00553434" w:rsidRDefault="00553434" w:rsidP="005A56F8"/>
    <w:p w14:paraId="2ECE24AE" w14:textId="77777777" w:rsidR="00553434" w:rsidRDefault="00553434" w:rsidP="005A56F8"/>
    <w:p w14:paraId="3561EC4C" w14:textId="77777777" w:rsidR="00553434" w:rsidRDefault="00553434" w:rsidP="005A56F8"/>
    <w:p w14:paraId="08B2E539" w14:textId="77777777" w:rsidR="00553434" w:rsidRDefault="00553434" w:rsidP="005A56F8"/>
    <w:p w14:paraId="5210655E" w14:textId="77777777" w:rsidR="00553434" w:rsidRDefault="00553434" w:rsidP="005A56F8"/>
    <w:p w14:paraId="5A0DA0B0" w14:textId="77777777" w:rsidR="00553434" w:rsidRDefault="00553434" w:rsidP="005A56F8"/>
    <w:p w14:paraId="57DA5C19" w14:textId="77777777" w:rsidR="00553434" w:rsidRDefault="00553434" w:rsidP="005A56F8"/>
    <w:p w14:paraId="6F0C14F4" w14:textId="77777777" w:rsidR="00553434" w:rsidRDefault="00553434" w:rsidP="005A56F8"/>
    <w:p w14:paraId="3D8CC7BB" w14:textId="77777777" w:rsidR="00553434" w:rsidRDefault="00553434" w:rsidP="005A56F8"/>
    <w:p w14:paraId="5CD72AC5" w14:textId="77777777" w:rsidR="00553434" w:rsidRDefault="00553434" w:rsidP="005A56F8"/>
    <w:p w14:paraId="4590BF9A" w14:textId="77777777" w:rsidR="00553434" w:rsidRDefault="00553434" w:rsidP="005A56F8"/>
    <w:p w14:paraId="5D135055" w14:textId="77777777" w:rsidR="00553434" w:rsidRDefault="00553434" w:rsidP="005A56F8"/>
    <w:p w14:paraId="48FDC178" w14:textId="77777777" w:rsidR="00553434" w:rsidRDefault="00553434" w:rsidP="005A56F8"/>
    <w:p w14:paraId="49F3E459" w14:textId="77777777" w:rsidR="00553434" w:rsidRDefault="00553434" w:rsidP="005A56F8"/>
    <w:p w14:paraId="2C8BF650" w14:textId="77777777" w:rsidR="00553434" w:rsidRDefault="00553434" w:rsidP="005A56F8"/>
    <w:p w14:paraId="10751596" w14:textId="77777777" w:rsidR="00553434" w:rsidRDefault="00553434" w:rsidP="005A56F8"/>
    <w:p w14:paraId="76C9C9A5" w14:textId="77777777" w:rsidR="00553434" w:rsidRDefault="00553434" w:rsidP="005A56F8"/>
    <w:p w14:paraId="3649BAF3" w14:textId="77777777" w:rsidR="00553434" w:rsidRDefault="00553434" w:rsidP="005A56F8"/>
    <w:p w14:paraId="4595C76E" w14:textId="77777777" w:rsidR="00553434" w:rsidRDefault="00553434" w:rsidP="005A56F8"/>
    <w:p w14:paraId="1E10A7EC" w14:textId="77777777" w:rsidR="00553434" w:rsidRDefault="00553434" w:rsidP="005A56F8"/>
    <w:p w14:paraId="0006BDDD" w14:textId="77777777" w:rsidR="00553434" w:rsidRDefault="00553434" w:rsidP="005A56F8"/>
    <w:p w14:paraId="1DAE7272" w14:textId="77777777" w:rsidR="00553434" w:rsidRDefault="00553434" w:rsidP="005A56F8"/>
    <w:p w14:paraId="48694ADE" w14:textId="77777777" w:rsidR="00553434" w:rsidRDefault="00553434" w:rsidP="005A56F8"/>
    <w:p w14:paraId="0A6A0AC2" w14:textId="77777777" w:rsidR="00553434" w:rsidRDefault="00553434" w:rsidP="005A56F8"/>
    <w:p w14:paraId="212B5B5E" w14:textId="77777777" w:rsidR="00553434" w:rsidRDefault="00553434" w:rsidP="005A56F8"/>
    <w:p w14:paraId="175CE30B" w14:textId="77777777" w:rsidR="00553434" w:rsidRDefault="00553434" w:rsidP="005A56F8"/>
    <w:p w14:paraId="617ED1D2" w14:textId="77777777" w:rsidR="00553434" w:rsidRDefault="00553434" w:rsidP="005A56F8"/>
    <w:p w14:paraId="5944414D" w14:textId="77777777" w:rsidR="00553434" w:rsidRDefault="00553434" w:rsidP="005A56F8"/>
    <w:p w14:paraId="2A8A02E9" w14:textId="77777777" w:rsidR="00553434" w:rsidRDefault="00553434" w:rsidP="005A56F8"/>
    <w:p w14:paraId="0B9E799E" w14:textId="77777777" w:rsidR="00553434" w:rsidRDefault="00553434" w:rsidP="005A56F8"/>
    <w:p w14:paraId="59AC5520" w14:textId="77777777" w:rsidR="00553434" w:rsidRDefault="00553434" w:rsidP="005A56F8"/>
    <w:p w14:paraId="434A8557" w14:textId="77777777" w:rsidR="00553434" w:rsidRDefault="00553434" w:rsidP="005A56F8"/>
    <w:p w14:paraId="1CEA36D8" w14:textId="77777777" w:rsidR="00553434" w:rsidRDefault="00553434" w:rsidP="005A56F8"/>
    <w:p w14:paraId="6046C6F2" w14:textId="77777777" w:rsidR="00553434" w:rsidRDefault="00553434" w:rsidP="005A56F8"/>
    <w:p w14:paraId="164B20E3" w14:textId="77777777" w:rsidR="00553434" w:rsidRDefault="00553434" w:rsidP="005A56F8"/>
    <w:p w14:paraId="5B395850" w14:textId="77777777" w:rsidR="00553434" w:rsidRDefault="00553434" w:rsidP="005A56F8"/>
    <w:p w14:paraId="41FDE994" w14:textId="77777777" w:rsidR="00553434" w:rsidRDefault="00553434" w:rsidP="005A56F8"/>
    <w:p w14:paraId="44F6978D" w14:textId="77777777" w:rsidR="00553434" w:rsidRDefault="00553434" w:rsidP="005A56F8"/>
    <w:p w14:paraId="4320CC52" w14:textId="77777777" w:rsidR="00553434" w:rsidRDefault="00553434" w:rsidP="005A56F8"/>
    <w:p w14:paraId="5C4B464C" w14:textId="77777777" w:rsidR="00553434" w:rsidRDefault="00553434" w:rsidP="005A56F8"/>
    <w:p w14:paraId="4ED4A9A6" w14:textId="77777777" w:rsidR="00553434" w:rsidRDefault="00553434" w:rsidP="005A56F8"/>
    <w:p w14:paraId="4F7D2F8D" w14:textId="77777777" w:rsidR="00553434" w:rsidRDefault="00553434" w:rsidP="005A56F8"/>
    <w:p w14:paraId="109623CB" w14:textId="77777777" w:rsidR="00553434" w:rsidRDefault="00553434" w:rsidP="005A56F8"/>
    <w:p w14:paraId="6AE7E7FA" w14:textId="77777777" w:rsidR="00553434" w:rsidRDefault="00553434" w:rsidP="005A56F8"/>
    <w:p w14:paraId="5DBB5BBA" w14:textId="77777777" w:rsidR="00553434" w:rsidRDefault="00553434" w:rsidP="005A56F8"/>
    <w:p w14:paraId="77BADCC9" w14:textId="77777777" w:rsidR="00553434" w:rsidRDefault="00553434" w:rsidP="005A56F8"/>
    <w:p w14:paraId="56B512A4" w14:textId="77777777" w:rsidR="00553434" w:rsidRDefault="00553434" w:rsidP="005A56F8"/>
    <w:p w14:paraId="7B98EEB9" w14:textId="77777777" w:rsidR="00553434" w:rsidRDefault="00553434" w:rsidP="005A56F8"/>
    <w:p w14:paraId="350B248C" w14:textId="77777777" w:rsidR="00553434" w:rsidRDefault="00553434" w:rsidP="005A56F8"/>
    <w:p w14:paraId="0785D3B9" w14:textId="77777777" w:rsidR="00553434" w:rsidRDefault="00553434" w:rsidP="005A56F8"/>
    <w:p w14:paraId="341810E9" w14:textId="77777777" w:rsidR="00553434" w:rsidRDefault="00553434" w:rsidP="005A56F8"/>
    <w:p w14:paraId="1A4D9709" w14:textId="77777777" w:rsidR="00553434" w:rsidRDefault="00553434" w:rsidP="005A56F8"/>
    <w:p w14:paraId="2DA7E653" w14:textId="77777777" w:rsidR="00553434" w:rsidRDefault="00553434" w:rsidP="005A56F8"/>
    <w:p w14:paraId="1D3BBE85" w14:textId="77777777" w:rsidR="00553434" w:rsidRDefault="00553434" w:rsidP="005A56F8"/>
    <w:p w14:paraId="1808A8EB" w14:textId="77777777" w:rsidR="00553434" w:rsidRDefault="00553434" w:rsidP="005A56F8"/>
    <w:p w14:paraId="1F45067B" w14:textId="77777777" w:rsidR="00553434" w:rsidRDefault="00553434" w:rsidP="005A56F8"/>
    <w:p w14:paraId="36165E9F" w14:textId="77777777" w:rsidR="00553434" w:rsidRDefault="00553434" w:rsidP="005A56F8"/>
    <w:p w14:paraId="1338CD9C" w14:textId="77777777" w:rsidR="00553434" w:rsidRDefault="00553434" w:rsidP="005A56F8"/>
    <w:p w14:paraId="053496F8" w14:textId="77777777" w:rsidR="00553434" w:rsidRDefault="00553434" w:rsidP="005A56F8"/>
    <w:p w14:paraId="4D904B89" w14:textId="77777777" w:rsidR="00553434" w:rsidRDefault="00553434" w:rsidP="005A56F8"/>
    <w:p w14:paraId="33AE9D63" w14:textId="77777777" w:rsidR="00553434" w:rsidRDefault="00553434" w:rsidP="005A56F8"/>
    <w:p w14:paraId="4CD8B7E7" w14:textId="77777777" w:rsidR="00553434" w:rsidRDefault="00553434" w:rsidP="005A56F8"/>
    <w:p w14:paraId="31140A10" w14:textId="77777777" w:rsidR="00553434" w:rsidRDefault="00553434" w:rsidP="005A56F8"/>
    <w:p w14:paraId="68D2C5ED" w14:textId="77777777" w:rsidR="00553434" w:rsidRDefault="00553434" w:rsidP="005A56F8"/>
    <w:p w14:paraId="79000530" w14:textId="77777777" w:rsidR="00553434" w:rsidRDefault="00553434" w:rsidP="005A56F8"/>
    <w:p w14:paraId="10D3F874" w14:textId="77777777" w:rsidR="00553434" w:rsidRDefault="00553434" w:rsidP="005A56F8"/>
    <w:p w14:paraId="2EEF30EA" w14:textId="77777777" w:rsidR="00553434" w:rsidRDefault="00553434" w:rsidP="005A56F8"/>
    <w:p w14:paraId="29345262" w14:textId="77777777" w:rsidR="00553434" w:rsidRDefault="00553434" w:rsidP="005A56F8"/>
    <w:p w14:paraId="5749371E" w14:textId="77777777" w:rsidR="00553434" w:rsidRDefault="00553434" w:rsidP="005A56F8"/>
    <w:p w14:paraId="2ED4589C" w14:textId="77777777" w:rsidR="00553434" w:rsidRDefault="00553434" w:rsidP="005A56F8"/>
    <w:p w14:paraId="235822EE" w14:textId="77777777" w:rsidR="00553434" w:rsidRDefault="00553434" w:rsidP="005A56F8"/>
    <w:p w14:paraId="0740B82A" w14:textId="77777777" w:rsidR="00553434" w:rsidRDefault="00553434" w:rsidP="005A56F8"/>
    <w:p w14:paraId="58E5E378" w14:textId="77777777" w:rsidR="00553434" w:rsidRDefault="00553434" w:rsidP="005A56F8"/>
    <w:p w14:paraId="065465FD" w14:textId="77777777" w:rsidR="00553434" w:rsidRDefault="00553434" w:rsidP="005A56F8"/>
    <w:p w14:paraId="6ED943E5" w14:textId="77777777" w:rsidR="00553434" w:rsidRDefault="00553434" w:rsidP="005A56F8"/>
    <w:p w14:paraId="200E8FBF" w14:textId="77777777" w:rsidR="00553434" w:rsidRDefault="00553434" w:rsidP="005A56F8"/>
    <w:p w14:paraId="69AD470F" w14:textId="77777777" w:rsidR="00553434" w:rsidRDefault="00553434" w:rsidP="005A56F8"/>
    <w:p w14:paraId="378BFEE3" w14:textId="77777777" w:rsidR="00553434" w:rsidRDefault="00553434" w:rsidP="005A56F8"/>
    <w:p w14:paraId="10BE2EA6" w14:textId="77777777" w:rsidR="00553434" w:rsidRDefault="00553434" w:rsidP="005A56F8"/>
    <w:p w14:paraId="6B104429" w14:textId="77777777" w:rsidR="00553434" w:rsidRDefault="00553434" w:rsidP="005A56F8"/>
    <w:p w14:paraId="6A13B906" w14:textId="77777777" w:rsidR="00553434" w:rsidRDefault="00553434" w:rsidP="005A56F8"/>
    <w:p w14:paraId="11AE1D2F" w14:textId="77777777" w:rsidR="00553434" w:rsidRDefault="00553434" w:rsidP="005A56F8"/>
    <w:p w14:paraId="5FA24D2B" w14:textId="77777777" w:rsidR="00553434" w:rsidRDefault="00553434" w:rsidP="005A56F8"/>
    <w:p w14:paraId="70775431" w14:textId="77777777" w:rsidR="00553434" w:rsidRDefault="00553434" w:rsidP="005A56F8"/>
    <w:p w14:paraId="2CE5D962" w14:textId="77777777" w:rsidR="00553434" w:rsidRDefault="00553434" w:rsidP="005A56F8"/>
    <w:p w14:paraId="08D14891" w14:textId="77777777" w:rsidR="00553434" w:rsidRDefault="00553434" w:rsidP="005A56F8"/>
    <w:p w14:paraId="5FD98C7C" w14:textId="77777777" w:rsidR="00553434" w:rsidRDefault="00553434" w:rsidP="005A56F8"/>
    <w:p w14:paraId="37EF5886" w14:textId="77777777" w:rsidR="00553434" w:rsidRDefault="00553434" w:rsidP="005A56F8"/>
    <w:p w14:paraId="7423E099" w14:textId="77777777" w:rsidR="00553434" w:rsidRDefault="00553434" w:rsidP="005A56F8"/>
    <w:p w14:paraId="1F6C3835" w14:textId="77777777" w:rsidR="00553434" w:rsidRDefault="00553434" w:rsidP="005A56F8"/>
    <w:p w14:paraId="15B50F04" w14:textId="77777777" w:rsidR="00553434" w:rsidRDefault="00553434" w:rsidP="005A56F8"/>
    <w:p w14:paraId="5E0DC40C" w14:textId="77777777" w:rsidR="00553434" w:rsidRDefault="00553434" w:rsidP="005A56F8"/>
    <w:p w14:paraId="5126F805" w14:textId="77777777" w:rsidR="00553434" w:rsidRDefault="00553434" w:rsidP="005A56F8"/>
    <w:p w14:paraId="5F05B4BA" w14:textId="77777777" w:rsidR="00553434" w:rsidRDefault="00553434" w:rsidP="005A56F8"/>
    <w:p w14:paraId="78F32666" w14:textId="77777777" w:rsidR="00553434" w:rsidRDefault="00553434" w:rsidP="005A56F8"/>
    <w:p w14:paraId="2315074D" w14:textId="77777777" w:rsidR="00553434" w:rsidRDefault="00553434" w:rsidP="005A56F8"/>
    <w:p w14:paraId="78C5CC57" w14:textId="77777777" w:rsidR="00553434" w:rsidRDefault="00553434" w:rsidP="005A56F8"/>
    <w:p w14:paraId="573D2EB9" w14:textId="77777777" w:rsidR="00553434" w:rsidRDefault="00553434" w:rsidP="005A56F8"/>
    <w:p w14:paraId="613658A1" w14:textId="77777777" w:rsidR="00553434" w:rsidRDefault="00553434" w:rsidP="005A56F8"/>
    <w:p w14:paraId="7CF30821" w14:textId="77777777" w:rsidR="00553434" w:rsidRDefault="00553434" w:rsidP="005A56F8"/>
    <w:p w14:paraId="128BCC8F" w14:textId="77777777" w:rsidR="00553434" w:rsidRDefault="00553434" w:rsidP="005A56F8"/>
    <w:p w14:paraId="18333316" w14:textId="77777777" w:rsidR="00553434" w:rsidRDefault="00553434" w:rsidP="005A56F8"/>
    <w:p w14:paraId="7F3BA21D" w14:textId="77777777" w:rsidR="00553434" w:rsidRDefault="00553434" w:rsidP="005A56F8"/>
    <w:p w14:paraId="2DC72B8C" w14:textId="77777777" w:rsidR="00553434" w:rsidRDefault="00553434" w:rsidP="005A56F8"/>
    <w:p w14:paraId="4CDE5AD2" w14:textId="77777777" w:rsidR="00553434" w:rsidRDefault="00553434" w:rsidP="005A56F8"/>
    <w:p w14:paraId="094F16A4" w14:textId="77777777" w:rsidR="00553434" w:rsidRDefault="00553434" w:rsidP="005A56F8"/>
    <w:p w14:paraId="3A2437B8" w14:textId="77777777" w:rsidR="00553434" w:rsidRDefault="00553434" w:rsidP="005A56F8"/>
    <w:p w14:paraId="1A7A52C8" w14:textId="77777777" w:rsidR="00553434" w:rsidRDefault="00553434" w:rsidP="005A56F8"/>
    <w:p w14:paraId="61C67A54" w14:textId="77777777" w:rsidR="00553434" w:rsidRDefault="00553434" w:rsidP="005A56F8"/>
    <w:p w14:paraId="164FC0C9" w14:textId="77777777" w:rsidR="00553434" w:rsidRDefault="00553434" w:rsidP="005A56F8"/>
    <w:p w14:paraId="0CA39173" w14:textId="77777777" w:rsidR="00553434" w:rsidRDefault="00553434" w:rsidP="005A56F8"/>
    <w:p w14:paraId="7A0FA59E" w14:textId="77777777" w:rsidR="00553434" w:rsidRDefault="00553434" w:rsidP="005A56F8"/>
    <w:p w14:paraId="45518B1F" w14:textId="77777777" w:rsidR="00553434" w:rsidRDefault="00553434"/>
    <w:p w14:paraId="6452ED51" w14:textId="77777777" w:rsidR="00553434" w:rsidRDefault="00553434" w:rsidP="006615D6"/>
    <w:p w14:paraId="5C671A16" w14:textId="77777777" w:rsidR="00553434" w:rsidRDefault="00553434" w:rsidP="006615D6"/>
    <w:p w14:paraId="7A6099C7" w14:textId="77777777" w:rsidR="00553434" w:rsidRDefault="00553434" w:rsidP="006615D6"/>
    <w:p w14:paraId="66F854B0" w14:textId="77777777" w:rsidR="00553434" w:rsidRDefault="00553434" w:rsidP="006B0C83"/>
    <w:p w14:paraId="5FD5C545" w14:textId="77777777" w:rsidR="00553434" w:rsidRDefault="00553434" w:rsidP="006B0C83"/>
    <w:p w14:paraId="26FDC009" w14:textId="77777777" w:rsidR="00553434" w:rsidRDefault="00553434"/>
    <w:p w14:paraId="6FBCD62F" w14:textId="77777777" w:rsidR="00553434" w:rsidRDefault="00553434" w:rsidP="00440BC8"/>
    <w:p w14:paraId="3A71BCC4" w14:textId="77777777" w:rsidR="00553434" w:rsidRDefault="00553434" w:rsidP="00440BC8"/>
    <w:p w14:paraId="38637010" w14:textId="77777777" w:rsidR="00553434" w:rsidRDefault="00553434"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553434"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295B" w14:textId="77777777" w:rsidR="00553434" w:rsidRDefault="00553434" w:rsidP="005A56F8">
      <w:r>
        <w:separator/>
      </w:r>
    </w:p>
    <w:p w14:paraId="582689FC" w14:textId="77777777" w:rsidR="00553434" w:rsidRDefault="00553434" w:rsidP="005A56F8"/>
    <w:p w14:paraId="59886130" w14:textId="77777777" w:rsidR="00553434" w:rsidRDefault="00553434" w:rsidP="005A56F8"/>
    <w:p w14:paraId="600543B4" w14:textId="77777777" w:rsidR="00553434" w:rsidRDefault="00553434" w:rsidP="005A56F8"/>
    <w:p w14:paraId="4503455B" w14:textId="77777777" w:rsidR="00553434" w:rsidRDefault="00553434" w:rsidP="005A56F8"/>
    <w:p w14:paraId="29887C4B" w14:textId="77777777" w:rsidR="00553434" w:rsidRDefault="00553434" w:rsidP="005A56F8"/>
    <w:p w14:paraId="7415009E" w14:textId="77777777" w:rsidR="00553434" w:rsidRDefault="00553434" w:rsidP="005A56F8"/>
    <w:p w14:paraId="64C59027" w14:textId="77777777" w:rsidR="00553434" w:rsidRDefault="00553434" w:rsidP="005A56F8"/>
    <w:p w14:paraId="0A381198" w14:textId="77777777" w:rsidR="00553434" w:rsidRDefault="00553434" w:rsidP="005A56F8"/>
    <w:p w14:paraId="2407BD80" w14:textId="77777777" w:rsidR="00553434" w:rsidRDefault="00553434" w:rsidP="005A56F8"/>
    <w:p w14:paraId="57FDA3B3" w14:textId="77777777" w:rsidR="00553434" w:rsidRDefault="00553434" w:rsidP="005A56F8"/>
    <w:p w14:paraId="387DFFD1" w14:textId="77777777" w:rsidR="00553434" w:rsidRDefault="00553434" w:rsidP="005A56F8"/>
    <w:p w14:paraId="54CBBD15" w14:textId="77777777" w:rsidR="00553434" w:rsidRDefault="00553434" w:rsidP="005A56F8"/>
    <w:p w14:paraId="2721A566" w14:textId="77777777" w:rsidR="00553434" w:rsidRDefault="00553434" w:rsidP="005A56F8"/>
    <w:p w14:paraId="50D2FA91" w14:textId="77777777" w:rsidR="00553434" w:rsidRDefault="00553434" w:rsidP="005A56F8"/>
    <w:p w14:paraId="48E37593" w14:textId="77777777" w:rsidR="00553434" w:rsidRDefault="00553434" w:rsidP="005A56F8"/>
    <w:p w14:paraId="59226DA1" w14:textId="77777777" w:rsidR="00553434" w:rsidRDefault="00553434" w:rsidP="005A56F8"/>
    <w:p w14:paraId="18D4A28A" w14:textId="77777777" w:rsidR="00553434" w:rsidRDefault="00553434" w:rsidP="005A56F8"/>
    <w:p w14:paraId="306C54F0" w14:textId="77777777" w:rsidR="00553434" w:rsidRDefault="00553434" w:rsidP="005A56F8"/>
    <w:p w14:paraId="470335A2" w14:textId="77777777" w:rsidR="00553434" w:rsidRDefault="00553434" w:rsidP="005A56F8"/>
    <w:p w14:paraId="612D5567" w14:textId="77777777" w:rsidR="00553434" w:rsidRDefault="00553434" w:rsidP="005A56F8"/>
    <w:p w14:paraId="23322A2F" w14:textId="77777777" w:rsidR="00553434" w:rsidRDefault="00553434" w:rsidP="005A56F8"/>
    <w:p w14:paraId="568917C7" w14:textId="77777777" w:rsidR="00553434" w:rsidRDefault="00553434" w:rsidP="005A56F8"/>
    <w:p w14:paraId="64620ACD" w14:textId="77777777" w:rsidR="00553434" w:rsidRDefault="00553434" w:rsidP="005A56F8"/>
    <w:p w14:paraId="20454EB0" w14:textId="77777777" w:rsidR="00553434" w:rsidRDefault="00553434" w:rsidP="005A56F8"/>
    <w:p w14:paraId="1DE88537" w14:textId="77777777" w:rsidR="00553434" w:rsidRDefault="00553434" w:rsidP="005A56F8"/>
    <w:p w14:paraId="7C4B4932" w14:textId="77777777" w:rsidR="00553434" w:rsidRDefault="00553434" w:rsidP="005A56F8"/>
    <w:p w14:paraId="6F440889" w14:textId="77777777" w:rsidR="00553434" w:rsidRDefault="00553434" w:rsidP="005A56F8"/>
    <w:p w14:paraId="200855E6" w14:textId="77777777" w:rsidR="00553434" w:rsidRDefault="00553434" w:rsidP="005A56F8"/>
    <w:p w14:paraId="7AD42235" w14:textId="77777777" w:rsidR="00553434" w:rsidRDefault="00553434" w:rsidP="005A56F8"/>
    <w:p w14:paraId="37313A4C" w14:textId="77777777" w:rsidR="00553434" w:rsidRDefault="00553434" w:rsidP="005A56F8"/>
    <w:p w14:paraId="769656F0" w14:textId="77777777" w:rsidR="00553434" w:rsidRDefault="00553434" w:rsidP="005A56F8"/>
    <w:p w14:paraId="00923385" w14:textId="77777777" w:rsidR="00553434" w:rsidRDefault="00553434" w:rsidP="005A56F8"/>
    <w:p w14:paraId="03CF3263" w14:textId="77777777" w:rsidR="00553434" w:rsidRDefault="00553434" w:rsidP="005A56F8"/>
    <w:p w14:paraId="3ECCB4DE" w14:textId="77777777" w:rsidR="00553434" w:rsidRDefault="00553434" w:rsidP="005A56F8"/>
    <w:p w14:paraId="4E4370C3" w14:textId="77777777" w:rsidR="00553434" w:rsidRDefault="00553434" w:rsidP="005A56F8"/>
    <w:p w14:paraId="0C49C7B4" w14:textId="77777777" w:rsidR="00553434" w:rsidRDefault="00553434" w:rsidP="005A56F8"/>
    <w:p w14:paraId="057EF639" w14:textId="77777777" w:rsidR="00553434" w:rsidRDefault="00553434" w:rsidP="005A56F8"/>
    <w:p w14:paraId="72B8942A" w14:textId="77777777" w:rsidR="00553434" w:rsidRDefault="00553434" w:rsidP="005A56F8"/>
    <w:p w14:paraId="2E18F696" w14:textId="77777777" w:rsidR="00553434" w:rsidRDefault="00553434" w:rsidP="005A56F8"/>
    <w:p w14:paraId="0EB89E8E" w14:textId="77777777" w:rsidR="00553434" w:rsidRDefault="00553434" w:rsidP="005A56F8"/>
    <w:p w14:paraId="5BA75AB1" w14:textId="77777777" w:rsidR="00553434" w:rsidRDefault="00553434" w:rsidP="005A56F8"/>
    <w:p w14:paraId="3E4F1F7A" w14:textId="77777777" w:rsidR="00553434" w:rsidRDefault="00553434" w:rsidP="005A56F8"/>
    <w:p w14:paraId="7C7769BA" w14:textId="77777777" w:rsidR="00553434" w:rsidRDefault="00553434" w:rsidP="005A56F8"/>
    <w:p w14:paraId="0C1FFFAE" w14:textId="77777777" w:rsidR="00553434" w:rsidRDefault="00553434" w:rsidP="005A56F8"/>
    <w:p w14:paraId="42A07A79" w14:textId="77777777" w:rsidR="00553434" w:rsidRDefault="00553434" w:rsidP="005A56F8"/>
    <w:p w14:paraId="218739A4" w14:textId="77777777" w:rsidR="00553434" w:rsidRDefault="00553434" w:rsidP="005A56F8"/>
    <w:p w14:paraId="5BBB1F92" w14:textId="77777777" w:rsidR="00553434" w:rsidRDefault="00553434" w:rsidP="005A56F8"/>
    <w:p w14:paraId="34B6F975" w14:textId="77777777" w:rsidR="00553434" w:rsidRDefault="00553434" w:rsidP="005A56F8"/>
    <w:p w14:paraId="6A8CDA0A" w14:textId="77777777" w:rsidR="00553434" w:rsidRDefault="00553434" w:rsidP="005A56F8"/>
    <w:p w14:paraId="389597FC" w14:textId="77777777" w:rsidR="00553434" w:rsidRDefault="00553434" w:rsidP="005A56F8"/>
    <w:p w14:paraId="5DF47D08" w14:textId="77777777" w:rsidR="00553434" w:rsidRDefault="00553434" w:rsidP="005A56F8"/>
    <w:p w14:paraId="076D779F" w14:textId="77777777" w:rsidR="00553434" w:rsidRDefault="00553434" w:rsidP="005A56F8"/>
    <w:p w14:paraId="0D92CED4" w14:textId="77777777" w:rsidR="00553434" w:rsidRDefault="00553434" w:rsidP="005A56F8"/>
    <w:p w14:paraId="54155A1B" w14:textId="77777777" w:rsidR="00553434" w:rsidRDefault="00553434" w:rsidP="005A56F8"/>
    <w:p w14:paraId="522E9566" w14:textId="77777777" w:rsidR="00553434" w:rsidRDefault="00553434" w:rsidP="005A56F8"/>
    <w:p w14:paraId="602650DB" w14:textId="77777777" w:rsidR="00553434" w:rsidRDefault="00553434" w:rsidP="005A56F8"/>
    <w:p w14:paraId="38F8C37E" w14:textId="77777777" w:rsidR="00553434" w:rsidRDefault="00553434" w:rsidP="005A56F8"/>
    <w:p w14:paraId="3A707BC3" w14:textId="77777777" w:rsidR="00553434" w:rsidRDefault="00553434" w:rsidP="005A56F8"/>
    <w:p w14:paraId="0848AA28" w14:textId="77777777" w:rsidR="00553434" w:rsidRDefault="00553434" w:rsidP="005A56F8"/>
    <w:p w14:paraId="66B46A7D" w14:textId="77777777" w:rsidR="00553434" w:rsidRDefault="00553434" w:rsidP="005A56F8"/>
    <w:p w14:paraId="326632D3" w14:textId="77777777" w:rsidR="00553434" w:rsidRDefault="00553434" w:rsidP="005A56F8"/>
    <w:p w14:paraId="15B89455" w14:textId="77777777" w:rsidR="00553434" w:rsidRDefault="00553434" w:rsidP="005A56F8"/>
    <w:p w14:paraId="651F45E3" w14:textId="77777777" w:rsidR="00553434" w:rsidRDefault="00553434" w:rsidP="005A56F8"/>
    <w:p w14:paraId="7BC8FA77" w14:textId="77777777" w:rsidR="00553434" w:rsidRDefault="00553434" w:rsidP="005A56F8"/>
    <w:p w14:paraId="683DA1BC" w14:textId="77777777" w:rsidR="00553434" w:rsidRDefault="00553434" w:rsidP="005A56F8"/>
    <w:p w14:paraId="1F72A8E7" w14:textId="77777777" w:rsidR="00553434" w:rsidRDefault="00553434" w:rsidP="005A56F8"/>
    <w:p w14:paraId="0CC66636" w14:textId="77777777" w:rsidR="00553434" w:rsidRDefault="00553434" w:rsidP="005A56F8"/>
    <w:p w14:paraId="324BD340" w14:textId="77777777" w:rsidR="00553434" w:rsidRDefault="00553434" w:rsidP="005A56F8"/>
    <w:p w14:paraId="21F4097B" w14:textId="77777777" w:rsidR="00553434" w:rsidRDefault="00553434" w:rsidP="005A56F8"/>
    <w:p w14:paraId="2A1C753F" w14:textId="77777777" w:rsidR="00553434" w:rsidRDefault="00553434" w:rsidP="005A56F8"/>
    <w:p w14:paraId="20CAC941" w14:textId="77777777" w:rsidR="00553434" w:rsidRDefault="00553434" w:rsidP="005A56F8"/>
    <w:p w14:paraId="1E979483" w14:textId="77777777" w:rsidR="00553434" w:rsidRDefault="00553434" w:rsidP="005A56F8"/>
    <w:p w14:paraId="38292D86" w14:textId="77777777" w:rsidR="00553434" w:rsidRDefault="00553434" w:rsidP="005A56F8"/>
    <w:p w14:paraId="1EC42F8B" w14:textId="77777777" w:rsidR="00553434" w:rsidRDefault="00553434" w:rsidP="005A56F8"/>
    <w:p w14:paraId="6760B45F" w14:textId="77777777" w:rsidR="00553434" w:rsidRDefault="00553434" w:rsidP="005A56F8"/>
    <w:p w14:paraId="03F4884B" w14:textId="77777777" w:rsidR="00553434" w:rsidRDefault="00553434" w:rsidP="005A56F8"/>
    <w:p w14:paraId="571D4850" w14:textId="77777777" w:rsidR="00553434" w:rsidRDefault="00553434" w:rsidP="005A56F8"/>
    <w:p w14:paraId="196BFF34" w14:textId="77777777" w:rsidR="00553434" w:rsidRDefault="00553434" w:rsidP="005A56F8"/>
    <w:p w14:paraId="5F2A3512" w14:textId="77777777" w:rsidR="00553434" w:rsidRDefault="00553434" w:rsidP="005A56F8"/>
    <w:p w14:paraId="7142E2CE" w14:textId="77777777" w:rsidR="00553434" w:rsidRDefault="00553434" w:rsidP="005A56F8"/>
    <w:p w14:paraId="2E03EEED" w14:textId="77777777" w:rsidR="00553434" w:rsidRDefault="00553434" w:rsidP="005A56F8"/>
    <w:p w14:paraId="67F1B7C3" w14:textId="77777777" w:rsidR="00553434" w:rsidRDefault="00553434" w:rsidP="005A56F8"/>
    <w:p w14:paraId="3F23A07C" w14:textId="77777777" w:rsidR="00553434" w:rsidRDefault="00553434" w:rsidP="005A56F8"/>
    <w:p w14:paraId="54D09D6C" w14:textId="77777777" w:rsidR="00553434" w:rsidRDefault="00553434" w:rsidP="005A56F8"/>
    <w:p w14:paraId="6234130C" w14:textId="77777777" w:rsidR="00553434" w:rsidRDefault="00553434" w:rsidP="005A56F8"/>
    <w:p w14:paraId="02CB92E6" w14:textId="77777777" w:rsidR="00553434" w:rsidRDefault="00553434" w:rsidP="005A56F8"/>
    <w:p w14:paraId="56CF255F" w14:textId="77777777" w:rsidR="00553434" w:rsidRDefault="00553434" w:rsidP="005A56F8"/>
    <w:p w14:paraId="63D9809C" w14:textId="77777777" w:rsidR="00553434" w:rsidRDefault="00553434" w:rsidP="005A56F8"/>
    <w:p w14:paraId="2A27BC03" w14:textId="77777777" w:rsidR="00553434" w:rsidRDefault="00553434" w:rsidP="005A56F8"/>
    <w:p w14:paraId="516482AD" w14:textId="77777777" w:rsidR="00553434" w:rsidRDefault="00553434" w:rsidP="005A56F8"/>
    <w:p w14:paraId="17F5FA8C" w14:textId="77777777" w:rsidR="00553434" w:rsidRDefault="00553434" w:rsidP="005A56F8"/>
    <w:p w14:paraId="52997C37" w14:textId="77777777" w:rsidR="00553434" w:rsidRDefault="00553434" w:rsidP="005A56F8"/>
    <w:p w14:paraId="653F1C06" w14:textId="77777777" w:rsidR="00553434" w:rsidRDefault="00553434" w:rsidP="005A56F8"/>
    <w:p w14:paraId="41230E69" w14:textId="77777777" w:rsidR="00553434" w:rsidRDefault="00553434" w:rsidP="005A56F8"/>
    <w:p w14:paraId="78ECB220" w14:textId="77777777" w:rsidR="00553434" w:rsidRDefault="00553434" w:rsidP="005A56F8"/>
    <w:p w14:paraId="2B7A699E" w14:textId="77777777" w:rsidR="00553434" w:rsidRDefault="00553434" w:rsidP="005A56F8"/>
    <w:p w14:paraId="12328CC5" w14:textId="77777777" w:rsidR="00553434" w:rsidRDefault="00553434" w:rsidP="005A56F8"/>
    <w:p w14:paraId="384F2826" w14:textId="77777777" w:rsidR="00553434" w:rsidRDefault="00553434" w:rsidP="005A56F8"/>
    <w:p w14:paraId="4FC417B0" w14:textId="77777777" w:rsidR="00553434" w:rsidRDefault="00553434" w:rsidP="005A56F8"/>
    <w:p w14:paraId="30CDABA2" w14:textId="77777777" w:rsidR="00553434" w:rsidRDefault="00553434" w:rsidP="005A56F8"/>
    <w:p w14:paraId="5D3E2085" w14:textId="77777777" w:rsidR="00553434" w:rsidRDefault="00553434" w:rsidP="005A56F8"/>
    <w:p w14:paraId="337270C6" w14:textId="77777777" w:rsidR="00553434" w:rsidRDefault="00553434" w:rsidP="005A56F8"/>
    <w:p w14:paraId="485D2955" w14:textId="77777777" w:rsidR="00553434" w:rsidRDefault="00553434" w:rsidP="005A56F8"/>
    <w:p w14:paraId="39076DB5" w14:textId="77777777" w:rsidR="00553434" w:rsidRDefault="00553434" w:rsidP="005A56F8"/>
    <w:p w14:paraId="6D088BB2" w14:textId="77777777" w:rsidR="00553434" w:rsidRDefault="00553434" w:rsidP="005A56F8"/>
    <w:p w14:paraId="7BE42EC9" w14:textId="77777777" w:rsidR="00553434" w:rsidRDefault="00553434" w:rsidP="005A56F8"/>
    <w:p w14:paraId="7BE3D06C" w14:textId="77777777" w:rsidR="00553434" w:rsidRDefault="00553434" w:rsidP="005A56F8"/>
    <w:p w14:paraId="6DBFC5BA" w14:textId="77777777" w:rsidR="00553434" w:rsidRDefault="00553434" w:rsidP="005A56F8"/>
    <w:p w14:paraId="71117291" w14:textId="77777777" w:rsidR="00553434" w:rsidRDefault="00553434" w:rsidP="005A56F8"/>
    <w:p w14:paraId="45652A93" w14:textId="77777777" w:rsidR="00553434" w:rsidRDefault="00553434" w:rsidP="005A56F8"/>
    <w:p w14:paraId="551F13A8" w14:textId="77777777" w:rsidR="00553434" w:rsidRDefault="00553434" w:rsidP="005A56F8"/>
    <w:p w14:paraId="2441EE19" w14:textId="77777777" w:rsidR="00553434" w:rsidRDefault="00553434" w:rsidP="005A56F8"/>
    <w:p w14:paraId="1057F54C" w14:textId="77777777" w:rsidR="00553434" w:rsidRDefault="00553434" w:rsidP="005A56F8"/>
    <w:p w14:paraId="196A31A3" w14:textId="77777777" w:rsidR="00553434" w:rsidRDefault="00553434" w:rsidP="005A56F8"/>
    <w:p w14:paraId="19FF0991" w14:textId="77777777" w:rsidR="00553434" w:rsidRDefault="00553434" w:rsidP="005A56F8"/>
    <w:p w14:paraId="681EC0DC" w14:textId="77777777" w:rsidR="00553434" w:rsidRDefault="00553434" w:rsidP="005A56F8"/>
    <w:p w14:paraId="7ED9B92B" w14:textId="77777777" w:rsidR="00553434" w:rsidRDefault="00553434" w:rsidP="005A56F8"/>
    <w:p w14:paraId="01A1B37E" w14:textId="77777777" w:rsidR="00553434" w:rsidRDefault="00553434" w:rsidP="005A56F8"/>
    <w:p w14:paraId="336F8878" w14:textId="77777777" w:rsidR="00553434" w:rsidRDefault="00553434" w:rsidP="005A56F8"/>
    <w:p w14:paraId="58D33710" w14:textId="77777777" w:rsidR="00553434" w:rsidRDefault="00553434" w:rsidP="005A56F8"/>
    <w:p w14:paraId="39F4537E" w14:textId="77777777" w:rsidR="00553434" w:rsidRDefault="00553434" w:rsidP="005A56F8"/>
    <w:p w14:paraId="6D33CF81" w14:textId="77777777" w:rsidR="00553434" w:rsidRDefault="00553434" w:rsidP="005A56F8"/>
    <w:p w14:paraId="77AC73AF" w14:textId="77777777" w:rsidR="00553434" w:rsidRDefault="00553434" w:rsidP="005A56F8"/>
    <w:p w14:paraId="2DDEE91A" w14:textId="77777777" w:rsidR="00553434" w:rsidRDefault="00553434" w:rsidP="005A56F8"/>
    <w:p w14:paraId="5BA14CE8" w14:textId="77777777" w:rsidR="00553434" w:rsidRDefault="00553434" w:rsidP="005A56F8"/>
    <w:p w14:paraId="56103E8A" w14:textId="77777777" w:rsidR="00553434" w:rsidRDefault="00553434" w:rsidP="005A56F8"/>
    <w:p w14:paraId="483C214E" w14:textId="77777777" w:rsidR="00553434" w:rsidRDefault="00553434" w:rsidP="005A56F8"/>
    <w:p w14:paraId="45D679C3" w14:textId="77777777" w:rsidR="00553434" w:rsidRDefault="00553434" w:rsidP="005A56F8"/>
    <w:p w14:paraId="500A122B" w14:textId="77777777" w:rsidR="00553434" w:rsidRDefault="00553434" w:rsidP="005A56F8"/>
    <w:p w14:paraId="2D67DDC7" w14:textId="77777777" w:rsidR="00553434" w:rsidRDefault="00553434" w:rsidP="005A56F8"/>
    <w:p w14:paraId="04B3F330" w14:textId="77777777" w:rsidR="00553434" w:rsidRDefault="00553434" w:rsidP="005A56F8"/>
    <w:p w14:paraId="06852E64" w14:textId="77777777" w:rsidR="00553434" w:rsidRDefault="00553434" w:rsidP="005A56F8"/>
    <w:p w14:paraId="3E515D6A" w14:textId="77777777" w:rsidR="00553434" w:rsidRDefault="00553434" w:rsidP="005A56F8"/>
    <w:p w14:paraId="52796FFE" w14:textId="77777777" w:rsidR="00553434" w:rsidRDefault="00553434" w:rsidP="005A56F8"/>
    <w:p w14:paraId="17CA3DDD" w14:textId="77777777" w:rsidR="00553434" w:rsidRDefault="00553434" w:rsidP="005A56F8"/>
    <w:p w14:paraId="44B411EA" w14:textId="77777777" w:rsidR="00553434" w:rsidRDefault="00553434" w:rsidP="005A56F8"/>
    <w:p w14:paraId="4B20148D" w14:textId="77777777" w:rsidR="00553434" w:rsidRDefault="00553434" w:rsidP="005A56F8"/>
    <w:p w14:paraId="28C13732" w14:textId="77777777" w:rsidR="00553434" w:rsidRDefault="00553434" w:rsidP="005A56F8"/>
    <w:p w14:paraId="176F4811" w14:textId="77777777" w:rsidR="00553434" w:rsidRDefault="00553434" w:rsidP="005A56F8"/>
    <w:p w14:paraId="232C71EB" w14:textId="77777777" w:rsidR="00553434" w:rsidRDefault="00553434" w:rsidP="005A56F8"/>
    <w:p w14:paraId="7B1B119E" w14:textId="77777777" w:rsidR="00553434" w:rsidRDefault="00553434" w:rsidP="005A56F8"/>
    <w:p w14:paraId="587FE504" w14:textId="77777777" w:rsidR="00553434" w:rsidRDefault="00553434" w:rsidP="005A56F8"/>
    <w:p w14:paraId="3D81A5CB" w14:textId="77777777" w:rsidR="00553434" w:rsidRDefault="00553434" w:rsidP="005A56F8"/>
    <w:p w14:paraId="31C22055" w14:textId="77777777" w:rsidR="00553434" w:rsidRDefault="00553434" w:rsidP="005A56F8"/>
    <w:p w14:paraId="7F5F3092" w14:textId="77777777" w:rsidR="00553434" w:rsidRDefault="00553434" w:rsidP="005A56F8"/>
    <w:p w14:paraId="01D74D20" w14:textId="77777777" w:rsidR="00553434" w:rsidRDefault="00553434" w:rsidP="005A56F8"/>
    <w:p w14:paraId="3BB6704F" w14:textId="77777777" w:rsidR="00553434" w:rsidRDefault="00553434" w:rsidP="005A56F8"/>
    <w:p w14:paraId="60FF5C91" w14:textId="77777777" w:rsidR="00553434" w:rsidRDefault="00553434" w:rsidP="005A56F8"/>
    <w:p w14:paraId="3F8F1DAA" w14:textId="77777777" w:rsidR="00553434" w:rsidRDefault="00553434" w:rsidP="005A56F8"/>
    <w:p w14:paraId="7071C751" w14:textId="77777777" w:rsidR="00553434" w:rsidRDefault="00553434" w:rsidP="005A56F8"/>
    <w:p w14:paraId="57F84FFB" w14:textId="77777777" w:rsidR="00553434" w:rsidRDefault="00553434" w:rsidP="005A56F8"/>
    <w:p w14:paraId="6C213D34" w14:textId="77777777" w:rsidR="00553434" w:rsidRDefault="00553434" w:rsidP="005A56F8"/>
    <w:p w14:paraId="5235D8BE" w14:textId="77777777" w:rsidR="00553434" w:rsidRDefault="00553434" w:rsidP="005A56F8"/>
    <w:p w14:paraId="76C8DDBE" w14:textId="77777777" w:rsidR="00553434" w:rsidRDefault="00553434" w:rsidP="005A56F8"/>
    <w:p w14:paraId="12EFB15F" w14:textId="77777777" w:rsidR="00553434" w:rsidRDefault="00553434" w:rsidP="005A56F8"/>
    <w:p w14:paraId="107439FE" w14:textId="77777777" w:rsidR="00553434" w:rsidRDefault="00553434" w:rsidP="005A56F8"/>
    <w:p w14:paraId="55E18CC1" w14:textId="77777777" w:rsidR="00553434" w:rsidRDefault="00553434" w:rsidP="005A56F8"/>
    <w:p w14:paraId="48E1ACE4" w14:textId="77777777" w:rsidR="00553434" w:rsidRDefault="00553434" w:rsidP="005A56F8"/>
    <w:p w14:paraId="14B28C6F" w14:textId="77777777" w:rsidR="00553434" w:rsidRDefault="00553434" w:rsidP="005A56F8"/>
    <w:p w14:paraId="20C23D7E" w14:textId="77777777" w:rsidR="00553434" w:rsidRDefault="00553434" w:rsidP="005A56F8"/>
    <w:p w14:paraId="56BDC2F8" w14:textId="77777777" w:rsidR="00553434" w:rsidRDefault="00553434" w:rsidP="005A56F8"/>
    <w:p w14:paraId="48ED86C6" w14:textId="77777777" w:rsidR="00553434" w:rsidRDefault="00553434" w:rsidP="005A56F8"/>
    <w:p w14:paraId="5B583C3C" w14:textId="77777777" w:rsidR="00553434" w:rsidRDefault="00553434" w:rsidP="005A56F8"/>
    <w:p w14:paraId="630BAF9F" w14:textId="77777777" w:rsidR="00553434" w:rsidRDefault="00553434" w:rsidP="005A56F8"/>
    <w:p w14:paraId="525D6132" w14:textId="77777777" w:rsidR="00553434" w:rsidRDefault="00553434" w:rsidP="005A56F8"/>
    <w:p w14:paraId="63668D5C" w14:textId="77777777" w:rsidR="00553434" w:rsidRDefault="00553434" w:rsidP="005A56F8"/>
    <w:p w14:paraId="7049E639" w14:textId="77777777" w:rsidR="00553434" w:rsidRDefault="00553434" w:rsidP="005A56F8"/>
    <w:p w14:paraId="5E1216CF" w14:textId="77777777" w:rsidR="00553434" w:rsidRDefault="00553434" w:rsidP="005A56F8"/>
    <w:p w14:paraId="7701F802" w14:textId="77777777" w:rsidR="00553434" w:rsidRDefault="00553434" w:rsidP="005A56F8"/>
    <w:p w14:paraId="21946BC0" w14:textId="77777777" w:rsidR="00553434" w:rsidRDefault="00553434" w:rsidP="005A56F8"/>
    <w:p w14:paraId="55F66483" w14:textId="77777777" w:rsidR="00553434" w:rsidRDefault="00553434" w:rsidP="005A56F8"/>
    <w:p w14:paraId="687AE588" w14:textId="77777777" w:rsidR="00553434" w:rsidRDefault="00553434" w:rsidP="005A56F8"/>
    <w:p w14:paraId="4DC47A7B" w14:textId="77777777" w:rsidR="00553434" w:rsidRDefault="00553434" w:rsidP="005A56F8"/>
    <w:p w14:paraId="059BA5FE" w14:textId="77777777" w:rsidR="00553434" w:rsidRDefault="00553434" w:rsidP="005A56F8"/>
    <w:p w14:paraId="3F3BA491" w14:textId="77777777" w:rsidR="00553434" w:rsidRDefault="00553434" w:rsidP="005A56F8"/>
    <w:p w14:paraId="6E25175B" w14:textId="77777777" w:rsidR="00553434" w:rsidRDefault="00553434" w:rsidP="005A56F8"/>
    <w:p w14:paraId="1FFDDF3E" w14:textId="77777777" w:rsidR="00553434" w:rsidRDefault="00553434" w:rsidP="005A56F8"/>
    <w:p w14:paraId="696A17A0" w14:textId="77777777" w:rsidR="00553434" w:rsidRDefault="00553434" w:rsidP="005A56F8"/>
    <w:p w14:paraId="2619479E" w14:textId="77777777" w:rsidR="00553434" w:rsidRDefault="00553434"/>
    <w:p w14:paraId="32DD40DB" w14:textId="77777777" w:rsidR="00553434" w:rsidRDefault="00553434" w:rsidP="006615D6"/>
    <w:p w14:paraId="6D0DDDD5" w14:textId="77777777" w:rsidR="00553434" w:rsidRDefault="00553434" w:rsidP="006615D6"/>
    <w:p w14:paraId="48043122" w14:textId="77777777" w:rsidR="00553434" w:rsidRDefault="00553434" w:rsidP="006615D6"/>
    <w:p w14:paraId="63DDCFD3" w14:textId="77777777" w:rsidR="00553434" w:rsidRDefault="00553434" w:rsidP="006B0C83"/>
    <w:p w14:paraId="4F7AAFC3" w14:textId="77777777" w:rsidR="00553434" w:rsidRDefault="00553434" w:rsidP="006B0C83"/>
    <w:p w14:paraId="30B5AB13" w14:textId="77777777" w:rsidR="00553434" w:rsidRDefault="00553434"/>
    <w:p w14:paraId="4470CC92" w14:textId="77777777" w:rsidR="00553434" w:rsidRDefault="00553434" w:rsidP="00440BC8"/>
    <w:p w14:paraId="3664E09F" w14:textId="77777777" w:rsidR="00553434" w:rsidRDefault="00553434" w:rsidP="00440BC8"/>
    <w:p w14:paraId="5709F699" w14:textId="77777777" w:rsidR="00553434" w:rsidRDefault="00553434" w:rsidP="00BF2F6B"/>
  </w:footnote>
  <w:footnote w:type="continuationSeparator" w:id="0">
    <w:p w14:paraId="0238F05C" w14:textId="77777777" w:rsidR="00553434" w:rsidRDefault="00553434" w:rsidP="005A56F8">
      <w:r>
        <w:continuationSeparator/>
      </w:r>
    </w:p>
    <w:p w14:paraId="5D69A15B" w14:textId="77777777" w:rsidR="00553434" w:rsidRDefault="00553434" w:rsidP="005A56F8"/>
    <w:p w14:paraId="38601925" w14:textId="77777777" w:rsidR="00553434" w:rsidRDefault="00553434" w:rsidP="005A56F8"/>
    <w:p w14:paraId="59B17F4D" w14:textId="77777777" w:rsidR="00553434" w:rsidRDefault="00553434" w:rsidP="005A56F8"/>
    <w:p w14:paraId="096D852B" w14:textId="77777777" w:rsidR="00553434" w:rsidRDefault="00553434" w:rsidP="005A56F8"/>
    <w:p w14:paraId="499A6E14" w14:textId="77777777" w:rsidR="00553434" w:rsidRDefault="00553434" w:rsidP="005A56F8"/>
    <w:p w14:paraId="447DDC97" w14:textId="77777777" w:rsidR="00553434" w:rsidRDefault="00553434" w:rsidP="005A56F8"/>
    <w:p w14:paraId="2B847934" w14:textId="77777777" w:rsidR="00553434" w:rsidRDefault="00553434" w:rsidP="005A56F8"/>
    <w:p w14:paraId="142A8C65" w14:textId="77777777" w:rsidR="00553434" w:rsidRDefault="00553434" w:rsidP="005A56F8"/>
    <w:p w14:paraId="3F58C3A0" w14:textId="77777777" w:rsidR="00553434" w:rsidRDefault="00553434" w:rsidP="005A56F8"/>
    <w:p w14:paraId="4B55AF29" w14:textId="77777777" w:rsidR="00553434" w:rsidRDefault="00553434" w:rsidP="005A56F8"/>
    <w:p w14:paraId="312D9029" w14:textId="77777777" w:rsidR="00553434" w:rsidRDefault="00553434" w:rsidP="005A56F8"/>
    <w:p w14:paraId="3C004DAF" w14:textId="77777777" w:rsidR="00553434" w:rsidRDefault="00553434" w:rsidP="005A56F8"/>
    <w:p w14:paraId="72B115C7" w14:textId="77777777" w:rsidR="00553434" w:rsidRDefault="00553434" w:rsidP="005A56F8"/>
    <w:p w14:paraId="0E9D6004" w14:textId="77777777" w:rsidR="00553434" w:rsidRDefault="00553434" w:rsidP="005A56F8"/>
    <w:p w14:paraId="46794282" w14:textId="77777777" w:rsidR="00553434" w:rsidRDefault="00553434" w:rsidP="005A56F8"/>
    <w:p w14:paraId="34F952E3" w14:textId="77777777" w:rsidR="00553434" w:rsidRDefault="00553434" w:rsidP="005A56F8"/>
    <w:p w14:paraId="5BEDAA40" w14:textId="77777777" w:rsidR="00553434" w:rsidRDefault="00553434" w:rsidP="005A56F8"/>
    <w:p w14:paraId="47A946A5" w14:textId="77777777" w:rsidR="00553434" w:rsidRDefault="00553434" w:rsidP="005A56F8"/>
    <w:p w14:paraId="44080946" w14:textId="77777777" w:rsidR="00553434" w:rsidRDefault="00553434" w:rsidP="005A56F8"/>
    <w:p w14:paraId="03589A66" w14:textId="77777777" w:rsidR="00553434" w:rsidRDefault="00553434" w:rsidP="005A56F8"/>
    <w:p w14:paraId="7927F7F8" w14:textId="77777777" w:rsidR="00553434" w:rsidRDefault="00553434" w:rsidP="005A56F8"/>
    <w:p w14:paraId="0D60D8C9" w14:textId="77777777" w:rsidR="00553434" w:rsidRDefault="00553434" w:rsidP="005A56F8"/>
    <w:p w14:paraId="57695BE1" w14:textId="77777777" w:rsidR="00553434" w:rsidRDefault="00553434" w:rsidP="005A56F8"/>
    <w:p w14:paraId="7FF69DCD" w14:textId="77777777" w:rsidR="00553434" w:rsidRDefault="00553434" w:rsidP="005A56F8"/>
    <w:p w14:paraId="3310C439" w14:textId="77777777" w:rsidR="00553434" w:rsidRDefault="00553434" w:rsidP="005A56F8"/>
    <w:p w14:paraId="25449733" w14:textId="77777777" w:rsidR="00553434" w:rsidRDefault="00553434" w:rsidP="005A56F8"/>
    <w:p w14:paraId="536946DC" w14:textId="77777777" w:rsidR="00553434" w:rsidRDefault="00553434" w:rsidP="005A56F8"/>
    <w:p w14:paraId="08D03CC4" w14:textId="77777777" w:rsidR="00553434" w:rsidRDefault="00553434" w:rsidP="005A56F8"/>
    <w:p w14:paraId="37B7F2B0" w14:textId="77777777" w:rsidR="00553434" w:rsidRDefault="00553434" w:rsidP="005A56F8"/>
    <w:p w14:paraId="26E6085B" w14:textId="77777777" w:rsidR="00553434" w:rsidRDefault="00553434" w:rsidP="005A56F8"/>
    <w:p w14:paraId="61DB4A4C" w14:textId="77777777" w:rsidR="00553434" w:rsidRDefault="00553434" w:rsidP="005A56F8"/>
    <w:p w14:paraId="34BE2B23" w14:textId="77777777" w:rsidR="00553434" w:rsidRDefault="00553434" w:rsidP="005A56F8"/>
    <w:p w14:paraId="7E89BC45" w14:textId="77777777" w:rsidR="00553434" w:rsidRDefault="00553434" w:rsidP="005A56F8"/>
    <w:p w14:paraId="0508AC1D" w14:textId="77777777" w:rsidR="00553434" w:rsidRDefault="00553434" w:rsidP="005A56F8"/>
    <w:p w14:paraId="38BF908E" w14:textId="77777777" w:rsidR="00553434" w:rsidRDefault="00553434" w:rsidP="005A56F8"/>
    <w:p w14:paraId="28195E05" w14:textId="77777777" w:rsidR="00553434" w:rsidRDefault="00553434" w:rsidP="005A56F8"/>
    <w:p w14:paraId="7038B5C3" w14:textId="77777777" w:rsidR="00553434" w:rsidRDefault="00553434" w:rsidP="005A56F8"/>
    <w:p w14:paraId="4AA1F2C6" w14:textId="77777777" w:rsidR="00553434" w:rsidRDefault="00553434" w:rsidP="005A56F8"/>
    <w:p w14:paraId="41EB765D" w14:textId="77777777" w:rsidR="00553434" w:rsidRDefault="00553434" w:rsidP="005A56F8"/>
    <w:p w14:paraId="01289EDD" w14:textId="77777777" w:rsidR="00553434" w:rsidRDefault="00553434" w:rsidP="005A56F8"/>
    <w:p w14:paraId="0E6325EE" w14:textId="77777777" w:rsidR="00553434" w:rsidRDefault="00553434" w:rsidP="005A56F8"/>
    <w:p w14:paraId="0CB2E44C" w14:textId="77777777" w:rsidR="00553434" w:rsidRDefault="00553434" w:rsidP="005A56F8"/>
    <w:p w14:paraId="45ECE581" w14:textId="77777777" w:rsidR="00553434" w:rsidRDefault="00553434" w:rsidP="005A56F8"/>
    <w:p w14:paraId="2C2D564D" w14:textId="77777777" w:rsidR="00553434" w:rsidRDefault="00553434" w:rsidP="005A56F8"/>
    <w:p w14:paraId="62548E41" w14:textId="77777777" w:rsidR="00553434" w:rsidRDefault="00553434" w:rsidP="005A56F8"/>
    <w:p w14:paraId="60E23BFD" w14:textId="77777777" w:rsidR="00553434" w:rsidRDefault="00553434" w:rsidP="005A56F8"/>
    <w:p w14:paraId="622433B9" w14:textId="77777777" w:rsidR="00553434" w:rsidRDefault="00553434" w:rsidP="005A56F8"/>
    <w:p w14:paraId="21E11FBE" w14:textId="77777777" w:rsidR="00553434" w:rsidRDefault="00553434" w:rsidP="005A56F8"/>
    <w:p w14:paraId="548B8634" w14:textId="77777777" w:rsidR="00553434" w:rsidRDefault="00553434" w:rsidP="005A56F8"/>
    <w:p w14:paraId="07A84BFD" w14:textId="77777777" w:rsidR="00553434" w:rsidRDefault="00553434" w:rsidP="005A56F8"/>
    <w:p w14:paraId="5E77ED3E" w14:textId="77777777" w:rsidR="00553434" w:rsidRDefault="00553434" w:rsidP="005A56F8"/>
    <w:p w14:paraId="39D5568A" w14:textId="77777777" w:rsidR="00553434" w:rsidRDefault="00553434" w:rsidP="005A56F8"/>
    <w:p w14:paraId="4865BF01" w14:textId="77777777" w:rsidR="00553434" w:rsidRDefault="00553434" w:rsidP="005A56F8"/>
    <w:p w14:paraId="025D5F29" w14:textId="77777777" w:rsidR="00553434" w:rsidRDefault="00553434" w:rsidP="005A56F8"/>
    <w:p w14:paraId="53185A8C" w14:textId="77777777" w:rsidR="00553434" w:rsidRDefault="00553434" w:rsidP="005A56F8"/>
    <w:p w14:paraId="68567E9B" w14:textId="77777777" w:rsidR="00553434" w:rsidRDefault="00553434" w:rsidP="005A56F8"/>
    <w:p w14:paraId="5943F7AB" w14:textId="77777777" w:rsidR="00553434" w:rsidRDefault="00553434" w:rsidP="005A56F8"/>
    <w:p w14:paraId="1F814286" w14:textId="77777777" w:rsidR="00553434" w:rsidRDefault="00553434" w:rsidP="005A56F8"/>
    <w:p w14:paraId="3CE1DBA2" w14:textId="77777777" w:rsidR="00553434" w:rsidRDefault="00553434" w:rsidP="005A56F8"/>
    <w:p w14:paraId="3FB39E3C" w14:textId="77777777" w:rsidR="00553434" w:rsidRDefault="00553434" w:rsidP="005A56F8"/>
    <w:p w14:paraId="68CA291A" w14:textId="77777777" w:rsidR="00553434" w:rsidRDefault="00553434" w:rsidP="005A56F8"/>
    <w:p w14:paraId="2E97CB53" w14:textId="77777777" w:rsidR="00553434" w:rsidRDefault="00553434" w:rsidP="005A56F8"/>
    <w:p w14:paraId="105FF2D1" w14:textId="77777777" w:rsidR="00553434" w:rsidRDefault="00553434" w:rsidP="005A56F8"/>
    <w:p w14:paraId="4BF2F03A" w14:textId="77777777" w:rsidR="00553434" w:rsidRDefault="00553434" w:rsidP="005A56F8"/>
    <w:p w14:paraId="41F6B2AB" w14:textId="77777777" w:rsidR="00553434" w:rsidRDefault="00553434" w:rsidP="005A56F8"/>
    <w:p w14:paraId="30311C8B" w14:textId="77777777" w:rsidR="00553434" w:rsidRDefault="00553434" w:rsidP="005A56F8"/>
    <w:p w14:paraId="6720D2D7" w14:textId="77777777" w:rsidR="00553434" w:rsidRDefault="00553434" w:rsidP="005A56F8"/>
    <w:p w14:paraId="714573D8" w14:textId="77777777" w:rsidR="00553434" w:rsidRDefault="00553434" w:rsidP="005A56F8"/>
    <w:p w14:paraId="107A1B56" w14:textId="77777777" w:rsidR="00553434" w:rsidRDefault="00553434" w:rsidP="005A56F8"/>
    <w:p w14:paraId="37775B14" w14:textId="77777777" w:rsidR="00553434" w:rsidRDefault="00553434" w:rsidP="005A56F8"/>
    <w:p w14:paraId="78EDE7E0" w14:textId="77777777" w:rsidR="00553434" w:rsidRDefault="00553434" w:rsidP="005A56F8"/>
    <w:p w14:paraId="59E585DE" w14:textId="77777777" w:rsidR="00553434" w:rsidRDefault="00553434" w:rsidP="005A56F8"/>
    <w:p w14:paraId="554D7B7A" w14:textId="77777777" w:rsidR="00553434" w:rsidRDefault="00553434" w:rsidP="005A56F8"/>
    <w:p w14:paraId="1886CB65" w14:textId="77777777" w:rsidR="00553434" w:rsidRDefault="00553434" w:rsidP="005A56F8"/>
    <w:p w14:paraId="06358D87" w14:textId="77777777" w:rsidR="00553434" w:rsidRDefault="00553434" w:rsidP="005A56F8"/>
    <w:p w14:paraId="4F83317C" w14:textId="77777777" w:rsidR="00553434" w:rsidRDefault="00553434" w:rsidP="005A56F8"/>
    <w:p w14:paraId="770E39C9" w14:textId="77777777" w:rsidR="00553434" w:rsidRDefault="00553434" w:rsidP="005A56F8"/>
    <w:p w14:paraId="77CBC8C1" w14:textId="77777777" w:rsidR="00553434" w:rsidRDefault="00553434" w:rsidP="005A56F8"/>
    <w:p w14:paraId="5FE19450" w14:textId="77777777" w:rsidR="00553434" w:rsidRDefault="00553434" w:rsidP="005A56F8"/>
    <w:p w14:paraId="6C03B92C" w14:textId="77777777" w:rsidR="00553434" w:rsidRDefault="00553434" w:rsidP="005A56F8"/>
    <w:p w14:paraId="65E3AD57" w14:textId="77777777" w:rsidR="00553434" w:rsidRDefault="00553434" w:rsidP="005A56F8"/>
    <w:p w14:paraId="6A7DD338" w14:textId="77777777" w:rsidR="00553434" w:rsidRDefault="00553434" w:rsidP="005A56F8"/>
    <w:p w14:paraId="781D0BC5" w14:textId="77777777" w:rsidR="00553434" w:rsidRDefault="00553434" w:rsidP="005A56F8"/>
    <w:p w14:paraId="0D596B26" w14:textId="77777777" w:rsidR="00553434" w:rsidRDefault="00553434" w:rsidP="005A56F8"/>
    <w:p w14:paraId="3A70378B" w14:textId="77777777" w:rsidR="00553434" w:rsidRDefault="00553434" w:rsidP="005A56F8"/>
    <w:p w14:paraId="7E0FA5CF" w14:textId="77777777" w:rsidR="00553434" w:rsidRDefault="00553434" w:rsidP="005A56F8"/>
    <w:p w14:paraId="3958FFFE" w14:textId="77777777" w:rsidR="00553434" w:rsidRDefault="00553434" w:rsidP="005A56F8"/>
    <w:p w14:paraId="26618E9D" w14:textId="77777777" w:rsidR="00553434" w:rsidRDefault="00553434" w:rsidP="005A56F8"/>
    <w:p w14:paraId="07A8E0A0" w14:textId="77777777" w:rsidR="00553434" w:rsidRDefault="00553434" w:rsidP="005A56F8"/>
    <w:p w14:paraId="74BE0774" w14:textId="77777777" w:rsidR="00553434" w:rsidRDefault="00553434" w:rsidP="005A56F8"/>
    <w:p w14:paraId="3930E939" w14:textId="77777777" w:rsidR="00553434" w:rsidRDefault="00553434" w:rsidP="005A56F8"/>
    <w:p w14:paraId="247001C1" w14:textId="77777777" w:rsidR="00553434" w:rsidRDefault="00553434" w:rsidP="005A56F8"/>
    <w:p w14:paraId="78001EFA" w14:textId="77777777" w:rsidR="00553434" w:rsidRDefault="00553434" w:rsidP="005A56F8"/>
    <w:p w14:paraId="37B1632B" w14:textId="77777777" w:rsidR="00553434" w:rsidRDefault="00553434" w:rsidP="005A56F8"/>
    <w:p w14:paraId="2B363653" w14:textId="77777777" w:rsidR="00553434" w:rsidRDefault="00553434" w:rsidP="005A56F8"/>
    <w:p w14:paraId="59CECF7D" w14:textId="77777777" w:rsidR="00553434" w:rsidRDefault="00553434" w:rsidP="005A56F8"/>
    <w:p w14:paraId="6DFAD73B" w14:textId="77777777" w:rsidR="00553434" w:rsidRDefault="00553434" w:rsidP="005A56F8"/>
    <w:p w14:paraId="4B1FF70E" w14:textId="77777777" w:rsidR="00553434" w:rsidRDefault="00553434" w:rsidP="005A56F8"/>
    <w:p w14:paraId="2455C169" w14:textId="77777777" w:rsidR="00553434" w:rsidRDefault="00553434" w:rsidP="005A56F8"/>
    <w:p w14:paraId="08E98D26" w14:textId="77777777" w:rsidR="00553434" w:rsidRDefault="00553434" w:rsidP="005A56F8"/>
    <w:p w14:paraId="02D8A088" w14:textId="77777777" w:rsidR="00553434" w:rsidRDefault="00553434" w:rsidP="005A56F8"/>
    <w:p w14:paraId="4B933DF3" w14:textId="77777777" w:rsidR="00553434" w:rsidRDefault="00553434" w:rsidP="005A56F8"/>
    <w:p w14:paraId="6ABC6420" w14:textId="77777777" w:rsidR="00553434" w:rsidRDefault="00553434" w:rsidP="005A56F8"/>
    <w:p w14:paraId="585A1017" w14:textId="77777777" w:rsidR="00553434" w:rsidRDefault="00553434" w:rsidP="005A56F8"/>
    <w:p w14:paraId="122834D9" w14:textId="77777777" w:rsidR="00553434" w:rsidRDefault="00553434" w:rsidP="005A56F8"/>
    <w:p w14:paraId="2B80314A" w14:textId="77777777" w:rsidR="00553434" w:rsidRDefault="00553434" w:rsidP="005A56F8"/>
    <w:p w14:paraId="6FEFB028" w14:textId="77777777" w:rsidR="00553434" w:rsidRDefault="00553434" w:rsidP="005A56F8"/>
    <w:p w14:paraId="5945EB49" w14:textId="77777777" w:rsidR="00553434" w:rsidRDefault="00553434" w:rsidP="005A56F8"/>
    <w:p w14:paraId="6A6039FE" w14:textId="77777777" w:rsidR="00553434" w:rsidRDefault="00553434" w:rsidP="005A56F8"/>
    <w:p w14:paraId="089DA363" w14:textId="77777777" w:rsidR="00553434" w:rsidRDefault="00553434" w:rsidP="005A56F8"/>
    <w:p w14:paraId="2291C5D6" w14:textId="77777777" w:rsidR="00553434" w:rsidRDefault="00553434" w:rsidP="005A56F8"/>
    <w:p w14:paraId="4D5F7769" w14:textId="77777777" w:rsidR="00553434" w:rsidRDefault="00553434" w:rsidP="005A56F8"/>
    <w:p w14:paraId="6274DAB9" w14:textId="77777777" w:rsidR="00553434" w:rsidRDefault="00553434" w:rsidP="005A56F8"/>
    <w:p w14:paraId="37F7D468" w14:textId="77777777" w:rsidR="00553434" w:rsidRDefault="00553434" w:rsidP="005A56F8"/>
    <w:p w14:paraId="399C7485" w14:textId="77777777" w:rsidR="00553434" w:rsidRDefault="00553434" w:rsidP="005A56F8"/>
    <w:p w14:paraId="422EEAE2" w14:textId="77777777" w:rsidR="00553434" w:rsidRDefault="00553434" w:rsidP="005A56F8"/>
    <w:p w14:paraId="1CF5AE67" w14:textId="77777777" w:rsidR="00553434" w:rsidRDefault="00553434" w:rsidP="005A56F8"/>
    <w:p w14:paraId="18307824" w14:textId="77777777" w:rsidR="00553434" w:rsidRDefault="00553434" w:rsidP="005A56F8"/>
    <w:p w14:paraId="167DC4F0" w14:textId="77777777" w:rsidR="00553434" w:rsidRDefault="00553434" w:rsidP="005A56F8"/>
    <w:p w14:paraId="71F8E614" w14:textId="77777777" w:rsidR="00553434" w:rsidRDefault="00553434" w:rsidP="005A56F8"/>
    <w:p w14:paraId="749F84A0" w14:textId="77777777" w:rsidR="00553434" w:rsidRDefault="00553434" w:rsidP="005A56F8"/>
    <w:p w14:paraId="26AFD59A" w14:textId="77777777" w:rsidR="00553434" w:rsidRDefault="00553434" w:rsidP="005A56F8"/>
    <w:p w14:paraId="42A248F1" w14:textId="77777777" w:rsidR="00553434" w:rsidRDefault="00553434" w:rsidP="005A56F8"/>
    <w:p w14:paraId="66D510C7" w14:textId="77777777" w:rsidR="00553434" w:rsidRDefault="00553434" w:rsidP="005A56F8"/>
    <w:p w14:paraId="16F18A39" w14:textId="77777777" w:rsidR="00553434" w:rsidRDefault="00553434" w:rsidP="005A56F8"/>
    <w:p w14:paraId="4B505DB6" w14:textId="77777777" w:rsidR="00553434" w:rsidRDefault="00553434" w:rsidP="005A56F8"/>
    <w:p w14:paraId="6527E103" w14:textId="77777777" w:rsidR="00553434" w:rsidRDefault="00553434" w:rsidP="005A56F8"/>
    <w:p w14:paraId="45F01E62" w14:textId="77777777" w:rsidR="00553434" w:rsidRDefault="00553434" w:rsidP="005A56F8"/>
    <w:p w14:paraId="27CA7DD4" w14:textId="77777777" w:rsidR="00553434" w:rsidRDefault="00553434" w:rsidP="005A56F8"/>
    <w:p w14:paraId="1E49FAE5" w14:textId="77777777" w:rsidR="00553434" w:rsidRDefault="00553434" w:rsidP="005A56F8"/>
    <w:p w14:paraId="172AE49B" w14:textId="77777777" w:rsidR="00553434" w:rsidRDefault="00553434" w:rsidP="005A56F8"/>
    <w:p w14:paraId="6390D7BD" w14:textId="77777777" w:rsidR="00553434" w:rsidRDefault="00553434" w:rsidP="005A56F8"/>
    <w:p w14:paraId="46B147CC" w14:textId="77777777" w:rsidR="00553434" w:rsidRDefault="00553434" w:rsidP="005A56F8"/>
    <w:p w14:paraId="1A1C4AA8" w14:textId="77777777" w:rsidR="00553434" w:rsidRDefault="00553434" w:rsidP="005A56F8"/>
    <w:p w14:paraId="4A68D7F0" w14:textId="77777777" w:rsidR="00553434" w:rsidRDefault="00553434" w:rsidP="005A56F8"/>
    <w:p w14:paraId="3330E1EA" w14:textId="77777777" w:rsidR="00553434" w:rsidRDefault="00553434" w:rsidP="005A56F8"/>
    <w:p w14:paraId="75578BAC" w14:textId="77777777" w:rsidR="00553434" w:rsidRDefault="00553434" w:rsidP="005A56F8"/>
    <w:p w14:paraId="3A963222" w14:textId="77777777" w:rsidR="00553434" w:rsidRDefault="00553434" w:rsidP="005A56F8"/>
    <w:p w14:paraId="2F0E0484" w14:textId="77777777" w:rsidR="00553434" w:rsidRDefault="00553434" w:rsidP="005A56F8"/>
    <w:p w14:paraId="47CFFE57" w14:textId="77777777" w:rsidR="00553434" w:rsidRDefault="00553434" w:rsidP="005A56F8"/>
    <w:p w14:paraId="115D26E6" w14:textId="77777777" w:rsidR="00553434" w:rsidRDefault="00553434" w:rsidP="005A56F8"/>
    <w:p w14:paraId="3DAA107C" w14:textId="77777777" w:rsidR="00553434" w:rsidRDefault="00553434" w:rsidP="005A56F8"/>
    <w:p w14:paraId="40473119" w14:textId="77777777" w:rsidR="00553434" w:rsidRDefault="00553434" w:rsidP="005A56F8"/>
    <w:p w14:paraId="063373F0" w14:textId="77777777" w:rsidR="00553434" w:rsidRDefault="00553434" w:rsidP="005A56F8"/>
    <w:p w14:paraId="7EF36838" w14:textId="77777777" w:rsidR="00553434" w:rsidRDefault="00553434" w:rsidP="005A56F8"/>
    <w:p w14:paraId="5AF228B9" w14:textId="77777777" w:rsidR="00553434" w:rsidRDefault="00553434" w:rsidP="005A56F8"/>
    <w:p w14:paraId="17112F21" w14:textId="77777777" w:rsidR="00553434" w:rsidRDefault="00553434" w:rsidP="005A56F8"/>
    <w:p w14:paraId="0949CA60" w14:textId="77777777" w:rsidR="00553434" w:rsidRDefault="00553434" w:rsidP="005A56F8"/>
    <w:p w14:paraId="6EE57FFE" w14:textId="77777777" w:rsidR="00553434" w:rsidRDefault="00553434" w:rsidP="005A56F8"/>
    <w:p w14:paraId="756C192C" w14:textId="77777777" w:rsidR="00553434" w:rsidRDefault="00553434" w:rsidP="005A56F8"/>
    <w:p w14:paraId="4F0EAE63" w14:textId="77777777" w:rsidR="00553434" w:rsidRDefault="00553434" w:rsidP="005A56F8"/>
    <w:p w14:paraId="0144DA1F" w14:textId="77777777" w:rsidR="00553434" w:rsidRDefault="00553434" w:rsidP="005A56F8"/>
    <w:p w14:paraId="497075AF" w14:textId="77777777" w:rsidR="00553434" w:rsidRDefault="00553434" w:rsidP="005A56F8"/>
    <w:p w14:paraId="7A5F8AAC" w14:textId="77777777" w:rsidR="00553434" w:rsidRDefault="00553434" w:rsidP="005A56F8"/>
    <w:p w14:paraId="3E57D475" w14:textId="77777777" w:rsidR="00553434" w:rsidRDefault="00553434" w:rsidP="005A56F8"/>
    <w:p w14:paraId="4A7E5C9A" w14:textId="77777777" w:rsidR="00553434" w:rsidRDefault="00553434" w:rsidP="005A56F8"/>
    <w:p w14:paraId="6CB36073" w14:textId="77777777" w:rsidR="00553434" w:rsidRDefault="00553434" w:rsidP="005A56F8"/>
    <w:p w14:paraId="38881A2F" w14:textId="77777777" w:rsidR="00553434" w:rsidRDefault="00553434" w:rsidP="005A56F8"/>
    <w:p w14:paraId="58614108" w14:textId="77777777" w:rsidR="00553434" w:rsidRDefault="00553434" w:rsidP="005A56F8"/>
    <w:p w14:paraId="2608C672" w14:textId="77777777" w:rsidR="00553434" w:rsidRDefault="00553434" w:rsidP="005A56F8"/>
    <w:p w14:paraId="39B1C487" w14:textId="77777777" w:rsidR="00553434" w:rsidRDefault="00553434" w:rsidP="005A56F8"/>
    <w:p w14:paraId="73CD42F6" w14:textId="77777777" w:rsidR="00553434" w:rsidRDefault="00553434" w:rsidP="005A56F8"/>
    <w:p w14:paraId="248EC1FE" w14:textId="77777777" w:rsidR="00553434" w:rsidRDefault="00553434" w:rsidP="005A56F8"/>
    <w:p w14:paraId="13B4F309" w14:textId="77777777" w:rsidR="00553434" w:rsidRDefault="00553434" w:rsidP="005A56F8"/>
    <w:p w14:paraId="1FDC57DE" w14:textId="77777777" w:rsidR="00553434" w:rsidRDefault="00553434" w:rsidP="005A56F8"/>
    <w:p w14:paraId="6323B0F2" w14:textId="77777777" w:rsidR="00553434" w:rsidRDefault="00553434" w:rsidP="005A56F8"/>
    <w:p w14:paraId="6B4810D3" w14:textId="77777777" w:rsidR="00553434" w:rsidRDefault="00553434" w:rsidP="005A56F8"/>
    <w:p w14:paraId="46BA517C" w14:textId="77777777" w:rsidR="00553434" w:rsidRDefault="00553434" w:rsidP="005A56F8"/>
    <w:p w14:paraId="74D4CC00" w14:textId="77777777" w:rsidR="00553434" w:rsidRDefault="00553434" w:rsidP="005A56F8"/>
    <w:p w14:paraId="22A3008E" w14:textId="77777777" w:rsidR="00553434" w:rsidRDefault="00553434" w:rsidP="005A56F8"/>
    <w:p w14:paraId="6259186F" w14:textId="77777777" w:rsidR="00553434" w:rsidRDefault="00553434" w:rsidP="005A56F8"/>
    <w:p w14:paraId="0F0B33CB" w14:textId="77777777" w:rsidR="00553434" w:rsidRDefault="00553434" w:rsidP="005A56F8"/>
    <w:p w14:paraId="3BCEA194" w14:textId="77777777" w:rsidR="00553434" w:rsidRDefault="00553434" w:rsidP="005A56F8"/>
    <w:p w14:paraId="01197267" w14:textId="77777777" w:rsidR="00553434" w:rsidRDefault="00553434" w:rsidP="005A56F8"/>
    <w:p w14:paraId="48467F68" w14:textId="77777777" w:rsidR="00553434" w:rsidRDefault="00553434" w:rsidP="005A56F8"/>
    <w:p w14:paraId="53929624" w14:textId="77777777" w:rsidR="00553434" w:rsidRDefault="00553434" w:rsidP="005A56F8"/>
    <w:p w14:paraId="3996D4D2" w14:textId="77777777" w:rsidR="00553434" w:rsidRDefault="00553434" w:rsidP="005A56F8"/>
    <w:p w14:paraId="6A6F4BC9" w14:textId="77777777" w:rsidR="00553434" w:rsidRDefault="00553434" w:rsidP="005A56F8"/>
    <w:p w14:paraId="4ABB5382" w14:textId="77777777" w:rsidR="00553434" w:rsidRDefault="00553434" w:rsidP="005A56F8"/>
    <w:p w14:paraId="0F7F74E0" w14:textId="77777777" w:rsidR="00553434" w:rsidRDefault="00553434" w:rsidP="005A56F8"/>
    <w:p w14:paraId="27B37644" w14:textId="77777777" w:rsidR="00553434" w:rsidRDefault="00553434" w:rsidP="005A56F8"/>
    <w:p w14:paraId="2ACCCDB8" w14:textId="77777777" w:rsidR="00553434" w:rsidRDefault="00553434" w:rsidP="005A56F8"/>
    <w:p w14:paraId="0DFCDC78" w14:textId="77777777" w:rsidR="00553434" w:rsidRDefault="00553434" w:rsidP="005A56F8"/>
    <w:p w14:paraId="38A2AC27" w14:textId="77777777" w:rsidR="00553434" w:rsidRDefault="00553434" w:rsidP="005A56F8"/>
    <w:p w14:paraId="53B335B9" w14:textId="77777777" w:rsidR="00553434" w:rsidRDefault="00553434" w:rsidP="005A56F8"/>
    <w:p w14:paraId="1D20E715" w14:textId="77777777" w:rsidR="00553434" w:rsidRDefault="00553434" w:rsidP="005A56F8"/>
    <w:p w14:paraId="124DC130" w14:textId="77777777" w:rsidR="00553434" w:rsidRDefault="00553434" w:rsidP="005A56F8"/>
    <w:p w14:paraId="4BF8F686" w14:textId="77777777" w:rsidR="00553434" w:rsidRDefault="00553434" w:rsidP="005A56F8"/>
    <w:p w14:paraId="29165357" w14:textId="77777777" w:rsidR="00553434" w:rsidRDefault="00553434" w:rsidP="005A56F8"/>
    <w:p w14:paraId="5887F038" w14:textId="77777777" w:rsidR="00553434" w:rsidRDefault="00553434" w:rsidP="005A56F8"/>
    <w:p w14:paraId="72177659" w14:textId="77777777" w:rsidR="00553434" w:rsidRDefault="00553434" w:rsidP="005A56F8"/>
    <w:p w14:paraId="092424A7" w14:textId="77777777" w:rsidR="00553434" w:rsidRDefault="00553434" w:rsidP="005A56F8"/>
    <w:p w14:paraId="4A9ED8EF" w14:textId="77777777" w:rsidR="00553434" w:rsidRDefault="00553434" w:rsidP="005A56F8"/>
    <w:p w14:paraId="4AF5207D" w14:textId="77777777" w:rsidR="00553434" w:rsidRDefault="00553434" w:rsidP="005A56F8"/>
    <w:p w14:paraId="38EC492E" w14:textId="77777777" w:rsidR="00553434" w:rsidRDefault="00553434" w:rsidP="005A56F8"/>
    <w:p w14:paraId="5BC04785" w14:textId="77777777" w:rsidR="00553434" w:rsidRDefault="00553434" w:rsidP="005A56F8"/>
    <w:p w14:paraId="7A84A309" w14:textId="77777777" w:rsidR="00553434" w:rsidRDefault="00553434" w:rsidP="005A56F8"/>
    <w:p w14:paraId="4D6F9BC9" w14:textId="77777777" w:rsidR="00553434" w:rsidRDefault="00553434" w:rsidP="005A56F8"/>
    <w:p w14:paraId="4DB85040" w14:textId="77777777" w:rsidR="00553434" w:rsidRDefault="00553434" w:rsidP="005A56F8"/>
    <w:p w14:paraId="32EB861C" w14:textId="77777777" w:rsidR="00553434" w:rsidRDefault="00553434" w:rsidP="005A56F8"/>
    <w:p w14:paraId="1084B85E" w14:textId="77777777" w:rsidR="00553434" w:rsidRDefault="00553434" w:rsidP="005A56F8"/>
    <w:p w14:paraId="4EA1999B" w14:textId="77777777" w:rsidR="00553434" w:rsidRDefault="00553434" w:rsidP="005A56F8"/>
    <w:p w14:paraId="288EB6A3" w14:textId="77777777" w:rsidR="00553434" w:rsidRDefault="00553434" w:rsidP="005A56F8"/>
    <w:p w14:paraId="06015134" w14:textId="77777777" w:rsidR="00553434" w:rsidRDefault="00553434" w:rsidP="005A56F8"/>
    <w:p w14:paraId="7B94DE07" w14:textId="77777777" w:rsidR="00553434" w:rsidRDefault="00553434" w:rsidP="005A56F8"/>
    <w:p w14:paraId="19169DD8" w14:textId="77777777" w:rsidR="00553434" w:rsidRDefault="00553434" w:rsidP="005A56F8"/>
    <w:p w14:paraId="13B21F25" w14:textId="77777777" w:rsidR="00553434" w:rsidRDefault="00553434" w:rsidP="005A56F8"/>
    <w:p w14:paraId="33618058" w14:textId="77777777" w:rsidR="00553434" w:rsidRDefault="00553434" w:rsidP="005A56F8"/>
    <w:p w14:paraId="3E8588C2" w14:textId="77777777" w:rsidR="00553434" w:rsidRDefault="00553434" w:rsidP="005A56F8"/>
    <w:p w14:paraId="23DC5DAF" w14:textId="77777777" w:rsidR="00553434" w:rsidRDefault="00553434"/>
    <w:p w14:paraId="5802C8EE" w14:textId="77777777" w:rsidR="00553434" w:rsidRDefault="00553434" w:rsidP="006615D6"/>
    <w:p w14:paraId="7DE341CD" w14:textId="77777777" w:rsidR="00553434" w:rsidRDefault="00553434" w:rsidP="006615D6"/>
    <w:p w14:paraId="12605288" w14:textId="77777777" w:rsidR="00553434" w:rsidRDefault="00553434" w:rsidP="006615D6"/>
    <w:p w14:paraId="144AE507" w14:textId="77777777" w:rsidR="00553434" w:rsidRDefault="00553434" w:rsidP="006B0C83"/>
    <w:p w14:paraId="18410B2C" w14:textId="77777777" w:rsidR="00553434" w:rsidRDefault="00553434" w:rsidP="006B0C83"/>
    <w:p w14:paraId="1256515B" w14:textId="77777777" w:rsidR="00553434" w:rsidRDefault="00553434"/>
    <w:p w14:paraId="147BD6A5" w14:textId="77777777" w:rsidR="00553434" w:rsidRDefault="00553434" w:rsidP="00440BC8"/>
    <w:p w14:paraId="6DE62F76" w14:textId="77777777" w:rsidR="00553434" w:rsidRDefault="00553434" w:rsidP="00440BC8"/>
    <w:p w14:paraId="32B7B28F" w14:textId="77777777" w:rsidR="00553434" w:rsidRDefault="00553434"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56"/>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B7788"/>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3434"/>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48E2"/>
    <w:rsid w:val="006B6184"/>
    <w:rsid w:val="006B74AC"/>
    <w:rsid w:val="006B77B3"/>
    <w:rsid w:val="006B7C8A"/>
    <w:rsid w:val="006C12E8"/>
    <w:rsid w:val="006C1884"/>
    <w:rsid w:val="006C25AD"/>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11A"/>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0056"/>
    <w:rsid w:val="00CD3FCB"/>
    <w:rsid w:val="00CF204B"/>
    <w:rsid w:val="00CF327D"/>
    <w:rsid w:val="00CF69F7"/>
    <w:rsid w:val="00D02E83"/>
    <w:rsid w:val="00D039D1"/>
    <w:rsid w:val="00D051C6"/>
    <w:rsid w:val="00D06BA9"/>
    <w:rsid w:val="00D07033"/>
    <w:rsid w:val="00D1166A"/>
    <w:rsid w:val="00D11FC9"/>
    <w:rsid w:val="00D12E77"/>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EDA83-A637-4983-A175-DE07D142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2974</Words>
  <Characters>16957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28</cp:revision>
  <cp:lastPrinted>2019-01-05T13:07:00Z</cp:lastPrinted>
  <dcterms:created xsi:type="dcterms:W3CDTF">2023-06-09T07:00:00Z</dcterms:created>
  <dcterms:modified xsi:type="dcterms:W3CDTF">2023-10-16T10:50:00Z</dcterms:modified>
</cp:coreProperties>
</file>