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A34AA" w14:textId="77777777" w:rsidR="00DB08EF" w:rsidRPr="00191C3E" w:rsidRDefault="00FD3CA3" w:rsidP="002B560B">
      <w:pPr>
        <w:spacing w:after="0"/>
        <w:jc w:val="center"/>
        <w:rPr>
          <w:rFonts w:ascii="Times New Roman" w:eastAsia="Times New Roman" w:hAnsi="Times New Roman" w:cs="Times New Roman"/>
          <w:b/>
          <w:bCs/>
          <w:sz w:val="26"/>
          <w:szCs w:val="26"/>
        </w:rPr>
      </w:pPr>
      <w:bookmarkStart w:id="0" w:name="_Toc317072628"/>
      <w:bookmarkStart w:id="1" w:name="_Toc317249188"/>
      <w:bookmarkStart w:id="2" w:name="_Toc318883049"/>
      <w:bookmarkStart w:id="3" w:name="_Toc321732459"/>
      <w:bookmarkStart w:id="4" w:name="_Toc321906721"/>
      <w:bookmarkStart w:id="5" w:name="_Toc322517526"/>
      <w:r w:rsidRPr="00191C3E">
        <w:rPr>
          <w:rFonts w:ascii="Times New Roman" w:eastAsia="Times New Roman" w:hAnsi="Times New Roman" w:cs="Times New Roman"/>
          <w:b/>
          <w:bCs/>
          <w:sz w:val="26"/>
          <w:szCs w:val="26"/>
        </w:rPr>
        <w:t>Общество с ограниченной ответственностью</w:t>
      </w:r>
    </w:p>
    <w:p w14:paraId="6FE304B8" w14:textId="77777777" w:rsidR="00DB08EF" w:rsidRPr="00191C3E" w:rsidRDefault="00DB08EF" w:rsidP="002B560B">
      <w:pPr>
        <w:spacing w:after="0"/>
        <w:jc w:val="center"/>
        <w:rPr>
          <w:rFonts w:ascii="Times New Roman" w:eastAsia="Times New Roman" w:hAnsi="Times New Roman" w:cs="Times New Roman"/>
          <w:b/>
          <w:bCs/>
          <w:sz w:val="26"/>
          <w:szCs w:val="26"/>
        </w:rPr>
      </w:pPr>
      <w:r w:rsidRPr="00191C3E">
        <w:rPr>
          <w:rFonts w:ascii="Times New Roman" w:eastAsia="Times New Roman" w:hAnsi="Times New Roman" w:cs="Times New Roman"/>
          <w:b/>
          <w:bCs/>
          <w:sz w:val="26"/>
          <w:szCs w:val="26"/>
        </w:rPr>
        <w:t>«</w:t>
      </w:r>
      <w:r w:rsidR="00FD3CA3" w:rsidRPr="00191C3E">
        <w:rPr>
          <w:rFonts w:ascii="Times New Roman" w:eastAsia="Times New Roman" w:hAnsi="Times New Roman" w:cs="Times New Roman"/>
          <w:b/>
          <w:bCs/>
          <w:sz w:val="26"/>
          <w:szCs w:val="26"/>
        </w:rPr>
        <w:t>Управляющая компания «ВОЛМА</w:t>
      </w:r>
      <w:r w:rsidRPr="00191C3E">
        <w:rPr>
          <w:rFonts w:ascii="Times New Roman" w:eastAsia="Times New Roman" w:hAnsi="Times New Roman" w:cs="Times New Roman"/>
          <w:b/>
          <w:bCs/>
          <w:sz w:val="26"/>
          <w:szCs w:val="26"/>
        </w:rPr>
        <w:t>»</w:t>
      </w:r>
    </w:p>
    <w:p w14:paraId="7338F210" w14:textId="77777777" w:rsidR="00C315B1" w:rsidRPr="002B560B" w:rsidRDefault="00C315B1" w:rsidP="002B560B">
      <w:pPr>
        <w:spacing w:after="0"/>
        <w:jc w:val="right"/>
        <w:rPr>
          <w:rFonts w:ascii="Times New Roman" w:eastAsia="Times New Roman" w:hAnsi="Times New Roman" w:cs="Times New Roman"/>
          <w:bCs/>
        </w:rPr>
      </w:pPr>
    </w:p>
    <w:p w14:paraId="6AAB4D51" w14:textId="77777777" w:rsidR="0097126D" w:rsidRPr="002B560B" w:rsidRDefault="0097126D" w:rsidP="002B560B">
      <w:pPr>
        <w:spacing w:after="0"/>
        <w:jc w:val="right"/>
        <w:rPr>
          <w:rFonts w:ascii="Times New Roman" w:eastAsia="Times New Roman" w:hAnsi="Times New Roman" w:cs="Times New Roman"/>
          <w:bCs/>
        </w:rPr>
      </w:pPr>
    </w:p>
    <w:p w14:paraId="48C1FFDB" w14:textId="77777777" w:rsidR="00BC35DB" w:rsidRPr="002B560B" w:rsidRDefault="00856191" w:rsidP="002B560B">
      <w:pPr>
        <w:spacing w:after="0"/>
        <w:jc w:val="right"/>
        <w:rPr>
          <w:rFonts w:ascii="Times New Roman" w:eastAsia="Times New Roman" w:hAnsi="Times New Roman" w:cs="Times New Roman"/>
          <w:bCs/>
        </w:rPr>
      </w:pPr>
      <w:r w:rsidRPr="002B560B">
        <w:rPr>
          <w:rFonts w:ascii="Times New Roman" w:eastAsia="Times New Roman" w:hAnsi="Times New Roman" w:cs="Times New Roman"/>
          <w:bCs/>
        </w:rPr>
        <w:t xml:space="preserve">    </w:t>
      </w:r>
    </w:p>
    <w:p w14:paraId="55814FD2" w14:textId="77777777" w:rsidR="00856191" w:rsidRPr="002B560B" w:rsidRDefault="00856191" w:rsidP="002B560B">
      <w:pPr>
        <w:spacing w:after="0"/>
        <w:jc w:val="right"/>
        <w:rPr>
          <w:rFonts w:ascii="Times New Roman" w:eastAsia="Times New Roman" w:hAnsi="Times New Roman" w:cs="Times New Roman"/>
          <w:bCs/>
        </w:rPr>
      </w:pPr>
    </w:p>
    <w:p w14:paraId="5CE00E45" w14:textId="77777777" w:rsidR="00856191" w:rsidRPr="002B560B" w:rsidRDefault="00856191" w:rsidP="002B560B">
      <w:pPr>
        <w:spacing w:after="0"/>
        <w:jc w:val="right"/>
        <w:rPr>
          <w:rFonts w:ascii="Times New Roman" w:eastAsia="Times New Roman" w:hAnsi="Times New Roman" w:cs="Times New Roman"/>
          <w:bCs/>
        </w:rPr>
      </w:pPr>
    </w:p>
    <w:p w14:paraId="1A9044E3" w14:textId="77777777" w:rsidR="00856191" w:rsidRPr="002B560B" w:rsidRDefault="00856191" w:rsidP="002B560B">
      <w:pPr>
        <w:spacing w:after="0"/>
        <w:jc w:val="right"/>
        <w:rPr>
          <w:rFonts w:ascii="Times New Roman" w:eastAsia="Times New Roman" w:hAnsi="Times New Roman" w:cs="Times New Roman"/>
          <w:bCs/>
        </w:rPr>
      </w:pPr>
    </w:p>
    <w:p w14:paraId="2BAF6772" w14:textId="77777777" w:rsidR="00BC35DB" w:rsidRPr="002B560B" w:rsidRDefault="00BC35DB" w:rsidP="002B560B">
      <w:pPr>
        <w:spacing w:after="0"/>
        <w:jc w:val="right"/>
        <w:rPr>
          <w:rFonts w:ascii="Times New Roman" w:eastAsia="Times New Roman" w:hAnsi="Times New Roman" w:cs="Times New Roman"/>
          <w:bCs/>
        </w:rPr>
      </w:pPr>
    </w:p>
    <w:p w14:paraId="032055FC" w14:textId="77777777" w:rsidR="00133BCC" w:rsidRPr="002B560B" w:rsidRDefault="00133BCC" w:rsidP="002B560B">
      <w:pPr>
        <w:spacing w:after="0"/>
        <w:jc w:val="right"/>
        <w:rPr>
          <w:rFonts w:ascii="Times New Roman" w:eastAsia="Times New Roman" w:hAnsi="Times New Roman" w:cs="Times New Roman"/>
          <w:bCs/>
        </w:rPr>
      </w:pPr>
    </w:p>
    <w:p w14:paraId="0A8F68A9" w14:textId="77777777" w:rsidR="00FD3CA3" w:rsidRPr="002B560B" w:rsidRDefault="00FD3CA3" w:rsidP="002B560B">
      <w:pPr>
        <w:spacing w:after="0"/>
        <w:jc w:val="right"/>
        <w:rPr>
          <w:rFonts w:ascii="Times New Roman" w:eastAsia="Times New Roman" w:hAnsi="Times New Roman" w:cs="Times New Roman"/>
          <w:bCs/>
        </w:rPr>
      </w:pPr>
    </w:p>
    <w:p w14:paraId="3AAED325" w14:textId="77777777" w:rsidR="00FD3CA3" w:rsidRDefault="00FD3CA3" w:rsidP="002B560B">
      <w:pPr>
        <w:spacing w:after="0"/>
        <w:jc w:val="right"/>
        <w:rPr>
          <w:rFonts w:ascii="Times New Roman" w:eastAsia="Times New Roman" w:hAnsi="Times New Roman" w:cs="Times New Roman"/>
          <w:bCs/>
        </w:rPr>
      </w:pPr>
    </w:p>
    <w:p w14:paraId="5FE7024E" w14:textId="77777777" w:rsidR="00191C3E" w:rsidRDefault="00191C3E" w:rsidP="002B560B">
      <w:pPr>
        <w:spacing w:after="0"/>
        <w:jc w:val="right"/>
        <w:rPr>
          <w:rFonts w:ascii="Times New Roman" w:eastAsia="Times New Roman" w:hAnsi="Times New Roman" w:cs="Times New Roman"/>
          <w:bCs/>
        </w:rPr>
      </w:pPr>
    </w:p>
    <w:p w14:paraId="3C504D04" w14:textId="77777777" w:rsidR="00191C3E" w:rsidRDefault="00191C3E" w:rsidP="002B560B">
      <w:pPr>
        <w:spacing w:after="0"/>
        <w:jc w:val="right"/>
        <w:rPr>
          <w:rFonts w:ascii="Times New Roman" w:eastAsia="Times New Roman" w:hAnsi="Times New Roman" w:cs="Times New Roman"/>
          <w:bCs/>
        </w:rPr>
      </w:pPr>
    </w:p>
    <w:p w14:paraId="6FA774C2" w14:textId="77777777" w:rsidR="00191C3E" w:rsidRPr="002B560B" w:rsidRDefault="00191C3E" w:rsidP="002B560B">
      <w:pPr>
        <w:spacing w:after="0"/>
        <w:jc w:val="right"/>
        <w:rPr>
          <w:rFonts w:ascii="Times New Roman" w:eastAsia="Times New Roman" w:hAnsi="Times New Roman" w:cs="Times New Roman"/>
          <w:bCs/>
        </w:rPr>
      </w:pPr>
    </w:p>
    <w:p w14:paraId="06371C4F" w14:textId="77777777" w:rsidR="00AD19E9" w:rsidRPr="002B560B" w:rsidRDefault="00AD19E9" w:rsidP="002B560B">
      <w:pPr>
        <w:spacing w:after="0"/>
        <w:jc w:val="right"/>
        <w:rPr>
          <w:rFonts w:ascii="Times New Roman" w:eastAsia="Times New Roman" w:hAnsi="Times New Roman" w:cs="Times New Roman"/>
          <w:bCs/>
        </w:rPr>
      </w:pPr>
    </w:p>
    <w:p w14:paraId="0B45B07C" w14:textId="77777777" w:rsidR="00FD3CA3" w:rsidRPr="002B560B" w:rsidRDefault="00FD3CA3" w:rsidP="002B560B">
      <w:pPr>
        <w:spacing w:after="0"/>
        <w:jc w:val="right"/>
        <w:rPr>
          <w:rFonts w:ascii="Times New Roman" w:eastAsia="Times New Roman" w:hAnsi="Times New Roman" w:cs="Times New Roman"/>
          <w:bCs/>
        </w:rPr>
      </w:pPr>
    </w:p>
    <w:p w14:paraId="0B9037DA" w14:textId="77777777" w:rsidR="00FD3CA3" w:rsidRPr="002B560B" w:rsidRDefault="00FD3CA3" w:rsidP="002B560B">
      <w:pPr>
        <w:spacing w:after="0"/>
        <w:jc w:val="right"/>
        <w:rPr>
          <w:rFonts w:ascii="Times New Roman" w:eastAsia="Times New Roman" w:hAnsi="Times New Roman" w:cs="Times New Roman"/>
          <w:bCs/>
        </w:rPr>
      </w:pPr>
    </w:p>
    <w:p w14:paraId="36BB5F84" w14:textId="77777777" w:rsidR="00DB08EF" w:rsidRPr="002B560B" w:rsidRDefault="00DB08EF" w:rsidP="002B560B">
      <w:pPr>
        <w:spacing w:after="0"/>
        <w:jc w:val="center"/>
        <w:rPr>
          <w:rFonts w:ascii="Times New Roman" w:hAnsi="Times New Roman" w:cs="Times New Roman"/>
          <w:b/>
          <w:noProof/>
        </w:rPr>
      </w:pPr>
    </w:p>
    <w:p w14:paraId="4D4C2311" w14:textId="77777777" w:rsidR="00DB08EF" w:rsidRPr="00706B02" w:rsidRDefault="00DB08EF" w:rsidP="002B560B">
      <w:pPr>
        <w:spacing w:after="0"/>
        <w:jc w:val="center"/>
        <w:rPr>
          <w:rFonts w:ascii="Times New Roman" w:hAnsi="Times New Roman" w:cs="Times New Roman"/>
          <w:b/>
          <w:sz w:val="28"/>
          <w:szCs w:val="28"/>
        </w:rPr>
      </w:pPr>
      <w:r w:rsidRPr="00706B02">
        <w:rPr>
          <w:rFonts w:ascii="Times New Roman" w:hAnsi="Times New Roman" w:cs="Times New Roman"/>
          <w:b/>
          <w:sz w:val="28"/>
          <w:szCs w:val="28"/>
        </w:rPr>
        <w:t>ДОКУМЕНТАЦИЯ</w:t>
      </w:r>
    </w:p>
    <w:p w14:paraId="0D0405A8" w14:textId="1ED29274" w:rsidR="002B6C98" w:rsidRPr="002B6C98" w:rsidRDefault="002B6C98" w:rsidP="002B6C98">
      <w:pPr>
        <w:spacing w:after="0"/>
        <w:jc w:val="center"/>
        <w:rPr>
          <w:rFonts w:ascii="Times New Roman" w:hAnsi="Times New Roman" w:cs="Times New Roman"/>
          <w:b/>
          <w:sz w:val="28"/>
          <w:szCs w:val="28"/>
        </w:rPr>
      </w:pPr>
      <w:r w:rsidRPr="002B6C98">
        <w:rPr>
          <w:rFonts w:ascii="Times New Roman" w:hAnsi="Times New Roman" w:cs="Times New Roman"/>
          <w:b/>
          <w:sz w:val="28"/>
          <w:szCs w:val="28"/>
        </w:rPr>
        <w:t xml:space="preserve">Выполнение </w:t>
      </w:r>
      <w:r w:rsidR="00380A0E">
        <w:rPr>
          <w:rFonts w:ascii="Times New Roman" w:hAnsi="Times New Roman" w:cs="Times New Roman"/>
          <w:b/>
          <w:sz w:val="28"/>
          <w:szCs w:val="28"/>
        </w:rPr>
        <w:t xml:space="preserve">инженерных </w:t>
      </w:r>
      <w:r w:rsidRPr="002B6C98">
        <w:rPr>
          <w:rFonts w:ascii="Times New Roman" w:hAnsi="Times New Roman" w:cs="Times New Roman"/>
          <w:b/>
          <w:sz w:val="28"/>
          <w:szCs w:val="28"/>
        </w:rPr>
        <w:t xml:space="preserve">изысканий и разработка </w:t>
      </w:r>
      <w:r w:rsidR="00380A0E">
        <w:rPr>
          <w:rFonts w:ascii="Times New Roman" w:hAnsi="Times New Roman" w:cs="Times New Roman"/>
          <w:b/>
          <w:sz w:val="28"/>
          <w:szCs w:val="28"/>
        </w:rPr>
        <w:t>проектной документации</w:t>
      </w:r>
      <w:r w:rsidRPr="002B6C98">
        <w:rPr>
          <w:rFonts w:ascii="Times New Roman" w:hAnsi="Times New Roman" w:cs="Times New Roman"/>
          <w:b/>
          <w:sz w:val="28"/>
          <w:szCs w:val="28"/>
        </w:rPr>
        <w:t xml:space="preserve"> по объекту «Водоснабжение технической водой производственных цехов</w:t>
      </w:r>
    </w:p>
    <w:p w14:paraId="7CEA3464" w14:textId="0C4AEC43" w:rsidR="00FD3CA3" w:rsidRPr="002B560B" w:rsidRDefault="002B6C98" w:rsidP="002B6C98">
      <w:pPr>
        <w:spacing w:after="0"/>
        <w:jc w:val="center"/>
        <w:rPr>
          <w:rFonts w:ascii="Times New Roman" w:hAnsi="Times New Roman" w:cs="Times New Roman"/>
          <w:b/>
          <w:bCs/>
        </w:rPr>
      </w:pPr>
      <w:r w:rsidRPr="002B6C98">
        <w:rPr>
          <w:rFonts w:ascii="Times New Roman" w:hAnsi="Times New Roman" w:cs="Times New Roman"/>
          <w:b/>
          <w:sz w:val="28"/>
          <w:szCs w:val="28"/>
        </w:rPr>
        <w:t xml:space="preserve">ПГП и </w:t>
      </w:r>
      <w:r w:rsidR="00C1606F" w:rsidRPr="002B6C98">
        <w:rPr>
          <w:rFonts w:ascii="Times New Roman" w:hAnsi="Times New Roman" w:cs="Times New Roman"/>
          <w:b/>
          <w:sz w:val="28"/>
          <w:szCs w:val="28"/>
        </w:rPr>
        <w:t>ГКЛ ООО</w:t>
      </w:r>
      <w:r w:rsidRPr="002B6C98">
        <w:rPr>
          <w:rFonts w:ascii="Times New Roman" w:hAnsi="Times New Roman" w:cs="Times New Roman"/>
          <w:b/>
          <w:sz w:val="28"/>
          <w:szCs w:val="28"/>
        </w:rPr>
        <w:t xml:space="preserve"> «ВОЛМА-Абсалямово»</w:t>
      </w:r>
      <w:r w:rsidR="00850A1E" w:rsidRPr="00850A1E">
        <w:rPr>
          <w:rFonts w:ascii="Times New Roman" w:hAnsi="Times New Roman" w:cs="Times New Roman"/>
          <w:b/>
          <w:sz w:val="28"/>
          <w:szCs w:val="28"/>
        </w:rPr>
        <w:t>.</w:t>
      </w:r>
    </w:p>
    <w:p w14:paraId="3FE8CBC7" w14:textId="77777777" w:rsidR="006A3B1A" w:rsidRPr="002B560B" w:rsidRDefault="006A3B1A" w:rsidP="002B560B">
      <w:pPr>
        <w:spacing w:after="0"/>
        <w:ind w:right="-142"/>
        <w:rPr>
          <w:rFonts w:ascii="Times New Roman" w:hAnsi="Times New Roman" w:cs="Times New Roman"/>
          <w:b/>
          <w:bCs/>
        </w:rPr>
      </w:pPr>
    </w:p>
    <w:p w14:paraId="60DE570D" w14:textId="77777777" w:rsidR="00856191" w:rsidRPr="002B560B" w:rsidRDefault="00856191" w:rsidP="002B560B">
      <w:pPr>
        <w:spacing w:after="0"/>
        <w:ind w:right="-142"/>
        <w:rPr>
          <w:rFonts w:ascii="Times New Roman" w:hAnsi="Times New Roman" w:cs="Times New Roman"/>
          <w:b/>
          <w:bCs/>
        </w:rPr>
      </w:pPr>
    </w:p>
    <w:p w14:paraId="4CBE6BAF" w14:textId="77777777" w:rsidR="00856191" w:rsidRPr="002B560B" w:rsidRDefault="00856191" w:rsidP="002B560B">
      <w:pPr>
        <w:spacing w:after="0"/>
        <w:ind w:right="-142"/>
        <w:rPr>
          <w:rFonts w:ascii="Times New Roman" w:hAnsi="Times New Roman" w:cs="Times New Roman"/>
          <w:b/>
          <w:bCs/>
        </w:rPr>
      </w:pPr>
    </w:p>
    <w:p w14:paraId="4035E9DF" w14:textId="77777777" w:rsidR="00856191" w:rsidRPr="002B560B" w:rsidRDefault="00856191" w:rsidP="002B560B">
      <w:pPr>
        <w:spacing w:after="0"/>
        <w:ind w:right="-142"/>
        <w:rPr>
          <w:rFonts w:ascii="Times New Roman" w:hAnsi="Times New Roman" w:cs="Times New Roman"/>
          <w:b/>
          <w:bCs/>
        </w:rPr>
      </w:pPr>
    </w:p>
    <w:p w14:paraId="6F59ECEC" w14:textId="77777777" w:rsidR="00856191" w:rsidRPr="002B560B" w:rsidRDefault="00856191" w:rsidP="002B560B">
      <w:pPr>
        <w:spacing w:after="0"/>
        <w:ind w:right="-142"/>
        <w:rPr>
          <w:rFonts w:ascii="Times New Roman" w:hAnsi="Times New Roman" w:cs="Times New Roman"/>
          <w:b/>
          <w:bCs/>
        </w:rPr>
      </w:pPr>
    </w:p>
    <w:p w14:paraId="67E2FC90" w14:textId="77777777" w:rsidR="00856191" w:rsidRPr="002B560B" w:rsidRDefault="00856191" w:rsidP="002B560B">
      <w:pPr>
        <w:spacing w:after="0"/>
        <w:ind w:right="-142"/>
        <w:rPr>
          <w:rFonts w:ascii="Times New Roman" w:hAnsi="Times New Roman" w:cs="Times New Roman"/>
          <w:b/>
          <w:bCs/>
        </w:rPr>
      </w:pPr>
    </w:p>
    <w:p w14:paraId="0A0010A2" w14:textId="77777777" w:rsidR="00856191" w:rsidRPr="002B560B" w:rsidRDefault="00856191" w:rsidP="002B560B">
      <w:pPr>
        <w:spacing w:after="0"/>
        <w:ind w:right="-142"/>
        <w:rPr>
          <w:rFonts w:ascii="Times New Roman" w:hAnsi="Times New Roman" w:cs="Times New Roman"/>
          <w:b/>
          <w:bCs/>
        </w:rPr>
      </w:pPr>
    </w:p>
    <w:p w14:paraId="3F8AD50B" w14:textId="77777777" w:rsidR="00856191" w:rsidRPr="002B560B" w:rsidRDefault="00856191" w:rsidP="002B560B">
      <w:pPr>
        <w:spacing w:after="0"/>
        <w:ind w:right="-142"/>
        <w:rPr>
          <w:rFonts w:ascii="Times New Roman" w:hAnsi="Times New Roman" w:cs="Times New Roman"/>
          <w:b/>
          <w:bCs/>
        </w:rPr>
      </w:pPr>
    </w:p>
    <w:p w14:paraId="4C1BD7B2" w14:textId="77777777" w:rsidR="00856191" w:rsidRPr="002B560B" w:rsidRDefault="00856191" w:rsidP="002B560B">
      <w:pPr>
        <w:spacing w:after="0"/>
        <w:ind w:right="-142"/>
        <w:rPr>
          <w:rFonts w:ascii="Times New Roman" w:hAnsi="Times New Roman" w:cs="Times New Roman"/>
          <w:b/>
          <w:bCs/>
        </w:rPr>
      </w:pPr>
    </w:p>
    <w:p w14:paraId="632E9331" w14:textId="77777777" w:rsidR="00856191" w:rsidRPr="002B560B" w:rsidRDefault="00856191" w:rsidP="002B560B">
      <w:pPr>
        <w:spacing w:after="0"/>
        <w:ind w:right="-142"/>
        <w:rPr>
          <w:rFonts w:ascii="Times New Roman" w:hAnsi="Times New Roman" w:cs="Times New Roman"/>
          <w:b/>
          <w:bCs/>
        </w:rPr>
      </w:pPr>
    </w:p>
    <w:p w14:paraId="0CD19C3D" w14:textId="77777777" w:rsidR="00856191" w:rsidRPr="002B560B" w:rsidRDefault="00856191" w:rsidP="002B560B">
      <w:pPr>
        <w:spacing w:after="0"/>
        <w:ind w:right="-142"/>
        <w:rPr>
          <w:rFonts w:ascii="Times New Roman" w:hAnsi="Times New Roman" w:cs="Times New Roman"/>
          <w:b/>
          <w:bCs/>
        </w:rPr>
      </w:pPr>
    </w:p>
    <w:p w14:paraId="6063970A" w14:textId="77777777" w:rsidR="00856191" w:rsidRPr="002B560B" w:rsidRDefault="00856191" w:rsidP="002B560B">
      <w:pPr>
        <w:spacing w:after="0"/>
        <w:ind w:right="-142"/>
        <w:rPr>
          <w:rFonts w:ascii="Times New Roman" w:hAnsi="Times New Roman" w:cs="Times New Roman"/>
          <w:b/>
          <w:bCs/>
        </w:rPr>
      </w:pPr>
    </w:p>
    <w:p w14:paraId="67A65464" w14:textId="77777777" w:rsidR="00856191" w:rsidRPr="002B560B" w:rsidRDefault="00856191" w:rsidP="002B560B">
      <w:pPr>
        <w:spacing w:after="0"/>
        <w:ind w:right="-142"/>
        <w:rPr>
          <w:rFonts w:ascii="Times New Roman" w:hAnsi="Times New Roman" w:cs="Times New Roman"/>
          <w:b/>
          <w:bCs/>
        </w:rPr>
      </w:pPr>
    </w:p>
    <w:p w14:paraId="73006089" w14:textId="77777777" w:rsidR="00856191" w:rsidRPr="002B560B" w:rsidRDefault="00856191" w:rsidP="002B560B">
      <w:pPr>
        <w:spacing w:after="0"/>
        <w:ind w:right="-142"/>
        <w:rPr>
          <w:rFonts w:ascii="Times New Roman" w:hAnsi="Times New Roman" w:cs="Times New Roman"/>
          <w:b/>
          <w:bCs/>
        </w:rPr>
      </w:pPr>
    </w:p>
    <w:p w14:paraId="70844A4C" w14:textId="77777777" w:rsidR="00856191" w:rsidRPr="002B560B" w:rsidRDefault="00856191" w:rsidP="002B560B">
      <w:pPr>
        <w:spacing w:after="0"/>
        <w:ind w:right="-142"/>
        <w:rPr>
          <w:rFonts w:ascii="Times New Roman" w:hAnsi="Times New Roman" w:cs="Times New Roman"/>
          <w:b/>
          <w:bCs/>
        </w:rPr>
      </w:pPr>
    </w:p>
    <w:p w14:paraId="1E23406B" w14:textId="77777777" w:rsidR="00856191" w:rsidRPr="002B560B" w:rsidRDefault="00856191" w:rsidP="002B560B">
      <w:pPr>
        <w:spacing w:after="0"/>
        <w:ind w:right="-142"/>
        <w:rPr>
          <w:rFonts w:ascii="Times New Roman" w:hAnsi="Times New Roman" w:cs="Times New Roman"/>
          <w:b/>
          <w:bCs/>
        </w:rPr>
      </w:pPr>
    </w:p>
    <w:p w14:paraId="496B179F" w14:textId="77777777" w:rsidR="002B560B" w:rsidRPr="002B560B" w:rsidRDefault="002B560B" w:rsidP="002B560B">
      <w:pPr>
        <w:spacing w:after="0"/>
        <w:ind w:right="-142"/>
        <w:rPr>
          <w:rFonts w:ascii="Times New Roman" w:hAnsi="Times New Roman" w:cs="Times New Roman"/>
          <w:b/>
          <w:bCs/>
        </w:rPr>
      </w:pPr>
    </w:p>
    <w:p w14:paraId="2C7604EE" w14:textId="77777777" w:rsidR="00281691" w:rsidRPr="002B560B" w:rsidRDefault="00281691" w:rsidP="002B560B">
      <w:pPr>
        <w:spacing w:after="0"/>
        <w:ind w:right="-142"/>
        <w:rPr>
          <w:rFonts w:ascii="Times New Roman" w:hAnsi="Times New Roman" w:cs="Times New Roman"/>
          <w:b/>
          <w:bCs/>
        </w:rPr>
      </w:pPr>
    </w:p>
    <w:p w14:paraId="46A7F3F4" w14:textId="77777777" w:rsidR="00281691" w:rsidRPr="002B560B" w:rsidRDefault="00281691" w:rsidP="002B560B">
      <w:pPr>
        <w:spacing w:after="0"/>
        <w:ind w:right="-142"/>
        <w:rPr>
          <w:rFonts w:ascii="Times New Roman" w:hAnsi="Times New Roman" w:cs="Times New Roman"/>
          <w:b/>
          <w:bCs/>
        </w:rPr>
      </w:pPr>
    </w:p>
    <w:p w14:paraId="3446BB25" w14:textId="77777777" w:rsidR="008D3DDC" w:rsidRPr="002B560B" w:rsidRDefault="008D3DDC" w:rsidP="002B560B">
      <w:pPr>
        <w:spacing w:after="0"/>
        <w:ind w:right="-142"/>
        <w:rPr>
          <w:rFonts w:ascii="Times New Roman" w:hAnsi="Times New Roman" w:cs="Times New Roman"/>
          <w:b/>
          <w:bCs/>
        </w:rPr>
      </w:pPr>
    </w:p>
    <w:p w14:paraId="18865CAD" w14:textId="77777777" w:rsidR="00711075" w:rsidRPr="002B560B" w:rsidRDefault="00711075" w:rsidP="00191C3E">
      <w:pPr>
        <w:spacing w:after="0"/>
        <w:ind w:right="-142"/>
        <w:jc w:val="center"/>
        <w:rPr>
          <w:rFonts w:ascii="Times New Roman" w:hAnsi="Times New Roman" w:cs="Times New Roman"/>
          <w:b/>
          <w:bCs/>
        </w:rPr>
      </w:pPr>
    </w:p>
    <w:p w14:paraId="759E1157" w14:textId="77777777" w:rsidR="00FD3CA3" w:rsidRPr="00191C3E" w:rsidRDefault="00063413" w:rsidP="00063413">
      <w:pPr>
        <w:tabs>
          <w:tab w:val="left" w:pos="6840"/>
        </w:tabs>
        <w:spacing w:after="0"/>
        <w:ind w:firstLine="720"/>
        <w:rPr>
          <w:rFonts w:ascii="Times New Roman" w:hAnsi="Times New Roman" w:cs="Times New Roman"/>
          <w:b/>
          <w:noProof/>
          <w:sz w:val="24"/>
          <w:szCs w:val="24"/>
        </w:rPr>
      </w:pPr>
      <w:r w:rsidRPr="00063413">
        <w:rPr>
          <w:rFonts w:ascii="Times New Roman" w:hAnsi="Times New Roman" w:cs="Times New Roman"/>
          <w:b/>
          <w:noProof/>
          <w:sz w:val="24"/>
          <w:szCs w:val="24"/>
        </w:rPr>
        <w:t xml:space="preserve">  </w:t>
      </w:r>
      <w:r w:rsidRPr="008C6E15">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г. Волгоград</w:t>
      </w:r>
    </w:p>
    <w:p w14:paraId="4C0C3529" w14:textId="6FD5E804" w:rsidR="00DB08EF" w:rsidRPr="00191C3E" w:rsidRDefault="00063413" w:rsidP="00063413">
      <w:pPr>
        <w:tabs>
          <w:tab w:val="left" w:pos="6840"/>
        </w:tabs>
        <w:spacing w:after="0"/>
        <w:ind w:firstLine="720"/>
        <w:rPr>
          <w:rFonts w:ascii="Times New Roman" w:eastAsia="Times New Roman" w:hAnsi="Times New Roman" w:cs="Times New Roman"/>
          <w:b/>
          <w:bCs/>
          <w:sz w:val="24"/>
          <w:szCs w:val="24"/>
        </w:rPr>
      </w:pPr>
      <w:r w:rsidRPr="008C6E15">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20</w:t>
      </w:r>
      <w:r w:rsidR="006E788E">
        <w:rPr>
          <w:rFonts w:ascii="Times New Roman" w:hAnsi="Times New Roman" w:cs="Times New Roman"/>
          <w:b/>
          <w:noProof/>
          <w:sz w:val="24"/>
          <w:szCs w:val="24"/>
        </w:rPr>
        <w:t>2</w:t>
      </w:r>
      <w:r w:rsidR="00C23A31">
        <w:rPr>
          <w:rFonts w:ascii="Times New Roman" w:hAnsi="Times New Roman" w:cs="Times New Roman"/>
          <w:b/>
          <w:noProof/>
          <w:sz w:val="24"/>
          <w:szCs w:val="24"/>
        </w:rPr>
        <w:t>4</w:t>
      </w:r>
      <w:r w:rsidR="00565CDF">
        <w:rPr>
          <w:rFonts w:ascii="Times New Roman" w:hAnsi="Times New Roman" w:cs="Times New Roman"/>
          <w:b/>
          <w:noProof/>
          <w:sz w:val="24"/>
          <w:szCs w:val="24"/>
        </w:rPr>
        <w:t xml:space="preserve"> </w:t>
      </w:r>
      <w:r w:rsidR="00DB08EF" w:rsidRPr="00191C3E">
        <w:rPr>
          <w:rFonts w:ascii="Times New Roman" w:hAnsi="Times New Roman" w:cs="Times New Roman"/>
          <w:b/>
          <w:noProof/>
          <w:sz w:val="24"/>
          <w:szCs w:val="24"/>
        </w:rPr>
        <w:t>г.</w:t>
      </w:r>
    </w:p>
    <w:p w14:paraId="0B6037CB" w14:textId="77777777" w:rsidR="00D42F68" w:rsidRPr="002B560B" w:rsidRDefault="00D42F68" w:rsidP="002B560B">
      <w:pPr>
        <w:pageBreakBefore/>
        <w:spacing w:after="0"/>
        <w:jc w:val="center"/>
        <w:outlineLvl w:val="0"/>
        <w:rPr>
          <w:rFonts w:ascii="Times New Roman" w:eastAsia="Times New Roman" w:hAnsi="Times New Roman" w:cs="Times New Roman"/>
          <w:b/>
          <w:bCs/>
        </w:rPr>
      </w:pPr>
      <w:bookmarkStart w:id="6" w:name="_Toc318883055"/>
      <w:bookmarkStart w:id="7" w:name="_Toc321732465"/>
      <w:bookmarkStart w:id="8" w:name="_Toc321906727"/>
      <w:bookmarkStart w:id="9" w:name="_Toc322517532"/>
      <w:bookmarkEnd w:id="0"/>
      <w:bookmarkEnd w:id="1"/>
      <w:bookmarkEnd w:id="2"/>
      <w:bookmarkEnd w:id="3"/>
      <w:bookmarkEnd w:id="4"/>
      <w:bookmarkEnd w:id="5"/>
      <w:r w:rsidRPr="002B560B">
        <w:rPr>
          <w:rFonts w:ascii="Times New Roman" w:eastAsia="Times New Roman" w:hAnsi="Times New Roman" w:cs="Times New Roman"/>
          <w:b/>
          <w:bCs/>
        </w:rPr>
        <w:lastRenderedPageBreak/>
        <w:t xml:space="preserve">РАЗДЕЛ </w:t>
      </w:r>
      <w:r w:rsidRPr="002B560B">
        <w:rPr>
          <w:rFonts w:ascii="Times New Roman" w:eastAsia="Times New Roman" w:hAnsi="Times New Roman" w:cs="Times New Roman"/>
          <w:b/>
          <w:bCs/>
          <w:lang w:val="en-US"/>
        </w:rPr>
        <w:t>I</w:t>
      </w:r>
      <w:r w:rsidRPr="002B560B">
        <w:rPr>
          <w:rFonts w:ascii="Times New Roman" w:eastAsia="Times New Roman" w:hAnsi="Times New Roman" w:cs="Times New Roman"/>
          <w:b/>
          <w:bCs/>
        </w:rPr>
        <w:t>. ОБЩИЕ ПОЛОЖЕНИЯ</w:t>
      </w:r>
      <w:bookmarkStart w:id="10" w:name="_Toc55285335"/>
      <w:bookmarkStart w:id="11" w:name="_Toc55305369"/>
      <w:bookmarkStart w:id="12" w:name="_Toc57314615"/>
      <w:bookmarkStart w:id="13" w:name="_Toc69728941"/>
      <w:bookmarkStart w:id="14" w:name="_Toc98253962"/>
      <w:bookmarkStart w:id="15" w:name="_Toc176759475"/>
      <w:bookmarkStart w:id="16" w:name="_Toc234730372"/>
    </w:p>
    <w:p w14:paraId="05492EAE"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17" w:name="_Toc318883050"/>
      <w:bookmarkStart w:id="18" w:name="_Toc321732460"/>
      <w:bookmarkStart w:id="19" w:name="_Toc321906722"/>
      <w:bookmarkStart w:id="20" w:name="_Toc322517527"/>
      <w:bookmarkEnd w:id="10"/>
      <w:bookmarkEnd w:id="11"/>
      <w:bookmarkEnd w:id="12"/>
      <w:bookmarkEnd w:id="13"/>
      <w:bookmarkEnd w:id="14"/>
      <w:bookmarkEnd w:id="15"/>
      <w:bookmarkEnd w:id="16"/>
    </w:p>
    <w:p w14:paraId="63908B12"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1.1. Общие сведения о процедуре запроса предложений</w:t>
      </w:r>
      <w:bookmarkStart w:id="21" w:name="_Ref93209175"/>
      <w:bookmarkEnd w:id="17"/>
      <w:bookmarkEnd w:id="18"/>
      <w:bookmarkEnd w:id="19"/>
      <w:bookmarkEnd w:id="20"/>
    </w:p>
    <w:p w14:paraId="3B3424C8" w14:textId="77777777" w:rsidR="00D42F68" w:rsidRPr="002B560B" w:rsidRDefault="00D42F68" w:rsidP="002B560B">
      <w:pPr>
        <w:spacing w:after="0"/>
        <w:ind w:firstLine="284"/>
        <w:jc w:val="both"/>
        <w:rPr>
          <w:rFonts w:ascii="Times New Roman" w:eastAsia="Times New Roman" w:hAnsi="Times New Roman" w:cs="Times New Roman"/>
        </w:rPr>
      </w:pPr>
      <w:bookmarkStart w:id="22" w:name="_Toc318883051"/>
      <w:bookmarkEnd w:id="21"/>
      <w:r w:rsidRPr="002B560B">
        <w:rPr>
          <w:rFonts w:ascii="Times New Roman" w:eastAsia="Times New Roman" w:hAnsi="Times New Roman" w:cs="Times New Roman"/>
        </w:rPr>
        <w:t>1.1.1. Организатор тендера – Общество с ограниченной ответственностью «Управляющая компания «ВОЛМА» проводит открытый запрос предложений в соответствии с условиями и положениями настоящей Документации.</w:t>
      </w:r>
    </w:p>
    <w:p w14:paraId="5A73CE11"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1.1.2. Заказчиком результатов тендера может являться как Организатор тендера (УК «ВОЛМА») так и другое юридическое лицо – представитель группы компаний Корпорации «ВОЛМА» (данная информация указывается в Извещении и Информационной карте тендера).</w:t>
      </w:r>
    </w:p>
    <w:p w14:paraId="27B551F8"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1.1.3. В открытом запросе предложений может принять участие любое лицо, своевременно подавшее надлежащим образом оформленную заявку по предмету открытого запроса предложений (далее также Предложение) и документы согласно размещенным на сайте извещению о проведении открытого запроса предложений и настоящей Документации.</w:t>
      </w:r>
    </w:p>
    <w:p w14:paraId="7216713B"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23" w:name="_Toc321732461"/>
      <w:bookmarkStart w:id="24" w:name="_Toc321906723"/>
      <w:bookmarkStart w:id="25" w:name="_Toc322517528"/>
    </w:p>
    <w:p w14:paraId="6202D1FA"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1.2. Правовой статус процедуры и документов</w:t>
      </w:r>
      <w:bookmarkEnd w:id="22"/>
      <w:bookmarkEnd w:id="23"/>
      <w:bookmarkEnd w:id="24"/>
      <w:bookmarkEnd w:id="25"/>
    </w:p>
    <w:p w14:paraId="213E533E" w14:textId="77777777" w:rsidR="00D42F68" w:rsidRPr="002B560B" w:rsidRDefault="00D42F68" w:rsidP="002B560B">
      <w:pPr>
        <w:spacing w:after="0"/>
        <w:ind w:firstLine="284"/>
        <w:jc w:val="both"/>
        <w:rPr>
          <w:rFonts w:ascii="Times New Roman" w:eastAsia="Times New Roman" w:hAnsi="Times New Roman" w:cs="Times New Roman"/>
          <w:spacing w:val="-5"/>
        </w:rPr>
      </w:pPr>
      <w:bookmarkStart w:id="26" w:name="_Toc55285339"/>
      <w:bookmarkStart w:id="27" w:name="_Toc55305373"/>
      <w:bookmarkStart w:id="28" w:name="_Toc57314619"/>
      <w:bookmarkStart w:id="29" w:name="_Toc69728944"/>
      <w:bookmarkStart w:id="30" w:name="_Toc66354324"/>
      <w:r w:rsidRPr="002B560B">
        <w:rPr>
          <w:rFonts w:ascii="Times New Roman" w:eastAsia="Times New Roman" w:hAnsi="Times New Roman" w:cs="Times New Roman"/>
        </w:rPr>
        <w:t xml:space="preserve">1.2.1. </w:t>
      </w:r>
      <w:r w:rsidRPr="002B560B">
        <w:rPr>
          <w:rFonts w:ascii="Times New Roman" w:eastAsia="Times New Roman" w:hAnsi="Times New Roman" w:cs="Times New Roman"/>
          <w:spacing w:val="-5"/>
        </w:rPr>
        <w:t>Процедура открытого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w:t>
      </w:r>
    </w:p>
    <w:p w14:paraId="6F0C28D1"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1.2.2. Извещение о проведении открытого запроса предложений является приглашением Участникам запроса предложений делать оферты.</w:t>
      </w:r>
    </w:p>
    <w:p w14:paraId="4086DC14"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1.2.3. Заказчик не имеет обязанности заключения договора по результатам настоящей процедуры закупки.</w:t>
      </w:r>
    </w:p>
    <w:p w14:paraId="10B5B260" w14:textId="47CB32FC"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1.2.4. Во всем, что не урегулировано </w:t>
      </w:r>
      <w:r w:rsidR="00C23A31" w:rsidRPr="002B560B">
        <w:rPr>
          <w:rFonts w:ascii="Times New Roman" w:eastAsia="Times New Roman" w:hAnsi="Times New Roman" w:cs="Times New Roman"/>
        </w:rPr>
        <w:t>извещением, тендерной</w:t>
      </w:r>
      <w:r w:rsidRPr="002B560B">
        <w:rPr>
          <w:rFonts w:ascii="Times New Roman" w:eastAsia="Times New Roman" w:hAnsi="Times New Roman" w:cs="Times New Roman"/>
        </w:rPr>
        <w:t xml:space="preserve"> документацией, стороны руководствуются Гражданским кодексом Российской Федерации.</w:t>
      </w:r>
    </w:p>
    <w:p w14:paraId="2588CED0" w14:textId="77777777" w:rsidR="00D42F68" w:rsidRPr="002B560B" w:rsidRDefault="00D42F68" w:rsidP="002B560B">
      <w:pPr>
        <w:spacing w:after="0"/>
        <w:ind w:firstLine="284"/>
        <w:jc w:val="both"/>
        <w:rPr>
          <w:rFonts w:ascii="Times New Roman" w:eastAsia="Times New Roman" w:hAnsi="Times New Roman" w:cs="Times New Roman"/>
          <w:b/>
          <w:bCs/>
        </w:rPr>
      </w:pPr>
      <w:r w:rsidRPr="002B560B">
        <w:rPr>
          <w:rFonts w:ascii="Times New Roman" w:eastAsia="Times New Roman" w:hAnsi="Times New Roman" w:cs="Times New Roman"/>
        </w:rPr>
        <w:t>1.2.5. Победителем открытого запроса предложений признается Участник процедуры тендера, который на основании критериев и порядка оценки, установленных в Корпорации и настоящей документации, определен Тендерной комиссией как Участник, предложивший лучшие условия выполнения договора.</w:t>
      </w:r>
      <w:bookmarkStart w:id="31" w:name="_Toc55285338"/>
      <w:bookmarkStart w:id="32" w:name="_Toc55305372"/>
      <w:bookmarkStart w:id="33" w:name="_Toc57314621"/>
      <w:bookmarkStart w:id="34" w:name="_Toc69728946"/>
      <w:bookmarkStart w:id="35" w:name="_Toc98253965"/>
      <w:bookmarkStart w:id="36" w:name="_Toc176759478"/>
      <w:bookmarkStart w:id="37" w:name="_Toc234730374"/>
      <w:bookmarkEnd w:id="26"/>
      <w:bookmarkEnd w:id="27"/>
      <w:bookmarkEnd w:id="28"/>
      <w:bookmarkEnd w:id="29"/>
      <w:bookmarkEnd w:id="30"/>
    </w:p>
    <w:p w14:paraId="0C72D569"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38" w:name="_Toc318883052"/>
      <w:bookmarkStart w:id="39" w:name="_Toc321732462"/>
      <w:bookmarkStart w:id="40" w:name="_Toc321906724"/>
      <w:bookmarkStart w:id="41" w:name="_Toc322517529"/>
    </w:p>
    <w:p w14:paraId="2C71DA70"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r w:rsidRPr="002B560B">
        <w:rPr>
          <w:rFonts w:ascii="Times New Roman" w:eastAsia="Times New Roman" w:hAnsi="Times New Roman" w:cs="Times New Roman"/>
          <w:b/>
          <w:bCs/>
        </w:rPr>
        <w:t xml:space="preserve">1.3. Прочие </w:t>
      </w:r>
      <w:bookmarkEnd w:id="31"/>
      <w:bookmarkEnd w:id="32"/>
      <w:r w:rsidRPr="002B560B">
        <w:rPr>
          <w:rFonts w:ascii="Times New Roman" w:eastAsia="Times New Roman" w:hAnsi="Times New Roman" w:cs="Times New Roman"/>
          <w:b/>
          <w:bCs/>
        </w:rPr>
        <w:t>положения</w:t>
      </w:r>
      <w:bookmarkEnd w:id="33"/>
      <w:bookmarkEnd w:id="34"/>
      <w:bookmarkEnd w:id="35"/>
      <w:bookmarkEnd w:id="36"/>
      <w:bookmarkEnd w:id="37"/>
      <w:bookmarkEnd w:id="38"/>
      <w:bookmarkEnd w:id="39"/>
      <w:bookmarkEnd w:id="40"/>
      <w:bookmarkEnd w:id="41"/>
    </w:p>
    <w:p w14:paraId="26D5C47E"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1.3.1. Участник самостоятельно несет все расходы, связанные с подготовкой и подачей Предложения, Организатор (Заказчик) не отвечает по этим расходам и не имеет обязательств перед Участниками, независимо от хода и результатов запроса предложений.</w:t>
      </w:r>
    </w:p>
    <w:p w14:paraId="71DFEC63"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1.3.2. Организатор тендера обеспечивает конфиденциальность относительно всех полученных от Участников сведений. </w:t>
      </w:r>
    </w:p>
    <w:p w14:paraId="367C9145" w14:textId="77777777" w:rsidR="00D42F68" w:rsidRPr="002B560B" w:rsidRDefault="00D42F68"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rPr>
        <w:t>1.3.3. В случае установления недостоверности сведений, содержащихся в документах, представленных Участником, установления факта проведения ликвидации, признания Участника по решению арбитражного суда несостоятельным (банкротом), либо факта наложения ареста на имущество Участника, либо факта приостановления его экономической деятельности,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определяемой по данным бухгалтерской отчетности за последний завершенный отчетный период, Организатор тендера, Тендерная комиссия вправе отстранить такого Участника от участия в запросе предложений на любом этапе проведения открытого запроса предложений.</w:t>
      </w:r>
    </w:p>
    <w:p w14:paraId="63DDCEEB" w14:textId="77777777" w:rsidR="00D42F68" w:rsidRPr="002B560B" w:rsidRDefault="00D42F68" w:rsidP="002B560B">
      <w:pPr>
        <w:pStyle w:val="ad"/>
        <w:spacing w:line="276" w:lineRule="auto"/>
        <w:ind w:firstLine="284"/>
        <w:rPr>
          <w:snapToGrid w:val="0"/>
          <w:sz w:val="22"/>
          <w:szCs w:val="22"/>
        </w:rPr>
      </w:pPr>
      <w:bookmarkStart w:id="42" w:name="_Toc234730375"/>
      <w:r w:rsidRPr="002B560B">
        <w:rPr>
          <w:snapToGrid w:val="0"/>
          <w:sz w:val="22"/>
          <w:szCs w:val="22"/>
        </w:rPr>
        <w:t>1.3.4. Организатор тендера</w:t>
      </w:r>
      <w:r w:rsidRPr="002B560B">
        <w:rPr>
          <w:sz w:val="22"/>
          <w:szCs w:val="22"/>
        </w:rPr>
        <w:t xml:space="preserve"> </w:t>
      </w:r>
      <w:r w:rsidRPr="002B560B">
        <w:rPr>
          <w:snapToGrid w:val="0"/>
          <w:sz w:val="22"/>
          <w:szCs w:val="22"/>
        </w:rPr>
        <w:t xml:space="preserve">имеет право отказаться от проведения </w:t>
      </w:r>
      <w:r w:rsidRPr="002B560B">
        <w:rPr>
          <w:sz w:val="22"/>
          <w:szCs w:val="22"/>
        </w:rPr>
        <w:t>открытого</w:t>
      </w:r>
      <w:r w:rsidRPr="002B560B">
        <w:rPr>
          <w:snapToGrid w:val="0"/>
          <w:sz w:val="22"/>
          <w:szCs w:val="22"/>
        </w:rPr>
        <w:t xml:space="preserve"> запроса предложений в любое время, при этом Организатор не несет ответственности перед Участниками или третьими лицами за убытки, которые могут возникнуть в результате отказа от проведения </w:t>
      </w:r>
      <w:r w:rsidRPr="002B560B">
        <w:rPr>
          <w:sz w:val="22"/>
          <w:szCs w:val="22"/>
        </w:rPr>
        <w:t>открытого</w:t>
      </w:r>
      <w:r w:rsidRPr="002B560B">
        <w:rPr>
          <w:snapToGrid w:val="0"/>
          <w:sz w:val="22"/>
          <w:szCs w:val="22"/>
        </w:rPr>
        <w:t xml:space="preserve"> запроса предложений. Извещение об отказе от проведения </w:t>
      </w:r>
      <w:r w:rsidRPr="002B560B">
        <w:rPr>
          <w:sz w:val="22"/>
          <w:szCs w:val="22"/>
        </w:rPr>
        <w:t>открытого</w:t>
      </w:r>
      <w:r w:rsidRPr="002B560B">
        <w:rPr>
          <w:snapToGrid w:val="0"/>
          <w:sz w:val="22"/>
          <w:szCs w:val="22"/>
        </w:rPr>
        <w:t xml:space="preserve"> запроса предложений размещается Организатором тендера в день принятия решения об отказе от проведения </w:t>
      </w:r>
      <w:r w:rsidRPr="002B560B">
        <w:rPr>
          <w:sz w:val="22"/>
          <w:szCs w:val="22"/>
        </w:rPr>
        <w:t>открытого</w:t>
      </w:r>
      <w:r w:rsidRPr="002B560B">
        <w:rPr>
          <w:snapToGrid w:val="0"/>
          <w:sz w:val="22"/>
          <w:szCs w:val="22"/>
        </w:rPr>
        <w:t xml:space="preserve"> запроса предложений </w:t>
      </w:r>
      <w:r w:rsidRPr="002B560B">
        <w:rPr>
          <w:sz w:val="22"/>
          <w:szCs w:val="22"/>
        </w:rPr>
        <w:t>на сайте Компании</w:t>
      </w:r>
      <w:r w:rsidRPr="002B560B">
        <w:rPr>
          <w:snapToGrid w:val="0"/>
          <w:sz w:val="22"/>
          <w:szCs w:val="22"/>
        </w:rPr>
        <w:t xml:space="preserve">. </w:t>
      </w:r>
      <w:r w:rsidRPr="002B560B">
        <w:rPr>
          <w:snapToGrid w:val="0"/>
          <w:sz w:val="22"/>
          <w:szCs w:val="22"/>
        </w:rPr>
        <w:lastRenderedPageBreak/>
        <w:t>Организатор тендера не несет ответственности в случае не ознакомления претендентами, участниками тендера, с извещением об отказе от проведения тендера.</w:t>
      </w:r>
    </w:p>
    <w:p w14:paraId="4F57F8D1" w14:textId="77777777" w:rsidR="00D42F68" w:rsidRPr="002B560B" w:rsidRDefault="00D42F68" w:rsidP="002B560B">
      <w:pPr>
        <w:pStyle w:val="ad"/>
        <w:spacing w:line="276" w:lineRule="auto"/>
        <w:ind w:firstLine="284"/>
        <w:rPr>
          <w:sz w:val="22"/>
          <w:szCs w:val="22"/>
        </w:rPr>
      </w:pPr>
      <w:r w:rsidRPr="002B560B">
        <w:rPr>
          <w:sz w:val="22"/>
          <w:szCs w:val="22"/>
        </w:rPr>
        <w:t>1.3.5. Открытый запрос предложений признаётся несостоявшимися, если:</w:t>
      </w:r>
    </w:p>
    <w:p w14:paraId="7CF155E5" w14:textId="77777777" w:rsidR="00D42F68" w:rsidRPr="002B560B" w:rsidRDefault="00D42F68" w:rsidP="002B560B">
      <w:pPr>
        <w:pStyle w:val="ad"/>
        <w:spacing w:line="276" w:lineRule="auto"/>
        <w:ind w:firstLine="284"/>
        <w:rPr>
          <w:sz w:val="22"/>
          <w:szCs w:val="22"/>
        </w:rPr>
      </w:pPr>
      <w:r w:rsidRPr="002B560B">
        <w:rPr>
          <w:sz w:val="22"/>
          <w:szCs w:val="22"/>
        </w:rPr>
        <w:t>- не подано ни одного Предложения на участие в открытом запросе предложений или на основании результатов рассмотрения Предложений Тендерной комиссией принято решение об отклонении всех Предложений на участие в открытом запросе предложений;</w:t>
      </w:r>
    </w:p>
    <w:p w14:paraId="51792894" w14:textId="77777777" w:rsidR="00D42F68" w:rsidRPr="002B560B" w:rsidRDefault="00D42F68" w:rsidP="002B560B">
      <w:pPr>
        <w:pStyle w:val="ad"/>
        <w:spacing w:line="276" w:lineRule="auto"/>
        <w:ind w:firstLine="284"/>
        <w:rPr>
          <w:sz w:val="22"/>
          <w:szCs w:val="22"/>
        </w:rPr>
      </w:pPr>
      <w:r w:rsidRPr="002B560B">
        <w:rPr>
          <w:sz w:val="22"/>
          <w:szCs w:val="22"/>
        </w:rPr>
        <w:t>-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только одного Участника.</w:t>
      </w:r>
    </w:p>
    <w:p w14:paraId="30168F4E" w14:textId="77777777" w:rsidR="00D42F68" w:rsidRPr="002B560B" w:rsidRDefault="00D42F68" w:rsidP="002B560B">
      <w:pPr>
        <w:pStyle w:val="ad"/>
        <w:spacing w:line="276" w:lineRule="auto"/>
        <w:ind w:firstLine="284"/>
        <w:rPr>
          <w:sz w:val="22"/>
          <w:szCs w:val="22"/>
        </w:rPr>
      </w:pPr>
      <w:r w:rsidRPr="002B560B">
        <w:rPr>
          <w:sz w:val="22"/>
          <w:szCs w:val="22"/>
        </w:rPr>
        <w:t>1.3.6. Если подано только одно Предложение на участие в открытом запросе предложений или на основании результатов рассмотрения Тендерной комиссией Предложений Участников принято решение о допуске к участию в открытом запросе предложений единственного Участника из всех подавших Предложения, то в таком случае Заказчик вправе заключить договор с единственным Участником.</w:t>
      </w:r>
    </w:p>
    <w:p w14:paraId="6C847F7F" w14:textId="77777777" w:rsidR="00D42F68" w:rsidRPr="002B560B" w:rsidRDefault="00D42F68" w:rsidP="002B560B">
      <w:pPr>
        <w:pStyle w:val="ad"/>
        <w:spacing w:line="276" w:lineRule="auto"/>
        <w:ind w:firstLine="284"/>
        <w:rPr>
          <w:sz w:val="22"/>
          <w:szCs w:val="22"/>
        </w:rPr>
      </w:pPr>
      <w:r w:rsidRPr="002B560B">
        <w:rPr>
          <w:sz w:val="22"/>
          <w:szCs w:val="22"/>
        </w:rPr>
        <w:t>1.3.7. Если не подано ни одного Предложения на участие в открытом запросе предложений или на основании результатов рассмотрения Предложений Комиссией принято решение об отклонении всех Предложений на участие в открытом запросе предложений, Тендерная комиссия вправе принять решение о повторном проведении тендера с изменением или без изменения тендерной документации или о заключении договора с единственным поставщиком (без проведения конкурентной процедуры отбора).</w:t>
      </w:r>
    </w:p>
    <w:p w14:paraId="321C1503" w14:textId="77777777" w:rsidR="00D42F68" w:rsidRPr="002B560B" w:rsidRDefault="00D42F68" w:rsidP="002B560B">
      <w:pPr>
        <w:suppressAutoHyphens/>
        <w:spacing w:after="0"/>
        <w:ind w:right="-102" w:firstLine="284"/>
        <w:jc w:val="both"/>
        <w:rPr>
          <w:rFonts w:ascii="Times New Roman" w:eastAsia="Times New Roman" w:hAnsi="Times New Roman" w:cs="Times New Roman"/>
        </w:rPr>
      </w:pPr>
      <w:r w:rsidRPr="002B560B">
        <w:rPr>
          <w:rFonts w:ascii="Times New Roman" w:eastAsia="Times New Roman" w:hAnsi="Times New Roman" w:cs="Times New Roman"/>
        </w:rPr>
        <w:t xml:space="preserve">1.3.8. Организатор тендера может воспользоваться правом на проведение </w:t>
      </w:r>
      <w:r w:rsidRPr="002B560B">
        <w:rPr>
          <w:rFonts w:ascii="Times New Roman" w:eastAsia="Times New Roman" w:hAnsi="Times New Roman" w:cs="Times New Roman"/>
          <w:b/>
        </w:rPr>
        <w:t>переторжки</w:t>
      </w:r>
      <w:r w:rsidRPr="002B560B">
        <w:rPr>
          <w:rFonts w:ascii="Times New Roman" w:eastAsia="Times New Roman" w:hAnsi="Times New Roman" w:cs="Times New Roman"/>
        </w:rPr>
        <w:t>, если Тендерная комиссия примет решение о проведении переторжки или предложение о снижении цены поступит хотя бы от одного из участников тендера.</w:t>
      </w:r>
    </w:p>
    <w:p w14:paraId="7A5EE0E3" w14:textId="77777777" w:rsidR="00D42F68" w:rsidRPr="002B560B" w:rsidRDefault="00D42F68" w:rsidP="002B560B">
      <w:pPr>
        <w:suppressAutoHyphens/>
        <w:spacing w:after="0"/>
        <w:ind w:right="-102"/>
        <w:jc w:val="both"/>
        <w:rPr>
          <w:rFonts w:ascii="Times New Roman" w:eastAsia="Times New Roman" w:hAnsi="Times New Roman" w:cs="Times New Roman"/>
        </w:rPr>
      </w:pPr>
    </w:p>
    <w:p w14:paraId="24E66BA3" w14:textId="77777777" w:rsidR="00D42F68" w:rsidRPr="002B560B" w:rsidRDefault="00D42F68" w:rsidP="002B560B">
      <w:pPr>
        <w:spacing w:after="0"/>
        <w:jc w:val="center"/>
        <w:outlineLvl w:val="0"/>
        <w:rPr>
          <w:rFonts w:ascii="Times New Roman" w:eastAsia="Times New Roman" w:hAnsi="Times New Roman" w:cs="Times New Roman"/>
          <w:b/>
          <w:bCs/>
        </w:rPr>
      </w:pPr>
      <w:bookmarkStart w:id="43" w:name="_Toc318883053"/>
      <w:bookmarkStart w:id="44" w:name="_Toc321732463"/>
      <w:bookmarkStart w:id="45" w:name="_Toc321906725"/>
      <w:bookmarkStart w:id="46" w:name="_Toc322517530"/>
      <w:r w:rsidRPr="002B560B">
        <w:rPr>
          <w:rFonts w:ascii="Times New Roman" w:eastAsia="Times New Roman" w:hAnsi="Times New Roman" w:cs="Times New Roman"/>
          <w:b/>
          <w:bCs/>
        </w:rPr>
        <w:t>II. ТРЕБОВАНИЯ К УЧАСТНИКАМ</w:t>
      </w:r>
      <w:bookmarkEnd w:id="42"/>
      <w:r w:rsidRPr="002B560B">
        <w:rPr>
          <w:rFonts w:ascii="Times New Roman" w:eastAsia="Times New Roman" w:hAnsi="Times New Roman" w:cs="Times New Roman"/>
          <w:b/>
          <w:bCs/>
        </w:rPr>
        <w:t xml:space="preserve"> ЗАПРОСА ПРЕДЛОЖЕНИЙ</w:t>
      </w:r>
      <w:bookmarkEnd w:id="43"/>
      <w:bookmarkEnd w:id="44"/>
      <w:bookmarkEnd w:id="45"/>
      <w:bookmarkEnd w:id="46"/>
    </w:p>
    <w:p w14:paraId="36BC19C4" w14:textId="77777777" w:rsidR="00D42F68" w:rsidRPr="002B560B" w:rsidRDefault="00D42F68" w:rsidP="002B560B">
      <w:pPr>
        <w:spacing w:after="0"/>
        <w:jc w:val="center"/>
        <w:outlineLvl w:val="0"/>
        <w:rPr>
          <w:rFonts w:ascii="Times New Roman" w:eastAsia="Times New Roman" w:hAnsi="Times New Roman" w:cs="Times New Roman"/>
          <w:b/>
          <w:bCs/>
        </w:rPr>
      </w:pPr>
    </w:p>
    <w:p w14:paraId="69354DF7" w14:textId="77777777" w:rsidR="00D42F68" w:rsidRPr="002B560B" w:rsidRDefault="00D42F68" w:rsidP="002B560B">
      <w:pPr>
        <w:spacing w:after="0"/>
        <w:ind w:firstLine="284"/>
        <w:jc w:val="both"/>
        <w:outlineLvl w:val="0"/>
        <w:rPr>
          <w:rFonts w:ascii="Times New Roman" w:eastAsia="Times New Roman" w:hAnsi="Times New Roman" w:cs="Times New Roman"/>
          <w:b/>
          <w:bCs/>
        </w:rPr>
      </w:pPr>
      <w:bookmarkStart w:id="47" w:name="_Toc318883054"/>
      <w:bookmarkStart w:id="48" w:name="_Toc321732464"/>
      <w:bookmarkStart w:id="49" w:name="_Toc321906726"/>
      <w:bookmarkStart w:id="50" w:name="_Toc322517531"/>
      <w:r w:rsidRPr="002B560B">
        <w:rPr>
          <w:rFonts w:ascii="Times New Roman" w:eastAsia="Times New Roman" w:hAnsi="Times New Roman" w:cs="Times New Roman"/>
          <w:b/>
          <w:bCs/>
        </w:rPr>
        <w:t>2.1. Требования к Участникам</w:t>
      </w:r>
      <w:bookmarkEnd w:id="47"/>
      <w:bookmarkEnd w:id="48"/>
      <w:bookmarkEnd w:id="49"/>
      <w:bookmarkEnd w:id="50"/>
    </w:p>
    <w:p w14:paraId="3CFCEDCC" w14:textId="77777777" w:rsidR="00D42F68" w:rsidRPr="002B560B" w:rsidRDefault="00D42F68" w:rsidP="002B560B">
      <w:pPr>
        <w:spacing w:after="0"/>
        <w:ind w:firstLine="708"/>
        <w:jc w:val="both"/>
        <w:rPr>
          <w:rFonts w:ascii="Times New Roman" w:eastAsia="Times New Roman" w:hAnsi="Times New Roman" w:cs="Times New Roman"/>
        </w:rPr>
      </w:pPr>
      <w:r w:rsidRPr="002B560B">
        <w:rPr>
          <w:rFonts w:ascii="Times New Roman" w:eastAsia="Times New Roman" w:hAnsi="Times New Roman" w:cs="Times New Roman"/>
        </w:rPr>
        <w:t xml:space="preserve">Требования к участникам </w:t>
      </w:r>
      <w:r w:rsidRPr="002B560B">
        <w:rPr>
          <w:rFonts w:ascii="Times New Roman" w:hAnsi="Times New Roman" w:cs="Times New Roman"/>
        </w:rPr>
        <w:t>открытого</w:t>
      </w:r>
      <w:r w:rsidRPr="002B560B">
        <w:rPr>
          <w:rFonts w:ascii="Times New Roman" w:eastAsia="Times New Roman" w:hAnsi="Times New Roman" w:cs="Times New Roman"/>
        </w:rPr>
        <w:t xml:space="preserve"> запроса предложений указаны</w:t>
      </w:r>
      <w:r w:rsidR="006B40A8">
        <w:rPr>
          <w:rFonts w:ascii="Times New Roman" w:eastAsia="Times New Roman" w:hAnsi="Times New Roman" w:cs="Times New Roman"/>
        </w:rPr>
        <w:t xml:space="preserve"> в Информационной карте</w:t>
      </w:r>
      <w:r w:rsidRPr="002B560B">
        <w:rPr>
          <w:rFonts w:ascii="Times New Roman" w:eastAsia="Times New Roman" w:hAnsi="Times New Roman" w:cs="Times New Roman"/>
        </w:rPr>
        <w:t>.</w:t>
      </w:r>
    </w:p>
    <w:p w14:paraId="4E3B889F" w14:textId="77777777" w:rsidR="00FE317D" w:rsidRPr="002B560B" w:rsidRDefault="00FE317D" w:rsidP="002B560B">
      <w:pPr>
        <w:spacing w:after="0"/>
        <w:ind w:firstLine="708"/>
        <w:jc w:val="both"/>
        <w:rPr>
          <w:rFonts w:ascii="Times New Roman" w:eastAsia="Times New Roman" w:hAnsi="Times New Roman" w:cs="Times New Roman"/>
          <w:b/>
          <w:bCs/>
        </w:rPr>
      </w:pPr>
    </w:p>
    <w:p w14:paraId="5CF5099C" w14:textId="77777777" w:rsidR="00514A5C" w:rsidRPr="002B560B" w:rsidRDefault="00514A5C" w:rsidP="002B560B">
      <w:pPr>
        <w:spacing w:after="0"/>
        <w:jc w:val="center"/>
        <w:rPr>
          <w:rFonts w:ascii="Times New Roman" w:eastAsia="Times New Roman" w:hAnsi="Times New Roman" w:cs="Times New Roman"/>
          <w:b/>
          <w:bCs/>
        </w:rPr>
      </w:pPr>
      <w:r w:rsidRPr="002B560B">
        <w:rPr>
          <w:rFonts w:ascii="Times New Roman" w:eastAsia="Times New Roman" w:hAnsi="Times New Roman" w:cs="Times New Roman"/>
          <w:b/>
          <w:bCs/>
          <w:lang w:val="en-US"/>
        </w:rPr>
        <w:t>III</w:t>
      </w:r>
      <w:r w:rsidR="00F2671D" w:rsidRPr="002B560B">
        <w:rPr>
          <w:rFonts w:ascii="Times New Roman" w:eastAsia="Times New Roman" w:hAnsi="Times New Roman" w:cs="Times New Roman"/>
          <w:b/>
          <w:bCs/>
        </w:rPr>
        <w:t>. ПОРЯДОК ПРОВЕДЕНИЯ</w:t>
      </w:r>
      <w:r w:rsidRPr="002B560B">
        <w:rPr>
          <w:rFonts w:ascii="Times New Roman" w:eastAsia="Times New Roman" w:hAnsi="Times New Roman" w:cs="Times New Roman"/>
          <w:b/>
          <w:bCs/>
        </w:rPr>
        <w:t xml:space="preserve"> </w:t>
      </w:r>
      <w:r w:rsidR="009B58C4" w:rsidRPr="002B560B">
        <w:rPr>
          <w:rFonts w:ascii="Times New Roman" w:eastAsia="Times New Roman" w:hAnsi="Times New Roman" w:cs="Times New Roman"/>
          <w:b/>
          <w:bCs/>
        </w:rPr>
        <w:t xml:space="preserve">ОТКРЫТОГО </w:t>
      </w:r>
      <w:r w:rsidRPr="002B560B">
        <w:rPr>
          <w:rFonts w:ascii="Times New Roman" w:eastAsia="Times New Roman" w:hAnsi="Times New Roman" w:cs="Times New Roman"/>
          <w:b/>
          <w:bCs/>
        </w:rPr>
        <w:t>ЗАПРОСА ПРЕДЛОЖЕНИЙ</w:t>
      </w:r>
      <w:bookmarkEnd w:id="6"/>
      <w:bookmarkEnd w:id="7"/>
      <w:bookmarkEnd w:id="8"/>
      <w:bookmarkEnd w:id="9"/>
      <w:r w:rsidR="00FD1BD7" w:rsidRPr="002B560B">
        <w:rPr>
          <w:rFonts w:ascii="Times New Roman" w:eastAsia="Times New Roman" w:hAnsi="Times New Roman" w:cs="Times New Roman"/>
          <w:b/>
          <w:bCs/>
        </w:rPr>
        <w:t xml:space="preserve"> В ЭЛЕКТРОННОЙ ФОРМЕ</w:t>
      </w:r>
    </w:p>
    <w:p w14:paraId="3F7E9B4F" w14:textId="77777777" w:rsidR="005E36CF" w:rsidRPr="002B560B" w:rsidRDefault="005E36CF" w:rsidP="002B560B">
      <w:pPr>
        <w:spacing w:after="0"/>
        <w:ind w:firstLine="284"/>
        <w:jc w:val="both"/>
        <w:outlineLvl w:val="0"/>
        <w:rPr>
          <w:rFonts w:ascii="Times New Roman" w:eastAsia="Times New Roman" w:hAnsi="Times New Roman" w:cs="Times New Roman"/>
          <w:b/>
        </w:rPr>
      </w:pPr>
      <w:bookmarkStart w:id="51" w:name="_Toc318883056"/>
      <w:bookmarkStart w:id="52" w:name="_Toc321732466"/>
      <w:bookmarkStart w:id="53" w:name="_Toc321906728"/>
      <w:bookmarkStart w:id="54" w:name="_Toc322517533"/>
    </w:p>
    <w:p w14:paraId="77190647" w14:textId="77777777" w:rsidR="00514A5C" w:rsidRPr="002B560B" w:rsidRDefault="00514A5C"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3.1. Извещение и Док</w:t>
      </w:r>
      <w:r w:rsidR="00F2671D" w:rsidRPr="002B560B">
        <w:rPr>
          <w:rFonts w:ascii="Times New Roman" w:eastAsia="Times New Roman" w:hAnsi="Times New Roman" w:cs="Times New Roman"/>
          <w:b/>
        </w:rPr>
        <w:t>ументация о проведении</w:t>
      </w:r>
      <w:r w:rsidRPr="002B560B">
        <w:rPr>
          <w:rFonts w:ascii="Times New Roman" w:eastAsia="Times New Roman" w:hAnsi="Times New Roman" w:cs="Times New Roman"/>
          <w:b/>
        </w:rPr>
        <w:t xml:space="preserve"> </w:t>
      </w:r>
      <w:r w:rsidR="00393438" w:rsidRPr="002B560B">
        <w:rPr>
          <w:rFonts w:ascii="Times New Roman" w:eastAsia="Times New Roman" w:hAnsi="Times New Roman" w:cs="Times New Roman"/>
          <w:b/>
        </w:rPr>
        <w:t xml:space="preserve">открытого </w:t>
      </w:r>
      <w:r w:rsidRPr="002B560B">
        <w:rPr>
          <w:rFonts w:ascii="Times New Roman" w:eastAsia="Times New Roman" w:hAnsi="Times New Roman" w:cs="Times New Roman"/>
          <w:b/>
        </w:rPr>
        <w:t>запроса предложений</w:t>
      </w:r>
      <w:bookmarkEnd w:id="51"/>
      <w:bookmarkEnd w:id="52"/>
      <w:bookmarkEnd w:id="53"/>
      <w:bookmarkEnd w:id="54"/>
    </w:p>
    <w:p w14:paraId="1612D72B" w14:textId="77777777" w:rsidR="00235085" w:rsidRPr="002B560B" w:rsidRDefault="00514A5C" w:rsidP="002B560B">
      <w:pPr>
        <w:spacing w:after="0"/>
        <w:ind w:firstLine="284"/>
        <w:jc w:val="both"/>
        <w:rPr>
          <w:rFonts w:ascii="Times New Roman" w:eastAsia="Times New Roman" w:hAnsi="Times New Roman" w:cs="Times New Roman"/>
        </w:rPr>
      </w:pPr>
      <w:r w:rsidRPr="002B560B">
        <w:rPr>
          <w:rFonts w:ascii="Times New Roman" w:eastAsia="Times New Roman" w:hAnsi="Times New Roman" w:cs="Times New Roman"/>
          <w:bCs/>
        </w:rPr>
        <w:t xml:space="preserve">3.1.1. </w:t>
      </w:r>
      <w:r w:rsidR="00F63780" w:rsidRPr="002B560B">
        <w:rPr>
          <w:rFonts w:ascii="Times New Roman" w:eastAsia="Times New Roman" w:hAnsi="Times New Roman" w:cs="Times New Roman"/>
          <w:bCs/>
        </w:rPr>
        <w:t xml:space="preserve">Извещение и </w:t>
      </w:r>
      <w:r w:rsidR="003F1D99" w:rsidRPr="002B560B">
        <w:rPr>
          <w:rFonts w:ascii="Times New Roman" w:eastAsia="Times New Roman" w:hAnsi="Times New Roman" w:cs="Times New Roman"/>
        </w:rPr>
        <w:t>Документация</w:t>
      </w:r>
      <w:r w:rsidR="00393438" w:rsidRPr="002B560B">
        <w:rPr>
          <w:rFonts w:ascii="Times New Roman" w:eastAsia="Times New Roman" w:hAnsi="Times New Roman" w:cs="Times New Roman"/>
        </w:rPr>
        <w:t xml:space="preserve"> открытого </w:t>
      </w:r>
      <w:r w:rsidR="003F1D99" w:rsidRPr="002B560B">
        <w:rPr>
          <w:rFonts w:ascii="Times New Roman" w:eastAsia="Times New Roman" w:hAnsi="Times New Roman" w:cs="Times New Roman"/>
        </w:rPr>
        <w:t xml:space="preserve">запроса предложений размещается </w:t>
      </w:r>
      <w:r w:rsidR="00A009CC" w:rsidRPr="002B560B">
        <w:rPr>
          <w:rFonts w:ascii="Times New Roman" w:eastAsia="Times New Roman" w:hAnsi="Times New Roman" w:cs="Times New Roman"/>
        </w:rPr>
        <w:t>на сайте электронной торговой площадки</w:t>
      </w:r>
      <w:r w:rsidR="00353DD7" w:rsidRPr="00353DD7">
        <w:t xml:space="preserve"> </w:t>
      </w:r>
      <w:r w:rsidR="00A009CC" w:rsidRPr="002B560B">
        <w:rPr>
          <w:rFonts w:ascii="Times New Roman" w:eastAsia="Times New Roman" w:hAnsi="Times New Roman" w:cs="Times New Roman"/>
        </w:rPr>
        <w:t xml:space="preserve">и </w:t>
      </w:r>
      <w:r w:rsidR="003F1D99" w:rsidRPr="002B560B">
        <w:rPr>
          <w:rFonts w:ascii="Times New Roman" w:eastAsia="Times New Roman" w:hAnsi="Times New Roman" w:cs="Times New Roman"/>
        </w:rPr>
        <w:t xml:space="preserve">на официальном сайте </w:t>
      </w:r>
      <w:r w:rsidR="00EA6A18" w:rsidRPr="002B560B">
        <w:rPr>
          <w:rFonts w:ascii="Times New Roman" w:eastAsia="Times New Roman" w:hAnsi="Times New Roman" w:cs="Times New Roman"/>
        </w:rPr>
        <w:t>Компании</w:t>
      </w:r>
      <w:r w:rsidR="00850A1E">
        <w:rPr>
          <w:rFonts w:ascii="Times New Roman" w:eastAsia="Times New Roman" w:hAnsi="Times New Roman" w:cs="Times New Roman"/>
        </w:rPr>
        <w:t>.</w:t>
      </w:r>
    </w:p>
    <w:p w14:paraId="6BD54C62" w14:textId="77777777" w:rsidR="004A54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2</w:t>
      </w:r>
      <w:r w:rsidR="00482DE7"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Любой участник </w:t>
      </w:r>
      <w:r w:rsidR="00393438" w:rsidRPr="002B560B">
        <w:rPr>
          <w:rFonts w:ascii="Times New Roman" w:eastAsia="Times New Roman" w:hAnsi="Times New Roman" w:cs="Times New Roman"/>
          <w:bCs/>
        </w:rPr>
        <w:t xml:space="preserve">открытого </w:t>
      </w:r>
      <w:r w:rsidR="004A545C" w:rsidRPr="002B560B">
        <w:rPr>
          <w:rFonts w:ascii="Times New Roman" w:eastAsia="Times New Roman" w:hAnsi="Times New Roman" w:cs="Times New Roman"/>
          <w:bCs/>
        </w:rPr>
        <w:t>запроса предложений вправе</w:t>
      </w:r>
      <w:r w:rsidR="002A063B" w:rsidRPr="002B560B">
        <w:rPr>
          <w:rFonts w:ascii="Times New Roman" w:eastAsia="Times New Roman" w:hAnsi="Times New Roman" w:cs="Times New Roman"/>
          <w:bCs/>
        </w:rPr>
        <w:t xml:space="preserve"> </w:t>
      </w:r>
      <w:r w:rsidR="004A545C" w:rsidRPr="002B560B">
        <w:rPr>
          <w:rFonts w:ascii="Times New Roman" w:eastAsia="Times New Roman" w:hAnsi="Times New Roman" w:cs="Times New Roman"/>
          <w:bCs/>
        </w:rPr>
        <w:t xml:space="preserve">направить </w:t>
      </w:r>
      <w:r w:rsidR="002A22BA" w:rsidRPr="002B560B">
        <w:rPr>
          <w:rFonts w:ascii="Times New Roman" w:eastAsia="Times New Roman" w:hAnsi="Times New Roman" w:cs="Times New Roman"/>
          <w:bCs/>
        </w:rPr>
        <w:t>Организатору тендера</w:t>
      </w:r>
      <w:r w:rsidR="004A545C" w:rsidRPr="002B560B">
        <w:rPr>
          <w:rFonts w:ascii="Times New Roman" w:eastAsia="Times New Roman" w:hAnsi="Times New Roman" w:cs="Times New Roman"/>
          <w:bCs/>
        </w:rPr>
        <w:t xml:space="preserve"> запрос о разъяснении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в срок не позднее чем за пять дней до дня окончания подачи заявок на участие в </w:t>
      </w:r>
      <w:r w:rsidR="00393438" w:rsidRPr="002B560B">
        <w:rPr>
          <w:rFonts w:ascii="Times New Roman" w:eastAsia="Times New Roman" w:hAnsi="Times New Roman" w:cs="Times New Roman"/>
          <w:bCs/>
        </w:rPr>
        <w:t xml:space="preserve">открытом </w:t>
      </w:r>
      <w:r w:rsidR="004A545C" w:rsidRPr="002B560B">
        <w:rPr>
          <w:rFonts w:ascii="Times New Roman" w:eastAsia="Times New Roman" w:hAnsi="Times New Roman" w:cs="Times New Roman"/>
          <w:bCs/>
        </w:rPr>
        <w:t xml:space="preserve">запросе предложений. </w:t>
      </w:r>
      <w:r w:rsidR="002A22BA" w:rsidRPr="002B560B">
        <w:rPr>
          <w:rFonts w:ascii="Times New Roman" w:eastAsia="Times New Roman" w:hAnsi="Times New Roman" w:cs="Times New Roman"/>
          <w:bCs/>
        </w:rPr>
        <w:t xml:space="preserve">Организатор тендера </w:t>
      </w:r>
      <w:r w:rsidR="004A545C" w:rsidRPr="002B560B">
        <w:rPr>
          <w:rFonts w:ascii="Times New Roman" w:eastAsia="Times New Roman" w:hAnsi="Times New Roman" w:cs="Times New Roman"/>
          <w:bCs/>
        </w:rPr>
        <w:t xml:space="preserve">в течение трех дней со дня поступления запроса на разъяснение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w:t>
      </w:r>
      <w:r w:rsidR="002A063B" w:rsidRPr="002B560B">
        <w:rPr>
          <w:rFonts w:ascii="Times New Roman" w:eastAsia="Times New Roman" w:hAnsi="Times New Roman" w:cs="Times New Roman"/>
          <w:bCs/>
        </w:rPr>
        <w:t>ответит Участнику, направившему запрос</w:t>
      </w:r>
      <w:r w:rsidR="004A545C" w:rsidRPr="002B560B">
        <w:rPr>
          <w:rFonts w:ascii="Times New Roman" w:eastAsia="Times New Roman" w:hAnsi="Times New Roman" w:cs="Times New Roman"/>
          <w:bCs/>
        </w:rPr>
        <w:t xml:space="preserve">. Дата начала и окончания срока предоставления участникам </w:t>
      </w:r>
      <w:r w:rsidR="00CE064E" w:rsidRPr="002B560B">
        <w:rPr>
          <w:rFonts w:ascii="Times New Roman" w:eastAsia="Times New Roman" w:hAnsi="Times New Roman" w:cs="Times New Roman"/>
          <w:bCs/>
        </w:rPr>
        <w:t>тендера</w:t>
      </w:r>
      <w:r w:rsidR="004A545C" w:rsidRPr="002B560B">
        <w:rPr>
          <w:rFonts w:ascii="Times New Roman" w:eastAsia="Times New Roman" w:hAnsi="Times New Roman" w:cs="Times New Roman"/>
          <w:bCs/>
        </w:rPr>
        <w:t xml:space="preserve"> разъяснений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указана в </w:t>
      </w:r>
      <w:hyperlink w:anchor="_РАЗДЕЛ_I.3_ИНФОРМАЦИОННАЯ_КАРТА КОН" w:history="1">
        <w:r w:rsidR="004A545C" w:rsidRPr="002B560B">
          <w:rPr>
            <w:rFonts w:ascii="Times New Roman" w:eastAsia="Times New Roman" w:hAnsi="Times New Roman" w:cs="Times New Roman"/>
            <w:bCs/>
          </w:rPr>
          <w:t>Информационной карте запроса</w:t>
        </w:r>
      </w:hyperlink>
      <w:r w:rsidR="004A545C" w:rsidRPr="002B560B">
        <w:rPr>
          <w:rFonts w:ascii="Times New Roman" w:eastAsia="Times New Roman" w:hAnsi="Times New Roman" w:cs="Times New Roman"/>
          <w:bCs/>
        </w:rPr>
        <w:t xml:space="preserve"> предложений. Разъяснения положений </w:t>
      </w:r>
      <w:r w:rsidR="00CE064E" w:rsidRPr="002B560B">
        <w:rPr>
          <w:rFonts w:ascii="Times New Roman" w:eastAsia="Times New Roman" w:hAnsi="Times New Roman" w:cs="Times New Roman"/>
          <w:bCs/>
        </w:rPr>
        <w:t>тендерной</w:t>
      </w:r>
      <w:r w:rsidR="004A545C" w:rsidRPr="002B560B">
        <w:rPr>
          <w:rFonts w:ascii="Times New Roman" w:eastAsia="Times New Roman" w:hAnsi="Times New Roman" w:cs="Times New Roman"/>
          <w:bCs/>
        </w:rPr>
        <w:t xml:space="preserve"> документации не должны изменять ее суть.</w:t>
      </w:r>
    </w:p>
    <w:p w14:paraId="70E03B8B" w14:textId="77777777" w:rsidR="004A01D6" w:rsidRDefault="004A01D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3.1.</w:t>
      </w:r>
      <w:r w:rsidR="00F63780" w:rsidRPr="002B560B">
        <w:rPr>
          <w:rFonts w:ascii="Times New Roman" w:eastAsia="Times New Roman" w:hAnsi="Times New Roman" w:cs="Times New Roman"/>
          <w:bCs/>
        </w:rPr>
        <w:t>3</w:t>
      </w:r>
      <w:r w:rsidRPr="002B560B">
        <w:rPr>
          <w:rFonts w:ascii="Times New Roman" w:eastAsia="Times New Roman" w:hAnsi="Times New Roman" w:cs="Times New Roman"/>
          <w:bCs/>
        </w:rPr>
        <w:t xml:space="preserve">. </w:t>
      </w:r>
      <w:r w:rsidR="002A22BA" w:rsidRPr="002B560B">
        <w:rPr>
          <w:rFonts w:ascii="Times New Roman" w:eastAsia="Times New Roman" w:hAnsi="Times New Roman" w:cs="Times New Roman"/>
          <w:bCs/>
        </w:rPr>
        <w:t>Организатор тендера</w:t>
      </w:r>
      <w:r w:rsidRPr="002B560B">
        <w:rPr>
          <w:rFonts w:ascii="Times New Roman" w:eastAsia="Times New Roman" w:hAnsi="Times New Roman" w:cs="Times New Roman"/>
          <w:bCs/>
        </w:rPr>
        <w:t xml:space="preserve"> по собственной инициативе или в соответствии с запросом участника </w:t>
      </w:r>
      <w:r w:rsidR="00CE064E"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вправе принять решение о внесении изменений в извещение о проведении запроса предложений или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Не позднее чем в течение трех дней со дня принятия решения о внесении указанных изменений такие изменения размещается </w:t>
      </w:r>
      <w:r w:rsidR="002A22BA" w:rsidRPr="002B560B">
        <w:rPr>
          <w:rFonts w:ascii="Times New Roman" w:eastAsia="Times New Roman" w:hAnsi="Times New Roman" w:cs="Times New Roman"/>
          <w:bCs/>
        </w:rPr>
        <w:t>Организатором</w:t>
      </w:r>
      <w:r w:rsidRPr="002B560B">
        <w:rPr>
          <w:rFonts w:ascii="Times New Roman" w:eastAsia="Times New Roman" w:hAnsi="Times New Roman" w:cs="Times New Roman"/>
          <w:bCs/>
        </w:rPr>
        <w:t xml:space="preserve"> на сайте </w:t>
      </w:r>
      <w:r w:rsidR="00DE31F5" w:rsidRPr="002B560B">
        <w:rPr>
          <w:rFonts w:ascii="Times New Roman" w:eastAsia="Times New Roman" w:hAnsi="Times New Roman" w:cs="Times New Roman"/>
          <w:bCs/>
        </w:rPr>
        <w:t>ЭТП и на сайте к</w:t>
      </w:r>
      <w:r w:rsidR="00CE064E" w:rsidRPr="002B560B">
        <w:rPr>
          <w:rFonts w:ascii="Times New Roman" w:eastAsia="Times New Roman" w:hAnsi="Times New Roman" w:cs="Times New Roman"/>
          <w:bCs/>
        </w:rPr>
        <w:t>омпании</w:t>
      </w:r>
      <w:r w:rsidRPr="002B560B">
        <w:rPr>
          <w:rFonts w:ascii="Times New Roman" w:eastAsia="Times New Roman" w:hAnsi="Times New Roman" w:cs="Times New Roman"/>
          <w:bCs/>
        </w:rPr>
        <w:t xml:space="preserve">. Участники </w:t>
      </w:r>
      <w:r w:rsidR="00F35A13" w:rsidRPr="002B560B">
        <w:rPr>
          <w:rFonts w:ascii="Times New Roman" w:eastAsia="Times New Roman" w:hAnsi="Times New Roman" w:cs="Times New Roman"/>
          <w:bCs/>
        </w:rPr>
        <w:t>запроса предложений</w:t>
      </w:r>
      <w:r w:rsidRPr="002B560B">
        <w:rPr>
          <w:rFonts w:ascii="Times New Roman" w:eastAsia="Times New Roman" w:hAnsi="Times New Roman" w:cs="Times New Roman"/>
          <w:bCs/>
        </w:rPr>
        <w:t xml:space="preserve"> самостоятельно отслеживают внесение изменений в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Если участник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получил </w:t>
      </w:r>
      <w:r w:rsidR="00CE064E"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 способом, отличным от указанного в извещении о проведении </w:t>
      </w:r>
      <w:r w:rsidR="00393438" w:rsidRPr="002B560B">
        <w:rPr>
          <w:rFonts w:ascii="Times New Roman" w:eastAsia="Times New Roman" w:hAnsi="Times New Roman" w:cs="Times New Roman"/>
          <w:bCs/>
        </w:rPr>
        <w:t xml:space="preserve">открытого </w:t>
      </w:r>
      <w:r w:rsidRPr="002B560B">
        <w:rPr>
          <w:rFonts w:ascii="Times New Roman" w:eastAsia="Times New Roman" w:hAnsi="Times New Roman" w:cs="Times New Roman"/>
          <w:bCs/>
        </w:rPr>
        <w:t xml:space="preserve">запроса предложений, то </w:t>
      </w:r>
      <w:r w:rsidR="007958A5" w:rsidRPr="002B560B">
        <w:rPr>
          <w:rFonts w:ascii="Times New Roman" w:eastAsia="Times New Roman" w:hAnsi="Times New Roman" w:cs="Times New Roman"/>
          <w:bCs/>
        </w:rPr>
        <w:t>Организатор</w:t>
      </w:r>
      <w:r w:rsidRPr="002B560B">
        <w:rPr>
          <w:rFonts w:ascii="Times New Roman" w:eastAsia="Times New Roman" w:hAnsi="Times New Roman" w:cs="Times New Roman"/>
          <w:bCs/>
        </w:rPr>
        <w:t xml:space="preserve"> не несет ответственности за неполучение таким участником информации о внесении изменений в </w:t>
      </w:r>
      <w:r w:rsidR="00907D71" w:rsidRPr="002B560B">
        <w:rPr>
          <w:rFonts w:ascii="Times New Roman" w:eastAsia="Times New Roman" w:hAnsi="Times New Roman" w:cs="Times New Roman"/>
          <w:bCs/>
        </w:rPr>
        <w:t>тендерную</w:t>
      </w:r>
      <w:r w:rsidRPr="002B560B">
        <w:rPr>
          <w:rFonts w:ascii="Times New Roman" w:eastAsia="Times New Roman" w:hAnsi="Times New Roman" w:cs="Times New Roman"/>
          <w:bCs/>
        </w:rPr>
        <w:t xml:space="preserve"> документацию.</w:t>
      </w:r>
    </w:p>
    <w:p w14:paraId="2F7D7B6F" w14:textId="77777777" w:rsidR="00C23A31" w:rsidRPr="002B560B" w:rsidRDefault="00C23A31" w:rsidP="002B560B">
      <w:pPr>
        <w:spacing w:after="0"/>
        <w:ind w:firstLine="284"/>
        <w:jc w:val="both"/>
        <w:rPr>
          <w:rFonts w:ascii="Times New Roman" w:eastAsia="Times New Roman" w:hAnsi="Times New Roman" w:cs="Times New Roman"/>
          <w:bCs/>
        </w:rPr>
      </w:pPr>
    </w:p>
    <w:p w14:paraId="65592BB8" w14:textId="77777777" w:rsidR="004850E7" w:rsidRPr="002B560B" w:rsidRDefault="004850E7" w:rsidP="002B560B">
      <w:pPr>
        <w:spacing w:after="0"/>
        <w:ind w:firstLine="284"/>
        <w:jc w:val="both"/>
        <w:rPr>
          <w:rFonts w:ascii="Times New Roman" w:eastAsia="Times New Roman" w:hAnsi="Times New Roman" w:cs="Times New Roman"/>
          <w:bCs/>
        </w:rPr>
      </w:pPr>
    </w:p>
    <w:p w14:paraId="28EF2529"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55" w:name="_Toc318883057"/>
      <w:bookmarkStart w:id="56" w:name="_Toc321732467"/>
      <w:bookmarkStart w:id="57" w:name="_Toc321906729"/>
      <w:bookmarkStart w:id="58" w:name="_Toc322517534"/>
      <w:r w:rsidRPr="002B560B">
        <w:rPr>
          <w:rFonts w:ascii="Times New Roman" w:eastAsia="Times New Roman" w:hAnsi="Times New Roman" w:cs="Times New Roman"/>
          <w:b/>
        </w:rPr>
        <w:t xml:space="preserve">3.2. Требования, предъявляемые к </w:t>
      </w:r>
      <w:r w:rsidR="00DE31F5" w:rsidRPr="002B560B">
        <w:rPr>
          <w:rFonts w:ascii="Times New Roman" w:eastAsia="Times New Roman" w:hAnsi="Times New Roman" w:cs="Times New Roman"/>
          <w:b/>
        </w:rPr>
        <w:t>заявке участника (</w:t>
      </w:r>
      <w:r w:rsidRPr="002B560B">
        <w:rPr>
          <w:rFonts w:ascii="Times New Roman" w:eastAsia="Times New Roman" w:hAnsi="Times New Roman" w:cs="Times New Roman"/>
          <w:b/>
        </w:rPr>
        <w:t>Предложению</w:t>
      </w:r>
      <w:bookmarkEnd w:id="55"/>
      <w:bookmarkEnd w:id="56"/>
      <w:bookmarkEnd w:id="57"/>
      <w:bookmarkEnd w:id="58"/>
      <w:r w:rsidR="00DE31F5" w:rsidRPr="002B560B">
        <w:rPr>
          <w:rFonts w:ascii="Times New Roman" w:eastAsia="Times New Roman" w:hAnsi="Times New Roman" w:cs="Times New Roman"/>
          <w:b/>
        </w:rPr>
        <w:t>)</w:t>
      </w:r>
    </w:p>
    <w:p w14:paraId="0D3A8F1B" w14:textId="77777777" w:rsidR="00EE0A7F" w:rsidRPr="00BF06BA" w:rsidRDefault="00EE0A7F" w:rsidP="00EE0A7F">
      <w:pPr>
        <w:spacing w:after="0"/>
        <w:ind w:firstLine="284"/>
        <w:jc w:val="both"/>
        <w:rPr>
          <w:rFonts w:ascii="Times New Roman" w:eastAsia="Times New Roman" w:hAnsi="Times New Roman" w:cs="Times New Roman"/>
          <w:bCs/>
        </w:rPr>
      </w:pPr>
      <w:bookmarkStart w:id="59" w:name="_Ref55279017"/>
      <w:r w:rsidRPr="00BF06BA">
        <w:rPr>
          <w:rFonts w:ascii="Times New Roman" w:eastAsia="Times New Roman" w:hAnsi="Times New Roman" w:cs="Times New Roman"/>
          <w:bCs/>
        </w:rPr>
        <w:lastRenderedPageBreak/>
        <w:t>3.2.1.  Предложение Участника должно включать в себя:</w:t>
      </w:r>
    </w:p>
    <w:p w14:paraId="1A90B309" w14:textId="77777777" w:rsidR="00EE0A7F" w:rsidRPr="006B40A8" w:rsidRDefault="00EE0A7F" w:rsidP="00EE0A7F">
      <w:pPr>
        <w:spacing w:after="0"/>
        <w:ind w:firstLine="284"/>
        <w:jc w:val="both"/>
        <w:rPr>
          <w:rFonts w:ascii="Times New Roman" w:eastAsia="Times New Roman" w:hAnsi="Times New Roman" w:cs="Times New Roman"/>
          <w:bCs/>
          <w:color w:val="0070C0"/>
        </w:rPr>
      </w:pPr>
      <w:r w:rsidRPr="00BF06BA">
        <w:rPr>
          <w:rFonts w:ascii="Times New Roman" w:eastAsia="Times New Roman" w:hAnsi="Times New Roman" w:cs="Times New Roman"/>
          <w:bCs/>
        </w:rPr>
        <w:t xml:space="preserve">1) </w:t>
      </w:r>
      <w:r w:rsidRPr="006B40A8">
        <w:rPr>
          <w:rFonts w:ascii="Times New Roman" w:eastAsia="Times New Roman" w:hAnsi="Times New Roman" w:cs="Times New Roman"/>
          <w:bCs/>
        </w:rPr>
        <w:t xml:space="preserve">Опись документов, предоставляемых для участия в открытом запросе предложений </w:t>
      </w:r>
      <w:r w:rsidRPr="006B40A8">
        <w:rPr>
          <w:rFonts w:ascii="Times New Roman" w:eastAsia="Times New Roman" w:hAnsi="Times New Roman" w:cs="Times New Roman"/>
          <w:bCs/>
          <w:color w:val="0070C0"/>
        </w:rPr>
        <w:t xml:space="preserve">(по Форме 1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3C312AE6" w14:textId="77777777"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bCs/>
        </w:rPr>
        <w:t xml:space="preserve">2) Заявку на участие в открытом запросе предложений </w:t>
      </w:r>
      <w:r w:rsidRPr="006B40A8">
        <w:rPr>
          <w:rFonts w:ascii="Times New Roman" w:eastAsia="Times New Roman" w:hAnsi="Times New Roman" w:cs="Times New Roman"/>
          <w:bCs/>
          <w:color w:val="0070C0"/>
        </w:rPr>
        <w:t xml:space="preserve">(по Форме 2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45479019" w14:textId="77777777" w:rsidR="00EE0A7F" w:rsidRPr="006B40A8" w:rsidRDefault="00EE0A7F" w:rsidP="00EE0A7F">
      <w:pPr>
        <w:spacing w:after="0"/>
        <w:ind w:firstLine="284"/>
        <w:jc w:val="both"/>
        <w:rPr>
          <w:rFonts w:ascii="Times New Roman" w:eastAsia="Times New Roman" w:hAnsi="Times New Roman" w:cs="Times New Roman"/>
          <w:bCs/>
          <w:color w:val="0070C0"/>
        </w:rPr>
      </w:pPr>
      <w:r w:rsidRPr="006B40A8">
        <w:rPr>
          <w:rFonts w:ascii="Times New Roman" w:eastAsia="Times New Roman" w:hAnsi="Times New Roman" w:cs="Times New Roman"/>
        </w:rPr>
        <w:t xml:space="preserve">3) Техническое предложение Участника тендера </w:t>
      </w:r>
      <w:r w:rsidRPr="006B40A8">
        <w:rPr>
          <w:rFonts w:ascii="Times New Roman" w:eastAsia="Times New Roman" w:hAnsi="Times New Roman" w:cs="Times New Roman"/>
          <w:bCs/>
          <w:color w:val="0070C0"/>
        </w:rPr>
        <w:t xml:space="preserve">(по Форме 3 Раздела </w:t>
      </w:r>
      <w:r w:rsidRPr="006B40A8">
        <w:rPr>
          <w:rFonts w:ascii="Times New Roman" w:eastAsia="Times New Roman" w:hAnsi="Times New Roman" w:cs="Times New Roman"/>
          <w:bCs/>
          <w:color w:val="0070C0"/>
          <w:lang w:val="en-US"/>
        </w:rPr>
        <w:t>III</w:t>
      </w:r>
      <w:r w:rsidRPr="006B40A8">
        <w:rPr>
          <w:rFonts w:ascii="Times New Roman" w:eastAsia="Times New Roman" w:hAnsi="Times New Roman" w:cs="Times New Roman"/>
          <w:bCs/>
          <w:color w:val="0070C0"/>
        </w:rPr>
        <w:t xml:space="preserve"> настоящей документации);</w:t>
      </w:r>
    </w:p>
    <w:p w14:paraId="656FE10D" w14:textId="77777777"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4) Сведения о квалификации участника тендера </w:t>
      </w:r>
      <w:r w:rsidRPr="00E34102">
        <w:rPr>
          <w:rFonts w:ascii="Times New Roman" w:eastAsia="Times New Roman" w:hAnsi="Times New Roman" w:cs="Times New Roman"/>
          <w:bCs/>
          <w:color w:val="0070C0"/>
        </w:rPr>
        <w:t xml:space="preserve">(по Форме 4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14:paraId="1019A4FD" w14:textId="77777777" w:rsidR="00EE0A7F" w:rsidRPr="00E34102" w:rsidRDefault="00EE0A7F" w:rsidP="00EE0A7F">
      <w:pPr>
        <w:spacing w:after="0"/>
        <w:ind w:firstLine="284"/>
        <w:jc w:val="both"/>
        <w:rPr>
          <w:rFonts w:ascii="Times New Roman" w:eastAsia="Times New Roman" w:hAnsi="Times New Roman" w:cs="Times New Roman"/>
          <w:bCs/>
          <w:color w:val="0070C0"/>
        </w:rPr>
      </w:pPr>
      <w:r w:rsidRPr="00E34102">
        <w:rPr>
          <w:rFonts w:ascii="Times New Roman" w:eastAsia="Times New Roman" w:hAnsi="Times New Roman" w:cs="Times New Roman"/>
          <w:bCs/>
        </w:rPr>
        <w:t xml:space="preserve">5) Анкета участника тендера </w:t>
      </w:r>
      <w:r w:rsidRPr="00E34102">
        <w:rPr>
          <w:rFonts w:ascii="Times New Roman" w:eastAsia="Times New Roman" w:hAnsi="Times New Roman" w:cs="Times New Roman"/>
          <w:bCs/>
          <w:color w:val="0070C0"/>
        </w:rPr>
        <w:t xml:space="preserve">(по Форме 5 Раздела </w:t>
      </w:r>
      <w:r w:rsidRPr="00E34102">
        <w:rPr>
          <w:rFonts w:ascii="Times New Roman" w:eastAsia="Times New Roman" w:hAnsi="Times New Roman" w:cs="Times New Roman"/>
          <w:bCs/>
          <w:color w:val="0070C0"/>
          <w:lang w:val="en-US"/>
        </w:rPr>
        <w:t>III</w:t>
      </w:r>
      <w:r w:rsidRPr="00E34102">
        <w:rPr>
          <w:rFonts w:ascii="Times New Roman" w:eastAsia="Times New Roman" w:hAnsi="Times New Roman" w:cs="Times New Roman"/>
          <w:bCs/>
          <w:color w:val="0070C0"/>
        </w:rPr>
        <w:t xml:space="preserve"> настоящей документации).</w:t>
      </w:r>
    </w:p>
    <w:p w14:paraId="42DB3BA7" w14:textId="77777777" w:rsidR="00EE0A7F" w:rsidRPr="00E34102" w:rsidRDefault="00EE0A7F" w:rsidP="00EE0A7F">
      <w:pPr>
        <w:spacing w:after="0"/>
        <w:ind w:firstLine="284"/>
        <w:jc w:val="both"/>
        <w:rPr>
          <w:rFonts w:ascii="Times New Roman" w:eastAsia="Times New Roman" w:hAnsi="Times New Roman" w:cs="Times New Roman"/>
          <w:bCs/>
        </w:rPr>
      </w:pPr>
      <w:bookmarkStart w:id="60" w:name="_Toc317598739"/>
      <w:r w:rsidRPr="00E34102">
        <w:rPr>
          <w:rFonts w:ascii="Times New Roman" w:eastAsia="Times New Roman" w:hAnsi="Times New Roman" w:cs="Times New Roman"/>
          <w:bCs/>
        </w:rPr>
        <w:t>6) Учредительные и прочие документы, подтверждающие соответствие Участника тендера требованиям настоящей Документации, указанные в п. 3.2.2 настоящей документации.</w:t>
      </w:r>
      <w:bookmarkEnd w:id="60"/>
    </w:p>
    <w:p w14:paraId="6F8C42EB" w14:textId="77777777" w:rsidR="00EE0A7F" w:rsidRPr="00E34102" w:rsidRDefault="00EE0A7F" w:rsidP="00EE0A7F">
      <w:pPr>
        <w:spacing w:after="0"/>
        <w:ind w:firstLine="284"/>
        <w:jc w:val="both"/>
        <w:rPr>
          <w:rFonts w:ascii="Times New Roman" w:eastAsia="Times New Roman" w:hAnsi="Times New Roman" w:cs="Times New Roman"/>
          <w:bCs/>
        </w:rPr>
      </w:pPr>
      <w:r w:rsidRPr="00E34102">
        <w:rPr>
          <w:rFonts w:ascii="Times New Roman" w:eastAsia="Times New Roman" w:hAnsi="Times New Roman" w:cs="Times New Roman"/>
          <w:bCs/>
        </w:rPr>
        <w:t>3.2.2. Учредительные и прочие документы, подтверждающие соответствие Участника требованиям настоящей Документации:</w:t>
      </w:r>
    </w:p>
    <w:p w14:paraId="6C351999"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Критически важные (представление обязательно самим контрагентом):</w:t>
      </w:r>
    </w:p>
    <w:p w14:paraId="4C23E33D"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1. копия устава организации в полном объеме в актуальной редакции (или все изменения, если они были в виде отдельных документов) с отметкой налогового органа;</w:t>
      </w:r>
    </w:p>
    <w:p w14:paraId="17D1814A"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2. копия решения/протокола о назначении, избрании и продлении полномочий единоличного исполнительного органа (директора/генерального директора/управляющей организации);</w:t>
      </w:r>
    </w:p>
    <w:p w14:paraId="5B59BD76"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 xml:space="preserve">3. копия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КНД 1120101, выданную не ранее, чем за месяц до предоставления; И </w:t>
      </w:r>
    </w:p>
    <w:p w14:paraId="1CC63FF2"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 xml:space="preserve">налоговые декларации по НДС за последние три отчётных квартала, ИЛИ для неплательщиков НДС - декларации по налогу УСН за последние три отчётных квартала с отметкой ФНС о принятии; </w:t>
      </w:r>
    </w:p>
    <w:p w14:paraId="7C8FE5DA"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4. бухгалтерскую отчетность (баланс, отчет о финансовых результатах) с отметкой ФНС о принятии за год, предшествующий дате представления;</w:t>
      </w:r>
    </w:p>
    <w:p w14:paraId="3771CC37"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5. сведения по обеспечению персоналом, квалификация которого позволяет выполнять работы/оказывать услуги в соответствии с предметом тендера (расчет по страховым взносам за работников с отметкой ФНС о принятии за последний отчетный квартал, предшествующий дате представления КНД 1151111; копии штатного расписания (без сведений о заработной плате) ИЛИ договоров (ГПХ) оказания услуг/выполнения работ (без сведений о стоимости услуг) ИЛИ договоров о предоставлении персонала и т.п.);</w:t>
      </w:r>
    </w:p>
    <w:p w14:paraId="23B422BD"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 xml:space="preserve">6. копии документов, подтверждающие право собственности, аренды на недвижимость: юридический адрес (офис); складские/производственные здания (помещения) и (или) земельные участки, где фактически осуществляются производственные процессы, связанные с деятельностью контрагента, а именно: </w:t>
      </w:r>
    </w:p>
    <w:p w14:paraId="50A56E72"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 выписки из ЕГРН о праве собственности лица, подавшего заявку на тендер на указанные выше объекты недвижимости; ИЛИ</w:t>
      </w:r>
    </w:p>
    <w:p w14:paraId="758AF7AF"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 xml:space="preserve">- ДЕЙСТВУЮЩИЕ на период с даты подачи заявки на тендер и до окончания выполнения работ/услуг/поставки договоры аренды/субаренды/пользования (если действие договоров продлевалось, то представляются дополнительные соглашения о продлении на указанный срок),   копии документов, подтверждающие оплаты по договорам аренды;  </w:t>
      </w:r>
    </w:p>
    <w:p w14:paraId="6F4CE078"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 xml:space="preserve">7. копии документов о наличии у участника тендера средств производства, которые необходимы для выполнения обязательств по предмету тендера (машины, оборудование, инструменты, офисная техника  и прочее (в зависимости от предмета тендера): </w:t>
      </w:r>
    </w:p>
    <w:p w14:paraId="734C4B02" w14:textId="77777777" w:rsidR="00380A0E" w:rsidRPr="00380A0E" w:rsidRDefault="00380A0E" w:rsidP="00380A0E">
      <w:pPr>
        <w:spacing w:after="0"/>
        <w:ind w:firstLine="284"/>
        <w:jc w:val="both"/>
        <w:outlineLvl w:val="2"/>
        <w:rPr>
          <w:rFonts w:ascii="Times New Roman" w:eastAsia="Times New Roman" w:hAnsi="Times New Roman" w:cs="Times New Roman"/>
        </w:rPr>
      </w:pPr>
      <w:r w:rsidRPr="00380A0E">
        <w:rPr>
          <w:rFonts w:ascii="Times New Roman" w:eastAsia="Times New Roman" w:hAnsi="Times New Roman" w:cs="Times New Roman"/>
        </w:rPr>
        <w:t>оборотно-сальдовая ведомость к 01 счету или договоры аренды;</w:t>
      </w:r>
    </w:p>
    <w:p w14:paraId="38591A9F" w14:textId="088DC4E2" w:rsidR="00EE0A7F" w:rsidRPr="00BF06BA" w:rsidRDefault="00380A0E" w:rsidP="00EE0A7F">
      <w:pPr>
        <w:spacing w:after="0"/>
        <w:ind w:firstLine="284"/>
        <w:jc w:val="both"/>
        <w:rPr>
          <w:rFonts w:ascii="Times New Roman" w:eastAsia="Times New Roman" w:hAnsi="Times New Roman" w:cs="Times New Roman"/>
          <w:bCs/>
        </w:rPr>
      </w:pPr>
      <w:r w:rsidRPr="00380A0E">
        <w:rPr>
          <w:rFonts w:ascii="Times New Roman" w:eastAsia="Times New Roman" w:hAnsi="Times New Roman" w:cs="Times New Roman"/>
        </w:rPr>
        <w:t>8. документы, подтверждающие опыт выполнения аналогичных работ/оказания услуг/поставок (данные могут быть подтверждены отзывами, копиями договоров (без сведений о стоимости), рекомендациями контрагентов участника тендера, благодарственными письмами, референс-листами, коммерческими предложениями и др.);</w:t>
      </w:r>
      <w:r w:rsidR="00EE0A7F" w:rsidRPr="00BF06BA">
        <w:rPr>
          <w:rFonts w:ascii="Times New Roman" w:eastAsia="Times New Roman" w:hAnsi="Times New Roman" w:cs="Times New Roman"/>
          <w:bCs/>
        </w:rPr>
        <w:t>3.2.3. Кроме того, участники тендера вправе представить иные документы или копии документов, подтверждающих соответствие участника установленным требованиям и условиям допуска к участию в открытом запросе предложений.</w:t>
      </w:r>
    </w:p>
    <w:p w14:paraId="4D5F1BEE" w14:textId="77777777" w:rsidR="00EE0A7F" w:rsidRPr="00A9155F" w:rsidRDefault="00EE0A7F" w:rsidP="00EE0A7F">
      <w:pPr>
        <w:spacing w:after="0" w:line="240" w:lineRule="auto"/>
        <w:ind w:firstLine="284"/>
        <w:jc w:val="both"/>
        <w:rPr>
          <w:rFonts w:ascii="Times New Roman" w:eastAsia="Times New Roman" w:hAnsi="Times New Roman" w:cs="Times New Roman"/>
          <w:bCs/>
          <w:sz w:val="24"/>
          <w:szCs w:val="24"/>
        </w:rPr>
      </w:pPr>
      <w:r w:rsidRPr="00BF06BA">
        <w:rPr>
          <w:rFonts w:ascii="Times New Roman" w:eastAsia="Times New Roman" w:hAnsi="Times New Roman" w:cs="Times New Roman"/>
          <w:bCs/>
        </w:rPr>
        <w:t>3.2.4. В Предложении должно быть указано контактное лицо Участника, ответственное за взаимодействие с Организатором размещения тендера по представлению</w:t>
      </w:r>
    </w:p>
    <w:p w14:paraId="54BF4EF4" w14:textId="77777777" w:rsidR="00EE0A7F" w:rsidRPr="00FE06E7" w:rsidRDefault="00EE0A7F" w:rsidP="00EE0A7F">
      <w:pPr>
        <w:spacing w:after="0" w:line="240" w:lineRule="auto"/>
        <w:ind w:firstLine="284"/>
        <w:jc w:val="both"/>
        <w:rPr>
          <w:rFonts w:ascii="Times New Roman" w:eastAsia="Times New Roman" w:hAnsi="Times New Roman" w:cs="Times New Roman"/>
          <w:bCs/>
          <w:sz w:val="24"/>
          <w:szCs w:val="24"/>
        </w:rPr>
      </w:pPr>
      <w:r w:rsidRPr="00FE06E7">
        <w:rPr>
          <w:rFonts w:ascii="Times New Roman" w:eastAsia="Times New Roman" w:hAnsi="Times New Roman" w:cs="Times New Roman"/>
          <w:bCs/>
          <w:sz w:val="24"/>
          <w:szCs w:val="24"/>
        </w:rPr>
        <w:t xml:space="preserve"> документов.</w:t>
      </w:r>
    </w:p>
    <w:p w14:paraId="4A44CA25" w14:textId="77777777" w:rsidR="00514A5C" w:rsidRPr="002B560B" w:rsidRDefault="00514A5C" w:rsidP="002B560B">
      <w:pPr>
        <w:spacing w:after="0"/>
        <w:ind w:firstLine="284"/>
        <w:jc w:val="both"/>
        <w:rPr>
          <w:rFonts w:ascii="Times New Roman" w:eastAsia="Times New Roman" w:hAnsi="Times New Roman" w:cs="Times New Roman"/>
          <w:bCs/>
        </w:rPr>
      </w:pPr>
    </w:p>
    <w:p w14:paraId="4C0BCFAC"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61" w:name="_Toc318883058"/>
      <w:bookmarkStart w:id="62" w:name="_Toc321732468"/>
      <w:bookmarkStart w:id="63" w:name="_Toc321906730"/>
      <w:bookmarkStart w:id="64" w:name="_Toc322517535"/>
      <w:bookmarkStart w:id="65" w:name="_Ref56220439"/>
      <w:bookmarkStart w:id="66" w:name="_Ref56233643"/>
      <w:bookmarkStart w:id="67" w:name="_Ref56235653"/>
      <w:bookmarkStart w:id="68" w:name="_Toc57314646"/>
      <w:bookmarkEnd w:id="59"/>
      <w:r w:rsidRPr="002B560B">
        <w:rPr>
          <w:rFonts w:ascii="Times New Roman" w:eastAsia="Times New Roman" w:hAnsi="Times New Roman" w:cs="Times New Roman"/>
          <w:b/>
        </w:rPr>
        <w:t>3.3. Требования к сроку действия Предложения</w:t>
      </w:r>
      <w:bookmarkEnd w:id="61"/>
      <w:bookmarkEnd w:id="62"/>
      <w:bookmarkEnd w:id="63"/>
      <w:bookmarkEnd w:id="64"/>
    </w:p>
    <w:p w14:paraId="7C2AD857" w14:textId="77777777"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Предложение действительно в течение срока, указанного Участником в Предложении. В любом случае этот срок не должен быть менее чем 90 календарных дней со дня, следующего за днем окончания приема Предложений.</w:t>
      </w:r>
    </w:p>
    <w:p w14:paraId="12BA802A" w14:textId="77777777" w:rsidR="00B16381" w:rsidRPr="002B560B" w:rsidRDefault="00B16381" w:rsidP="002B560B">
      <w:pPr>
        <w:spacing w:after="0"/>
        <w:ind w:firstLine="284"/>
        <w:jc w:val="both"/>
        <w:rPr>
          <w:rFonts w:ascii="Times New Roman" w:eastAsia="Times New Roman" w:hAnsi="Times New Roman" w:cs="Times New Roman"/>
          <w:bCs/>
        </w:rPr>
      </w:pPr>
    </w:p>
    <w:p w14:paraId="03752AC0" w14:textId="77777777" w:rsidR="00C23A31" w:rsidRDefault="00C23A31" w:rsidP="002B560B">
      <w:pPr>
        <w:spacing w:after="0"/>
        <w:ind w:firstLine="284"/>
        <w:jc w:val="both"/>
        <w:outlineLvl w:val="0"/>
        <w:rPr>
          <w:rFonts w:ascii="Times New Roman" w:eastAsia="Times New Roman" w:hAnsi="Times New Roman" w:cs="Times New Roman"/>
          <w:b/>
        </w:rPr>
      </w:pPr>
      <w:bookmarkStart w:id="69" w:name="_Toc318883059"/>
      <w:bookmarkStart w:id="70" w:name="_Toc321732469"/>
      <w:bookmarkStart w:id="71" w:name="_Toc321906731"/>
      <w:bookmarkStart w:id="72" w:name="_Toc322517536"/>
    </w:p>
    <w:p w14:paraId="2D647A05" w14:textId="77777777" w:rsidR="00C23A31" w:rsidRDefault="00C23A31" w:rsidP="002B560B">
      <w:pPr>
        <w:spacing w:after="0"/>
        <w:ind w:firstLine="284"/>
        <w:jc w:val="both"/>
        <w:outlineLvl w:val="0"/>
        <w:rPr>
          <w:rFonts w:ascii="Times New Roman" w:eastAsia="Times New Roman" w:hAnsi="Times New Roman" w:cs="Times New Roman"/>
          <w:b/>
        </w:rPr>
      </w:pPr>
    </w:p>
    <w:p w14:paraId="17D376CB" w14:textId="40F5B66E" w:rsidR="00514A5C" w:rsidRPr="002B560B" w:rsidRDefault="00514A5C"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3.4. Требования к языку Предложения</w:t>
      </w:r>
      <w:bookmarkEnd w:id="69"/>
      <w:bookmarkEnd w:id="70"/>
      <w:bookmarkEnd w:id="71"/>
      <w:bookmarkEnd w:id="72"/>
    </w:p>
    <w:p w14:paraId="268111AE" w14:textId="77777777"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Все документы, входящие в Предложение,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надлежащим образом заверенный перевод этих документов на русский язык.</w:t>
      </w:r>
    </w:p>
    <w:p w14:paraId="40900213" w14:textId="77777777" w:rsidR="00B16381" w:rsidRPr="002B560B" w:rsidRDefault="00B16381" w:rsidP="002B560B">
      <w:pPr>
        <w:spacing w:after="0"/>
        <w:ind w:firstLine="284"/>
        <w:jc w:val="both"/>
        <w:rPr>
          <w:rFonts w:ascii="Times New Roman" w:eastAsia="Times New Roman" w:hAnsi="Times New Roman" w:cs="Times New Roman"/>
          <w:bCs/>
        </w:rPr>
      </w:pPr>
    </w:p>
    <w:p w14:paraId="6FAC5FC7" w14:textId="77777777" w:rsidR="00514A5C" w:rsidRPr="002B560B" w:rsidRDefault="00514A5C" w:rsidP="002B560B">
      <w:pPr>
        <w:spacing w:after="0"/>
        <w:ind w:firstLine="284"/>
        <w:jc w:val="both"/>
        <w:outlineLvl w:val="0"/>
        <w:rPr>
          <w:rFonts w:ascii="Times New Roman" w:eastAsia="Times New Roman" w:hAnsi="Times New Roman" w:cs="Times New Roman"/>
          <w:b/>
        </w:rPr>
      </w:pPr>
      <w:bookmarkStart w:id="73" w:name="_Toc318883060"/>
      <w:bookmarkStart w:id="74" w:name="_Toc321732470"/>
      <w:bookmarkStart w:id="75" w:name="_Toc321906732"/>
      <w:bookmarkStart w:id="76" w:name="_Toc322517537"/>
      <w:r w:rsidRPr="002B560B">
        <w:rPr>
          <w:rFonts w:ascii="Times New Roman" w:eastAsia="Times New Roman" w:hAnsi="Times New Roman" w:cs="Times New Roman"/>
          <w:b/>
        </w:rPr>
        <w:t>3.5. Сведения о валюте, используемой для формирования цены договора и расчето</w:t>
      </w:r>
      <w:r w:rsidR="00DE5D4F" w:rsidRPr="002B560B">
        <w:rPr>
          <w:rFonts w:ascii="Times New Roman" w:eastAsia="Times New Roman" w:hAnsi="Times New Roman" w:cs="Times New Roman"/>
          <w:b/>
        </w:rPr>
        <w:t xml:space="preserve">в </w:t>
      </w:r>
      <w:r w:rsidRPr="002B560B">
        <w:rPr>
          <w:rFonts w:ascii="Times New Roman" w:eastAsia="Times New Roman" w:hAnsi="Times New Roman" w:cs="Times New Roman"/>
          <w:b/>
        </w:rPr>
        <w:t>с подрядчиками, исполнителями</w:t>
      </w:r>
      <w:bookmarkEnd w:id="73"/>
      <w:bookmarkEnd w:id="74"/>
      <w:bookmarkEnd w:id="75"/>
      <w:bookmarkEnd w:id="76"/>
    </w:p>
    <w:p w14:paraId="42E33D12" w14:textId="77777777" w:rsidR="00514A5C" w:rsidRPr="002B560B" w:rsidRDefault="00514A5C"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Цена договора, содержащаяся в Предложении, должна быть выражена в рублях.</w:t>
      </w:r>
    </w:p>
    <w:p w14:paraId="22AAA50C" w14:textId="77777777" w:rsidR="00CA4B76" w:rsidRPr="002B560B" w:rsidRDefault="00CA4B76" w:rsidP="002B560B">
      <w:pPr>
        <w:spacing w:after="0"/>
        <w:ind w:firstLine="284"/>
        <w:jc w:val="both"/>
        <w:rPr>
          <w:rFonts w:ascii="Times New Roman" w:eastAsia="Times New Roman" w:hAnsi="Times New Roman" w:cs="Times New Roman"/>
          <w:bCs/>
        </w:rPr>
      </w:pPr>
    </w:p>
    <w:p w14:paraId="078A781B" w14:textId="77777777" w:rsidR="006061A9" w:rsidRPr="002B560B" w:rsidRDefault="006061A9" w:rsidP="002B560B">
      <w:pPr>
        <w:spacing w:after="0"/>
        <w:ind w:firstLine="284"/>
        <w:jc w:val="both"/>
        <w:outlineLvl w:val="0"/>
        <w:rPr>
          <w:rFonts w:ascii="Times New Roman" w:eastAsia="Times New Roman" w:hAnsi="Times New Roman" w:cs="Times New Roman"/>
          <w:b/>
        </w:rPr>
      </w:pPr>
      <w:bookmarkStart w:id="77" w:name="_Toc318883062"/>
      <w:bookmarkStart w:id="78" w:name="_Toc321732472"/>
      <w:bookmarkStart w:id="79" w:name="_Toc321906734"/>
      <w:bookmarkStart w:id="80" w:name="_Toc322517539"/>
      <w:bookmarkEnd w:id="65"/>
      <w:bookmarkEnd w:id="66"/>
      <w:bookmarkEnd w:id="67"/>
      <w:bookmarkEnd w:id="68"/>
      <w:r w:rsidRPr="002B560B">
        <w:rPr>
          <w:rFonts w:ascii="Times New Roman" w:eastAsia="Times New Roman" w:hAnsi="Times New Roman" w:cs="Times New Roman"/>
          <w:b/>
        </w:rPr>
        <w:t>3.6. Прием/подача заявок (предложений</w:t>
      </w:r>
      <w:bookmarkEnd w:id="77"/>
      <w:bookmarkEnd w:id="78"/>
      <w:bookmarkEnd w:id="79"/>
      <w:bookmarkEnd w:id="80"/>
      <w:r w:rsidRPr="002B560B">
        <w:rPr>
          <w:rFonts w:ascii="Times New Roman" w:eastAsia="Times New Roman" w:hAnsi="Times New Roman" w:cs="Times New Roman"/>
          <w:b/>
        </w:rPr>
        <w:t>) участников тендера</w:t>
      </w:r>
    </w:p>
    <w:p w14:paraId="662E66DE" w14:textId="77777777"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3.6.1. Прием Предложений от Участников осуществляется Организатором тендера в течение срока, указанного в Извещении и Информационной карте. В отдельных случаях, по решению Тендерной комиссии, срок приема Предложений от участников тендера может быть продлен.</w:t>
      </w:r>
    </w:p>
    <w:p w14:paraId="1D2D424B" w14:textId="77777777"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3.6.2. Предложение подается Участником в электронном виде по адресам, указанным в Извещении и Информационной карте запроса предложений.</w:t>
      </w:r>
    </w:p>
    <w:p w14:paraId="6C550372" w14:textId="77777777" w:rsidR="006061A9" w:rsidRPr="002B560B" w:rsidRDefault="006061A9" w:rsidP="002B560B">
      <w:pPr>
        <w:spacing w:after="0"/>
        <w:ind w:firstLine="284"/>
        <w:jc w:val="both"/>
        <w:rPr>
          <w:rFonts w:ascii="Times New Roman" w:eastAsia="Times New Roman" w:hAnsi="Times New Roman" w:cs="Times New Roman"/>
          <w:bCs/>
        </w:rPr>
      </w:pPr>
    </w:p>
    <w:p w14:paraId="14722234" w14:textId="77777777" w:rsidR="006061A9" w:rsidRPr="002B560B" w:rsidRDefault="006061A9" w:rsidP="002B560B">
      <w:pPr>
        <w:spacing w:after="0"/>
        <w:ind w:firstLine="284"/>
        <w:jc w:val="both"/>
        <w:outlineLvl w:val="0"/>
        <w:rPr>
          <w:rFonts w:ascii="Times New Roman" w:eastAsia="Times New Roman" w:hAnsi="Times New Roman" w:cs="Times New Roman"/>
          <w:b/>
        </w:rPr>
      </w:pPr>
      <w:bookmarkStart w:id="81" w:name="_Ref322594968"/>
      <w:bookmarkStart w:id="82" w:name="_Toc326769145"/>
      <w:bookmarkStart w:id="83" w:name="_Toc334452741"/>
      <w:r w:rsidRPr="002B560B">
        <w:rPr>
          <w:rFonts w:ascii="Times New Roman" w:eastAsia="Times New Roman" w:hAnsi="Times New Roman" w:cs="Times New Roman"/>
          <w:b/>
        </w:rPr>
        <w:lastRenderedPageBreak/>
        <w:t>3.7. Открытие доступа к заявкам</w:t>
      </w:r>
      <w:bookmarkEnd w:id="81"/>
      <w:bookmarkEnd w:id="82"/>
      <w:bookmarkEnd w:id="83"/>
    </w:p>
    <w:p w14:paraId="7996ED0B" w14:textId="77777777" w:rsidR="006061A9" w:rsidRPr="002B560B" w:rsidRDefault="006061A9" w:rsidP="002B560B">
      <w:pPr>
        <w:spacing w:after="0"/>
        <w:ind w:firstLine="284"/>
        <w:jc w:val="both"/>
        <w:rPr>
          <w:rFonts w:ascii="Times New Roman" w:eastAsia="Times New Roman" w:hAnsi="Times New Roman" w:cs="Times New Roman"/>
          <w:bCs/>
        </w:rPr>
      </w:pPr>
      <w:bookmarkStart w:id="84" w:name="_Ref322535800"/>
      <w:r w:rsidRPr="002B560B">
        <w:rPr>
          <w:rFonts w:ascii="Times New Roman" w:eastAsia="Times New Roman" w:hAnsi="Times New Roman" w:cs="Times New Roman"/>
          <w:bCs/>
        </w:rPr>
        <w:t xml:space="preserve">3.7.1. </w:t>
      </w:r>
      <w:bookmarkEnd w:id="84"/>
      <w:r w:rsidR="00AF7AD2" w:rsidRPr="002B560B">
        <w:rPr>
          <w:rFonts w:ascii="Times New Roman" w:eastAsia="Times New Roman" w:hAnsi="Times New Roman" w:cs="Times New Roman"/>
          <w:bCs/>
        </w:rPr>
        <w:t>О</w:t>
      </w:r>
      <w:r w:rsidR="007D1559" w:rsidRPr="002B560B">
        <w:rPr>
          <w:rFonts w:ascii="Times New Roman" w:eastAsia="Times New Roman" w:hAnsi="Times New Roman" w:cs="Times New Roman"/>
          <w:bCs/>
        </w:rPr>
        <w:t>ткрытие доступа к поданным в электронном виде заявкам</w:t>
      </w:r>
      <w:r w:rsidRPr="002B560B">
        <w:rPr>
          <w:rFonts w:ascii="Times New Roman" w:eastAsia="Times New Roman" w:hAnsi="Times New Roman" w:cs="Times New Roman"/>
          <w:bCs/>
        </w:rPr>
        <w:t xml:space="preserve"> производится Тендерной комиссией в срок, установленный в Информационной карте открытого запроса предложений. </w:t>
      </w:r>
    </w:p>
    <w:p w14:paraId="2E10BC21" w14:textId="4AF926C1" w:rsidR="006061A9" w:rsidRPr="002B560B" w:rsidRDefault="006061A9"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3.7.2. Результаты </w:t>
      </w:r>
      <w:r w:rsidR="00AF7AD2" w:rsidRPr="002B560B">
        <w:rPr>
          <w:rFonts w:ascii="Times New Roman" w:eastAsia="Times New Roman" w:hAnsi="Times New Roman" w:cs="Times New Roman"/>
          <w:bCs/>
        </w:rPr>
        <w:t>открытия доступа к</w:t>
      </w:r>
      <w:r w:rsidRPr="002B560B">
        <w:rPr>
          <w:rFonts w:ascii="Times New Roman" w:eastAsia="Times New Roman" w:hAnsi="Times New Roman" w:cs="Times New Roman"/>
          <w:bCs/>
        </w:rPr>
        <w:t xml:space="preserve"> заявкам, в том </w:t>
      </w:r>
      <w:r w:rsidR="00C23A31" w:rsidRPr="002B560B">
        <w:rPr>
          <w:rFonts w:ascii="Times New Roman" w:eastAsia="Times New Roman" w:hAnsi="Times New Roman" w:cs="Times New Roman"/>
          <w:bCs/>
        </w:rPr>
        <w:t>числе факт</w:t>
      </w:r>
      <w:r w:rsidRPr="002B560B">
        <w:rPr>
          <w:rFonts w:ascii="Times New Roman" w:eastAsia="Times New Roman" w:hAnsi="Times New Roman" w:cs="Times New Roman"/>
          <w:bCs/>
        </w:rPr>
        <w:t xml:space="preserve"> несостоявшегося открытого запроса предложений, фиксируются в протоколе. Протокол подписывается всеми членами Тендерной комиссии. </w:t>
      </w:r>
    </w:p>
    <w:p w14:paraId="530DFEA7" w14:textId="77777777" w:rsidR="00B95C2B" w:rsidRPr="002B560B" w:rsidRDefault="00B95C2B" w:rsidP="002B560B">
      <w:pPr>
        <w:spacing w:after="0"/>
        <w:ind w:firstLine="284"/>
        <w:jc w:val="both"/>
        <w:rPr>
          <w:rFonts w:ascii="Times New Roman" w:eastAsia="Times New Roman" w:hAnsi="Times New Roman" w:cs="Times New Roman"/>
          <w:bCs/>
        </w:rPr>
      </w:pPr>
    </w:p>
    <w:p w14:paraId="5AEF1D24" w14:textId="77777777" w:rsidR="007A2297" w:rsidRPr="002B560B" w:rsidRDefault="00046327" w:rsidP="002B560B">
      <w:pPr>
        <w:spacing w:after="0"/>
        <w:ind w:firstLine="284"/>
        <w:jc w:val="both"/>
        <w:outlineLvl w:val="0"/>
        <w:rPr>
          <w:rFonts w:ascii="Times New Roman" w:eastAsia="Times New Roman" w:hAnsi="Times New Roman" w:cs="Times New Roman"/>
          <w:b/>
        </w:rPr>
      </w:pPr>
      <w:bookmarkStart w:id="85" w:name="_Ref322594975"/>
      <w:bookmarkStart w:id="86" w:name="_Ref322595286"/>
      <w:bookmarkStart w:id="87" w:name="_Ref322595288"/>
      <w:bookmarkStart w:id="88" w:name="_Toc326769146"/>
      <w:bookmarkStart w:id="89" w:name="_Toc334452742"/>
      <w:bookmarkStart w:id="90" w:name="_Toc318883065"/>
      <w:bookmarkStart w:id="91" w:name="_Toc321732477"/>
      <w:bookmarkStart w:id="92" w:name="_Toc321906739"/>
      <w:bookmarkStart w:id="93" w:name="_Toc322517544"/>
      <w:r w:rsidRPr="002B560B">
        <w:rPr>
          <w:rFonts w:ascii="Times New Roman" w:eastAsia="Times New Roman" w:hAnsi="Times New Roman" w:cs="Times New Roman"/>
          <w:b/>
        </w:rPr>
        <w:t xml:space="preserve">3.8. </w:t>
      </w:r>
      <w:r w:rsidR="007A2297" w:rsidRPr="002B560B">
        <w:rPr>
          <w:rFonts w:ascii="Times New Roman" w:eastAsia="Times New Roman" w:hAnsi="Times New Roman" w:cs="Times New Roman"/>
          <w:b/>
        </w:rPr>
        <w:t>Рассмотрение заявок</w:t>
      </w:r>
      <w:bookmarkEnd w:id="85"/>
      <w:bookmarkEnd w:id="86"/>
      <w:bookmarkEnd w:id="87"/>
      <w:bookmarkEnd w:id="88"/>
      <w:bookmarkEnd w:id="89"/>
      <w:r w:rsidR="00420BD4" w:rsidRPr="002B560B">
        <w:rPr>
          <w:rFonts w:ascii="Times New Roman" w:eastAsia="Times New Roman" w:hAnsi="Times New Roman" w:cs="Times New Roman"/>
          <w:b/>
        </w:rPr>
        <w:t xml:space="preserve"> (предварительный отбор)</w:t>
      </w:r>
    </w:p>
    <w:p w14:paraId="223DCB11" w14:textId="77777777" w:rsidR="007A2297" w:rsidRPr="002B560B" w:rsidRDefault="00046327" w:rsidP="002B560B">
      <w:pPr>
        <w:spacing w:after="0"/>
        <w:ind w:firstLine="284"/>
        <w:jc w:val="both"/>
        <w:rPr>
          <w:rFonts w:ascii="Times New Roman" w:eastAsia="Times New Roman" w:hAnsi="Times New Roman" w:cs="Times New Roman"/>
          <w:bCs/>
        </w:rPr>
      </w:pPr>
      <w:bookmarkStart w:id="94" w:name="_Ref322898842"/>
      <w:r w:rsidRPr="002B560B">
        <w:rPr>
          <w:rFonts w:ascii="Times New Roman" w:eastAsia="Times New Roman" w:hAnsi="Times New Roman" w:cs="Times New Roman"/>
          <w:bCs/>
        </w:rPr>
        <w:t xml:space="preserve">3.8.1. </w:t>
      </w:r>
      <w:r w:rsidR="007A2297" w:rsidRPr="002B560B">
        <w:rPr>
          <w:rFonts w:ascii="Times New Roman" w:eastAsia="Times New Roman" w:hAnsi="Times New Roman" w:cs="Times New Roman"/>
          <w:bCs/>
        </w:rPr>
        <w:t xml:space="preserve">Рассмотрение заявок осуществляет </w:t>
      </w:r>
      <w:r w:rsidR="00832C91" w:rsidRPr="002B560B">
        <w:rPr>
          <w:rFonts w:ascii="Times New Roman" w:eastAsia="Times New Roman" w:hAnsi="Times New Roman" w:cs="Times New Roman"/>
          <w:bCs/>
        </w:rPr>
        <w:t>Тендерная</w:t>
      </w:r>
      <w:r w:rsidR="007A2297" w:rsidRPr="002B560B">
        <w:rPr>
          <w:rFonts w:ascii="Times New Roman" w:eastAsia="Times New Roman" w:hAnsi="Times New Roman" w:cs="Times New Roman"/>
          <w:bCs/>
        </w:rPr>
        <w:t xml:space="preserve"> комиссия, в сроки, установленные в </w:t>
      </w:r>
      <w:r w:rsidR="00CE5841" w:rsidRPr="002B560B">
        <w:rPr>
          <w:rFonts w:ascii="Times New Roman" w:eastAsia="Times New Roman" w:hAnsi="Times New Roman" w:cs="Times New Roman"/>
          <w:bCs/>
        </w:rPr>
        <w:t xml:space="preserve">Извещении и </w:t>
      </w:r>
      <w:r w:rsidR="007A2297" w:rsidRPr="002B560B">
        <w:rPr>
          <w:rFonts w:ascii="Times New Roman" w:eastAsia="Times New Roman" w:hAnsi="Times New Roman" w:cs="Times New Roman"/>
          <w:bCs/>
        </w:rPr>
        <w:t>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94"/>
      <w:r w:rsidR="007A2297" w:rsidRPr="002B560B">
        <w:rPr>
          <w:rFonts w:ascii="Times New Roman" w:eastAsia="Times New Roman" w:hAnsi="Times New Roman" w:cs="Times New Roman"/>
          <w:bCs/>
        </w:rPr>
        <w:t xml:space="preserve"> </w:t>
      </w:r>
    </w:p>
    <w:p w14:paraId="37A40E9D" w14:textId="77777777"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3.8.2. </w:t>
      </w:r>
      <w:r w:rsidR="007A2297" w:rsidRPr="002B560B">
        <w:rPr>
          <w:rFonts w:ascii="Times New Roman" w:eastAsia="Times New Roman" w:hAnsi="Times New Roman" w:cs="Times New Roman"/>
          <w:bCs/>
        </w:rPr>
        <w:t>В рамках рассмотрения последовательно выполняются следующие действия:</w:t>
      </w:r>
    </w:p>
    <w:p w14:paraId="2BD162CC" w14:textId="77777777" w:rsidR="007A2297" w:rsidRPr="002B560B" w:rsidRDefault="00453876" w:rsidP="002B560B">
      <w:pPr>
        <w:pStyle w:val="af3"/>
        <w:numPr>
          <w:ilvl w:val="0"/>
          <w:numId w:val="20"/>
        </w:numPr>
        <w:tabs>
          <w:tab w:val="clear" w:pos="851"/>
          <w:tab w:val="clear" w:pos="1844"/>
        </w:tabs>
        <w:spacing w:line="276" w:lineRule="auto"/>
        <w:rPr>
          <w:b w:val="0"/>
          <w:sz w:val="22"/>
          <w:szCs w:val="22"/>
        </w:rPr>
      </w:pPr>
      <w:bookmarkStart w:id="95" w:name="_Ref54612999"/>
      <w:r w:rsidRPr="002B560B">
        <w:rPr>
          <w:b w:val="0"/>
          <w:sz w:val="22"/>
          <w:szCs w:val="22"/>
        </w:rPr>
        <w:t>П</w:t>
      </w:r>
      <w:r w:rsidR="007A2297" w:rsidRPr="002B560B">
        <w:rPr>
          <w:b w:val="0"/>
          <w:sz w:val="22"/>
          <w:szCs w:val="22"/>
        </w:rPr>
        <w:t>роверка заявок на соблюдение требований документации к оформлению заявок;</w:t>
      </w:r>
    </w:p>
    <w:p w14:paraId="1AC7E3B5" w14:textId="77777777"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6" w:name="_Ref322599938"/>
      <w:r w:rsidRPr="002B560B">
        <w:rPr>
          <w:b w:val="0"/>
          <w:bCs w:val="0"/>
          <w:snapToGrid w:val="0"/>
          <w:sz w:val="22"/>
          <w:szCs w:val="22"/>
        </w:rPr>
        <w:t>П</w:t>
      </w:r>
      <w:r w:rsidR="007A2297" w:rsidRPr="002B560B">
        <w:rPr>
          <w:b w:val="0"/>
          <w:bCs w:val="0"/>
          <w:snapToGrid w:val="0"/>
          <w:sz w:val="22"/>
          <w:szCs w:val="22"/>
        </w:rPr>
        <w:t xml:space="preserve">роверка участников </w:t>
      </w:r>
      <w:r w:rsidR="00420BD4"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w:t>
      </w:r>
      <w:bookmarkStart w:id="97" w:name="_Ref322600044"/>
      <w:bookmarkEnd w:id="95"/>
      <w:bookmarkEnd w:id="96"/>
      <w:r w:rsidR="00046327" w:rsidRPr="002B560B">
        <w:rPr>
          <w:b w:val="0"/>
          <w:bCs w:val="0"/>
          <w:snapToGrid w:val="0"/>
          <w:sz w:val="22"/>
          <w:szCs w:val="22"/>
        </w:rPr>
        <w:t xml:space="preserve"> </w:t>
      </w:r>
      <w:r w:rsidR="00420BD4" w:rsidRPr="002B560B">
        <w:rPr>
          <w:b w:val="0"/>
          <w:bCs w:val="0"/>
          <w:snapToGrid w:val="0"/>
          <w:sz w:val="22"/>
          <w:szCs w:val="22"/>
        </w:rPr>
        <w:t>к участникам, установленным тендерной документацией</w:t>
      </w:r>
      <w:r w:rsidR="00046327" w:rsidRPr="002B560B">
        <w:rPr>
          <w:b w:val="0"/>
          <w:bCs w:val="0"/>
          <w:snapToGrid w:val="0"/>
          <w:sz w:val="22"/>
          <w:szCs w:val="22"/>
        </w:rPr>
        <w:t>;</w:t>
      </w:r>
    </w:p>
    <w:p w14:paraId="0177680E" w14:textId="64653084"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П</w:t>
      </w:r>
      <w:r w:rsidR="007A2297" w:rsidRPr="002B560B">
        <w:rPr>
          <w:b w:val="0"/>
          <w:bCs w:val="0"/>
          <w:snapToGrid w:val="0"/>
          <w:sz w:val="22"/>
          <w:szCs w:val="22"/>
        </w:rPr>
        <w:t xml:space="preserve">роверка, документов, предоставляемых участниками </w:t>
      </w:r>
      <w:r w:rsidR="00420BD4" w:rsidRPr="002B560B">
        <w:rPr>
          <w:b w:val="0"/>
          <w:bCs w:val="0"/>
          <w:snapToGrid w:val="0"/>
          <w:sz w:val="22"/>
          <w:szCs w:val="22"/>
        </w:rPr>
        <w:t>тендера</w:t>
      </w:r>
      <w:r w:rsidR="007A2297" w:rsidRPr="002B560B">
        <w:rPr>
          <w:b w:val="0"/>
          <w:bCs w:val="0"/>
          <w:snapToGrid w:val="0"/>
          <w:sz w:val="22"/>
          <w:szCs w:val="22"/>
        </w:rPr>
        <w:t xml:space="preserve"> </w:t>
      </w:r>
      <w:r w:rsidRPr="002B560B">
        <w:rPr>
          <w:b w:val="0"/>
          <w:bCs w:val="0"/>
          <w:snapToGrid w:val="0"/>
          <w:sz w:val="22"/>
          <w:szCs w:val="22"/>
        </w:rPr>
        <w:t>на</w:t>
      </w:r>
      <w:r w:rsidR="007A2297" w:rsidRPr="002B560B">
        <w:rPr>
          <w:b w:val="0"/>
          <w:bCs w:val="0"/>
          <w:snapToGrid w:val="0"/>
          <w:sz w:val="22"/>
          <w:szCs w:val="22"/>
        </w:rPr>
        <w:t xml:space="preserve"> </w:t>
      </w:r>
      <w:r w:rsidR="00C23A31" w:rsidRPr="002B560B">
        <w:rPr>
          <w:b w:val="0"/>
          <w:bCs w:val="0"/>
          <w:snapToGrid w:val="0"/>
          <w:sz w:val="22"/>
          <w:szCs w:val="22"/>
        </w:rPr>
        <w:t>соответствие требованиям</w:t>
      </w:r>
      <w:r w:rsidR="007A2297" w:rsidRPr="002B560B">
        <w:rPr>
          <w:b w:val="0"/>
          <w:bCs w:val="0"/>
          <w:snapToGrid w:val="0"/>
          <w:sz w:val="22"/>
          <w:szCs w:val="22"/>
        </w:rPr>
        <w:t xml:space="preserve"> </w:t>
      </w:r>
      <w:r w:rsidR="00832C91" w:rsidRPr="002B560B">
        <w:rPr>
          <w:b w:val="0"/>
          <w:bCs w:val="0"/>
          <w:snapToGrid w:val="0"/>
          <w:sz w:val="22"/>
          <w:szCs w:val="22"/>
        </w:rPr>
        <w:t>тендерной</w:t>
      </w:r>
      <w:r w:rsidR="00046327" w:rsidRPr="002B560B">
        <w:rPr>
          <w:b w:val="0"/>
          <w:bCs w:val="0"/>
          <w:snapToGrid w:val="0"/>
          <w:sz w:val="22"/>
          <w:szCs w:val="22"/>
        </w:rPr>
        <w:t xml:space="preserve"> документации</w:t>
      </w:r>
      <w:r w:rsidR="007A2297" w:rsidRPr="002B560B">
        <w:rPr>
          <w:b w:val="0"/>
          <w:bCs w:val="0"/>
          <w:snapToGrid w:val="0"/>
          <w:sz w:val="22"/>
          <w:szCs w:val="22"/>
        </w:rPr>
        <w:t>;</w:t>
      </w:r>
      <w:bookmarkEnd w:id="97"/>
    </w:p>
    <w:p w14:paraId="5CDF97A2"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8" w:name="_Ref322599721"/>
      <w:r w:rsidRPr="002B560B">
        <w:rPr>
          <w:b w:val="0"/>
          <w:bCs w:val="0"/>
          <w:snapToGrid w:val="0"/>
          <w:sz w:val="22"/>
          <w:szCs w:val="22"/>
        </w:rPr>
        <w:t>П</w:t>
      </w:r>
      <w:r w:rsidR="007A2297" w:rsidRPr="002B560B">
        <w:rPr>
          <w:b w:val="0"/>
          <w:bCs w:val="0"/>
          <w:snapToGrid w:val="0"/>
          <w:sz w:val="22"/>
          <w:szCs w:val="22"/>
        </w:rPr>
        <w:t xml:space="preserve">роверка продукции, предлагаемой участниками </w:t>
      </w:r>
      <w:r w:rsidR="00832C91" w:rsidRPr="002B560B">
        <w:rPr>
          <w:b w:val="0"/>
          <w:bCs w:val="0"/>
          <w:snapToGrid w:val="0"/>
          <w:sz w:val="22"/>
          <w:szCs w:val="22"/>
        </w:rPr>
        <w:t>тендера</w:t>
      </w:r>
      <w:r w:rsidR="007A2297" w:rsidRPr="002B560B">
        <w:rPr>
          <w:b w:val="0"/>
          <w:bCs w:val="0"/>
          <w:snapToGrid w:val="0"/>
          <w:sz w:val="22"/>
          <w:szCs w:val="22"/>
        </w:rPr>
        <w:t xml:space="preserve"> на соответствие требованиям, установленным в </w:t>
      </w:r>
      <w:r w:rsidR="00420BD4" w:rsidRPr="002B560B">
        <w:rPr>
          <w:b w:val="0"/>
          <w:bCs w:val="0"/>
          <w:snapToGrid w:val="0"/>
          <w:sz w:val="22"/>
          <w:szCs w:val="22"/>
        </w:rPr>
        <w:t>техническом задании</w:t>
      </w:r>
      <w:r w:rsidR="007A2297" w:rsidRPr="002B560B">
        <w:rPr>
          <w:b w:val="0"/>
          <w:bCs w:val="0"/>
          <w:snapToGrid w:val="0"/>
          <w:sz w:val="22"/>
          <w:szCs w:val="22"/>
        </w:rPr>
        <w:t>;</w:t>
      </w:r>
      <w:bookmarkEnd w:id="98"/>
    </w:p>
    <w:p w14:paraId="08C904B0" w14:textId="77777777" w:rsidR="0004632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bookmarkStart w:id="99" w:name="_Ref324404576"/>
      <w:bookmarkStart w:id="100" w:name="_Ref324404516"/>
      <w:r w:rsidRPr="002B560B">
        <w:rPr>
          <w:b w:val="0"/>
          <w:bCs w:val="0"/>
          <w:snapToGrid w:val="0"/>
          <w:sz w:val="22"/>
          <w:szCs w:val="22"/>
        </w:rPr>
        <w:t>И</w:t>
      </w:r>
      <w:r w:rsidR="007A2297" w:rsidRPr="002B560B">
        <w:rPr>
          <w:b w:val="0"/>
          <w:bCs w:val="0"/>
          <w:snapToGrid w:val="0"/>
          <w:sz w:val="22"/>
          <w:szCs w:val="22"/>
        </w:rPr>
        <w:t>справление арифметических, грамматических и иных очевидных ошибок, выявленных в ходе рассмотрения заявок</w:t>
      </w:r>
      <w:r w:rsidR="00046327" w:rsidRPr="002B560B">
        <w:rPr>
          <w:b w:val="0"/>
          <w:bCs w:val="0"/>
          <w:snapToGrid w:val="0"/>
          <w:sz w:val="22"/>
          <w:szCs w:val="22"/>
        </w:rPr>
        <w:t>;</w:t>
      </w:r>
      <w:r w:rsidR="007A2297" w:rsidRPr="002B560B">
        <w:rPr>
          <w:b w:val="0"/>
          <w:bCs w:val="0"/>
          <w:snapToGrid w:val="0"/>
          <w:sz w:val="22"/>
          <w:szCs w:val="22"/>
        </w:rPr>
        <w:t xml:space="preserve"> </w:t>
      </w:r>
      <w:bookmarkEnd w:id="99"/>
      <w:bookmarkEnd w:id="100"/>
    </w:p>
    <w:p w14:paraId="22C582EB"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Затребование от участников </w:t>
      </w:r>
      <w:r w:rsidR="00832C91" w:rsidRPr="002B560B">
        <w:rPr>
          <w:b w:val="0"/>
          <w:bCs w:val="0"/>
          <w:snapToGrid w:val="0"/>
          <w:sz w:val="22"/>
          <w:szCs w:val="22"/>
        </w:rPr>
        <w:t>тендера</w:t>
      </w:r>
      <w:r w:rsidRPr="002B560B">
        <w:rPr>
          <w:b w:val="0"/>
          <w:bCs w:val="0"/>
          <w:snapToGrid w:val="0"/>
          <w:sz w:val="22"/>
          <w:szCs w:val="22"/>
        </w:rPr>
        <w:t xml:space="preserve"> разъяснения положений заявок и пред</w:t>
      </w:r>
      <w:r w:rsidR="00420BD4" w:rsidRPr="002B560B">
        <w:rPr>
          <w:b w:val="0"/>
          <w:bCs w:val="0"/>
          <w:snapToGrid w:val="0"/>
          <w:sz w:val="22"/>
          <w:szCs w:val="22"/>
        </w:rPr>
        <w:t>о</w:t>
      </w:r>
      <w:r w:rsidRPr="002B560B">
        <w:rPr>
          <w:b w:val="0"/>
          <w:bCs w:val="0"/>
          <w:snapToGrid w:val="0"/>
          <w:sz w:val="22"/>
          <w:szCs w:val="22"/>
        </w:rPr>
        <w:t>ставления недостающих документов (при необходимости). При этом не допускаются запросы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14:paraId="0E3C46F1"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xml:space="preserve">, заявки которых, по мнению членов </w:t>
      </w:r>
      <w:r w:rsidR="00832C91" w:rsidRPr="002B560B">
        <w:rPr>
          <w:b w:val="0"/>
          <w:bCs w:val="0"/>
          <w:snapToGrid w:val="0"/>
          <w:sz w:val="22"/>
          <w:szCs w:val="22"/>
        </w:rPr>
        <w:t>Тендерной</w:t>
      </w:r>
      <w:r w:rsidR="00453876" w:rsidRPr="002B560B">
        <w:rPr>
          <w:b w:val="0"/>
          <w:bCs w:val="0"/>
          <w:snapToGrid w:val="0"/>
          <w:sz w:val="22"/>
          <w:szCs w:val="22"/>
        </w:rPr>
        <w:t xml:space="preserve"> к</w:t>
      </w:r>
      <w:r w:rsidRPr="002B560B">
        <w:rPr>
          <w:b w:val="0"/>
          <w:bCs w:val="0"/>
          <w:snapToGrid w:val="0"/>
          <w:sz w:val="22"/>
          <w:szCs w:val="22"/>
        </w:rPr>
        <w:t xml:space="preserve">омиссии, не соответствуют требованиям документации о </w:t>
      </w:r>
      <w:r w:rsidR="00832C91" w:rsidRPr="002B560B">
        <w:rPr>
          <w:b w:val="0"/>
          <w:bCs w:val="0"/>
          <w:snapToGrid w:val="0"/>
          <w:sz w:val="22"/>
          <w:szCs w:val="22"/>
        </w:rPr>
        <w:t>тендере</w:t>
      </w:r>
      <w:r w:rsidRPr="002B560B">
        <w:rPr>
          <w:b w:val="0"/>
          <w:bCs w:val="0"/>
          <w:snapToGrid w:val="0"/>
          <w:sz w:val="22"/>
          <w:szCs w:val="22"/>
        </w:rPr>
        <w:t>;</w:t>
      </w:r>
      <w:r w:rsidRPr="002B560B">
        <w:rPr>
          <w:b w:val="0"/>
          <w:sz w:val="22"/>
          <w:szCs w:val="22"/>
        </w:rPr>
        <w:t xml:space="preserve"> </w:t>
      </w:r>
    </w:p>
    <w:p w14:paraId="397A4FA9"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1" w:name="_Ref334007952"/>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00FE317D" w:rsidRPr="002B560B">
        <w:rPr>
          <w:b w:val="0"/>
          <w:bCs w:val="0"/>
          <w:snapToGrid w:val="0"/>
          <w:sz w:val="22"/>
          <w:szCs w:val="22"/>
        </w:rPr>
        <w:t>,</w:t>
      </w:r>
      <w:r w:rsidRPr="002B560B">
        <w:rPr>
          <w:b w:val="0"/>
          <w:bCs w:val="0"/>
          <w:snapToGrid w:val="0"/>
          <w:sz w:val="22"/>
          <w:szCs w:val="22"/>
        </w:rPr>
        <w:t xml:space="preserve"> не предоставивших в порядке и сроки, установленные Заказчиком</w:t>
      </w:r>
      <w:r w:rsidR="00453876" w:rsidRPr="002B560B">
        <w:rPr>
          <w:b w:val="0"/>
          <w:bCs w:val="0"/>
          <w:snapToGrid w:val="0"/>
          <w:sz w:val="22"/>
          <w:szCs w:val="22"/>
        </w:rPr>
        <w:t>,</w:t>
      </w:r>
      <w:r w:rsidRPr="002B560B">
        <w:rPr>
          <w:b w:val="0"/>
          <w:bCs w:val="0"/>
          <w:snapToGrid w:val="0"/>
          <w:sz w:val="22"/>
          <w:szCs w:val="22"/>
        </w:rPr>
        <w:t xml:space="preserve"> обоснование исполнения договора по цене, предложенной им в заявке;</w:t>
      </w:r>
      <w:bookmarkEnd w:id="101"/>
    </w:p>
    <w:p w14:paraId="244EE482"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bCs w:val="0"/>
          <w:snapToGrid w:val="0"/>
          <w:sz w:val="22"/>
          <w:szCs w:val="22"/>
        </w:rPr>
        <w:t>О</w:t>
      </w:r>
      <w:r w:rsidR="005C15F0" w:rsidRPr="002B560B">
        <w:rPr>
          <w:b w:val="0"/>
          <w:bCs w:val="0"/>
          <w:snapToGrid w:val="0"/>
          <w:sz w:val="22"/>
          <w:szCs w:val="22"/>
        </w:rPr>
        <w:t>т</w:t>
      </w:r>
      <w:r w:rsidR="007A2297" w:rsidRPr="002B560B">
        <w:rPr>
          <w:b w:val="0"/>
          <w:bCs w:val="0"/>
          <w:snapToGrid w:val="0"/>
          <w:sz w:val="22"/>
          <w:szCs w:val="22"/>
        </w:rPr>
        <w:t xml:space="preserve">клонение (недопуск) участников </w:t>
      </w:r>
      <w:r w:rsidR="00832C91" w:rsidRPr="002B560B">
        <w:rPr>
          <w:b w:val="0"/>
          <w:bCs w:val="0"/>
          <w:snapToGrid w:val="0"/>
          <w:sz w:val="22"/>
          <w:szCs w:val="22"/>
        </w:rPr>
        <w:t>тендера</w:t>
      </w:r>
      <w:r w:rsidR="007A2297" w:rsidRPr="002B560B">
        <w:rPr>
          <w:b w:val="0"/>
          <w:bCs w:val="0"/>
          <w:snapToGrid w:val="0"/>
          <w:sz w:val="22"/>
          <w:szCs w:val="22"/>
        </w:rPr>
        <w:t>, не предоставивших в порядке и сроки, установленные Заказчиком</w:t>
      </w:r>
      <w:r w:rsidR="00FE317D" w:rsidRPr="002B560B">
        <w:rPr>
          <w:b w:val="0"/>
          <w:bCs w:val="0"/>
          <w:snapToGrid w:val="0"/>
          <w:sz w:val="22"/>
          <w:szCs w:val="22"/>
        </w:rPr>
        <w:t>,</w:t>
      </w:r>
      <w:r w:rsidR="007A2297" w:rsidRPr="002B560B">
        <w:rPr>
          <w:b w:val="0"/>
          <w:bCs w:val="0"/>
          <w:snapToGrid w:val="0"/>
          <w:sz w:val="22"/>
          <w:szCs w:val="22"/>
        </w:rPr>
        <w:t xml:space="preserve"> разъя</w:t>
      </w:r>
      <w:r w:rsidR="00D82ADE" w:rsidRPr="002B560B">
        <w:rPr>
          <w:b w:val="0"/>
          <w:bCs w:val="0"/>
          <w:snapToGrid w:val="0"/>
          <w:sz w:val="22"/>
          <w:szCs w:val="22"/>
        </w:rPr>
        <w:t xml:space="preserve">снения положений своей заявки, </w:t>
      </w:r>
      <w:r w:rsidR="007A2297" w:rsidRPr="002B560B">
        <w:rPr>
          <w:b w:val="0"/>
          <w:bCs w:val="0"/>
          <w:snapToGrid w:val="0"/>
          <w:sz w:val="22"/>
          <w:szCs w:val="22"/>
        </w:rPr>
        <w:t>требуемые документы/сведения;</w:t>
      </w:r>
    </w:p>
    <w:p w14:paraId="01A1081A" w14:textId="77777777" w:rsidR="007A2297" w:rsidRPr="002B560B" w:rsidRDefault="007A2297" w:rsidP="002B560B">
      <w:pPr>
        <w:pStyle w:val="af3"/>
        <w:numPr>
          <w:ilvl w:val="0"/>
          <w:numId w:val="20"/>
        </w:numPr>
        <w:tabs>
          <w:tab w:val="clear" w:pos="851"/>
          <w:tab w:val="clear" w:pos="1844"/>
        </w:tabs>
        <w:spacing w:line="276" w:lineRule="auto"/>
        <w:rPr>
          <w:b w:val="0"/>
          <w:bCs w:val="0"/>
          <w:snapToGrid w:val="0"/>
          <w:sz w:val="22"/>
          <w:szCs w:val="22"/>
        </w:rPr>
      </w:pPr>
      <w:bookmarkStart w:id="102" w:name="_Ref334007985"/>
      <w:r w:rsidRPr="002B560B">
        <w:rPr>
          <w:b w:val="0"/>
          <w:bCs w:val="0"/>
          <w:snapToGrid w:val="0"/>
          <w:sz w:val="22"/>
          <w:szCs w:val="22"/>
        </w:rPr>
        <w:t xml:space="preserve">Отклонение (недопуск) участников </w:t>
      </w:r>
      <w:r w:rsidR="00832C91" w:rsidRPr="002B560B">
        <w:rPr>
          <w:b w:val="0"/>
          <w:bCs w:val="0"/>
          <w:snapToGrid w:val="0"/>
          <w:sz w:val="22"/>
          <w:szCs w:val="22"/>
        </w:rPr>
        <w:t>тендера</w:t>
      </w:r>
      <w:r w:rsidRPr="002B560B">
        <w:rPr>
          <w:b w:val="0"/>
          <w:bCs w:val="0"/>
          <w:snapToGrid w:val="0"/>
          <w:sz w:val="22"/>
          <w:szCs w:val="22"/>
        </w:rPr>
        <w:t>,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w:t>
      </w:r>
      <w:bookmarkEnd w:id="102"/>
    </w:p>
    <w:p w14:paraId="19C07BC1" w14:textId="77777777" w:rsidR="007A2297" w:rsidRPr="002B560B" w:rsidRDefault="00453876" w:rsidP="002B560B">
      <w:pPr>
        <w:pStyle w:val="af3"/>
        <w:numPr>
          <w:ilvl w:val="0"/>
          <w:numId w:val="20"/>
        </w:numPr>
        <w:tabs>
          <w:tab w:val="clear" w:pos="851"/>
          <w:tab w:val="clear" w:pos="1844"/>
        </w:tabs>
        <w:spacing w:line="276" w:lineRule="auto"/>
        <w:rPr>
          <w:b w:val="0"/>
          <w:bCs w:val="0"/>
          <w:snapToGrid w:val="0"/>
          <w:sz w:val="22"/>
          <w:szCs w:val="22"/>
        </w:rPr>
      </w:pPr>
      <w:r w:rsidRPr="002B560B">
        <w:rPr>
          <w:b w:val="0"/>
          <w:sz w:val="22"/>
          <w:szCs w:val="22"/>
        </w:rPr>
        <w:t>Д</w:t>
      </w:r>
      <w:r w:rsidR="007A2297" w:rsidRPr="002B560B">
        <w:rPr>
          <w:b w:val="0"/>
          <w:sz w:val="22"/>
          <w:szCs w:val="22"/>
        </w:rPr>
        <w:t xml:space="preserve">опуск </w:t>
      </w:r>
      <w:r w:rsidR="007A2297" w:rsidRPr="002B560B">
        <w:rPr>
          <w:b w:val="0"/>
          <w:bCs w:val="0"/>
          <w:snapToGrid w:val="0"/>
          <w:sz w:val="22"/>
          <w:szCs w:val="22"/>
        </w:rPr>
        <w:t xml:space="preserve">участников </w:t>
      </w:r>
      <w:r w:rsidR="00832C91" w:rsidRPr="002B560B">
        <w:rPr>
          <w:b w:val="0"/>
          <w:bCs w:val="0"/>
          <w:snapToGrid w:val="0"/>
          <w:sz w:val="22"/>
          <w:szCs w:val="22"/>
        </w:rPr>
        <w:t>тендера</w:t>
      </w:r>
      <w:r w:rsidR="007A2297" w:rsidRPr="002B560B">
        <w:rPr>
          <w:b w:val="0"/>
          <w:sz w:val="22"/>
          <w:szCs w:val="22"/>
        </w:rPr>
        <w:t xml:space="preserve"> к участию </w:t>
      </w:r>
      <w:r w:rsidR="007A2297" w:rsidRPr="002B560B">
        <w:rPr>
          <w:b w:val="0"/>
          <w:spacing w:val="-11"/>
          <w:sz w:val="22"/>
          <w:szCs w:val="22"/>
        </w:rPr>
        <w:t>в запросе предложений</w:t>
      </w:r>
      <w:r w:rsidR="007A2297" w:rsidRPr="002B560B">
        <w:rPr>
          <w:b w:val="0"/>
          <w:sz w:val="22"/>
          <w:szCs w:val="22"/>
        </w:rPr>
        <w:t xml:space="preserve">, которые, по мнению </w:t>
      </w:r>
      <w:r w:rsidR="00832C91" w:rsidRPr="002B560B">
        <w:rPr>
          <w:b w:val="0"/>
          <w:sz w:val="22"/>
          <w:szCs w:val="22"/>
        </w:rPr>
        <w:t xml:space="preserve">Тендерной </w:t>
      </w:r>
      <w:r w:rsidR="007A2297" w:rsidRPr="002B560B">
        <w:rPr>
          <w:b w:val="0"/>
          <w:sz w:val="22"/>
          <w:szCs w:val="22"/>
        </w:rPr>
        <w:t>комиссии, соответствуют требованиям извещения, документации.</w:t>
      </w:r>
    </w:p>
    <w:p w14:paraId="08585856" w14:textId="77777777" w:rsidR="00442752" w:rsidRPr="002B560B" w:rsidRDefault="00442752" w:rsidP="002B560B">
      <w:pPr>
        <w:pStyle w:val="af3"/>
        <w:tabs>
          <w:tab w:val="clear" w:pos="851"/>
          <w:tab w:val="clear" w:pos="993"/>
          <w:tab w:val="clear" w:pos="1844"/>
        </w:tabs>
        <w:spacing w:line="276" w:lineRule="auto"/>
        <w:ind w:left="862" w:firstLine="0"/>
        <w:rPr>
          <w:b w:val="0"/>
          <w:bCs w:val="0"/>
          <w:snapToGrid w:val="0"/>
          <w:sz w:val="22"/>
          <w:szCs w:val="22"/>
        </w:rPr>
      </w:pPr>
    </w:p>
    <w:p w14:paraId="40418337" w14:textId="77777777" w:rsidR="00E17801" w:rsidRPr="002B560B" w:rsidRDefault="00453876"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3.8.3. </w:t>
      </w:r>
      <w:r w:rsidR="007A2297" w:rsidRPr="002B560B">
        <w:rPr>
          <w:rFonts w:ascii="Times New Roman" w:eastAsia="Times New Roman" w:hAnsi="Times New Roman" w:cs="Times New Roman"/>
          <w:bCs/>
        </w:rPr>
        <w:t xml:space="preserve">По результатам рассмотрения заявок формируется Протокол, в который включается список участников, прошедших </w:t>
      </w:r>
      <w:r w:rsidR="00832C91" w:rsidRPr="002B560B">
        <w:rPr>
          <w:rFonts w:ascii="Times New Roman" w:eastAsia="Times New Roman" w:hAnsi="Times New Roman" w:cs="Times New Roman"/>
          <w:bCs/>
        </w:rPr>
        <w:t xml:space="preserve">первичный </w:t>
      </w:r>
      <w:r w:rsidR="007A2297" w:rsidRPr="002B560B">
        <w:rPr>
          <w:rFonts w:ascii="Times New Roman" w:eastAsia="Times New Roman" w:hAnsi="Times New Roman" w:cs="Times New Roman"/>
          <w:bCs/>
        </w:rPr>
        <w:t xml:space="preserve">отбор, заявки которых </w:t>
      </w:r>
      <w:r w:rsidR="008611B6" w:rsidRPr="002B560B">
        <w:rPr>
          <w:rFonts w:ascii="Times New Roman" w:eastAsia="Times New Roman" w:hAnsi="Times New Roman" w:cs="Times New Roman"/>
          <w:bCs/>
        </w:rPr>
        <w:t xml:space="preserve">соответствуют всем требованиям </w:t>
      </w:r>
      <w:r w:rsidR="00832C91" w:rsidRPr="002B560B">
        <w:rPr>
          <w:rFonts w:ascii="Times New Roman" w:eastAsia="Times New Roman" w:hAnsi="Times New Roman" w:cs="Times New Roman"/>
          <w:bCs/>
        </w:rPr>
        <w:t>тендерной</w:t>
      </w:r>
      <w:r w:rsidR="008611B6" w:rsidRPr="002B560B">
        <w:rPr>
          <w:rFonts w:ascii="Times New Roman" w:eastAsia="Times New Roman" w:hAnsi="Times New Roman" w:cs="Times New Roman"/>
          <w:bCs/>
        </w:rPr>
        <w:t xml:space="preserve"> документации </w:t>
      </w:r>
      <w:r w:rsidR="00832C91" w:rsidRPr="002B560B">
        <w:rPr>
          <w:rFonts w:ascii="Times New Roman" w:eastAsia="Times New Roman" w:hAnsi="Times New Roman" w:cs="Times New Roman"/>
          <w:bCs/>
        </w:rPr>
        <w:t xml:space="preserve">и технического задания </w:t>
      </w:r>
      <w:r w:rsidR="008611B6" w:rsidRPr="002B560B">
        <w:rPr>
          <w:rFonts w:ascii="Times New Roman" w:eastAsia="Times New Roman" w:hAnsi="Times New Roman" w:cs="Times New Roman"/>
          <w:bCs/>
        </w:rPr>
        <w:t xml:space="preserve">и </w:t>
      </w:r>
      <w:r w:rsidR="007A2297" w:rsidRPr="002B560B">
        <w:rPr>
          <w:rFonts w:ascii="Times New Roman" w:eastAsia="Times New Roman" w:hAnsi="Times New Roman" w:cs="Times New Roman"/>
          <w:bCs/>
        </w:rPr>
        <w:t xml:space="preserve">подлежат </w:t>
      </w:r>
      <w:r w:rsidR="008611B6" w:rsidRPr="002B560B">
        <w:rPr>
          <w:rFonts w:ascii="Times New Roman" w:eastAsia="Times New Roman" w:hAnsi="Times New Roman" w:cs="Times New Roman"/>
          <w:bCs/>
        </w:rPr>
        <w:t xml:space="preserve">дальнейшей </w:t>
      </w:r>
      <w:r w:rsidR="007A2297" w:rsidRPr="002B560B">
        <w:rPr>
          <w:rFonts w:ascii="Times New Roman" w:eastAsia="Times New Roman" w:hAnsi="Times New Roman" w:cs="Times New Roman"/>
          <w:bCs/>
        </w:rPr>
        <w:t>комплексной оценке.</w:t>
      </w:r>
      <w:r w:rsidR="00081198"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 xml:space="preserve">Протокол подписывается всеми членами </w:t>
      </w:r>
      <w:r w:rsidR="00081198" w:rsidRPr="002B560B">
        <w:rPr>
          <w:rFonts w:ascii="Times New Roman" w:eastAsia="Times New Roman" w:hAnsi="Times New Roman" w:cs="Times New Roman"/>
          <w:bCs/>
        </w:rPr>
        <w:t xml:space="preserve">Тендерной </w:t>
      </w:r>
      <w:r w:rsidR="007A2297" w:rsidRPr="002B560B">
        <w:rPr>
          <w:rFonts w:ascii="Times New Roman" w:eastAsia="Times New Roman" w:hAnsi="Times New Roman" w:cs="Times New Roman"/>
          <w:bCs/>
        </w:rPr>
        <w:t>комиссии</w:t>
      </w:r>
      <w:bookmarkStart w:id="103" w:name="_Ref334438166"/>
      <w:r w:rsidR="00081198" w:rsidRPr="002B560B">
        <w:rPr>
          <w:rFonts w:ascii="Times New Roman" w:eastAsia="Times New Roman" w:hAnsi="Times New Roman" w:cs="Times New Roman"/>
          <w:bCs/>
        </w:rPr>
        <w:t>.</w:t>
      </w:r>
    </w:p>
    <w:p w14:paraId="2C53BE5E" w14:textId="77777777"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3.8.5. </w:t>
      </w:r>
      <w:r w:rsidR="007A2297" w:rsidRPr="002B560B">
        <w:rPr>
          <w:rFonts w:ascii="Times New Roman" w:eastAsia="Times New Roman" w:hAnsi="Times New Roman" w:cs="Times New Roman"/>
          <w:bCs/>
        </w:rPr>
        <w:t>Если по результатам рассмотрения, к дальнейшему участию в процедуре допущен один участник, заявка которого является соответствующей требованиям извещения и документации, запрос предл</w:t>
      </w:r>
      <w:r w:rsidR="00420BD4" w:rsidRPr="002B560B">
        <w:rPr>
          <w:rFonts w:ascii="Times New Roman" w:eastAsia="Times New Roman" w:hAnsi="Times New Roman" w:cs="Times New Roman"/>
          <w:bCs/>
        </w:rPr>
        <w:t>ожений считается несостоявшимся,</w:t>
      </w:r>
      <w:r w:rsidR="007A2297" w:rsidRPr="002B560B">
        <w:rPr>
          <w:rFonts w:ascii="Times New Roman" w:eastAsia="Times New Roman" w:hAnsi="Times New Roman" w:cs="Times New Roman"/>
          <w:bCs/>
        </w:rPr>
        <w:t xml:space="preserve"> </w:t>
      </w:r>
      <w:r w:rsidR="00420BD4" w:rsidRPr="002B560B">
        <w:rPr>
          <w:rFonts w:ascii="Times New Roman" w:eastAsia="Times New Roman" w:hAnsi="Times New Roman" w:cs="Times New Roman"/>
          <w:bCs/>
        </w:rPr>
        <w:t>Ко</w:t>
      </w:r>
      <w:r w:rsidR="00AF7AD2" w:rsidRPr="002B560B">
        <w:rPr>
          <w:rFonts w:ascii="Times New Roman" w:eastAsia="Times New Roman" w:hAnsi="Times New Roman" w:cs="Times New Roman"/>
          <w:bCs/>
        </w:rPr>
        <w:t>мпанией</w:t>
      </w:r>
      <w:r w:rsidR="007A2297" w:rsidRPr="002B560B">
        <w:rPr>
          <w:rFonts w:ascii="Times New Roman" w:eastAsia="Times New Roman" w:hAnsi="Times New Roman" w:cs="Times New Roman"/>
          <w:bCs/>
        </w:rPr>
        <w:t xml:space="preserve"> может быть принято решение о заключении договора с таким участником.</w:t>
      </w:r>
      <w:bookmarkEnd w:id="103"/>
    </w:p>
    <w:p w14:paraId="23BAF52A" w14:textId="77777777" w:rsidR="007A2297"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lastRenderedPageBreak/>
        <w:t xml:space="preserve">3.8.6. </w:t>
      </w:r>
      <w:r w:rsidR="00081198" w:rsidRPr="002B560B">
        <w:rPr>
          <w:rFonts w:ascii="Times New Roman" w:eastAsia="Times New Roman" w:hAnsi="Times New Roman" w:cs="Times New Roman"/>
          <w:bCs/>
        </w:rPr>
        <w:t>Если открытый запрос предложений состоит из нескольких лотов, тендер</w:t>
      </w:r>
      <w:r w:rsidR="007A2297" w:rsidRPr="002B560B">
        <w:rPr>
          <w:rFonts w:ascii="Times New Roman" w:eastAsia="Times New Roman" w:hAnsi="Times New Roman" w:cs="Times New Roman"/>
          <w:bCs/>
        </w:rPr>
        <w:t xml:space="preserve"> признается несостоявшимся в отношении каждого лота.</w:t>
      </w:r>
    </w:p>
    <w:p w14:paraId="565C1E01" w14:textId="77777777" w:rsidR="00B43D7E" w:rsidRPr="002B560B" w:rsidRDefault="00046327"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3.8.7. </w:t>
      </w:r>
      <w:r w:rsidR="007A2297" w:rsidRPr="002B560B">
        <w:rPr>
          <w:rFonts w:ascii="Times New Roman" w:eastAsia="Times New Roman" w:hAnsi="Times New Roman" w:cs="Times New Roman"/>
          <w:bCs/>
        </w:rPr>
        <w:t xml:space="preserve">Если, </w:t>
      </w:r>
      <w:r w:rsidR="00434DA3" w:rsidRPr="002B560B">
        <w:rPr>
          <w:rFonts w:ascii="Times New Roman" w:eastAsia="Times New Roman" w:hAnsi="Times New Roman" w:cs="Times New Roman"/>
          <w:bCs/>
        </w:rPr>
        <w:t xml:space="preserve">открытый </w:t>
      </w:r>
      <w:r w:rsidR="007A2297" w:rsidRPr="002B560B">
        <w:rPr>
          <w:rFonts w:ascii="Times New Roman" w:eastAsia="Times New Roman" w:hAnsi="Times New Roman" w:cs="Times New Roman"/>
          <w:bCs/>
        </w:rPr>
        <w:t xml:space="preserve">запрос предложений признан несостоявшимся и принято решение о заключении договора с единственным участником, </w:t>
      </w:r>
      <w:r w:rsidR="00420BD4" w:rsidRPr="002B560B">
        <w:rPr>
          <w:rFonts w:ascii="Times New Roman" w:eastAsia="Times New Roman" w:hAnsi="Times New Roman" w:cs="Times New Roman"/>
          <w:bCs/>
        </w:rPr>
        <w:t>Организатор тендера</w:t>
      </w:r>
      <w:r w:rsidR="00B43D7E" w:rsidRPr="002B560B">
        <w:rPr>
          <w:rFonts w:ascii="Times New Roman" w:eastAsia="Times New Roman" w:hAnsi="Times New Roman" w:cs="Times New Roman"/>
          <w:bCs/>
        </w:rPr>
        <w:t xml:space="preserve"> в протоколе рассмотрения фиксирует данный факт и подводит итоги </w:t>
      </w:r>
      <w:r w:rsidR="00081198" w:rsidRPr="002B560B">
        <w:rPr>
          <w:rFonts w:ascii="Times New Roman" w:eastAsia="Times New Roman" w:hAnsi="Times New Roman" w:cs="Times New Roman"/>
          <w:bCs/>
        </w:rPr>
        <w:t>тендера</w:t>
      </w:r>
      <w:r w:rsidR="00B43D7E" w:rsidRPr="002B560B">
        <w:rPr>
          <w:rFonts w:ascii="Times New Roman" w:eastAsia="Times New Roman" w:hAnsi="Times New Roman" w:cs="Times New Roman"/>
          <w:bCs/>
        </w:rPr>
        <w:t>.</w:t>
      </w:r>
    </w:p>
    <w:p w14:paraId="26F7ECB9" w14:textId="77777777" w:rsidR="00453876" w:rsidRPr="002B560B" w:rsidRDefault="00453876" w:rsidP="002B560B">
      <w:pPr>
        <w:spacing w:after="0"/>
        <w:ind w:firstLine="284"/>
        <w:jc w:val="both"/>
        <w:outlineLvl w:val="0"/>
        <w:rPr>
          <w:rFonts w:ascii="Times New Roman" w:eastAsia="Times New Roman" w:hAnsi="Times New Roman" w:cs="Times New Roman"/>
          <w:b/>
        </w:rPr>
      </w:pPr>
      <w:bookmarkStart w:id="104" w:name="_Ref324416184"/>
      <w:bookmarkStart w:id="105" w:name="_Toc326769147"/>
      <w:bookmarkStart w:id="106" w:name="_Ref324412462"/>
      <w:bookmarkStart w:id="107" w:name="_Toc334452743"/>
    </w:p>
    <w:p w14:paraId="10413F50" w14:textId="77777777" w:rsidR="007A2297" w:rsidRPr="002B560B" w:rsidRDefault="00046327" w:rsidP="002B560B">
      <w:pPr>
        <w:spacing w:after="0"/>
        <w:ind w:firstLine="284"/>
        <w:jc w:val="both"/>
        <w:outlineLvl w:val="0"/>
        <w:rPr>
          <w:rFonts w:ascii="Times New Roman" w:hAnsi="Times New Roman" w:cs="Times New Roman"/>
        </w:rPr>
      </w:pPr>
      <w:r w:rsidRPr="002B560B">
        <w:rPr>
          <w:rFonts w:ascii="Times New Roman" w:eastAsia="Times New Roman" w:hAnsi="Times New Roman" w:cs="Times New Roman"/>
          <w:b/>
        </w:rPr>
        <w:t xml:space="preserve">3.9. </w:t>
      </w:r>
      <w:r w:rsidR="007A2297" w:rsidRPr="002B560B">
        <w:rPr>
          <w:rFonts w:ascii="Times New Roman" w:eastAsia="Times New Roman" w:hAnsi="Times New Roman" w:cs="Times New Roman"/>
          <w:b/>
        </w:rPr>
        <w:t xml:space="preserve">Оценка </w:t>
      </w:r>
      <w:r w:rsidR="009E1113" w:rsidRPr="002B560B">
        <w:rPr>
          <w:rFonts w:ascii="Times New Roman" w:eastAsia="Times New Roman" w:hAnsi="Times New Roman" w:cs="Times New Roman"/>
          <w:b/>
        </w:rPr>
        <w:t xml:space="preserve">и сопоставление </w:t>
      </w:r>
      <w:r w:rsidR="007A2297" w:rsidRPr="002B560B">
        <w:rPr>
          <w:rFonts w:ascii="Times New Roman" w:eastAsia="Times New Roman" w:hAnsi="Times New Roman" w:cs="Times New Roman"/>
          <w:b/>
        </w:rPr>
        <w:t>заявок</w:t>
      </w:r>
      <w:bookmarkEnd w:id="104"/>
      <w:bookmarkEnd w:id="105"/>
      <w:bookmarkEnd w:id="106"/>
      <w:bookmarkEnd w:id="107"/>
    </w:p>
    <w:p w14:paraId="3226AC31" w14:textId="77777777" w:rsidR="007A2297" w:rsidRPr="002B560B" w:rsidRDefault="00046327" w:rsidP="002B560B">
      <w:pPr>
        <w:spacing w:after="0"/>
        <w:ind w:firstLine="284"/>
        <w:jc w:val="both"/>
        <w:rPr>
          <w:rFonts w:ascii="Times New Roman" w:eastAsia="Times New Roman" w:hAnsi="Times New Roman" w:cs="Times New Roman"/>
          <w:bCs/>
        </w:rPr>
      </w:pPr>
      <w:bookmarkStart w:id="108" w:name="_Ref322899063"/>
      <w:r w:rsidRPr="002B560B">
        <w:rPr>
          <w:rFonts w:ascii="Times New Roman" w:eastAsia="Times New Roman" w:hAnsi="Times New Roman" w:cs="Times New Roman"/>
          <w:bCs/>
        </w:rPr>
        <w:t xml:space="preserve">3.9.1. </w:t>
      </w:r>
      <w:r w:rsidR="00B43D7E" w:rsidRPr="002B560B">
        <w:rPr>
          <w:rFonts w:ascii="Times New Roman" w:eastAsia="Times New Roman" w:hAnsi="Times New Roman" w:cs="Times New Roman"/>
          <w:bCs/>
        </w:rPr>
        <w:t>Если к дальнейшему участию в запросе предложений допущено два и более участника</w:t>
      </w:r>
      <w:r w:rsidR="00E17801"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Тендерная</w:t>
      </w:r>
      <w:r w:rsidR="00E17801" w:rsidRPr="002B560B">
        <w:rPr>
          <w:rFonts w:ascii="Times New Roman" w:eastAsia="Times New Roman" w:hAnsi="Times New Roman" w:cs="Times New Roman"/>
          <w:bCs/>
        </w:rPr>
        <w:t xml:space="preserve"> комиссия </w:t>
      </w:r>
      <w:r w:rsidR="00B43D7E" w:rsidRPr="002B560B">
        <w:rPr>
          <w:rFonts w:ascii="Times New Roman" w:eastAsia="Times New Roman" w:hAnsi="Times New Roman" w:cs="Times New Roman"/>
          <w:bCs/>
        </w:rPr>
        <w:t xml:space="preserve">осуществляет </w:t>
      </w:r>
      <w:r w:rsidR="009E1113" w:rsidRPr="002B560B">
        <w:rPr>
          <w:rFonts w:ascii="Times New Roman" w:eastAsia="Times New Roman" w:hAnsi="Times New Roman" w:cs="Times New Roman"/>
          <w:bCs/>
        </w:rPr>
        <w:t xml:space="preserve">комплексную </w:t>
      </w:r>
      <w:r w:rsidR="00B43D7E" w:rsidRPr="002B560B">
        <w:rPr>
          <w:rFonts w:ascii="Times New Roman" w:eastAsia="Times New Roman" w:hAnsi="Times New Roman" w:cs="Times New Roman"/>
          <w:bCs/>
        </w:rPr>
        <w:t>о</w:t>
      </w:r>
      <w:r w:rsidR="007A2297" w:rsidRPr="002B560B">
        <w:rPr>
          <w:rFonts w:ascii="Times New Roman" w:eastAsia="Times New Roman" w:hAnsi="Times New Roman" w:cs="Times New Roman"/>
          <w:bCs/>
        </w:rPr>
        <w:t xml:space="preserve">ценку </w:t>
      </w:r>
      <w:r w:rsidR="00E17801" w:rsidRPr="002B560B">
        <w:rPr>
          <w:rFonts w:ascii="Times New Roman" w:eastAsia="Times New Roman" w:hAnsi="Times New Roman" w:cs="Times New Roman"/>
          <w:bCs/>
        </w:rPr>
        <w:t xml:space="preserve">и сопоставление </w:t>
      </w:r>
      <w:r w:rsidR="00081198" w:rsidRPr="002B560B">
        <w:rPr>
          <w:rFonts w:ascii="Times New Roman" w:eastAsia="Times New Roman" w:hAnsi="Times New Roman" w:cs="Times New Roman"/>
          <w:bCs/>
        </w:rPr>
        <w:t>Предложений участников тендера</w:t>
      </w:r>
      <w:r w:rsidR="00B43D7E" w:rsidRPr="002B560B">
        <w:rPr>
          <w:rFonts w:ascii="Times New Roman" w:eastAsia="Times New Roman" w:hAnsi="Times New Roman" w:cs="Times New Roman"/>
          <w:bCs/>
        </w:rPr>
        <w:t xml:space="preserve"> в соответствии с критериями</w:t>
      </w:r>
      <w:r w:rsidR="007A2297" w:rsidRPr="002B560B">
        <w:rPr>
          <w:rFonts w:ascii="Times New Roman" w:eastAsia="Times New Roman" w:hAnsi="Times New Roman" w:cs="Times New Roman"/>
          <w:bCs/>
        </w:rPr>
        <w:t>, установленны</w:t>
      </w:r>
      <w:r w:rsidR="00081198" w:rsidRPr="002B560B">
        <w:rPr>
          <w:rFonts w:ascii="Times New Roman" w:eastAsia="Times New Roman" w:hAnsi="Times New Roman" w:cs="Times New Roman"/>
          <w:bCs/>
        </w:rPr>
        <w:t>ми</w:t>
      </w:r>
      <w:r w:rsidR="007A2297" w:rsidRPr="002B560B">
        <w:rPr>
          <w:rFonts w:ascii="Times New Roman" w:eastAsia="Times New Roman" w:hAnsi="Times New Roman" w:cs="Times New Roman"/>
          <w:bCs/>
        </w:rPr>
        <w:t xml:space="preserve"> в Информационной карте</w:t>
      </w:r>
      <w:r w:rsidR="00FE317D" w:rsidRPr="002B560B">
        <w:rPr>
          <w:rFonts w:ascii="Times New Roman" w:eastAsia="Times New Roman" w:hAnsi="Times New Roman" w:cs="Times New Roman"/>
          <w:bCs/>
        </w:rPr>
        <w:t xml:space="preserve"> и Методикой оценки поставщиков, принятой в Корпорации</w:t>
      </w:r>
      <w:r w:rsidR="007A2297" w:rsidRPr="002B560B">
        <w:rPr>
          <w:rFonts w:ascii="Times New Roman" w:eastAsia="Times New Roman" w:hAnsi="Times New Roman" w:cs="Times New Roman"/>
          <w:bCs/>
        </w:rPr>
        <w:t>.</w:t>
      </w:r>
      <w:bookmarkEnd w:id="108"/>
      <w:r w:rsidR="007A2297" w:rsidRPr="002B560B">
        <w:rPr>
          <w:rFonts w:ascii="Times New Roman" w:eastAsia="Times New Roman" w:hAnsi="Times New Roman" w:cs="Times New Roman"/>
          <w:bCs/>
        </w:rPr>
        <w:t xml:space="preserve"> </w:t>
      </w:r>
    </w:p>
    <w:p w14:paraId="10A89C42" w14:textId="77777777" w:rsidR="007A2297"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3.9.2. </w:t>
      </w:r>
      <w:r w:rsidR="007A2297" w:rsidRPr="002B560B">
        <w:rPr>
          <w:rFonts w:ascii="Times New Roman" w:eastAsia="Times New Roman" w:hAnsi="Times New Roman" w:cs="Times New Roman"/>
          <w:bCs/>
        </w:rPr>
        <w:t>Комиссия вправе привлекать к данному процессу экспертов, любых других лиц, которых сочтет необходимым.</w:t>
      </w:r>
    </w:p>
    <w:p w14:paraId="2F7F5C41" w14:textId="77777777" w:rsidR="00B43D7E" w:rsidRPr="002B560B" w:rsidRDefault="009E1113" w:rsidP="002B560B">
      <w:pPr>
        <w:spacing w:after="0"/>
        <w:ind w:firstLine="284"/>
        <w:jc w:val="both"/>
        <w:rPr>
          <w:rFonts w:ascii="Times New Roman" w:eastAsia="Times New Roman" w:hAnsi="Times New Roman" w:cs="Times New Roman"/>
          <w:bCs/>
          <w:color w:val="FF0000"/>
        </w:rPr>
      </w:pPr>
      <w:r w:rsidRPr="002B560B">
        <w:rPr>
          <w:rFonts w:ascii="Times New Roman" w:eastAsia="Times New Roman" w:hAnsi="Times New Roman" w:cs="Times New Roman"/>
          <w:bCs/>
        </w:rPr>
        <w:t xml:space="preserve">3.9.3. </w:t>
      </w:r>
      <w:r w:rsidR="00B43D7E" w:rsidRPr="002B560B">
        <w:rPr>
          <w:rFonts w:ascii="Times New Roman" w:eastAsia="Times New Roman" w:hAnsi="Times New Roman" w:cs="Times New Roman"/>
        </w:rPr>
        <w:t xml:space="preserve">Победителем открытого запроса предложений признается Участник процедуры </w:t>
      </w:r>
      <w:r w:rsidR="00081198" w:rsidRPr="002B560B">
        <w:rPr>
          <w:rFonts w:ascii="Times New Roman" w:eastAsia="Times New Roman" w:hAnsi="Times New Roman" w:cs="Times New Roman"/>
        </w:rPr>
        <w:t>тендера</w:t>
      </w:r>
      <w:r w:rsidR="00B43D7E" w:rsidRPr="002B560B">
        <w:rPr>
          <w:rFonts w:ascii="Times New Roman" w:eastAsia="Times New Roman" w:hAnsi="Times New Roman" w:cs="Times New Roman"/>
        </w:rPr>
        <w:t xml:space="preserve">, который на основании </w:t>
      </w:r>
      <w:r w:rsidR="00FE317D" w:rsidRPr="002B560B">
        <w:rPr>
          <w:rFonts w:ascii="Times New Roman" w:eastAsia="Times New Roman" w:hAnsi="Times New Roman" w:cs="Times New Roman"/>
        </w:rPr>
        <w:t xml:space="preserve">установленных критериев и порядка оценки </w:t>
      </w:r>
      <w:r w:rsidR="00B43D7E" w:rsidRPr="002B560B">
        <w:rPr>
          <w:rFonts w:ascii="Times New Roman" w:eastAsia="Times New Roman" w:hAnsi="Times New Roman" w:cs="Times New Roman"/>
        </w:rPr>
        <w:t xml:space="preserve">определен </w:t>
      </w:r>
      <w:r w:rsidR="00081198" w:rsidRPr="002B560B">
        <w:rPr>
          <w:rFonts w:ascii="Times New Roman" w:eastAsia="Times New Roman" w:hAnsi="Times New Roman" w:cs="Times New Roman"/>
        </w:rPr>
        <w:t>Тендерной</w:t>
      </w:r>
      <w:r w:rsidR="00B43D7E" w:rsidRPr="002B560B">
        <w:rPr>
          <w:rFonts w:ascii="Times New Roman" w:eastAsia="Times New Roman" w:hAnsi="Times New Roman" w:cs="Times New Roman"/>
        </w:rPr>
        <w:t xml:space="preserve"> комиссией как </w:t>
      </w:r>
      <w:r w:rsidR="00E17801" w:rsidRPr="002B560B">
        <w:rPr>
          <w:rFonts w:ascii="Times New Roman" w:eastAsia="Times New Roman" w:hAnsi="Times New Roman" w:cs="Times New Roman"/>
        </w:rPr>
        <w:t>у</w:t>
      </w:r>
      <w:r w:rsidR="00B43D7E" w:rsidRPr="002B560B">
        <w:rPr>
          <w:rFonts w:ascii="Times New Roman" w:eastAsia="Times New Roman" w:hAnsi="Times New Roman" w:cs="Times New Roman"/>
        </w:rPr>
        <w:t xml:space="preserve">частник, предложивший лучшие условия </w:t>
      </w:r>
      <w:r w:rsidR="00442752" w:rsidRPr="002B560B">
        <w:rPr>
          <w:rFonts w:ascii="Times New Roman" w:eastAsia="Times New Roman" w:hAnsi="Times New Roman" w:cs="Times New Roman"/>
        </w:rPr>
        <w:t xml:space="preserve">исполнения </w:t>
      </w:r>
      <w:r w:rsidR="00B43D7E" w:rsidRPr="002B560B">
        <w:rPr>
          <w:rFonts w:ascii="Times New Roman" w:eastAsia="Times New Roman" w:hAnsi="Times New Roman" w:cs="Times New Roman"/>
        </w:rPr>
        <w:t>договора.</w:t>
      </w:r>
    </w:p>
    <w:p w14:paraId="44030001" w14:textId="77777777" w:rsidR="007A2297" w:rsidRPr="002B560B" w:rsidRDefault="00A476E1" w:rsidP="002B560B">
      <w:pPr>
        <w:spacing w:after="0"/>
        <w:ind w:firstLine="284"/>
        <w:jc w:val="both"/>
        <w:rPr>
          <w:rFonts w:ascii="Times New Roman" w:eastAsia="Times New Roman" w:hAnsi="Times New Roman" w:cs="Times New Roman"/>
          <w:bCs/>
        </w:rPr>
      </w:pPr>
      <w:bookmarkStart w:id="109" w:name="_Ref319598416"/>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4</w:t>
      </w:r>
      <w:r w:rsidRPr="002B560B">
        <w:rPr>
          <w:rFonts w:ascii="Times New Roman" w:eastAsia="Times New Roman" w:hAnsi="Times New Roman" w:cs="Times New Roman"/>
          <w:bCs/>
        </w:rPr>
        <w:t xml:space="preserve">. </w:t>
      </w:r>
      <w:r w:rsidR="007A2297" w:rsidRPr="002B560B">
        <w:rPr>
          <w:rFonts w:ascii="Times New Roman" w:eastAsia="Times New Roman" w:hAnsi="Times New Roman" w:cs="Times New Roman"/>
          <w:bCs/>
        </w:rPr>
        <w:t>Возможность, порядок предоставления преференций указаны в Информационной карт</w:t>
      </w:r>
      <w:r w:rsidRPr="002B560B">
        <w:rPr>
          <w:rFonts w:ascii="Times New Roman" w:eastAsia="Times New Roman" w:hAnsi="Times New Roman" w:cs="Times New Roman"/>
          <w:bCs/>
        </w:rPr>
        <w:t>е</w:t>
      </w:r>
      <w:r w:rsidR="007A2297" w:rsidRPr="002B560B">
        <w:rPr>
          <w:rFonts w:ascii="Times New Roman" w:eastAsia="Times New Roman" w:hAnsi="Times New Roman" w:cs="Times New Roman"/>
          <w:bCs/>
        </w:rPr>
        <w:t>.</w:t>
      </w:r>
      <w:bookmarkEnd w:id="109"/>
    </w:p>
    <w:p w14:paraId="422410C3" w14:textId="77777777" w:rsidR="00B43D7E" w:rsidRPr="002B560B" w:rsidRDefault="00A476E1" w:rsidP="002B560B">
      <w:pPr>
        <w:spacing w:after="0"/>
        <w:ind w:firstLine="284"/>
        <w:jc w:val="both"/>
        <w:rPr>
          <w:rFonts w:ascii="Times New Roman" w:eastAsia="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5</w:t>
      </w:r>
      <w:r w:rsidRPr="002B560B">
        <w:rPr>
          <w:rFonts w:ascii="Times New Roman" w:eastAsia="Times New Roman" w:hAnsi="Times New Roman" w:cs="Times New Roman"/>
          <w:bCs/>
        </w:rPr>
        <w:t>.</w:t>
      </w:r>
      <w:r w:rsidR="00B43D7E" w:rsidRPr="002B560B">
        <w:rPr>
          <w:rFonts w:ascii="Times New Roman" w:eastAsia="Times New Roman" w:hAnsi="Times New Roman" w:cs="Times New Roman"/>
          <w:bCs/>
        </w:rPr>
        <w:t xml:space="preserve"> По результатам оценки и сопоставления заявок составляется и подписывается всеми членами </w:t>
      </w:r>
      <w:r w:rsidR="00081198" w:rsidRPr="002B560B">
        <w:rPr>
          <w:rFonts w:ascii="Times New Roman" w:eastAsia="Times New Roman" w:hAnsi="Times New Roman" w:cs="Times New Roman"/>
          <w:bCs/>
        </w:rPr>
        <w:t>Тендерной</w:t>
      </w:r>
      <w:r w:rsidR="00B43D7E" w:rsidRPr="002B560B">
        <w:rPr>
          <w:rFonts w:ascii="Times New Roman" w:eastAsia="Times New Roman" w:hAnsi="Times New Roman" w:cs="Times New Roman"/>
          <w:bCs/>
        </w:rPr>
        <w:t xml:space="preserve"> комиссии </w:t>
      </w:r>
      <w:r w:rsidR="00E17801" w:rsidRPr="002B560B">
        <w:rPr>
          <w:rFonts w:ascii="Times New Roman" w:eastAsia="Times New Roman" w:hAnsi="Times New Roman" w:cs="Times New Roman"/>
          <w:bCs/>
        </w:rPr>
        <w:t>П</w:t>
      </w:r>
      <w:r w:rsidR="00B43D7E" w:rsidRPr="002B560B">
        <w:rPr>
          <w:rFonts w:ascii="Times New Roman" w:eastAsia="Times New Roman" w:hAnsi="Times New Roman" w:cs="Times New Roman"/>
          <w:bCs/>
        </w:rPr>
        <w:t>ротокол</w:t>
      </w:r>
      <w:r w:rsidR="00E17801" w:rsidRPr="002B560B">
        <w:rPr>
          <w:rFonts w:ascii="Times New Roman" w:eastAsia="Times New Roman" w:hAnsi="Times New Roman" w:cs="Times New Roman"/>
          <w:bCs/>
        </w:rPr>
        <w:t xml:space="preserve"> оценки и сопоставления заявок.</w:t>
      </w:r>
      <w:r w:rsidR="00B43D7E" w:rsidRPr="002B560B">
        <w:rPr>
          <w:rFonts w:ascii="Times New Roman" w:eastAsia="Times New Roman" w:hAnsi="Times New Roman" w:cs="Times New Roman"/>
          <w:bCs/>
        </w:rPr>
        <w:t xml:space="preserve"> </w:t>
      </w:r>
    </w:p>
    <w:p w14:paraId="7CA3DFFA" w14:textId="2A3257DA" w:rsidR="007A2297" w:rsidRPr="002B560B" w:rsidRDefault="00A476E1" w:rsidP="002B560B">
      <w:pPr>
        <w:spacing w:after="0"/>
        <w:ind w:firstLine="284"/>
        <w:jc w:val="both"/>
        <w:rPr>
          <w:rFonts w:ascii="Times New Roman" w:hAnsi="Times New Roman" w:cs="Times New Roman"/>
          <w:bCs/>
        </w:rPr>
      </w:pPr>
      <w:r w:rsidRPr="002B560B">
        <w:rPr>
          <w:rFonts w:ascii="Times New Roman" w:eastAsia="Times New Roman" w:hAnsi="Times New Roman" w:cs="Times New Roman"/>
          <w:bCs/>
        </w:rPr>
        <w:t>3.9.</w:t>
      </w:r>
      <w:r w:rsidR="00E90BE2" w:rsidRPr="002B560B">
        <w:rPr>
          <w:rFonts w:ascii="Times New Roman" w:eastAsia="Times New Roman" w:hAnsi="Times New Roman" w:cs="Times New Roman"/>
          <w:bCs/>
        </w:rPr>
        <w:t>6</w:t>
      </w:r>
      <w:r w:rsidRPr="002B560B">
        <w:rPr>
          <w:rFonts w:ascii="Times New Roman" w:eastAsia="Times New Roman" w:hAnsi="Times New Roman" w:cs="Times New Roman"/>
          <w:bCs/>
        </w:rPr>
        <w:t xml:space="preserve">. </w:t>
      </w:r>
      <w:r w:rsidR="00081198" w:rsidRPr="002B560B">
        <w:rPr>
          <w:rFonts w:ascii="Times New Roman" w:eastAsia="Times New Roman" w:hAnsi="Times New Roman" w:cs="Times New Roman"/>
          <w:bCs/>
        </w:rPr>
        <w:t xml:space="preserve">По результатам проведения тендера, Компанией </w:t>
      </w:r>
      <w:r w:rsidR="007A2297" w:rsidRPr="002B560B">
        <w:rPr>
          <w:rFonts w:ascii="Times New Roman" w:eastAsia="Times New Roman" w:hAnsi="Times New Roman" w:cs="Times New Roman"/>
          <w:bCs/>
        </w:rPr>
        <w:t xml:space="preserve">может быть принято решение о заключении договора с участником, определенным </w:t>
      </w:r>
      <w:r w:rsidR="00081198" w:rsidRPr="002B560B">
        <w:rPr>
          <w:rFonts w:ascii="Times New Roman" w:eastAsia="Times New Roman" w:hAnsi="Times New Roman" w:cs="Times New Roman"/>
          <w:bCs/>
        </w:rPr>
        <w:t xml:space="preserve">Тендерной </w:t>
      </w:r>
      <w:r w:rsidR="00C23A31" w:rsidRPr="002B560B">
        <w:rPr>
          <w:rFonts w:ascii="Times New Roman" w:eastAsia="Times New Roman" w:hAnsi="Times New Roman" w:cs="Times New Roman"/>
          <w:bCs/>
        </w:rPr>
        <w:t>комиссией в</w:t>
      </w:r>
      <w:r w:rsidR="007A2297" w:rsidRPr="002B560B">
        <w:rPr>
          <w:rFonts w:ascii="Times New Roman" w:eastAsia="Times New Roman" w:hAnsi="Times New Roman" w:cs="Times New Roman"/>
          <w:bCs/>
        </w:rPr>
        <w:t xml:space="preserve"> качестве победителя</w:t>
      </w:r>
      <w:r w:rsidR="007A2297" w:rsidRPr="002B560B">
        <w:rPr>
          <w:rFonts w:ascii="Times New Roman" w:hAnsi="Times New Roman" w:cs="Times New Roman"/>
        </w:rPr>
        <w:t>.</w:t>
      </w:r>
    </w:p>
    <w:p w14:paraId="35D4838A" w14:textId="77777777" w:rsidR="001F1A08" w:rsidRPr="00DB76A7" w:rsidRDefault="001F1A08" w:rsidP="00730534">
      <w:pPr>
        <w:spacing w:after="0"/>
        <w:jc w:val="both"/>
        <w:outlineLvl w:val="0"/>
        <w:rPr>
          <w:rFonts w:ascii="Times New Roman" w:eastAsia="Times New Roman" w:hAnsi="Times New Roman" w:cs="Times New Roman"/>
          <w:b/>
        </w:rPr>
      </w:pPr>
      <w:bookmarkStart w:id="110" w:name="_Toc326769148"/>
      <w:bookmarkStart w:id="111" w:name="_Toc334452744"/>
    </w:p>
    <w:p w14:paraId="34C71994" w14:textId="77777777" w:rsidR="007A2297" w:rsidRPr="002B560B" w:rsidRDefault="00A476E1" w:rsidP="002B560B">
      <w:pPr>
        <w:spacing w:after="0"/>
        <w:ind w:firstLine="284"/>
        <w:jc w:val="both"/>
        <w:outlineLvl w:val="0"/>
        <w:rPr>
          <w:rFonts w:ascii="Times New Roman" w:eastAsia="Times New Roman" w:hAnsi="Times New Roman" w:cs="Times New Roman"/>
          <w:b/>
        </w:rPr>
      </w:pPr>
      <w:r w:rsidRPr="002B560B">
        <w:rPr>
          <w:rFonts w:ascii="Times New Roman" w:eastAsia="Times New Roman" w:hAnsi="Times New Roman" w:cs="Times New Roman"/>
          <w:b/>
        </w:rPr>
        <w:t xml:space="preserve">3.10. </w:t>
      </w:r>
      <w:r w:rsidR="007A2297" w:rsidRPr="002B560B">
        <w:rPr>
          <w:rFonts w:ascii="Times New Roman" w:eastAsia="Times New Roman" w:hAnsi="Times New Roman" w:cs="Times New Roman"/>
          <w:b/>
        </w:rPr>
        <w:t>Заключение договора</w:t>
      </w:r>
      <w:bookmarkEnd w:id="110"/>
      <w:bookmarkEnd w:id="111"/>
    </w:p>
    <w:p w14:paraId="552D1170" w14:textId="77777777" w:rsidR="007A2297" w:rsidRPr="002B560B" w:rsidRDefault="00A476E1" w:rsidP="002B560B">
      <w:pPr>
        <w:spacing w:after="0"/>
        <w:ind w:firstLine="284"/>
        <w:jc w:val="both"/>
        <w:rPr>
          <w:rFonts w:ascii="Times New Roman" w:eastAsia="Times New Roman" w:hAnsi="Times New Roman" w:cs="Times New Roman"/>
          <w:bCs/>
        </w:rPr>
      </w:pPr>
      <w:bookmarkStart w:id="112" w:name="_Ref322599362"/>
      <w:r w:rsidRPr="002B560B">
        <w:rPr>
          <w:rFonts w:ascii="Times New Roman" w:eastAsia="Times New Roman" w:hAnsi="Times New Roman" w:cs="Times New Roman"/>
          <w:bCs/>
        </w:rPr>
        <w:t xml:space="preserve">3.10.1. </w:t>
      </w:r>
      <w:bookmarkEnd w:id="112"/>
      <w:r w:rsidR="00442752" w:rsidRPr="002B560B">
        <w:rPr>
          <w:rFonts w:ascii="Times New Roman" w:eastAsia="Times New Roman" w:hAnsi="Times New Roman" w:cs="Times New Roman"/>
          <w:bCs/>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Договор с победителем заключается в обычном порядке на бумажном носителе.</w:t>
      </w:r>
    </w:p>
    <w:p w14:paraId="3D02EB40" w14:textId="77777777" w:rsidR="007A2297" w:rsidRPr="002B560B" w:rsidRDefault="00A476E1" w:rsidP="002B560B">
      <w:pPr>
        <w:spacing w:after="0"/>
        <w:ind w:firstLine="284"/>
        <w:jc w:val="both"/>
        <w:rPr>
          <w:rFonts w:ascii="Times New Roman" w:eastAsia="Times New Roman" w:hAnsi="Times New Roman" w:cs="Times New Roman"/>
          <w:bCs/>
        </w:rPr>
      </w:pPr>
      <w:bookmarkStart w:id="113" w:name="_Ref322599499"/>
      <w:r w:rsidRPr="002B560B">
        <w:rPr>
          <w:rFonts w:ascii="Times New Roman" w:eastAsia="Times New Roman" w:hAnsi="Times New Roman" w:cs="Times New Roman"/>
          <w:bCs/>
        </w:rPr>
        <w:t xml:space="preserve">3.10.2. </w:t>
      </w:r>
      <w:r w:rsidR="007A2297" w:rsidRPr="002B560B">
        <w:rPr>
          <w:rFonts w:ascii="Times New Roman" w:eastAsia="Times New Roman" w:hAnsi="Times New Roman" w:cs="Times New Roman"/>
          <w:bCs/>
        </w:rPr>
        <w:t>Победитель считается уклонившимся от заключения договора в случаях если:</w:t>
      </w:r>
      <w:bookmarkEnd w:id="113"/>
    </w:p>
    <w:p w14:paraId="3407CFDE" w14:textId="77777777"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подписал проект договора в сроки и в порядке, установленные в Информационной карт</w:t>
      </w:r>
      <w:r w:rsidR="00A476E1" w:rsidRPr="002B560B">
        <w:rPr>
          <w:rFonts w:ascii="Times New Roman" w:eastAsia="Times New Roman" w:hAnsi="Times New Roman" w:cs="Times New Roman"/>
          <w:bCs/>
        </w:rPr>
        <w:t xml:space="preserve">е </w:t>
      </w:r>
      <w:r w:rsidR="00F7673A" w:rsidRPr="002B560B">
        <w:rPr>
          <w:rFonts w:ascii="Times New Roman" w:eastAsia="Times New Roman" w:hAnsi="Times New Roman" w:cs="Times New Roman"/>
          <w:bCs/>
        </w:rPr>
        <w:t>открытого запроса</w:t>
      </w:r>
      <w:r w:rsidR="00D46F22" w:rsidRPr="002B560B">
        <w:rPr>
          <w:rFonts w:ascii="Times New Roman" w:eastAsia="Times New Roman" w:hAnsi="Times New Roman" w:cs="Times New Roman"/>
          <w:bCs/>
        </w:rPr>
        <w:t xml:space="preserve"> </w:t>
      </w:r>
      <w:r w:rsidR="00A476E1" w:rsidRPr="002B560B">
        <w:rPr>
          <w:rFonts w:ascii="Times New Roman" w:eastAsia="Times New Roman" w:hAnsi="Times New Roman" w:cs="Times New Roman"/>
          <w:bCs/>
        </w:rPr>
        <w:t>предложений</w:t>
      </w:r>
      <w:r w:rsidRPr="002B560B">
        <w:rPr>
          <w:rFonts w:ascii="Times New Roman" w:eastAsia="Times New Roman" w:hAnsi="Times New Roman" w:cs="Times New Roman"/>
          <w:bCs/>
        </w:rPr>
        <w:t>;</w:t>
      </w:r>
    </w:p>
    <w:p w14:paraId="2ABE346B" w14:textId="77777777"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не предоставил обеспечение исполнения обязательств, связанных с исполнением договора</w:t>
      </w:r>
      <w:r w:rsidR="006D4907" w:rsidRPr="002B560B">
        <w:rPr>
          <w:rFonts w:ascii="Times New Roman" w:eastAsia="Times New Roman" w:hAnsi="Times New Roman" w:cs="Times New Roman"/>
          <w:bCs/>
        </w:rPr>
        <w:t xml:space="preserve">, если обеспечение предусмотрено </w:t>
      </w:r>
      <w:r w:rsidR="0000545B" w:rsidRPr="002B560B">
        <w:rPr>
          <w:rFonts w:ascii="Times New Roman" w:eastAsia="Times New Roman" w:hAnsi="Times New Roman" w:cs="Times New Roman"/>
          <w:bCs/>
        </w:rPr>
        <w:t>тендерной</w:t>
      </w:r>
      <w:r w:rsidR="006D4907" w:rsidRPr="002B560B">
        <w:rPr>
          <w:rFonts w:ascii="Times New Roman" w:eastAsia="Times New Roman" w:hAnsi="Times New Roman" w:cs="Times New Roman"/>
          <w:bCs/>
        </w:rPr>
        <w:t xml:space="preserve"> документацией</w:t>
      </w:r>
      <w:r w:rsidRPr="002B560B">
        <w:rPr>
          <w:rFonts w:ascii="Times New Roman" w:eastAsia="Times New Roman" w:hAnsi="Times New Roman" w:cs="Times New Roman"/>
          <w:bCs/>
        </w:rPr>
        <w:t xml:space="preserve">; </w:t>
      </w:r>
    </w:p>
    <w:p w14:paraId="5DEDAC42" w14:textId="77777777" w:rsidR="007A2297" w:rsidRPr="002B560B" w:rsidRDefault="0000545B"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не предоставил </w:t>
      </w:r>
      <w:r w:rsidR="007A2297" w:rsidRPr="002B560B">
        <w:rPr>
          <w:rFonts w:ascii="Times New Roman" w:eastAsia="Times New Roman" w:hAnsi="Times New Roman" w:cs="Times New Roman"/>
          <w:bCs/>
        </w:rPr>
        <w:t>документы, необходимые для заключения договора;</w:t>
      </w:r>
    </w:p>
    <w:p w14:paraId="01F65372" w14:textId="77777777" w:rsidR="007A2297" w:rsidRPr="002B560B" w:rsidRDefault="007A2297" w:rsidP="002B560B">
      <w:pPr>
        <w:pStyle w:val="a4"/>
        <w:numPr>
          <w:ilvl w:val="0"/>
          <w:numId w:val="24"/>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нарушены иные условия</w:t>
      </w:r>
      <w:r w:rsidR="0000545B" w:rsidRPr="002B560B">
        <w:rPr>
          <w:rFonts w:ascii="Times New Roman" w:eastAsia="Times New Roman" w:hAnsi="Times New Roman" w:cs="Times New Roman"/>
          <w:bCs/>
        </w:rPr>
        <w:t xml:space="preserve"> тендерной</w:t>
      </w:r>
      <w:r w:rsidRPr="002B560B">
        <w:rPr>
          <w:rFonts w:ascii="Times New Roman" w:eastAsia="Times New Roman" w:hAnsi="Times New Roman" w:cs="Times New Roman"/>
          <w:bCs/>
        </w:rPr>
        <w:t xml:space="preserve"> документации в части порядка и условий заключения договора.</w:t>
      </w:r>
    </w:p>
    <w:p w14:paraId="61EBEC5E" w14:textId="7102ABD8" w:rsidR="007A2297" w:rsidRPr="002B560B" w:rsidRDefault="00A476E1" w:rsidP="002B560B">
      <w:pPr>
        <w:spacing w:after="0"/>
        <w:ind w:firstLine="284"/>
        <w:jc w:val="both"/>
        <w:rPr>
          <w:rFonts w:ascii="Times New Roman" w:eastAsia="Times New Roman" w:hAnsi="Times New Roman" w:cs="Times New Roman"/>
          <w:bCs/>
        </w:rPr>
      </w:pPr>
      <w:bookmarkStart w:id="114" w:name="_Ref334009833"/>
      <w:r w:rsidRPr="002B560B">
        <w:rPr>
          <w:rFonts w:ascii="Times New Roman" w:eastAsia="Times New Roman" w:hAnsi="Times New Roman" w:cs="Times New Roman"/>
          <w:bCs/>
        </w:rPr>
        <w:t xml:space="preserve">3.10.3. </w:t>
      </w:r>
      <w:r w:rsidR="007A2297" w:rsidRPr="002B560B">
        <w:rPr>
          <w:rFonts w:ascii="Times New Roman" w:eastAsia="Times New Roman" w:hAnsi="Times New Roman" w:cs="Times New Roman"/>
          <w:bCs/>
        </w:rPr>
        <w:t xml:space="preserve">В случае, если победитель уклонился от подписания договора, отказался от подписания договора, </w:t>
      </w:r>
      <w:r w:rsidR="0000545B" w:rsidRPr="002B560B">
        <w:rPr>
          <w:rFonts w:ascii="Times New Roman" w:eastAsia="Times New Roman" w:hAnsi="Times New Roman" w:cs="Times New Roman"/>
          <w:bCs/>
        </w:rPr>
        <w:t>Компания</w:t>
      </w:r>
      <w:r w:rsidR="007A2297" w:rsidRPr="002B560B">
        <w:rPr>
          <w:rFonts w:ascii="Times New Roman" w:eastAsia="Times New Roman" w:hAnsi="Times New Roman" w:cs="Times New Roman"/>
          <w:bCs/>
        </w:rPr>
        <w:t xml:space="preserve"> вправе заключить договор </w:t>
      </w:r>
      <w:r w:rsidR="00C23A31" w:rsidRPr="002B560B">
        <w:rPr>
          <w:rFonts w:ascii="Times New Roman" w:eastAsia="Times New Roman" w:hAnsi="Times New Roman" w:cs="Times New Roman"/>
          <w:bCs/>
        </w:rPr>
        <w:t>с участником</w:t>
      </w:r>
      <w:r w:rsidR="007A2297" w:rsidRPr="002B560B">
        <w:rPr>
          <w:rFonts w:ascii="Times New Roman" w:eastAsia="Times New Roman" w:hAnsi="Times New Roman" w:cs="Times New Roman"/>
          <w:bCs/>
        </w:rPr>
        <w:t xml:space="preserve">, занявшим при проведении </w:t>
      </w:r>
      <w:r w:rsidR="00F7673A" w:rsidRPr="002B560B">
        <w:rPr>
          <w:rFonts w:ascii="Times New Roman" w:eastAsia="Times New Roman" w:hAnsi="Times New Roman" w:cs="Times New Roman"/>
          <w:bCs/>
        </w:rPr>
        <w:t xml:space="preserve">открытого </w:t>
      </w:r>
      <w:r w:rsidR="007A2297" w:rsidRPr="002B560B">
        <w:rPr>
          <w:rFonts w:ascii="Times New Roman" w:eastAsia="Times New Roman" w:hAnsi="Times New Roman" w:cs="Times New Roman"/>
          <w:bCs/>
        </w:rPr>
        <w:t xml:space="preserve">запроса предложений второе место по степени предпочтительности по результатам </w:t>
      </w:r>
      <w:r w:rsidR="005962D9" w:rsidRPr="002B560B">
        <w:rPr>
          <w:rFonts w:ascii="Times New Roman" w:eastAsia="Times New Roman" w:hAnsi="Times New Roman" w:cs="Times New Roman"/>
          <w:bCs/>
        </w:rPr>
        <w:t>оценки и сопоставления</w:t>
      </w:r>
      <w:r w:rsidR="007A2297" w:rsidRPr="002B560B">
        <w:rPr>
          <w:rFonts w:ascii="Times New Roman" w:eastAsia="Times New Roman" w:hAnsi="Times New Roman" w:cs="Times New Roman"/>
          <w:bCs/>
        </w:rPr>
        <w:t xml:space="preserve"> на условиях проекта договора, прилагаемого к документации, и условиях исполнения договора, предложенных данным участником в заявке;</w:t>
      </w:r>
      <w:bookmarkEnd w:id="114"/>
    </w:p>
    <w:p w14:paraId="32D7B595" w14:textId="77777777" w:rsidR="007A2297" w:rsidRPr="002B560B" w:rsidRDefault="007A2297" w:rsidP="002B560B">
      <w:pPr>
        <w:spacing w:after="0"/>
        <w:ind w:firstLine="284"/>
        <w:jc w:val="both"/>
        <w:rPr>
          <w:rFonts w:ascii="Times New Roman" w:eastAsia="Times New Roman" w:hAnsi="Times New Roman" w:cs="Times New Roman"/>
          <w:bCs/>
        </w:rPr>
      </w:pPr>
    </w:p>
    <w:p w14:paraId="185DE109" w14:textId="77777777" w:rsidR="007A2297" w:rsidRPr="002B560B" w:rsidRDefault="00B16381" w:rsidP="002B560B">
      <w:pPr>
        <w:spacing w:after="0"/>
        <w:ind w:firstLine="284"/>
        <w:jc w:val="both"/>
        <w:outlineLvl w:val="0"/>
        <w:rPr>
          <w:rFonts w:ascii="Times New Roman" w:eastAsia="Times New Roman" w:hAnsi="Times New Roman" w:cs="Times New Roman"/>
          <w:b/>
        </w:rPr>
      </w:pPr>
      <w:bookmarkStart w:id="115" w:name="_Toc326769149"/>
      <w:bookmarkStart w:id="116" w:name="_Toc334452745"/>
      <w:r w:rsidRPr="002B560B">
        <w:rPr>
          <w:rFonts w:ascii="Times New Roman" w:eastAsia="Times New Roman" w:hAnsi="Times New Roman" w:cs="Times New Roman"/>
          <w:b/>
        </w:rPr>
        <w:t xml:space="preserve">3.11. </w:t>
      </w:r>
      <w:r w:rsidR="007A2297" w:rsidRPr="002B560B">
        <w:rPr>
          <w:rFonts w:ascii="Times New Roman" w:eastAsia="Times New Roman" w:hAnsi="Times New Roman" w:cs="Times New Roman"/>
          <w:b/>
        </w:rPr>
        <w:t xml:space="preserve">Разрешение разногласий, связанных с проведением </w:t>
      </w:r>
      <w:bookmarkEnd w:id="115"/>
      <w:bookmarkEnd w:id="116"/>
      <w:r w:rsidR="00077954" w:rsidRPr="002B560B">
        <w:rPr>
          <w:rFonts w:ascii="Times New Roman" w:eastAsia="Times New Roman" w:hAnsi="Times New Roman" w:cs="Times New Roman"/>
          <w:b/>
        </w:rPr>
        <w:t>тендера</w:t>
      </w:r>
    </w:p>
    <w:p w14:paraId="648EC9D1" w14:textId="77777777" w:rsidR="00F3040E" w:rsidRPr="002B560B" w:rsidRDefault="00F3040E" w:rsidP="002B560B">
      <w:pPr>
        <w:spacing w:after="0"/>
        <w:ind w:firstLine="284"/>
        <w:jc w:val="both"/>
        <w:rPr>
          <w:rFonts w:ascii="Times New Roman" w:eastAsia="Times New Roman" w:hAnsi="Times New Roman" w:cs="Times New Roman"/>
          <w:bCs/>
        </w:rPr>
      </w:pPr>
      <w:bookmarkStart w:id="117" w:name="_Toc277229502"/>
      <w:bookmarkStart w:id="118" w:name="_Ref300607844"/>
      <w:r w:rsidRPr="002B560B">
        <w:rPr>
          <w:rFonts w:ascii="Times New Roman" w:eastAsia="Times New Roman" w:hAnsi="Times New Roman" w:cs="Times New Roman"/>
          <w:bCs/>
        </w:rPr>
        <w:t xml:space="preserve">Участники </w:t>
      </w:r>
      <w:r w:rsidR="004850E7" w:rsidRPr="002B560B">
        <w:rPr>
          <w:rFonts w:ascii="Times New Roman" w:eastAsia="Times New Roman" w:hAnsi="Times New Roman" w:cs="Times New Roman"/>
          <w:bCs/>
        </w:rPr>
        <w:t>тендера</w:t>
      </w:r>
      <w:r w:rsidRPr="002B560B">
        <w:rPr>
          <w:rFonts w:ascii="Times New Roman" w:eastAsia="Times New Roman" w:hAnsi="Times New Roman" w:cs="Times New Roman"/>
          <w:bCs/>
        </w:rPr>
        <w:t xml:space="preserve"> имеют возможность урегулировать возникшие разногласия в досудебном порядке, а также в судебном порядке в соответствии с законодательством Российской Федерации.</w:t>
      </w:r>
    </w:p>
    <w:p w14:paraId="54E155EE" w14:textId="77777777" w:rsidR="00442752" w:rsidRPr="002B560B" w:rsidRDefault="00442752" w:rsidP="002B560B">
      <w:pPr>
        <w:spacing w:after="0"/>
        <w:ind w:firstLine="284"/>
        <w:jc w:val="both"/>
        <w:rPr>
          <w:rFonts w:ascii="Times New Roman" w:eastAsia="Times New Roman" w:hAnsi="Times New Roman" w:cs="Times New Roman"/>
          <w:bCs/>
        </w:rPr>
      </w:pPr>
    </w:p>
    <w:p w14:paraId="63AA60BA" w14:textId="77777777" w:rsidR="00442752" w:rsidRPr="002B560B" w:rsidRDefault="00442752" w:rsidP="002B560B">
      <w:pPr>
        <w:spacing w:after="0"/>
        <w:ind w:firstLine="284"/>
        <w:jc w:val="both"/>
        <w:rPr>
          <w:rFonts w:ascii="Times New Roman" w:eastAsia="Times New Roman" w:hAnsi="Times New Roman" w:cs="Times New Roman"/>
          <w:bCs/>
        </w:rPr>
      </w:pPr>
    </w:p>
    <w:p w14:paraId="1A4DB489" w14:textId="77777777" w:rsidR="00442752" w:rsidRPr="002B560B" w:rsidRDefault="00442752" w:rsidP="002B560B">
      <w:pPr>
        <w:spacing w:after="0"/>
        <w:ind w:firstLine="284"/>
        <w:jc w:val="both"/>
        <w:rPr>
          <w:rFonts w:ascii="Times New Roman" w:eastAsia="Times New Roman" w:hAnsi="Times New Roman" w:cs="Times New Roman"/>
          <w:bCs/>
        </w:rPr>
      </w:pPr>
    </w:p>
    <w:p w14:paraId="3213B400" w14:textId="77777777" w:rsidR="00442752" w:rsidRPr="002B560B" w:rsidRDefault="00442752" w:rsidP="002B560B">
      <w:pPr>
        <w:spacing w:after="0"/>
        <w:ind w:firstLine="284"/>
        <w:jc w:val="both"/>
        <w:rPr>
          <w:rFonts w:ascii="Times New Roman" w:eastAsia="Times New Roman" w:hAnsi="Times New Roman" w:cs="Times New Roman"/>
          <w:bCs/>
        </w:rPr>
      </w:pPr>
    </w:p>
    <w:p w14:paraId="38ED41BC" w14:textId="77777777" w:rsidR="00442752" w:rsidRPr="002B560B" w:rsidRDefault="00442752" w:rsidP="002B560B">
      <w:pPr>
        <w:spacing w:after="0"/>
        <w:ind w:firstLine="284"/>
        <w:jc w:val="both"/>
        <w:rPr>
          <w:rFonts w:ascii="Times New Roman" w:eastAsia="Times New Roman" w:hAnsi="Times New Roman" w:cs="Times New Roman"/>
          <w:bCs/>
        </w:rPr>
      </w:pPr>
    </w:p>
    <w:p w14:paraId="00FFAC0E" w14:textId="77777777" w:rsidR="00E90BE2" w:rsidRPr="002B560B" w:rsidRDefault="00E90BE2" w:rsidP="002B560B">
      <w:pPr>
        <w:spacing w:after="0"/>
        <w:ind w:firstLine="284"/>
        <w:jc w:val="both"/>
        <w:rPr>
          <w:rFonts w:ascii="Times New Roman" w:eastAsia="Times New Roman" w:hAnsi="Times New Roman" w:cs="Times New Roman"/>
          <w:bCs/>
        </w:rPr>
      </w:pPr>
    </w:p>
    <w:p w14:paraId="6B7857FF" w14:textId="77777777" w:rsidR="00E90BE2" w:rsidRPr="002B560B" w:rsidRDefault="00E90BE2" w:rsidP="002B560B">
      <w:pPr>
        <w:spacing w:after="0"/>
        <w:ind w:firstLine="284"/>
        <w:jc w:val="both"/>
        <w:rPr>
          <w:rFonts w:ascii="Times New Roman" w:eastAsia="Times New Roman" w:hAnsi="Times New Roman" w:cs="Times New Roman"/>
          <w:bCs/>
        </w:rPr>
      </w:pPr>
    </w:p>
    <w:p w14:paraId="02D4B359" w14:textId="77777777" w:rsidR="00E90BE2" w:rsidRPr="002B560B" w:rsidRDefault="00E90BE2" w:rsidP="002B560B">
      <w:pPr>
        <w:spacing w:after="0"/>
        <w:ind w:firstLine="284"/>
        <w:jc w:val="both"/>
        <w:rPr>
          <w:rFonts w:ascii="Times New Roman" w:eastAsia="Times New Roman" w:hAnsi="Times New Roman" w:cs="Times New Roman"/>
          <w:bCs/>
        </w:rPr>
      </w:pPr>
    </w:p>
    <w:p w14:paraId="0CE82A82" w14:textId="77777777" w:rsidR="00DF2500" w:rsidRPr="004A28D1" w:rsidRDefault="00453876" w:rsidP="002B560B">
      <w:pPr>
        <w:spacing w:after="0"/>
        <w:jc w:val="center"/>
        <w:outlineLvl w:val="0"/>
        <w:rPr>
          <w:rFonts w:ascii="Times New Roman" w:eastAsia="Times New Roman" w:hAnsi="Times New Roman" w:cs="Times New Roman"/>
          <w:b/>
          <w:bCs/>
        </w:rPr>
      </w:pPr>
      <w:r w:rsidRPr="002B560B">
        <w:rPr>
          <w:rFonts w:ascii="Times New Roman" w:eastAsia="Times New Roman" w:hAnsi="Times New Roman" w:cs="Times New Roman"/>
          <w:b/>
          <w:bCs/>
        </w:rPr>
        <w:t>Р</w:t>
      </w:r>
      <w:r w:rsidR="00E930D5" w:rsidRPr="002B560B">
        <w:rPr>
          <w:rFonts w:ascii="Times New Roman" w:eastAsia="Times New Roman" w:hAnsi="Times New Roman" w:cs="Times New Roman"/>
          <w:b/>
          <w:bCs/>
        </w:rPr>
        <w:t xml:space="preserve">АЗДЕЛ II.  </w:t>
      </w:r>
      <w:r w:rsidR="00DF2500" w:rsidRPr="002B560B">
        <w:rPr>
          <w:rFonts w:ascii="Times New Roman" w:eastAsia="Times New Roman" w:hAnsi="Times New Roman" w:cs="Times New Roman"/>
          <w:b/>
          <w:bCs/>
        </w:rPr>
        <w:t xml:space="preserve">ИНФОРМАЦИОННАЯ КАРТА </w:t>
      </w:r>
      <w:bookmarkEnd w:id="117"/>
      <w:r w:rsidR="00DF2500" w:rsidRPr="002B560B">
        <w:rPr>
          <w:rFonts w:ascii="Times New Roman" w:eastAsia="Times New Roman" w:hAnsi="Times New Roman" w:cs="Times New Roman"/>
          <w:b/>
          <w:bCs/>
        </w:rPr>
        <w:t>ЗАПРОСА ПРЕДЛОЖЕНИЙ</w:t>
      </w:r>
    </w:p>
    <w:p w14:paraId="41B3714D" w14:textId="77777777" w:rsidR="004A28D1" w:rsidRPr="004A28D1" w:rsidRDefault="004A28D1" w:rsidP="002B560B">
      <w:pPr>
        <w:spacing w:after="0"/>
        <w:jc w:val="center"/>
        <w:outlineLvl w:val="0"/>
        <w:rPr>
          <w:rFonts w:ascii="Times New Roman" w:eastAsia="Times New Roman" w:hAnsi="Times New Roman" w:cs="Times New Roman"/>
          <w:b/>
          <w:bCs/>
        </w:rPr>
      </w:pPr>
    </w:p>
    <w:p w14:paraId="1C0E7A08" w14:textId="77777777" w:rsidR="00DF2500" w:rsidRPr="002B560B" w:rsidRDefault="00DF2500" w:rsidP="002B560B">
      <w:pPr>
        <w:spacing w:after="0"/>
        <w:ind w:firstLine="720"/>
        <w:jc w:val="both"/>
        <w:rPr>
          <w:rFonts w:ascii="Times New Roman" w:hAnsi="Times New Roman" w:cs="Times New Roman"/>
        </w:rPr>
      </w:pPr>
      <w:r w:rsidRPr="002B560B">
        <w:rPr>
          <w:rFonts w:ascii="Times New Roman" w:hAnsi="Times New Roman" w:cs="Times New Roman"/>
        </w:rPr>
        <w:t xml:space="preserve">Нижеследующие конкретные условия проведения </w:t>
      </w:r>
      <w:r w:rsidR="005862B2" w:rsidRPr="002B560B">
        <w:rPr>
          <w:rFonts w:ascii="Times New Roman" w:hAnsi="Times New Roman" w:cs="Times New Roman"/>
        </w:rPr>
        <w:t>открытого з</w:t>
      </w:r>
      <w:r w:rsidRPr="002B560B">
        <w:rPr>
          <w:rFonts w:ascii="Times New Roman" w:hAnsi="Times New Roman" w:cs="Times New Roman"/>
        </w:rPr>
        <w:t xml:space="preserve">апроса предложений, содержащиеся в Информационной карте, являются неотъемлемой частью настоящей </w:t>
      </w:r>
      <w:r w:rsidR="0027000C" w:rsidRPr="002B560B">
        <w:rPr>
          <w:rFonts w:ascii="Times New Roman" w:hAnsi="Times New Roman" w:cs="Times New Roman"/>
        </w:rPr>
        <w:t>тендерной</w:t>
      </w:r>
      <w:r w:rsidRPr="002B560B">
        <w:rPr>
          <w:rFonts w:ascii="Times New Roman" w:hAnsi="Times New Roman" w:cs="Times New Roman"/>
        </w:rPr>
        <w:t xml:space="preserve"> документации. Информационная карта запроса предложений содержит информацию и данные, которые дополняют и конкретизируют положения </w:t>
      </w:r>
      <w:r w:rsidR="00E930D5" w:rsidRPr="002B560B">
        <w:rPr>
          <w:rFonts w:ascii="Times New Roman" w:hAnsi="Times New Roman" w:cs="Times New Roman"/>
        </w:rPr>
        <w:t xml:space="preserve">РАЗДЕЛА </w:t>
      </w:r>
      <w:r w:rsidR="00E930D5" w:rsidRPr="002B560B">
        <w:rPr>
          <w:rFonts w:ascii="Times New Roman" w:hAnsi="Times New Roman" w:cs="Times New Roman"/>
          <w:lang w:val="en-US"/>
        </w:rPr>
        <w:t>I</w:t>
      </w:r>
      <w:r w:rsidR="00E930D5" w:rsidRPr="002B560B">
        <w:rPr>
          <w:rFonts w:ascii="Times New Roman" w:hAnsi="Times New Roman" w:cs="Times New Roman"/>
        </w:rPr>
        <w:t xml:space="preserve"> </w:t>
      </w:r>
      <w:r w:rsidRPr="002B560B">
        <w:rPr>
          <w:rFonts w:ascii="Times New Roman" w:hAnsi="Times New Roman" w:cs="Times New Roman"/>
        </w:rPr>
        <w:t>настоящей закупочной документации.</w:t>
      </w:r>
    </w:p>
    <w:p w14:paraId="726C3D53" w14:textId="77777777" w:rsidR="00F7677E" w:rsidRPr="002B560B" w:rsidRDefault="00F7677E" w:rsidP="002B560B">
      <w:pPr>
        <w:spacing w:after="0"/>
        <w:ind w:firstLine="72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093"/>
      </w:tblGrid>
      <w:tr w:rsidR="00DF2500" w:rsidRPr="002B560B" w14:paraId="7BB27899" w14:textId="77777777" w:rsidTr="008E777C">
        <w:trPr>
          <w:trHeight w:val="269"/>
        </w:trPr>
        <w:tc>
          <w:tcPr>
            <w:tcW w:w="990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D7990BD" w14:textId="77777777" w:rsidR="00DF2500" w:rsidRPr="002B560B" w:rsidRDefault="00DF2500" w:rsidP="002B560B">
            <w:pPr>
              <w:spacing w:after="0"/>
              <w:jc w:val="center"/>
              <w:rPr>
                <w:rFonts w:ascii="Times New Roman" w:hAnsi="Times New Roman" w:cs="Times New Roman"/>
              </w:rPr>
            </w:pPr>
          </w:p>
        </w:tc>
      </w:tr>
      <w:tr w:rsidR="00DF2500" w:rsidRPr="00E76D6C" w14:paraId="410DA410" w14:textId="77777777" w:rsidTr="008E777C">
        <w:trPr>
          <w:trHeight w:val="2493"/>
        </w:trPr>
        <w:tc>
          <w:tcPr>
            <w:tcW w:w="1809" w:type="dxa"/>
            <w:tcBorders>
              <w:top w:val="single" w:sz="4" w:space="0" w:color="auto"/>
              <w:left w:val="single" w:sz="4" w:space="0" w:color="auto"/>
              <w:bottom w:val="single" w:sz="4" w:space="0" w:color="auto"/>
              <w:right w:val="single" w:sz="4" w:space="0" w:color="auto"/>
            </w:tcBorders>
            <w:vAlign w:val="center"/>
            <w:hideMark/>
          </w:tcPr>
          <w:p w14:paraId="08C992E7" w14:textId="77777777" w:rsidR="00DF2500" w:rsidRPr="002B560B" w:rsidRDefault="00795E2B" w:rsidP="00DA6D34">
            <w:pPr>
              <w:pStyle w:val="4"/>
              <w:keepNext w:val="0"/>
              <w:spacing w:before="0" w:after="0"/>
              <w:jc w:val="center"/>
              <w:rPr>
                <w:sz w:val="22"/>
                <w:szCs w:val="22"/>
              </w:rPr>
            </w:pPr>
            <w:r w:rsidRPr="002B560B">
              <w:rPr>
                <w:sz w:val="22"/>
                <w:szCs w:val="22"/>
              </w:rPr>
              <w:t>Организатор тендера</w:t>
            </w:r>
          </w:p>
        </w:tc>
        <w:tc>
          <w:tcPr>
            <w:tcW w:w="8093" w:type="dxa"/>
            <w:tcBorders>
              <w:top w:val="single" w:sz="4" w:space="0" w:color="auto"/>
              <w:left w:val="single" w:sz="4" w:space="0" w:color="auto"/>
              <w:bottom w:val="single" w:sz="4" w:space="0" w:color="auto"/>
              <w:right w:val="single" w:sz="4" w:space="0" w:color="auto"/>
            </w:tcBorders>
            <w:vAlign w:val="center"/>
            <w:hideMark/>
          </w:tcPr>
          <w:p w14:paraId="38154B36" w14:textId="6D03CA32" w:rsidR="0027000C" w:rsidRPr="00DA6D34" w:rsidRDefault="00DF2500" w:rsidP="002B560B">
            <w:pPr>
              <w:widowControl w:val="0"/>
              <w:spacing w:after="0"/>
              <w:jc w:val="both"/>
              <w:rPr>
                <w:rFonts w:ascii="Times New Roman" w:hAnsi="Times New Roman" w:cs="Times New Roman"/>
              </w:rPr>
            </w:pPr>
            <w:r w:rsidRPr="00DA6D34">
              <w:rPr>
                <w:rFonts w:ascii="Times New Roman" w:hAnsi="Times New Roman" w:cs="Times New Roman"/>
                <w:b/>
              </w:rPr>
              <w:t xml:space="preserve">Наименование: </w:t>
            </w:r>
            <w:r w:rsidR="00C036C7" w:rsidRPr="00140B68">
              <w:rPr>
                <w:rFonts w:ascii="Times New Roman" w:eastAsia="Calibri" w:hAnsi="Times New Roman" w:cs="Times New Roman"/>
              </w:rPr>
              <w:t>ООО «ВОЛМА-</w:t>
            </w:r>
            <w:r w:rsidR="00C036C7">
              <w:rPr>
                <w:rFonts w:ascii="Times New Roman" w:eastAsia="Calibri" w:hAnsi="Times New Roman" w:cs="Times New Roman"/>
              </w:rPr>
              <w:t>Абсалямово</w:t>
            </w:r>
            <w:r w:rsidR="00C036C7" w:rsidRPr="00140B68">
              <w:rPr>
                <w:rFonts w:ascii="Times New Roman" w:eastAsia="Calibri" w:hAnsi="Times New Roman" w:cs="Times New Roman"/>
              </w:rPr>
              <w:t>»</w:t>
            </w:r>
          </w:p>
          <w:p w14:paraId="23F31F4D" w14:textId="73CAAF10" w:rsidR="00814D91" w:rsidRPr="00DA6D34" w:rsidRDefault="00DF2500" w:rsidP="002B560B">
            <w:pPr>
              <w:pStyle w:val="Style4"/>
              <w:spacing w:line="276" w:lineRule="auto"/>
              <w:ind w:right="226"/>
              <w:jc w:val="both"/>
              <w:rPr>
                <w:sz w:val="22"/>
                <w:szCs w:val="22"/>
              </w:rPr>
            </w:pPr>
            <w:r w:rsidRPr="00DA6D34">
              <w:rPr>
                <w:b/>
                <w:sz w:val="22"/>
                <w:szCs w:val="22"/>
              </w:rPr>
              <w:t xml:space="preserve">Почтовый адрес: </w:t>
            </w:r>
            <w:r w:rsidR="00257EF4" w:rsidRPr="00DA6D34">
              <w:rPr>
                <w:sz w:val="22"/>
                <w:szCs w:val="22"/>
              </w:rPr>
              <w:t>400019,</w:t>
            </w:r>
            <w:r w:rsidR="00257EF4" w:rsidRPr="00DA6D34">
              <w:rPr>
                <w:b/>
                <w:sz w:val="22"/>
                <w:szCs w:val="22"/>
              </w:rPr>
              <w:t xml:space="preserve"> </w:t>
            </w:r>
            <w:r w:rsidR="00814D91" w:rsidRPr="00DA6D34">
              <w:rPr>
                <w:sz w:val="22"/>
                <w:szCs w:val="22"/>
              </w:rPr>
              <w:t xml:space="preserve">РФ, г </w:t>
            </w:r>
            <w:r w:rsidR="00C1606F" w:rsidRPr="00DA6D34">
              <w:rPr>
                <w:sz w:val="22"/>
                <w:szCs w:val="22"/>
              </w:rPr>
              <w:t>Волгоград, ул.</w:t>
            </w:r>
            <w:r w:rsidR="00814D91" w:rsidRPr="00DA6D34">
              <w:rPr>
                <w:sz w:val="22"/>
                <w:szCs w:val="22"/>
              </w:rPr>
              <w:t xml:space="preserve"> Крепильная, 128.</w:t>
            </w:r>
          </w:p>
          <w:p w14:paraId="410487CB" w14:textId="77777777" w:rsidR="002D58EA" w:rsidRPr="00DA6D34" w:rsidRDefault="002D58EA" w:rsidP="002B560B">
            <w:pPr>
              <w:spacing w:after="0"/>
              <w:jc w:val="both"/>
              <w:rPr>
                <w:rFonts w:ascii="Times New Roman" w:eastAsia="Times New Roman" w:hAnsi="Times New Roman" w:cs="Times New Roman"/>
                <w:b/>
                <w:u w:val="single"/>
                <w:lang w:eastAsia="ar-SA"/>
              </w:rPr>
            </w:pPr>
            <w:r w:rsidRPr="00DA6D34">
              <w:rPr>
                <w:rFonts w:ascii="Times New Roman" w:eastAsia="Times New Roman" w:hAnsi="Times New Roman" w:cs="Times New Roman"/>
                <w:b/>
                <w:u w:val="single"/>
                <w:lang w:eastAsia="ar-SA"/>
              </w:rPr>
              <w:t>Контактные лица:</w:t>
            </w:r>
          </w:p>
          <w:p w14:paraId="65DA40C6" w14:textId="2830AED4" w:rsidR="009B02CF" w:rsidRPr="00C036C7" w:rsidRDefault="00C036C7" w:rsidP="00C036C7">
            <w:pPr>
              <w:rPr>
                <w:rFonts w:ascii="Times New Roman" w:hAnsi="Times New Roman" w:cs="Times New Roman"/>
              </w:rPr>
            </w:pPr>
            <w:r w:rsidRPr="00C036C7">
              <w:rPr>
                <w:rFonts w:ascii="Times New Roman" w:hAnsi="Times New Roman" w:cs="Times New Roman"/>
              </w:rPr>
              <w:t>Нурканов Вадим Викторович</w:t>
            </w:r>
            <w:r w:rsidR="009B02CF" w:rsidRPr="00C036C7">
              <w:rPr>
                <w:rFonts w:ascii="Times New Roman" w:hAnsi="Times New Roman" w:cs="Times New Roman"/>
              </w:rPr>
              <w:t>, главный специалист по организации тендеров ООО «УК «ВОЛМА»</w:t>
            </w:r>
          </w:p>
          <w:p w14:paraId="00F3D775" w14:textId="0649CFF1" w:rsidR="009B02CF" w:rsidRPr="00C036C7" w:rsidRDefault="009B02CF" w:rsidP="00C036C7">
            <w:pPr>
              <w:widowControl w:val="0"/>
              <w:autoSpaceDE w:val="0"/>
              <w:autoSpaceDN w:val="0"/>
              <w:adjustRightInd w:val="0"/>
              <w:spacing w:after="0"/>
              <w:ind w:right="226"/>
              <w:rPr>
                <w:rFonts w:ascii="Times New Roman" w:hAnsi="Times New Roman" w:cs="Times New Roman"/>
              </w:rPr>
            </w:pPr>
            <w:r w:rsidRPr="00C036C7">
              <w:rPr>
                <w:rFonts w:ascii="Times New Roman" w:hAnsi="Times New Roman" w:cs="Times New Roman"/>
              </w:rPr>
              <w:t xml:space="preserve">тел.: +7 (8442) 60-50-18 доб. </w:t>
            </w:r>
            <w:r w:rsidR="00C036C7" w:rsidRPr="00C036C7">
              <w:rPr>
                <w:rFonts w:ascii="Times New Roman" w:hAnsi="Times New Roman" w:cs="Times New Roman"/>
              </w:rPr>
              <w:t>4172, E-mail</w:t>
            </w:r>
            <w:r w:rsidRPr="00C036C7">
              <w:rPr>
                <w:rFonts w:ascii="Times New Roman" w:hAnsi="Times New Roman" w:cs="Times New Roman"/>
              </w:rPr>
              <w:t xml:space="preserve">: </w:t>
            </w:r>
            <w:hyperlink r:id="rId8" w:history="1">
              <w:r w:rsidRPr="00C036C7">
                <w:rPr>
                  <w:rStyle w:val="af"/>
                  <w:rFonts w:ascii="Times New Roman" w:hAnsi="Times New Roman" w:cs="Times New Roman"/>
                </w:rPr>
                <w:t>tender@volma.ru</w:t>
              </w:r>
            </w:hyperlink>
          </w:p>
          <w:p w14:paraId="259D49B8" w14:textId="77777777" w:rsidR="00565CDF" w:rsidRPr="00C036C7" w:rsidRDefault="00941342" w:rsidP="009B02CF">
            <w:pPr>
              <w:widowControl w:val="0"/>
              <w:autoSpaceDE w:val="0"/>
              <w:autoSpaceDN w:val="0"/>
              <w:adjustRightInd w:val="0"/>
              <w:spacing w:after="0"/>
              <w:ind w:right="226"/>
              <w:jc w:val="both"/>
              <w:rPr>
                <w:rFonts w:ascii="Times New Roman" w:eastAsia="Times New Roman" w:hAnsi="Times New Roman" w:cs="Times New Roman"/>
                <w:i/>
                <w:u w:val="single"/>
              </w:rPr>
            </w:pPr>
            <w:r w:rsidRPr="00C036C7">
              <w:rPr>
                <w:rFonts w:ascii="Times New Roman" w:eastAsia="Times New Roman" w:hAnsi="Times New Roman" w:cs="Times New Roman"/>
                <w:i/>
                <w:u w:val="single"/>
              </w:rPr>
              <w:t>По техническим вопросам:</w:t>
            </w:r>
          </w:p>
          <w:p w14:paraId="7BD6491D" w14:textId="77777777" w:rsidR="00C036C7" w:rsidRPr="00C036C7" w:rsidRDefault="00C036C7" w:rsidP="00C036C7">
            <w:pPr>
              <w:pStyle w:val="a4"/>
              <w:spacing w:after="0" w:line="240" w:lineRule="auto"/>
              <w:ind w:left="70"/>
              <w:rPr>
                <w:rFonts w:ascii="Times New Roman" w:hAnsi="Times New Roman" w:cs="Times New Roman"/>
              </w:rPr>
            </w:pPr>
            <w:r w:rsidRPr="00C036C7">
              <w:rPr>
                <w:rFonts w:ascii="Times New Roman" w:hAnsi="Times New Roman" w:cs="Times New Roman"/>
              </w:rPr>
              <w:t>Клок Валерий Валерьевич, руководитель управления по проектам ООО «УК «ВОЛМА»</w:t>
            </w:r>
          </w:p>
          <w:p w14:paraId="66BFC562" w14:textId="77777777" w:rsidR="00C036C7" w:rsidRPr="00D81C10" w:rsidRDefault="00C036C7" w:rsidP="00C036C7">
            <w:pPr>
              <w:spacing w:line="240" w:lineRule="auto"/>
              <w:ind w:left="70" w:hanging="10"/>
              <w:contextualSpacing/>
              <w:rPr>
                <w:rFonts w:ascii="Times New Roman" w:hAnsi="Times New Roman" w:cs="Times New Roman"/>
                <w:lang w:val="en-US"/>
              </w:rPr>
            </w:pPr>
            <w:r w:rsidRPr="00C036C7">
              <w:rPr>
                <w:rFonts w:ascii="Times New Roman" w:hAnsi="Times New Roman" w:cs="Times New Roman"/>
              </w:rPr>
              <w:t>тел</w:t>
            </w:r>
            <w:r w:rsidRPr="00C036C7">
              <w:rPr>
                <w:rFonts w:ascii="Times New Roman" w:hAnsi="Times New Roman" w:cs="Times New Roman"/>
                <w:lang w:val="en-US"/>
              </w:rPr>
              <w:t>.: +7 (905) 333-33-76, E-mai</w:t>
            </w:r>
            <w:r w:rsidRPr="00E836E6">
              <w:rPr>
                <w:rFonts w:ascii="Times New Roman" w:hAnsi="Times New Roman" w:cs="Times New Roman"/>
                <w:lang w:val="en-US"/>
              </w:rPr>
              <w:t xml:space="preserve">l:  </w:t>
            </w:r>
            <w:hyperlink r:id="rId9" w:history="1">
              <w:r w:rsidRPr="00167443">
                <w:rPr>
                  <w:rStyle w:val="af"/>
                  <w:rFonts w:ascii="Times New Roman" w:hAnsi="Times New Roman" w:cs="Times New Roman"/>
                  <w:lang w:val="en-US"/>
                </w:rPr>
                <w:t>klokvv@volma.ru</w:t>
              </w:r>
            </w:hyperlink>
          </w:p>
          <w:p w14:paraId="66043783" w14:textId="77777777" w:rsidR="00C036C7" w:rsidRDefault="00C036C7" w:rsidP="00C036C7">
            <w:pPr>
              <w:pStyle w:val="a4"/>
              <w:spacing w:after="0" w:line="240" w:lineRule="auto"/>
              <w:ind w:left="70"/>
              <w:rPr>
                <w:rFonts w:ascii="Times New Roman" w:hAnsi="Times New Roman"/>
              </w:rPr>
            </w:pPr>
            <w:r>
              <w:rPr>
                <w:rFonts w:ascii="Times New Roman" w:hAnsi="Times New Roman"/>
              </w:rPr>
              <w:t xml:space="preserve">Гагарин Антон Павлович, ведущий инженер отдела капитального строительства </w:t>
            </w:r>
            <w:r w:rsidRPr="00E836E6">
              <w:rPr>
                <w:rFonts w:ascii="Times New Roman" w:hAnsi="Times New Roman"/>
              </w:rPr>
              <w:t>управления по проектам ООО «УК «ВОЛМА»</w:t>
            </w:r>
          </w:p>
          <w:p w14:paraId="12AAE486" w14:textId="4AD2808B" w:rsidR="0090262F" w:rsidRPr="00C036C7" w:rsidRDefault="00C036C7" w:rsidP="00C036C7">
            <w:pPr>
              <w:spacing w:after="0"/>
              <w:rPr>
                <w:rFonts w:ascii="Times New Roman" w:hAnsi="Times New Roman" w:cs="Times New Roman"/>
                <w:lang w:val="en-US"/>
              </w:rPr>
            </w:pPr>
            <w:r>
              <w:rPr>
                <w:rFonts w:ascii="Times New Roman" w:hAnsi="Times New Roman"/>
              </w:rPr>
              <w:t>тел</w:t>
            </w:r>
            <w:r w:rsidRPr="00D81C10">
              <w:rPr>
                <w:rFonts w:ascii="Times New Roman" w:hAnsi="Times New Roman"/>
                <w:lang w:val="en-US"/>
              </w:rPr>
              <w:t>.: +79608689228,</w:t>
            </w:r>
            <w:r w:rsidRPr="00E836E6">
              <w:rPr>
                <w:rFonts w:ascii="Times New Roman" w:hAnsi="Times New Roman"/>
                <w:lang w:val="en-US"/>
              </w:rPr>
              <w:t xml:space="preserve"> E-mail:  </w:t>
            </w:r>
            <w:hyperlink r:id="rId10" w:history="1">
              <w:r w:rsidRPr="00167443">
                <w:rPr>
                  <w:rStyle w:val="af"/>
                  <w:rFonts w:ascii="Times New Roman" w:hAnsi="Times New Roman"/>
                  <w:lang w:val="en-US"/>
                </w:rPr>
                <w:t>gagarin@volma.ru</w:t>
              </w:r>
            </w:hyperlink>
          </w:p>
        </w:tc>
      </w:tr>
      <w:tr w:rsidR="00795E2B" w:rsidRPr="002B560B" w14:paraId="6E5A25D6" w14:textId="77777777" w:rsidTr="008E777C">
        <w:trPr>
          <w:trHeight w:val="541"/>
        </w:trPr>
        <w:tc>
          <w:tcPr>
            <w:tcW w:w="1809" w:type="dxa"/>
            <w:tcBorders>
              <w:top w:val="single" w:sz="4" w:space="0" w:color="auto"/>
              <w:left w:val="single" w:sz="4" w:space="0" w:color="auto"/>
              <w:bottom w:val="single" w:sz="4" w:space="0" w:color="auto"/>
              <w:right w:val="single" w:sz="4" w:space="0" w:color="auto"/>
            </w:tcBorders>
            <w:vAlign w:val="center"/>
          </w:tcPr>
          <w:p w14:paraId="435BBE8F" w14:textId="77777777" w:rsidR="00795E2B" w:rsidRPr="00706B02" w:rsidRDefault="00795E2B" w:rsidP="00DA6D34">
            <w:pPr>
              <w:spacing w:after="0" w:line="240" w:lineRule="auto"/>
              <w:jc w:val="center"/>
              <w:rPr>
                <w:rFonts w:ascii="Times New Roman" w:hAnsi="Times New Roman" w:cs="Times New Roman"/>
                <w:b/>
              </w:rPr>
            </w:pPr>
            <w:r w:rsidRPr="00706B02">
              <w:rPr>
                <w:rFonts w:ascii="Times New Roman" w:hAnsi="Times New Roman" w:cs="Times New Roman"/>
                <w:b/>
              </w:rPr>
              <w:t>Заказчик</w:t>
            </w:r>
          </w:p>
        </w:tc>
        <w:tc>
          <w:tcPr>
            <w:tcW w:w="8093" w:type="dxa"/>
            <w:tcBorders>
              <w:top w:val="single" w:sz="4" w:space="0" w:color="auto"/>
              <w:left w:val="single" w:sz="4" w:space="0" w:color="auto"/>
              <w:bottom w:val="single" w:sz="4" w:space="0" w:color="auto"/>
              <w:right w:val="single" w:sz="4" w:space="0" w:color="auto"/>
            </w:tcBorders>
            <w:vAlign w:val="center"/>
          </w:tcPr>
          <w:p w14:paraId="31AA53B5" w14:textId="7CA811CA" w:rsidR="00565CDF" w:rsidRPr="00443B2D" w:rsidRDefault="00C036C7" w:rsidP="00721074">
            <w:pPr>
              <w:autoSpaceDE w:val="0"/>
              <w:spacing w:after="0" w:line="240" w:lineRule="auto"/>
              <w:contextualSpacing/>
              <w:jc w:val="both"/>
              <w:rPr>
                <w:rFonts w:ascii="Times New Roman" w:hAnsi="Times New Roman" w:cs="Times New Roman"/>
                <w:i/>
              </w:rPr>
            </w:pPr>
            <w:r w:rsidRPr="00140B68">
              <w:rPr>
                <w:rFonts w:ascii="Times New Roman" w:eastAsia="Calibri" w:hAnsi="Times New Roman" w:cs="Times New Roman"/>
              </w:rPr>
              <w:t>ООО «ВОЛМА-</w:t>
            </w:r>
            <w:r>
              <w:rPr>
                <w:rFonts w:ascii="Times New Roman" w:eastAsia="Calibri" w:hAnsi="Times New Roman" w:cs="Times New Roman"/>
              </w:rPr>
              <w:t>Абсалямово</w:t>
            </w:r>
            <w:r w:rsidRPr="00140B68">
              <w:rPr>
                <w:rFonts w:ascii="Times New Roman" w:eastAsia="Calibri" w:hAnsi="Times New Roman" w:cs="Times New Roman"/>
              </w:rPr>
              <w:t>»</w:t>
            </w:r>
          </w:p>
        </w:tc>
      </w:tr>
      <w:tr w:rsidR="00DF2500" w:rsidRPr="002B560B" w14:paraId="4B8C8CC3" w14:textId="77777777" w:rsidTr="008E777C">
        <w:trPr>
          <w:trHeight w:val="708"/>
        </w:trPr>
        <w:tc>
          <w:tcPr>
            <w:tcW w:w="1809" w:type="dxa"/>
            <w:tcBorders>
              <w:top w:val="single" w:sz="4" w:space="0" w:color="auto"/>
              <w:left w:val="single" w:sz="4" w:space="0" w:color="auto"/>
              <w:bottom w:val="single" w:sz="4" w:space="0" w:color="auto"/>
              <w:right w:val="single" w:sz="4" w:space="0" w:color="auto"/>
            </w:tcBorders>
            <w:vAlign w:val="center"/>
            <w:hideMark/>
          </w:tcPr>
          <w:p w14:paraId="136A6FD7" w14:textId="77777777" w:rsidR="00DF2500" w:rsidRPr="002B560B" w:rsidRDefault="00DF2500" w:rsidP="00DA6D34">
            <w:pPr>
              <w:spacing w:after="0" w:line="240" w:lineRule="auto"/>
              <w:jc w:val="center"/>
              <w:rPr>
                <w:rFonts w:ascii="Times New Roman" w:hAnsi="Times New Roman" w:cs="Times New Roman"/>
                <w:b/>
              </w:rPr>
            </w:pPr>
            <w:r w:rsidRPr="002B560B">
              <w:rPr>
                <w:rFonts w:ascii="Times New Roman" w:hAnsi="Times New Roman" w:cs="Times New Roman"/>
                <w:b/>
              </w:rPr>
              <w:t xml:space="preserve">Предмет </w:t>
            </w:r>
            <w:r w:rsidR="00412E82" w:rsidRPr="002B560B">
              <w:rPr>
                <w:rFonts w:ascii="Times New Roman" w:hAnsi="Times New Roman" w:cs="Times New Roman"/>
                <w:b/>
              </w:rPr>
              <w:t>тендера</w:t>
            </w:r>
          </w:p>
        </w:tc>
        <w:tc>
          <w:tcPr>
            <w:tcW w:w="8093" w:type="dxa"/>
            <w:tcBorders>
              <w:top w:val="single" w:sz="4" w:space="0" w:color="auto"/>
              <w:left w:val="single" w:sz="4" w:space="0" w:color="auto"/>
              <w:bottom w:val="single" w:sz="4" w:space="0" w:color="auto"/>
              <w:right w:val="single" w:sz="4" w:space="0" w:color="auto"/>
            </w:tcBorders>
            <w:vAlign w:val="center"/>
            <w:hideMark/>
          </w:tcPr>
          <w:p w14:paraId="75515090" w14:textId="1A9C7DC6" w:rsidR="000A5279" w:rsidRPr="00706B02" w:rsidRDefault="002B6C98" w:rsidP="00C1606F">
            <w:pPr>
              <w:pStyle w:val="Standard"/>
              <w:shd w:val="clear" w:color="auto" w:fill="FFFFFF"/>
              <w:tabs>
                <w:tab w:val="left" w:pos="168"/>
              </w:tabs>
              <w:spacing w:after="0"/>
              <w:ind w:right="-1"/>
              <w:jc w:val="both"/>
              <w:rPr>
                <w:rFonts w:ascii="Times New Roman" w:hAnsi="Times New Roman"/>
                <w:b/>
              </w:rPr>
            </w:pPr>
            <w:r w:rsidRPr="002B6C98">
              <w:rPr>
                <w:rFonts w:ascii="Times New Roman" w:hAnsi="Times New Roman"/>
                <w:kern w:val="0"/>
                <w:lang w:eastAsia="ar-SA"/>
              </w:rPr>
              <w:t>Выполнение изысканий и разработка ПД по объекту «Водоснабжение технической водой производственных цехов</w:t>
            </w:r>
            <w:r w:rsidR="00C1606F">
              <w:rPr>
                <w:rFonts w:ascii="Times New Roman" w:hAnsi="Times New Roman"/>
                <w:kern w:val="0"/>
                <w:lang w:eastAsia="ar-SA"/>
              </w:rPr>
              <w:t xml:space="preserve"> </w:t>
            </w:r>
            <w:r w:rsidRPr="002B6C98">
              <w:rPr>
                <w:rFonts w:ascii="Times New Roman" w:hAnsi="Times New Roman"/>
                <w:kern w:val="0"/>
                <w:lang w:eastAsia="ar-SA"/>
              </w:rPr>
              <w:t xml:space="preserve">ПГП и </w:t>
            </w:r>
            <w:r w:rsidR="00C1606F" w:rsidRPr="002B6C98">
              <w:rPr>
                <w:rFonts w:ascii="Times New Roman" w:hAnsi="Times New Roman"/>
                <w:kern w:val="0"/>
                <w:lang w:eastAsia="ar-SA"/>
              </w:rPr>
              <w:t>ГКЛ ООО</w:t>
            </w:r>
            <w:r w:rsidRPr="002B6C98">
              <w:rPr>
                <w:rFonts w:ascii="Times New Roman" w:hAnsi="Times New Roman"/>
                <w:kern w:val="0"/>
                <w:lang w:eastAsia="ar-SA"/>
              </w:rPr>
              <w:t xml:space="preserve"> «ВОЛМА-Абсалямово»</w:t>
            </w:r>
          </w:p>
        </w:tc>
      </w:tr>
      <w:tr w:rsidR="00412E82" w:rsidRPr="002B560B" w14:paraId="404D15AF" w14:textId="77777777" w:rsidTr="008E777C">
        <w:trPr>
          <w:trHeight w:val="69"/>
        </w:trPr>
        <w:tc>
          <w:tcPr>
            <w:tcW w:w="1809" w:type="dxa"/>
            <w:tcBorders>
              <w:top w:val="single" w:sz="4" w:space="0" w:color="auto"/>
              <w:left w:val="single" w:sz="4" w:space="0" w:color="auto"/>
              <w:bottom w:val="single" w:sz="4" w:space="0" w:color="auto"/>
              <w:right w:val="single" w:sz="4" w:space="0" w:color="auto"/>
            </w:tcBorders>
            <w:vAlign w:val="center"/>
          </w:tcPr>
          <w:p w14:paraId="6A00F6C5" w14:textId="77777777" w:rsidR="00412E82" w:rsidRPr="002B560B" w:rsidRDefault="00412E82" w:rsidP="00DA6D34">
            <w:pPr>
              <w:spacing w:after="0" w:line="240" w:lineRule="auto"/>
              <w:jc w:val="center"/>
              <w:rPr>
                <w:rFonts w:ascii="Times New Roman" w:hAnsi="Times New Roman" w:cs="Times New Roman"/>
                <w:b/>
              </w:rPr>
            </w:pPr>
            <w:r w:rsidRPr="002B560B">
              <w:rPr>
                <w:rFonts w:ascii="Times New Roman" w:hAnsi="Times New Roman" w:cs="Times New Roman"/>
                <w:b/>
              </w:rPr>
              <w:t xml:space="preserve">Способ проведения тендера </w:t>
            </w:r>
          </w:p>
        </w:tc>
        <w:tc>
          <w:tcPr>
            <w:tcW w:w="8093" w:type="dxa"/>
            <w:tcBorders>
              <w:top w:val="single" w:sz="4" w:space="0" w:color="auto"/>
              <w:left w:val="single" w:sz="4" w:space="0" w:color="auto"/>
              <w:bottom w:val="single" w:sz="4" w:space="0" w:color="auto"/>
              <w:right w:val="single" w:sz="4" w:space="0" w:color="auto"/>
            </w:tcBorders>
            <w:vAlign w:val="center"/>
          </w:tcPr>
          <w:p w14:paraId="4207CCEA" w14:textId="77777777" w:rsidR="00412E82" w:rsidRPr="002B560B" w:rsidRDefault="00412E82" w:rsidP="002B560B">
            <w:pPr>
              <w:spacing w:after="0"/>
              <w:ind w:firstLine="16"/>
              <w:rPr>
                <w:rFonts w:ascii="Times New Roman" w:hAnsi="Times New Roman" w:cs="Times New Roman"/>
                <w:b/>
              </w:rPr>
            </w:pPr>
            <w:r w:rsidRPr="002B560B">
              <w:rPr>
                <w:rFonts w:ascii="Times New Roman" w:hAnsi="Times New Roman" w:cs="Times New Roman"/>
                <w:b/>
              </w:rPr>
              <w:t xml:space="preserve">Открытый запрос предложений </w:t>
            </w:r>
          </w:p>
        </w:tc>
      </w:tr>
      <w:bookmarkEnd w:id="90"/>
      <w:bookmarkEnd w:id="91"/>
      <w:bookmarkEnd w:id="92"/>
      <w:bookmarkEnd w:id="93"/>
      <w:bookmarkEnd w:id="118"/>
      <w:tr w:rsidR="00BB3932" w:rsidRPr="002B560B" w14:paraId="35B2A205" w14:textId="77777777" w:rsidTr="008E777C">
        <w:trPr>
          <w:trHeight w:val="800"/>
        </w:trPr>
        <w:tc>
          <w:tcPr>
            <w:tcW w:w="1809" w:type="dxa"/>
            <w:tcBorders>
              <w:top w:val="single" w:sz="4" w:space="0" w:color="auto"/>
              <w:left w:val="single" w:sz="4" w:space="0" w:color="auto"/>
              <w:bottom w:val="single" w:sz="4" w:space="0" w:color="auto"/>
              <w:right w:val="single" w:sz="4" w:space="0" w:color="auto"/>
            </w:tcBorders>
            <w:vAlign w:val="center"/>
          </w:tcPr>
          <w:p w14:paraId="6845AAE5" w14:textId="77777777" w:rsidR="00BB3932" w:rsidRPr="00785FD7" w:rsidRDefault="00BB3932" w:rsidP="00D572E3">
            <w:pPr>
              <w:spacing w:after="0" w:line="240" w:lineRule="auto"/>
              <w:jc w:val="center"/>
              <w:rPr>
                <w:rFonts w:ascii="Times New Roman" w:hAnsi="Times New Roman" w:cs="Times New Roman"/>
                <w:b/>
              </w:rPr>
            </w:pPr>
            <w:r w:rsidRPr="00785FD7">
              <w:rPr>
                <w:rFonts w:ascii="Times New Roman" w:hAnsi="Times New Roman" w:cs="Times New Roman"/>
                <w:b/>
              </w:rPr>
              <w:t xml:space="preserve">Место, срок, условия </w:t>
            </w:r>
            <w:r w:rsidR="00D572E3">
              <w:rPr>
                <w:rFonts w:ascii="Times New Roman" w:hAnsi="Times New Roman" w:cs="Times New Roman"/>
                <w:b/>
              </w:rPr>
              <w:t>выполнения работ</w:t>
            </w:r>
          </w:p>
        </w:tc>
        <w:tc>
          <w:tcPr>
            <w:tcW w:w="8093" w:type="dxa"/>
            <w:tcBorders>
              <w:top w:val="single" w:sz="4" w:space="0" w:color="auto"/>
              <w:left w:val="single" w:sz="4" w:space="0" w:color="auto"/>
              <w:bottom w:val="single" w:sz="4" w:space="0" w:color="auto"/>
              <w:right w:val="single" w:sz="4" w:space="0" w:color="auto"/>
            </w:tcBorders>
            <w:vAlign w:val="center"/>
          </w:tcPr>
          <w:p w14:paraId="53BA089A" w14:textId="77777777" w:rsidR="00785FD7" w:rsidRPr="00785FD7" w:rsidRDefault="00785FD7" w:rsidP="00785FD7">
            <w:pPr>
              <w:autoSpaceDE w:val="0"/>
              <w:spacing w:after="0" w:line="240" w:lineRule="auto"/>
              <w:contextualSpacing/>
              <w:jc w:val="both"/>
              <w:rPr>
                <w:rFonts w:ascii="Times New Roman" w:eastAsia="Calibri" w:hAnsi="Times New Roman" w:cs="Times New Roman"/>
                <w:b/>
                <w:lang w:eastAsia="ar-SA"/>
              </w:rPr>
            </w:pPr>
            <w:r w:rsidRPr="00785FD7">
              <w:rPr>
                <w:rFonts w:ascii="Times New Roman" w:eastAsia="Calibri" w:hAnsi="Times New Roman" w:cs="Times New Roman"/>
                <w:b/>
                <w:lang w:eastAsia="ar-SA"/>
              </w:rPr>
              <w:t xml:space="preserve">Место расположения объекта: </w:t>
            </w:r>
          </w:p>
          <w:p w14:paraId="251F5925" w14:textId="56D73613" w:rsidR="00050E31" w:rsidRPr="00050E31" w:rsidRDefault="00050E31" w:rsidP="00D67A9B">
            <w:pPr>
              <w:pStyle w:val="af6"/>
              <w:widowControl/>
              <w:numPr>
                <w:ilvl w:val="0"/>
                <w:numId w:val="4"/>
              </w:numPr>
              <w:suppressAutoHyphens/>
              <w:autoSpaceDE/>
              <w:autoSpaceDN/>
              <w:adjustRightInd/>
              <w:spacing w:line="276" w:lineRule="auto"/>
              <w:ind w:left="34" w:hanging="34"/>
              <w:jc w:val="both"/>
              <w:rPr>
                <w:rFonts w:eastAsia="Calibri"/>
                <w:sz w:val="22"/>
                <w:szCs w:val="22"/>
                <w:lang w:eastAsia="ar-SA"/>
              </w:rPr>
            </w:pPr>
            <w:r w:rsidRPr="00050E31">
              <w:rPr>
                <w:sz w:val="22"/>
                <w:szCs w:val="22"/>
              </w:rPr>
              <w:t>423957, РФ, Республика Татарстан, Ютазинский район, село Абсалямово, ул.</w:t>
            </w:r>
            <w:r>
              <w:rPr>
                <w:sz w:val="22"/>
                <w:szCs w:val="22"/>
              </w:rPr>
              <w:t xml:space="preserve"> </w:t>
            </w:r>
            <w:r w:rsidRPr="00050E31">
              <w:rPr>
                <w:sz w:val="22"/>
                <w:szCs w:val="22"/>
              </w:rPr>
              <w:t>Советская, дом 121</w:t>
            </w:r>
            <w:r>
              <w:rPr>
                <w:sz w:val="22"/>
                <w:szCs w:val="22"/>
              </w:rPr>
              <w:t>.</w:t>
            </w:r>
            <w:r w:rsidRPr="00050E31">
              <w:rPr>
                <w:sz w:val="22"/>
                <w:szCs w:val="22"/>
              </w:rPr>
              <w:t xml:space="preserve"> </w:t>
            </w:r>
          </w:p>
          <w:p w14:paraId="5CFEC7EB" w14:textId="1E74A4CD" w:rsidR="00D67A9B" w:rsidRPr="00D67A9B" w:rsidRDefault="00D67A9B" w:rsidP="00D67A9B">
            <w:pPr>
              <w:pStyle w:val="af6"/>
              <w:widowControl/>
              <w:numPr>
                <w:ilvl w:val="0"/>
                <w:numId w:val="4"/>
              </w:numPr>
              <w:suppressAutoHyphens/>
              <w:autoSpaceDE/>
              <w:autoSpaceDN/>
              <w:adjustRightInd/>
              <w:spacing w:line="276" w:lineRule="auto"/>
              <w:ind w:left="34" w:hanging="34"/>
              <w:jc w:val="both"/>
              <w:rPr>
                <w:rFonts w:eastAsia="Calibri"/>
                <w:sz w:val="22"/>
                <w:szCs w:val="22"/>
                <w:lang w:eastAsia="ar-SA"/>
              </w:rPr>
            </w:pPr>
            <w:r w:rsidRPr="00D67A9B">
              <w:rPr>
                <w:b/>
                <w:sz w:val="22"/>
              </w:rPr>
              <w:t>Срок выполнения инженерных изысканий</w:t>
            </w:r>
            <w:r w:rsidR="005C277A">
              <w:rPr>
                <w:b/>
                <w:sz w:val="22"/>
              </w:rPr>
              <w:t xml:space="preserve"> </w:t>
            </w:r>
            <w:r w:rsidR="005C277A" w:rsidRPr="005C277A">
              <w:rPr>
                <w:b/>
                <w:sz w:val="22"/>
              </w:rPr>
              <w:t>и разработка ПД по объекту</w:t>
            </w:r>
            <w:r w:rsidRPr="00D67A9B">
              <w:rPr>
                <w:sz w:val="22"/>
              </w:rPr>
              <w:t xml:space="preserve"> опре</w:t>
            </w:r>
            <w:r>
              <w:rPr>
                <w:sz w:val="22"/>
              </w:rPr>
              <w:t xml:space="preserve">деляется по результатам тендера </w:t>
            </w:r>
            <w:r w:rsidRPr="00D67A9B">
              <w:rPr>
                <w:sz w:val="22"/>
              </w:rPr>
              <w:t>и является критерием отбора.</w:t>
            </w:r>
          </w:p>
          <w:p w14:paraId="35486760" w14:textId="77777777" w:rsidR="00692A2E" w:rsidRPr="00785FD7" w:rsidRDefault="00785FD7" w:rsidP="00D67A9B">
            <w:pPr>
              <w:pStyle w:val="af6"/>
              <w:widowControl/>
              <w:numPr>
                <w:ilvl w:val="0"/>
                <w:numId w:val="4"/>
              </w:numPr>
              <w:suppressAutoHyphens/>
              <w:autoSpaceDE/>
              <w:autoSpaceDN/>
              <w:adjustRightInd/>
              <w:spacing w:line="276" w:lineRule="auto"/>
              <w:jc w:val="both"/>
              <w:rPr>
                <w:rFonts w:eastAsia="Calibri"/>
                <w:sz w:val="22"/>
                <w:szCs w:val="22"/>
                <w:lang w:eastAsia="ar-SA"/>
              </w:rPr>
            </w:pPr>
            <w:r>
              <w:rPr>
                <w:b/>
                <w:color w:val="000000"/>
                <w:sz w:val="22"/>
                <w:szCs w:val="22"/>
              </w:rPr>
              <w:t>Условия выполнения работ</w:t>
            </w:r>
            <w:r w:rsidR="00ED69C7" w:rsidRPr="00785FD7">
              <w:rPr>
                <w:color w:val="000000"/>
                <w:sz w:val="22"/>
                <w:szCs w:val="22"/>
              </w:rPr>
              <w:t>:</w:t>
            </w:r>
            <w:r w:rsidR="006E788E" w:rsidRPr="00785FD7">
              <w:rPr>
                <w:color w:val="000000"/>
                <w:sz w:val="22"/>
                <w:szCs w:val="22"/>
              </w:rPr>
              <w:t xml:space="preserve"> </w:t>
            </w:r>
            <w:r w:rsidR="00ED69C7" w:rsidRPr="00785FD7">
              <w:rPr>
                <w:color w:val="000000"/>
                <w:sz w:val="22"/>
                <w:szCs w:val="22"/>
              </w:rPr>
              <w:t>согласно требованиям технического задания.</w:t>
            </w:r>
          </w:p>
        </w:tc>
      </w:tr>
      <w:tr w:rsidR="00BB3932" w:rsidRPr="002B560B" w14:paraId="5B49EC0E" w14:textId="77777777" w:rsidTr="008E777C">
        <w:trPr>
          <w:trHeight w:val="882"/>
        </w:trPr>
        <w:tc>
          <w:tcPr>
            <w:tcW w:w="1809" w:type="dxa"/>
            <w:tcBorders>
              <w:top w:val="single" w:sz="4" w:space="0" w:color="auto"/>
              <w:left w:val="single" w:sz="4" w:space="0" w:color="auto"/>
              <w:bottom w:val="single" w:sz="4" w:space="0" w:color="auto"/>
              <w:right w:val="single" w:sz="4" w:space="0" w:color="auto"/>
            </w:tcBorders>
            <w:vAlign w:val="center"/>
            <w:hideMark/>
          </w:tcPr>
          <w:p w14:paraId="20FE72FC"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bCs/>
              </w:rPr>
              <w:t>Начальная (максимальная) цена Договора</w:t>
            </w:r>
          </w:p>
        </w:tc>
        <w:tc>
          <w:tcPr>
            <w:tcW w:w="8093" w:type="dxa"/>
            <w:tcBorders>
              <w:top w:val="single" w:sz="4" w:space="0" w:color="auto"/>
              <w:left w:val="single" w:sz="4" w:space="0" w:color="auto"/>
              <w:bottom w:val="single" w:sz="4" w:space="0" w:color="auto"/>
              <w:right w:val="single" w:sz="4" w:space="0" w:color="auto"/>
            </w:tcBorders>
            <w:vAlign w:val="center"/>
            <w:hideMark/>
          </w:tcPr>
          <w:p w14:paraId="5C8DE6DE" w14:textId="77777777" w:rsidR="00565CDF" w:rsidRDefault="000A2A39" w:rsidP="00D67A9B">
            <w:pPr>
              <w:pStyle w:val="a4"/>
              <w:spacing w:after="0"/>
              <w:ind w:left="0"/>
              <w:jc w:val="both"/>
            </w:pPr>
            <w:r w:rsidRPr="002B560B">
              <w:rPr>
                <w:rFonts w:ascii="Times New Roman" w:hAnsi="Times New Roman" w:cs="Times New Roman"/>
              </w:rPr>
              <w:t>Не установлена</w:t>
            </w:r>
            <w:r w:rsidR="00ED69C7">
              <w:rPr>
                <w:rFonts w:ascii="Times New Roman" w:hAnsi="Times New Roman" w:cs="Times New Roman"/>
              </w:rPr>
              <w:t>.</w:t>
            </w:r>
            <w:r w:rsidR="00565CDF" w:rsidRPr="00517841">
              <w:t xml:space="preserve"> </w:t>
            </w:r>
          </w:p>
          <w:p w14:paraId="4ADEAAC4" w14:textId="77777777" w:rsidR="00692A2E" w:rsidRPr="00565CDF" w:rsidRDefault="00785FD7" w:rsidP="00D67A9B">
            <w:pPr>
              <w:pStyle w:val="a4"/>
              <w:spacing w:after="0"/>
              <w:ind w:left="0"/>
              <w:jc w:val="both"/>
              <w:rPr>
                <w:rFonts w:ascii="Times New Roman" w:hAnsi="Times New Roman"/>
              </w:rPr>
            </w:pPr>
            <w:r w:rsidRPr="00785FD7">
              <w:rPr>
                <w:rFonts w:ascii="Times New Roman" w:hAnsi="Times New Roman"/>
              </w:rPr>
              <w:t>В цену включаются все расходы Участника, производимые им в процессе выполнения работ, в том числе страховки, уплата налогов, сборов и других обязательных платежей, связанных с исполнением обязательств по договору в рамках данного тендера, а также транспортные, командировочные расходы, расходы на проживание и питание специалистов (если потребуется) – для выполнения работ.</w:t>
            </w:r>
          </w:p>
        </w:tc>
      </w:tr>
      <w:tr w:rsidR="00BB3932" w:rsidRPr="002B560B" w14:paraId="2CF36DE1" w14:textId="77777777" w:rsidTr="008E777C">
        <w:trPr>
          <w:trHeight w:val="1856"/>
        </w:trPr>
        <w:tc>
          <w:tcPr>
            <w:tcW w:w="1809" w:type="dxa"/>
            <w:tcBorders>
              <w:top w:val="single" w:sz="4" w:space="0" w:color="auto"/>
              <w:left w:val="single" w:sz="4" w:space="0" w:color="auto"/>
              <w:bottom w:val="single" w:sz="4" w:space="0" w:color="auto"/>
              <w:right w:val="single" w:sz="4" w:space="0" w:color="auto"/>
            </w:tcBorders>
            <w:vAlign w:val="center"/>
            <w:hideMark/>
          </w:tcPr>
          <w:p w14:paraId="3DF1C089"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bCs/>
              </w:rPr>
              <w:t>Форма, срок и порядок оплаты</w:t>
            </w:r>
          </w:p>
        </w:tc>
        <w:tc>
          <w:tcPr>
            <w:tcW w:w="8093" w:type="dxa"/>
            <w:tcBorders>
              <w:top w:val="single" w:sz="4" w:space="0" w:color="auto"/>
              <w:left w:val="single" w:sz="4" w:space="0" w:color="auto"/>
              <w:bottom w:val="single" w:sz="4" w:space="0" w:color="auto"/>
              <w:right w:val="single" w:sz="4" w:space="0" w:color="auto"/>
            </w:tcBorders>
            <w:vAlign w:val="center"/>
          </w:tcPr>
          <w:p w14:paraId="7E740D60" w14:textId="77777777" w:rsidR="00BB3932" w:rsidRPr="002B560B" w:rsidRDefault="00BB3932" w:rsidP="00A0500B">
            <w:pPr>
              <w:spacing w:after="0"/>
              <w:jc w:val="both"/>
              <w:rPr>
                <w:rFonts w:ascii="Times New Roman" w:hAnsi="Times New Roman" w:cs="Times New Roman"/>
              </w:rPr>
            </w:pPr>
            <w:r w:rsidRPr="002B560B">
              <w:rPr>
                <w:rFonts w:ascii="Times New Roman" w:hAnsi="Times New Roman" w:cs="Times New Roman"/>
                <w:b/>
                <w:bCs/>
              </w:rPr>
              <w:t>Форма оплаты</w:t>
            </w:r>
            <w:r w:rsidRPr="002B560B">
              <w:rPr>
                <w:rFonts w:ascii="Times New Roman" w:hAnsi="Times New Roman" w:cs="Times New Roman"/>
              </w:rPr>
              <w:t xml:space="preserve">: Оплата производится в безналичной форме; </w:t>
            </w:r>
          </w:p>
          <w:p w14:paraId="45321243" w14:textId="77777777" w:rsidR="00346F88" w:rsidRPr="00577338" w:rsidRDefault="00785FD7" w:rsidP="00577338">
            <w:pPr>
              <w:jc w:val="both"/>
              <w:rPr>
                <w:rFonts w:ascii="Times New Roman" w:hAnsi="Times New Roman" w:cs="Times New Roman"/>
              </w:rPr>
            </w:pPr>
            <w:r w:rsidRPr="00785FD7">
              <w:rPr>
                <w:rFonts w:ascii="Times New Roman" w:hAnsi="Times New Roman" w:cs="Times New Roman"/>
              </w:rPr>
              <w:t>Порядок оплаты предлагается Участникам тендера и является одним из критериев оценки. Предпочтительной является оплата по факту выполнения работ с отсрочкой платежа (при наличии всех необходимых документов: паспорта, сертификаты, счета-фактуры, ТТН и т.д.). Датой выполнения Заказчиком обязательства по оплате считается дата списания денежных средств с расчетного счета Заказчика.</w:t>
            </w:r>
          </w:p>
        </w:tc>
      </w:tr>
      <w:tr w:rsidR="00BB3932" w:rsidRPr="002B560B" w14:paraId="279AC345" w14:textId="77777777" w:rsidTr="008E777C">
        <w:trPr>
          <w:trHeight w:val="69"/>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2CE7" w14:textId="77777777" w:rsidR="007A7A14" w:rsidRPr="002B560B" w:rsidRDefault="007A7A14" w:rsidP="00DA6D34">
            <w:pPr>
              <w:widowControl w:val="0"/>
              <w:spacing w:after="0" w:line="240" w:lineRule="auto"/>
              <w:jc w:val="center"/>
              <w:rPr>
                <w:rFonts w:ascii="Times New Roman" w:hAnsi="Times New Roman" w:cs="Times New Roman"/>
                <w:b/>
              </w:rPr>
            </w:pPr>
          </w:p>
          <w:p w14:paraId="3A865D6E" w14:textId="77777777" w:rsidR="00BB3932" w:rsidRPr="002B560B" w:rsidRDefault="00BB3932" w:rsidP="00DA6D34">
            <w:pPr>
              <w:widowControl w:val="0"/>
              <w:spacing w:after="0" w:line="240" w:lineRule="auto"/>
              <w:jc w:val="center"/>
              <w:rPr>
                <w:rFonts w:ascii="Times New Roman" w:hAnsi="Times New Roman" w:cs="Times New Roman"/>
                <w:b/>
                <w:bCs/>
              </w:rPr>
            </w:pPr>
            <w:r w:rsidRPr="002B560B">
              <w:rPr>
                <w:rFonts w:ascii="Times New Roman" w:hAnsi="Times New Roman" w:cs="Times New Roman"/>
                <w:b/>
              </w:rPr>
              <w:t xml:space="preserve">Требования к </w:t>
            </w:r>
            <w:r w:rsidRPr="002B560B">
              <w:rPr>
                <w:rFonts w:ascii="Times New Roman" w:hAnsi="Times New Roman" w:cs="Times New Roman"/>
                <w:b/>
              </w:rPr>
              <w:lastRenderedPageBreak/>
              <w:t>участникам</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B11B0" w14:textId="77777777" w:rsidR="00BB3932" w:rsidRPr="0077308D" w:rsidRDefault="00BB3932" w:rsidP="002B560B">
            <w:pPr>
              <w:pStyle w:val="af6"/>
              <w:spacing w:before="120" w:line="276" w:lineRule="auto"/>
              <w:jc w:val="both"/>
              <w:rPr>
                <w:sz w:val="22"/>
                <w:szCs w:val="22"/>
              </w:rPr>
            </w:pPr>
            <w:r w:rsidRPr="002B560B">
              <w:rPr>
                <w:sz w:val="22"/>
                <w:szCs w:val="22"/>
              </w:rPr>
              <w:lastRenderedPageBreak/>
              <w:t>К участникам запроса предложений предъявляются следующие требования:</w:t>
            </w:r>
          </w:p>
          <w:p w14:paraId="56A266C7" w14:textId="77777777" w:rsidR="00BB3932" w:rsidRPr="002B560B" w:rsidRDefault="00BB3932" w:rsidP="002B560B">
            <w:pPr>
              <w:pStyle w:val="af6"/>
              <w:spacing w:line="276" w:lineRule="auto"/>
              <w:jc w:val="both"/>
              <w:rPr>
                <w:sz w:val="22"/>
                <w:szCs w:val="22"/>
              </w:rPr>
            </w:pPr>
            <w:r w:rsidRPr="002B560B">
              <w:rPr>
                <w:sz w:val="22"/>
                <w:szCs w:val="22"/>
              </w:rPr>
              <w:t xml:space="preserve">1. Непроведение ликвидации участника тендера – юридического лица и отсутствие </w:t>
            </w:r>
            <w:r w:rsidRPr="002B560B">
              <w:rPr>
                <w:sz w:val="22"/>
                <w:szCs w:val="22"/>
              </w:rPr>
              <w:lastRenderedPageBreak/>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2F4DB1F7" w14:textId="2DB87B87" w:rsidR="00BB3932" w:rsidRPr="002B560B" w:rsidRDefault="00BB3932" w:rsidP="002B560B">
            <w:pPr>
              <w:pStyle w:val="af6"/>
              <w:spacing w:line="276" w:lineRule="auto"/>
              <w:jc w:val="both"/>
              <w:rPr>
                <w:sz w:val="22"/>
                <w:szCs w:val="22"/>
              </w:rPr>
            </w:pPr>
            <w:r w:rsidRPr="002B560B">
              <w:rPr>
                <w:sz w:val="22"/>
                <w:szCs w:val="22"/>
              </w:rPr>
              <w:t xml:space="preserve">2. </w:t>
            </w:r>
            <w:r w:rsidR="00050E31" w:rsidRPr="002B560B">
              <w:rPr>
                <w:sz w:val="22"/>
                <w:szCs w:val="22"/>
              </w:rPr>
              <w:t>Не приостановление</w:t>
            </w:r>
            <w:r w:rsidRPr="002B560B">
              <w:rPr>
                <w:sz w:val="22"/>
                <w:szCs w:val="22"/>
              </w:rPr>
              <w:t xml:space="preserve"> деятельности участника тендера в порядке, предусмотренном Кодексом Российской Федерации об административных правонарушениях, на день подачи заявки на участие в закупке;</w:t>
            </w:r>
          </w:p>
          <w:p w14:paraId="52B12A1E" w14:textId="77777777" w:rsidR="00BB3932" w:rsidRPr="002B560B" w:rsidRDefault="00BB3932" w:rsidP="002B560B">
            <w:pPr>
              <w:pStyle w:val="af6"/>
              <w:spacing w:line="276" w:lineRule="auto"/>
              <w:jc w:val="both"/>
              <w:rPr>
                <w:sz w:val="22"/>
                <w:szCs w:val="22"/>
              </w:rPr>
            </w:pPr>
            <w:r w:rsidRPr="002B560B">
              <w:rPr>
                <w:sz w:val="22"/>
                <w:szCs w:val="22"/>
              </w:rPr>
              <w:t>3. Отсутствие ареста, наложенного на имущество участника тендера;</w:t>
            </w:r>
          </w:p>
          <w:p w14:paraId="71A9B57C" w14:textId="77777777" w:rsidR="00BB3932" w:rsidRPr="002B560B" w:rsidRDefault="00BB3932" w:rsidP="002B560B">
            <w:pPr>
              <w:pStyle w:val="af6"/>
              <w:spacing w:line="276" w:lineRule="auto"/>
              <w:jc w:val="both"/>
              <w:rPr>
                <w:sz w:val="22"/>
                <w:szCs w:val="22"/>
              </w:rPr>
            </w:pPr>
            <w:r w:rsidRPr="002B560B">
              <w:rPr>
                <w:sz w:val="22"/>
                <w:szCs w:val="22"/>
              </w:rPr>
              <w:t>4. Отсутствие у участника тендера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6A4482A" w14:textId="77777777" w:rsidR="00BB3932" w:rsidRPr="002B560B" w:rsidRDefault="00BB3932" w:rsidP="002B560B">
            <w:pPr>
              <w:pStyle w:val="af6"/>
              <w:spacing w:line="276" w:lineRule="auto"/>
              <w:jc w:val="both"/>
              <w:rPr>
                <w:sz w:val="22"/>
                <w:szCs w:val="22"/>
              </w:rPr>
            </w:pPr>
            <w:r w:rsidRPr="002B560B">
              <w:rPr>
                <w:sz w:val="22"/>
                <w:szCs w:val="22"/>
              </w:rPr>
              <w:t>5. Отсутствие у участника тендера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7713F50" w14:textId="77777777" w:rsidR="00BB3932" w:rsidRPr="002B560B" w:rsidRDefault="00BB3932" w:rsidP="002B560B">
            <w:pPr>
              <w:pStyle w:val="af6"/>
              <w:spacing w:line="276" w:lineRule="auto"/>
              <w:jc w:val="both"/>
              <w:rPr>
                <w:sz w:val="22"/>
                <w:szCs w:val="22"/>
              </w:rPr>
            </w:pPr>
            <w:r w:rsidRPr="002B560B">
              <w:rPr>
                <w:sz w:val="22"/>
                <w:szCs w:val="22"/>
              </w:rPr>
              <w:t>6. Отсутствие сведений об участнике тендера в реестре недобросовестных поставщиков Федеральной антимонопольной службы (ФАС) РФ, а также во внутреннем реестре недобросовестных поставщиков Компании;</w:t>
            </w:r>
          </w:p>
          <w:p w14:paraId="0E96A18E" w14:textId="77777777" w:rsidR="00BB3932" w:rsidRPr="002B560B" w:rsidRDefault="00BB3932" w:rsidP="002B560B">
            <w:pPr>
              <w:pStyle w:val="af6"/>
              <w:spacing w:line="276" w:lineRule="auto"/>
              <w:jc w:val="both"/>
              <w:rPr>
                <w:sz w:val="22"/>
                <w:szCs w:val="22"/>
              </w:rPr>
            </w:pPr>
            <w:r w:rsidRPr="002B560B">
              <w:rPr>
                <w:sz w:val="22"/>
                <w:szCs w:val="22"/>
              </w:rPr>
              <w:t>7.  Отсутствие у участника тендера зависимого положения по отношению к работникам Корпорации, которые в силу своего должностного положения могут оказать прямое либо косвенное влияние на проведение тендера, результаты оценки тендерных предложений претендентов и выбор победителя тендера;</w:t>
            </w:r>
          </w:p>
          <w:p w14:paraId="43C06E9F" w14:textId="77777777" w:rsidR="00BB3932" w:rsidRPr="002B560B" w:rsidRDefault="00BB3932" w:rsidP="002B560B">
            <w:pPr>
              <w:pStyle w:val="af6"/>
              <w:spacing w:line="276" w:lineRule="auto"/>
              <w:jc w:val="both"/>
              <w:rPr>
                <w:sz w:val="22"/>
                <w:szCs w:val="22"/>
              </w:rPr>
            </w:pPr>
            <w:r w:rsidRPr="002B560B">
              <w:rPr>
                <w:sz w:val="22"/>
                <w:szCs w:val="22"/>
              </w:rPr>
              <w:t>8. Отсутствие сведений об участнике тендера в перечне «проблемных контрагентов» на сайте www.nalog.ru, а также имеющих признаки «фирм-однодневок», перечисленные в  Приказе Федеральной налоговой службы от 30.05.2007 № ММ-3-06/333 «Об утверждении Концепции системы планирования выездных налоговых проверок», письме Федеральной налоговой службы от 11.02.2010 № 3-7-07/84,</w:t>
            </w:r>
            <w:r w:rsidR="00346F88" w:rsidRPr="002B560B">
              <w:rPr>
                <w:sz w:val="22"/>
                <w:szCs w:val="22"/>
              </w:rPr>
              <w:t xml:space="preserve"> письме Министерства финансов Р</w:t>
            </w:r>
            <w:r w:rsidRPr="002B560B">
              <w:rPr>
                <w:sz w:val="22"/>
                <w:szCs w:val="22"/>
              </w:rPr>
              <w:t>Ф от 13.12.2011 № 03-02-07/1-430.</w:t>
            </w:r>
          </w:p>
          <w:p w14:paraId="48609FC7" w14:textId="77777777" w:rsidR="0063701E" w:rsidRPr="002B560B" w:rsidRDefault="0063701E" w:rsidP="002B560B">
            <w:pPr>
              <w:pStyle w:val="af6"/>
              <w:spacing w:line="276" w:lineRule="auto"/>
              <w:jc w:val="both"/>
              <w:rPr>
                <w:sz w:val="22"/>
                <w:szCs w:val="22"/>
              </w:rPr>
            </w:pPr>
            <w:r w:rsidRPr="002B560B">
              <w:rPr>
                <w:sz w:val="22"/>
                <w:szCs w:val="22"/>
              </w:rPr>
              <w:t>9. Наличие у участника тендера финансовых, материальных средств, а также иных возможностей (ресурсов), необходимых для выполнения условий договора;</w:t>
            </w:r>
          </w:p>
          <w:p w14:paraId="3DDE8337" w14:textId="77777777" w:rsidR="0063701E" w:rsidRPr="002B560B" w:rsidRDefault="0063701E" w:rsidP="002B560B">
            <w:pPr>
              <w:pStyle w:val="af6"/>
              <w:spacing w:line="276" w:lineRule="auto"/>
              <w:jc w:val="both"/>
              <w:rPr>
                <w:sz w:val="22"/>
                <w:szCs w:val="22"/>
              </w:rPr>
            </w:pPr>
            <w:r w:rsidRPr="002B560B">
              <w:rPr>
                <w:sz w:val="22"/>
                <w:szCs w:val="22"/>
              </w:rPr>
              <w:t>10. Обладание участником тендера положительной деловой репутацией – наличие за последние 3 (три) года, предшествующие размещению информации о тендере на сайте компании, опыта выполнения аналогичных поставок товаров, работ, услуг.</w:t>
            </w:r>
          </w:p>
          <w:p w14:paraId="1C5C9A5E" w14:textId="77777777" w:rsidR="0090262F" w:rsidRPr="002B560B" w:rsidRDefault="0063701E" w:rsidP="0090262F">
            <w:pPr>
              <w:spacing w:after="0"/>
              <w:jc w:val="both"/>
              <w:rPr>
                <w:rFonts w:ascii="Times New Roman" w:hAnsi="Times New Roman" w:cs="Times New Roman"/>
              </w:rPr>
            </w:pPr>
            <w:r w:rsidRPr="002B560B">
              <w:rPr>
                <w:rFonts w:ascii="Times New Roman" w:eastAsia="Times New Roman" w:hAnsi="Times New Roman" w:cs="Times New Roman"/>
              </w:rPr>
              <w:t>11. Другие требования, указанные в Техническом задании настоящей документации.</w:t>
            </w:r>
          </w:p>
        </w:tc>
      </w:tr>
      <w:tr w:rsidR="00BB3932" w:rsidRPr="002B560B" w14:paraId="740FDA7B" w14:textId="77777777" w:rsidTr="008E777C">
        <w:trPr>
          <w:trHeight w:val="723"/>
        </w:trPr>
        <w:tc>
          <w:tcPr>
            <w:tcW w:w="1809" w:type="dxa"/>
            <w:tcBorders>
              <w:top w:val="single" w:sz="4" w:space="0" w:color="auto"/>
              <w:left w:val="single" w:sz="4" w:space="0" w:color="auto"/>
              <w:bottom w:val="single" w:sz="4" w:space="0" w:color="auto"/>
              <w:right w:val="single" w:sz="4" w:space="0" w:color="auto"/>
            </w:tcBorders>
            <w:vAlign w:val="center"/>
            <w:hideMark/>
          </w:tcPr>
          <w:p w14:paraId="7741ED9A" w14:textId="77777777" w:rsidR="00BB3932" w:rsidRPr="002B560B" w:rsidRDefault="00BB3932" w:rsidP="00DA6D34">
            <w:pPr>
              <w:widowControl w:val="0"/>
              <w:spacing w:after="0" w:line="240" w:lineRule="auto"/>
              <w:jc w:val="center"/>
              <w:rPr>
                <w:rFonts w:ascii="Times New Roman" w:hAnsi="Times New Roman" w:cs="Times New Roman"/>
                <w:b/>
              </w:rPr>
            </w:pPr>
            <w:r w:rsidRPr="002B560B">
              <w:rPr>
                <w:rFonts w:ascii="Times New Roman" w:hAnsi="Times New Roman" w:cs="Times New Roman"/>
                <w:b/>
              </w:rPr>
              <w:lastRenderedPageBreak/>
              <w:t>Привлечение соисполнителей</w:t>
            </w:r>
          </w:p>
        </w:tc>
        <w:tc>
          <w:tcPr>
            <w:tcW w:w="8093" w:type="dxa"/>
            <w:tcBorders>
              <w:top w:val="single" w:sz="4" w:space="0" w:color="auto"/>
              <w:left w:val="single" w:sz="4" w:space="0" w:color="auto"/>
              <w:bottom w:val="single" w:sz="4" w:space="0" w:color="auto"/>
              <w:right w:val="single" w:sz="4" w:space="0" w:color="auto"/>
            </w:tcBorders>
            <w:hideMark/>
          </w:tcPr>
          <w:p w14:paraId="37452E59" w14:textId="77777777" w:rsidR="00BB3932" w:rsidRPr="002B560B" w:rsidRDefault="00BB3932" w:rsidP="002B560B">
            <w:pPr>
              <w:pStyle w:val="af6"/>
              <w:spacing w:before="120" w:line="276" w:lineRule="auto"/>
              <w:jc w:val="both"/>
              <w:rPr>
                <w:sz w:val="22"/>
                <w:szCs w:val="22"/>
              </w:rPr>
            </w:pPr>
            <w:r w:rsidRPr="002B560B">
              <w:rPr>
                <w:rFonts w:eastAsiaTheme="minorEastAsia"/>
                <w:sz w:val="22"/>
                <w:szCs w:val="22"/>
              </w:rPr>
              <w:t>Не требуется</w:t>
            </w:r>
          </w:p>
        </w:tc>
      </w:tr>
      <w:tr w:rsidR="00BB3932" w:rsidRPr="002B560B" w14:paraId="4A17FA92" w14:textId="77777777" w:rsidTr="008E777C">
        <w:trPr>
          <w:trHeight w:val="577"/>
        </w:trPr>
        <w:tc>
          <w:tcPr>
            <w:tcW w:w="1809" w:type="dxa"/>
            <w:tcBorders>
              <w:top w:val="single" w:sz="4" w:space="0" w:color="auto"/>
              <w:left w:val="single" w:sz="4" w:space="0" w:color="auto"/>
              <w:bottom w:val="single" w:sz="4" w:space="0" w:color="auto"/>
              <w:right w:val="single" w:sz="4" w:space="0" w:color="auto"/>
            </w:tcBorders>
            <w:vAlign w:val="center"/>
            <w:hideMark/>
          </w:tcPr>
          <w:p w14:paraId="1F3D8BD5" w14:textId="77777777" w:rsidR="00BB3932" w:rsidRPr="002B560B" w:rsidRDefault="00BB3932" w:rsidP="00DA6D34">
            <w:pPr>
              <w:widowControl w:val="0"/>
              <w:spacing w:after="0" w:line="240" w:lineRule="auto"/>
              <w:jc w:val="center"/>
              <w:rPr>
                <w:rFonts w:ascii="Times New Roman" w:hAnsi="Times New Roman" w:cs="Times New Roman"/>
                <w:b/>
              </w:rPr>
            </w:pPr>
            <w:r w:rsidRPr="002B560B">
              <w:rPr>
                <w:rFonts w:ascii="Times New Roman" w:hAnsi="Times New Roman" w:cs="Times New Roman"/>
                <w:b/>
              </w:rPr>
              <w:t>Преференции</w:t>
            </w:r>
          </w:p>
        </w:tc>
        <w:tc>
          <w:tcPr>
            <w:tcW w:w="8093" w:type="dxa"/>
            <w:tcBorders>
              <w:top w:val="single" w:sz="4" w:space="0" w:color="auto"/>
              <w:left w:val="single" w:sz="4" w:space="0" w:color="auto"/>
              <w:bottom w:val="single" w:sz="4" w:space="0" w:color="auto"/>
              <w:right w:val="single" w:sz="4" w:space="0" w:color="auto"/>
            </w:tcBorders>
            <w:hideMark/>
          </w:tcPr>
          <w:p w14:paraId="172A3AA1" w14:textId="77777777" w:rsidR="00D80F3E" w:rsidRPr="002B560B" w:rsidRDefault="00BB3932" w:rsidP="002B560B">
            <w:pPr>
              <w:pStyle w:val="af1"/>
              <w:widowControl w:val="0"/>
              <w:spacing w:before="120"/>
              <w:rPr>
                <w:rFonts w:ascii="Times New Roman" w:hAnsi="Times New Roman" w:cs="Times New Roman"/>
                <w:lang w:val="en-US"/>
              </w:rPr>
            </w:pPr>
            <w:r w:rsidRPr="002B560B">
              <w:rPr>
                <w:rFonts w:ascii="Times New Roman" w:hAnsi="Times New Roman" w:cs="Times New Roman"/>
              </w:rPr>
              <w:t>Не предоставляются</w:t>
            </w:r>
          </w:p>
        </w:tc>
      </w:tr>
      <w:tr w:rsidR="00BB3932" w:rsidRPr="002B560B" w14:paraId="1DDCD930" w14:textId="77777777" w:rsidTr="008E777C">
        <w:trPr>
          <w:trHeight w:val="1273"/>
        </w:trPr>
        <w:tc>
          <w:tcPr>
            <w:tcW w:w="1809" w:type="dxa"/>
            <w:tcBorders>
              <w:top w:val="single" w:sz="4" w:space="0" w:color="auto"/>
              <w:left w:val="single" w:sz="4" w:space="0" w:color="auto"/>
              <w:bottom w:val="single" w:sz="4" w:space="0" w:color="auto"/>
              <w:right w:val="single" w:sz="4" w:space="0" w:color="auto"/>
            </w:tcBorders>
            <w:vAlign w:val="center"/>
            <w:hideMark/>
          </w:tcPr>
          <w:p w14:paraId="14F482D7" w14:textId="77777777" w:rsidR="00BB3932" w:rsidRPr="002B560B" w:rsidRDefault="00BB3932" w:rsidP="00DA6D34">
            <w:pPr>
              <w:widowControl w:val="0"/>
              <w:spacing w:after="0" w:line="240" w:lineRule="auto"/>
              <w:jc w:val="center"/>
              <w:rPr>
                <w:rFonts w:ascii="Times New Roman" w:hAnsi="Times New Roman" w:cs="Times New Roman"/>
                <w:b/>
              </w:rPr>
            </w:pPr>
            <w:r w:rsidRPr="002B560B">
              <w:rPr>
                <w:rFonts w:ascii="Times New Roman" w:hAnsi="Times New Roman" w:cs="Times New Roman"/>
                <w:b/>
              </w:rPr>
              <w:t>Порядок формирования цены договора</w:t>
            </w:r>
          </w:p>
        </w:tc>
        <w:tc>
          <w:tcPr>
            <w:tcW w:w="8093" w:type="dxa"/>
            <w:tcBorders>
              <w:top w:val="single" w:sz="4" w:space="0" w:color="auto"/>
              <w:left w:val="single" w:sz="4" w:space="0" w:color="auto"/>
              <w:bottom w:val="single" w:sz="4" w:space="0" w:color="auto"/>
              <w:right w:val="single" w:sz="4" w:space="0" w:color="auto"/>
            </w:tcBorders>
            <w:hideMark/>
          </w:tcPr>
          <w:p w14:paraId="034C36BE" w14:textId="77777777" w:rsidR="004A28D1" w:rsidRPr="0077308D" w:rsidRDefault="00A9200A" w:rsidP="00353DD7">
            <w:pPr>
              <w:pStyle w:val="af1"/>
              <w:widowControl w:val="0"/>
              <w:spacing w:after="0"/>
              <w:jc w:val="both"/>
              <w:rPr>
                <w:rFonts w:ascii="Times New Roman" w:hAnsi="Times New Roman" w:cs="Times New Roman"/>
              </w:rPr>
            </w:pPr>
            <w:r w:rsidRPr="00517841">
              <w:rPr>
                <w:rFonts w:ascii="Times New Roman" w:hAnsi="Times New Roman"/>
              </w:rPr>
              <w:t xml:space="preserve">В цену товара должны быть включены все </w:t>
            </w:r>
            <w:r w:rsidR="00353DD7">
              <w:rPr>
                <w:rFonts w:ascii="Times New Roman" w:hAnsi="Times New Roman"/>
              </w:rPr>
              <w:t xml:space="preserve">возможные </w:t>
            </w:r>
            <w:r w:rsidRPr="00517841">
              <w:rPr>
                <w:rFonts w:ascii="Times New Roman" w:hAnsi="Times New Roman"/>
              </w:rPr>
              <w:t xml:space="preserve">расходы Участника тендера по </w:t>
            </w:r>
            <w:r w:rsidR="00353DD7">
              <w:rPr>
                <w:rFonts w:ascii="Times New Roman" w:hAnsi="Times New Roman"/>
              </w:rPr>
              <w:t>выполнению проектирования</w:t>
            </w:r>
            <w:r w:rsidRPr="00517841">
              <w:rPr>
                <w:rFonts w:ascii="Times New Roman" w:hAnsi="Times New Roman"/>
              </w:rPr>
              <w:t>, а также прочие расходы и налоги, уплаченные или подлежащие уплате в процессе исполнения договора.</w:t>
            </w:r>
          </w:p>
        </w:tc>
      </w:tr>
      <w:tr w:rsidR="00BB3932" w:rsidRPr="002B560B" w14:paraId="27275238" w14:textId="77777777" w:rsidTr="008E777C">
        <w:trPr>
          <w:trHeight w:val="2406"/>
        </w:trPr>
        <w:tc>
          <w:tcPr>
            <w:tcW w:w="1809" w:type="dxa"/>
            <w:tcBorders>
              <w:top w:val="single" w:sz="4" w:space="0" w:color="auto"/>
              <w:left w:val="single" w:sz="4" w:space="0" w:color="auto"/>
              <w:bottom w:val="single" w:sz="4" w:space="0" w:color="auto"/>
              <w:right w:val="single" w:sz="4" w:space="0" w:color="auto"/>
            </w:tcBorders>
            <w:vAlign w:val="center"/>
            <w:hideMark/>
          </w:tcPr>
          <w:p w14:paraId="3C84C8D4" w14:textId="77777777" w:rsidR="00BB3932" w:rsidRPr="002B560B" w:rsidRDefault="00BB3932" w:rsidP="00DA6D34">
            <w:pPr>
              <w:keepNext/>
              <w:keepLines/>
              <w:spacing w:after="0" w:line="240" w:lineRule="auto"/>
              <w:jc w:val="center"/>
              <w:rPr>
                <w:rFonts w:ascii="Times New Roman" w:hAnsi="Times New Roman" w:cs="Times New Roman"/>
                <w:b/>
              </w:rPr>
            </w:pPr>
            <w:r w:rsidRPr="002B560B">
              <w:rPr>
                <w:rFonts w:ascii="Times New Roman" w:hAnsi="Times New Roman" w:cs="Times New Roman"/>
                <w:b/>
              </w:rPr>
              <w:lastRenderedPageBreak/>
              <w:t>Форма подачи заявок</w:t>
            </w:r>
          </w:p>
        </w:tc>
        <w:tc>
          <w:tcPr>
            <w:tcW w:w="8093" w:type="dxa"/>
            <w:tcBorders>
              <w:top w:val="single" w:sz="4" w:space="0" w:color="auto"/>
              <w:left w:val="single" w:sz="4" w:space="0" w:color="auto"/>
              <w:bottom w:val="single" w:sz="4" w:space="0" w:color="auto"/>
              <w:right w:val="single" w:sz="4" w:space="0" w:color="auto"/>
            </w:tcBorders>
            <w:hideMark/>
          </w:tcPr>
          <w:p w14:paraId="4D1934F2" w14:textId="77777777" w:rsidR="00240AE1" w:rsidRPr="002B560B" w:rsidRDefault="00D80F3E" w:rsidP="002B560B">
            <w:pPr>
              <w:pStyle w:val="af1"/>
              <w:widowControl w:val="0"/>
              <w:spacing w:after="0"/>
              <w:jc w:val="both"/>
              <w:rPr>
                <w:rFonts w:ascii="Times New Roman" w:hAnsi="Times New Roman" w:cs="Times New Roman"/>
              </w:rPr>
            </w:pPr>
            <w:r w:rsidRPr="002B560B">
              <w:rPr>
                <w:rFonts w:ascii="Times New Roman" w:eastAsia="Times New Roman" w:hAnsi="Times New Roman" w:cs="Times New Roman"/>
                <w:bCs/>
              </w:rPr>
              <w:t>Заявки подаются н</w:t>
            </w:r>
            <w:r w:rsidR="007917E3">
              <w:rPr>
                <w:rFonts w:ascii="Times New Roman" w:eastAsia="Times New Roman" w:hAnsi="Times New Roman" w:cs="Times New Roman"/>
                <w:bCs/>
              </w:rPr>
              <w:t>а электронную торговую площадку</w:t>
            </w:r>
            <w:r w:rsidR="00353DD7">
              <w:rPr>
                <w:rFonts w:ascii="Times New Roman" w:eastAsia="Times New Roman" w:hAnsi="Times New Roman" w:cs="Times New Roman"/>
                <w:bCs/>
              </w:rPr>
              <w:t xml:space="preserve"> </w:t>
            </w:r>
            <w:r w:rsidR="00353DD7" w:rsidRPr="00353DD7">
              <w:rPr>
                <w:rFonts w:ascii="Times New Roman" w:eastAsia="Times New Roman" w:hAnsi="Times New Roman" w:cs="Times New Roman"/>
                <w:bCs/>
              </w:rPr>
              <w:t>www.roseltorg.ru</w:t>
            </w:r>
            <w:r w:rsidR="007917E3">
              <w:rPr>
                <w:rFonts w:ascii="Times New Roman" w:eastAsia="Times New Roman" w:hAnsi="Times New Roman" w:cs="Times New Roman"/>
                <w:bCs/>
              </w:rPr>
              <w:t>.</w:t>
            </w:r>
          </w:p>
          <w:p w14:paraId="5B111023" w14:textId="77777777" w:rsidR="00D80F3E" w:rsidRPr="002B560B" w:rsidRDefault="00D80F3E" w:rsidP="002B560B">
            <w:pPr>
              <w:pStyle w:val="af1"/>
              <w:widowControl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Требования к форме подачи заявок изложены в Информационной карте тендерной документации.</w:t>
            </w:r>
          </w:p>
          <w:p w14:paraId="38A501F5" w14:textId="77777777" w:rsidR="00C6635D" w:rsidRPr="002B560B" w:rsidRDefault="00C6635D" w:rsidP="002B560B">
            <w:pPr>
              <w:pStyle w:val="af1"/>
              <w:widowControl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 xml:space="preserve">            </w:t>
            </w:r>
            <w:r w:rsidR="00E04E2F" w:rsidRPr="002B560B">
              <w:rPr>
                <w:rFonts w:ascii="Times New Roman" w:eastAsia="Times New Roman" w:hAnsi="Times New Roman" w:cs="Times New Roman"/>
                <w:b/>
                <w:bCs/>
              </w:rPr>
              <w:t>Требования</w:t>
            </w:r>
            <w:r w:rsidRPr="002B560B">
              <w:rPr>
                <w:rFonts w:ascii="Times New Roman" w:eastAsia="Times New Roman" w:hAnsi="Times New Roman" w:cs="Times New Roman"/>
                <w:b/>
                <w:bCs/>
              </w:rPr>
              <w:t>, предъявляемые</w:t>
            </w:r>
            <w:r w:rsidR="00E04E2F" w:rsidRPr="002B560B">
              <w:rPr>
                <w:rFonts w:ascii="Times New Roman" w:eastAsia="Times New Roman" w:hAnsi="Times New Roman" w:cs="Times New Roman"/>
                <w:b/>
                <w:bCs/>
              </w:rPr>
              <w:t xml:space="preserve"> к заявкам в электронном виде:</w:t>
            </w:r>
          </w:p>
          <w:p w14:paraId="2D48D56B" w14:textId="77777777" w:rsidR="00A9200A" w:rsidRDefault="00A9200A" w:rsidP="002B560B">
            <w:pPr>
              <w:pStyle w:val="af1"/>
              <w:widowControl w:val="0"/>
              <w:numPr>
                <w:ilvl w:val="0"/>
                <w:numId w:val="42"/>
              </w:numPr>
              <w:spacing w:after="0"/>
              <w:jc w:val="both"/>
              <w:rPr>
                <w:rFonts w:ascii="Times New Roman" w:eastAsia="Times New Roman" w:hAnsi="Times New Roman" w:cs="Times New Roman"/>
                <w:bCs/>
              </w:rPr>
            </w:pPr>
            <w:r w:rsidRPr="00746B32">
              <w:rPr>
                <w:rFonts w:ascii="Times New Roman" w:eastAsia="Times New Roman" w:hAnsi="Times New Roman" w:cs="Times New Roman"/>
                <w:bCs/>
              </w:rPr>
              <w:t>В теме электронного письма нужно указать предмет договора (скопировать из технического задания);</w:t>
            </w:r>
          </w:p>
          <w:p w14:paraId="5E30334D" w14:textId="77777777" w:rsidR="00A605D0" w:rsidRPr="002B560B" w:rsidRDefault="00A605D0" w:rsidP="002B560B">
            <w:pPr>
              <w:pStyle w:val="af1"/>
              <w:widowControl w:val="0"/>
              <w:numPr>
                <w:ilvl w:val="0"/>
                <w:numId w:val="42"/>
              </w:numPr>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Предпочтительно, с</w:t>
            </w:r>
            <w:r w:rsidR="00054F6C" w:rsidRPr="002B560B">
              <w:rPr>
                <w:rFonts w:ascii="Times New Roman" w:eastAsia="Times New Roman" w:hAnsi="Times New Roman" w:cs="Times New Roman"/>
                <w:bCs/>
              </w:rPr>
              <w:t>кан-</w:t>
            </w:r>
            <w:r w:rsidR="009876C5" w:rsidRPr="002B560B">
              <w:rPr>
                <w:rFonts w:ascii="Times New Roman" w:eastAsia="Times New Roman" w:hAnsi="Times New Roman" w:cs="Times New Roman"/>
                <w:bCs/>
              </w:rPr>
              <w:t xml:space="preserve">копии документов </w:t>
            </w:r>
            <w:r w:rsidR="00054F6C" w:rsidRPr="002B560B">
              <w:rPr>
                <w:rFonts w:ascii="Times New Roman" w:eastAsia="Times New Roman" w:hAnsi="Times New Roman" w:cs="Times New Roman"/>
                <w:bCs/>
              </w:rPr>
              <w:t xml:space="preserve">должны быть в формате </w:t>
            </w:r>
            <w:r w:rsidR="00054F6C" w:rsidRPr="002B560B">
              <w:rPr>
                <w:rFonts w:ascii="Times New Roman" w:eastAsia="Times New Roman" w:hAnsi="Times New Roman" w:cs="Times New Roman"/>
                <w:bCs/>
                <w:lang w:val="en-US"/>
              </w:rPr>
              <w:t>PDF</w:t>
            </w:r>
            <w:r w:rsidR="00C6635D" w:rsidRPr="002B560B">
              <w:rPr>
                <w:rFonts w:ascii="Times New Roman" w:eastAsia="Times New Roman" w:hAnsi="Times New Roman" w:cs="Times New Roman"/>
                <w:bCs/>
              </w:rPr>
              <w:t>;</w:t>
            </w:r>
          </w:p>
          <w:p w14:paraId="7A2CEB1C" w14:textId="77777777" w:rsidR="009876C5" w:rsidRDefault="00A9200A" w:rsidP="002B560B">
            <w:pPr>
              <w:pStyle w:val="af1"/>
              <w:widowControl w:val="0"/>
              <w:numPr>
                <w:ilvl w:val="0"/>
                <w:numId w:val="42"/>
              </w:numPr>
              <w:spacing w:after="0"/>
              <w:jc w:val="both"/>
              <w:rPr>
                <w:rFonts w:ascii="Times New Roman" w:eastAsia="Times New Roman" w:hAnsi="Times New Roman" w:cs="Times New Roman"/>
                <w:bCs/>
              </w:rPr>
            </w:pPr>
            <w:r w:rsidRPr="00746B32">
              <w:rPr>
                <w:rFonts w:ascii="Times New Roman" w:eastAsia="Times New Roman" w:hAnsi="Times New Roman" w:cs="Times New Roman"/>
                <w:bCs/>
              </w:rPr>
              <w:t>Каждый документ отправляется отдельным файлом, наименование файла скан-копии должно соответствовать содержанию;</w:t>
            </w:r>
          </w:p>
          <w:p w14:paraId="28447EB8" w14:textId="77777777" w:rsidR="00A9200A" w:rsidRPr="002B560B" w:rsidRDefault="00A9200A" w:rsidP="002B560B">
            <w:pPr>
              <w:pStyle w:val="af1"/>
              <w:widowControl w:val="0"/>
              <w:numPr>
                <w:ilvl w:val="0"/>
                <w:numId w:val="42"/>
              </w:numPr>
              <w:spacing w:after="0"/>
              <w:jc w:val="both"/>
              <w:rPr>
                <w:rFonts w:ascii="Times New Roman" w:eastAsia="Times New Roman" w:hAnsi="Times New Roman" w:cs="Times New Roman"/>
                <w:bCs/>
              </w:rPr>
            </w:pPr>
            <w:r w:rsidRPr="00746B32">
              <w:rPr>
                <w:rFonts w:ascii="Times New Roman" w:eastAsia="Times New Roman" w:hAnsi="Times New Roman" w:cs="Times New Roman"/>
                <w:bCs/>
              </w:rPr>
              <w:t>Размер допустимого вложения в одно электронное письмо не должен превышать 10 Мб</w:t>
            </w:r>
            <w:r>
              <w:rPr>
                <w:rFonts w:ascii="Times New Roman" w:eastAsia="Times New Roman" w:hAnsi="Times New Roman" w:cs="Times New Roman"/>
                <w:bCs/>
              </w:rPr>
              <w:t>;</w:t>
            </w:r>
          </w:p>
          <w:p w14:paraId="66BE21E6" w14:textId="77777777" w:rsidR="0090262F" w:rsidRPr="00C80EA4" w:rsidRDefault="00C6635D" w:rsidP="0090262F">
            <w:pPr>
              <w:pStyle w:val="af1"/>
              <w:widowControl w:val="0"/>
              <w:numPr>
                <w:ilvl w:val="0"/>
                <w:numId w:val="42"/>
              </w:numPr>
              <w:spacing w:after="0"/>
              <w:jc w:val="both"/>
              <w:rPr>
                <w:rFonts w:ascii="Times New Roman" w:hAnsi="Times New Roman" w:cs="Times New Roman"/>
              </w:rPr>
            </w:pPr>
            <w:r w:rsidRPr="002B560B">
              <w:rPr>
                <w:rFonts w:ascii="Times New Roman" w:eastAsia="Times New Roman" w:hAnsi="Times New Roman" w:cs="Times New Roman"/>
                <w:bCs/>
              </w:rPr>
              <w:t>Д</w:t>
            </w:r>
            <w:r w:rsidR="00054F6C" w:rsidRPr="002B560B">
              <w:rPr>
                <w:rFonts w:ascii="Times New Roman" w:eastAsia="Times New Roman" w:hAnsi="Times New Roman" w:cs="Times New Roman"/>
                <w:bCs/>
              </w:rPr>
              <w:t>окументы «</w:t>
            </w:r>
            <w:r w:rsidR="00A605D0" w:rsidRPr="002B560B">
              <w:rPr>
                <w:rFonts w:ascii="Times New Roman" w:eastAsia="Times New Roman" w:hAnsi="Times New Roman" w:cs="Times New Roman"/>
                <w:bCs/>
              </w:rPr>
              <w:t>Форма 2</w:t>
            </w:r>
            <w:r w:rsidR="00054F6C" w:rsidRPr="002B560B">
              <w:rPr>
                <w:rFonts w:ascii="Times New Roman" w:eastAsia="Times New Roman" w:hAnsi="Times New Roman" w:cs="Times New Roman"/>
                <w:bCs/>
              </w:rPr>
              <w:t>»</w:t>
            </w:r>
            <w:r w:rsidR="00A605D0" w:rsidRPr="002B560B">
              <w:rPr>
                <w:rFonts w:ascii="Times New Roman" w:eastAsia="Times New Roman" w:hAnsi="Times New Roman" w:cs="Times New Roman"/>
                <w:bCs/>
              </w:rPr>
              <w:t xml:space="preserve">, «Форма 3», «Форма 4» помимо подписанных скан копий, необходимо предоставить в формате </w:t>
            </w:r>
            <w:r w:rsidR="00A605D0" w:rsidRPr="002B560B">
              <w:rPr>
                <w:rFonts w:ascii="Times New Roman" w:eastAsia="Times New Roman" w:hAnsi="Times New Roman" w:cs="Times New Roman"/>
                <w:bCs/>
                <w:lang w:val="en-US"/>
              </w:rPr>
              <w:t>Microsoft</w:t>
            </w:r>
            <w:r w:rsidR="00A605D0" w:rsidRPr="002B560B">
              <w:rPr>
                <w:rFonts w:ascii="Times New Roman" w:eastAsia="Times New Roman" w:hAnsi="Times New Roman" w:cs="Times New Roman"/>
                <w:bCs/>
              </w:rPr>
              <w:t xml:space="preserve"> </w:t>
            </w:r>
            <w:r w:rsidR="00A605D0" w:rsidRPr="002B560B">
              <w:rPr>
                <w:rFonts w:ascii="Times New Roman" w:eastAsia="Times New Roman" w:hAnsi="Times New Roman" w:cs="Times New Roman"/>
                <w:bCs/>
                <w:lang w:val="en-US"/>
              </w:rPr>
              <w:t>Word</w:t>
            </w:r>
            <w:r w:rsidRPr="002B560B">
              <w:rPr>
                <w:rFonts w:ascii="Times New Roman" w:eastAsia="Times New Roman" w:hAnsi="Times New Roman" w:cs="Times New Roman"/>
                <w:bCs/>
              </w:rPr>
              <w:t>.</w:t>
            </w:r>
          </w:p>
        </w:tc>
      </w:tr>
      <w:tr w:rsidR="00BB3932" w:rsidRPr="002B560B" w14:paraId="50A3A5EA" w14:textId="77777777" w:rsidTr="008E777C">
        <w:trPr>
          <w:trHeight w:val="987"/>
        </w:trPr>
        <w:tc>
          <w:tcPr>
            <w:tcW w:w="1809" w:type="dxa"/>
            <w:tcBorders>
              <w:top w:val="single" w:sz="4" w:space="0" w:color="auto"/>
              <w:left w:val="single" w:sz="4" w:space="0" w:color="auto"/>
              <w:bottom w:val="single" w:sz="4" w:space="0" w:color="auto"/>
              <w:right w:val="single" w:sz="4" w:space="0" w:color="auto"/>
            </w:tcBorders>
            <w:vAlign w:val="center"/>
            <w:hideMark/>
          </w:tcPr>
          <w:p w14:paraId="2A89E3C5"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Документы, представляемые в составе заявки</w:t>
            </w:r>
          </w:p>
        </w:tc>
        <w:tc>
          <w:tcPr>
            <w:tcW w:w="8093" w:type="dxa"/>
            <w:tcBorders>
              <w:top w:val="single" w:sz="4" w:space="0" w:color="auto"/>
              <w:left w:val="single" w:sz="4" w:space="0" w:color="auto"/>
              <w:bottom w:val="single" w:sz="4" w:space="0" w:color="auto"/>
              <w:right w:val="single" w:sz="4" w:space="0" w:color="auto"/>
            </w:tcBorders>
            <w:hideMark/>
          </w:tcPr>
          <w:p w14:paraId="06F3C39A" w14:textId="77777777" w:rsidR="00BB3932" w:rsidRPr="002B560B" w:rsidRDefault="00BB3932" w:rsidP="00C80EA4">
            <w:pPr>
              <w:pStyle w:val="af1"/>
              <w:widowControl w:val="0"/>
              <w:spacing w:before="120" w:after="0"/>
              <w:jc w:val="both"/>
              <w:rPr>
                <w:rFonts w:ascii="Times New Roman" w:hAnsi="Times New Roman" w:cs="Times New Roman"/>
              </w:rPr>
            </w:pPr>
            <w:r w:rsidRPr="002B560B">
              <w:rPr>
                <w:rFonts w:ascii="Times New Roman" w:hAnsi="Times New Roman" w:cs="Times New Roman"/>
              </w:rPr>
              <w:t>Документы, оформляемые по формам из РАЗДЕЛА III, включая необходимые документы и сведения согласно условиям Тендерной документации.</w:t>
            </w:r>
          </w:p>
        </w:tc>
      </w:tr>
      <w:tr w:rsidR="00BB3932" w:rsidRPr="002B560B" w14:paraId="29F707FD" w14:textId="77777777" w:rsidTr="008E777C">
        <w:trPr>
          <w:trHeight w:val="703"/>
        </w:trPr>
        <w:tc>
          <w:tcPr>
            <w:tcW w:w="1809" w:type="dxa"/>
            <w:tcBorders>
              <w:top w:val="single" w:sz="4" w:space="0" w:color="auto"/>
              <w:left w:val="single" w:sz="4" w:space="0" w:color="auto"/>
              <w:bottom w:val="single" w:sz="4" w:space="0" w:color="auto"/>
              <w:right w:val="single" w:sz="4" w:space="0" w:color="auto"/>
            </w:tcBorders>
            <w:vAlign w:val="center"/>
            <w:hideMark/>
          </w:tcPr>
          <w:p w14:paraId="3120D9FA"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Порядок предоставления тендерной документации</w:t>
            </w:r>
          </w:p>
        </w:tc>
        <w:tc>
          <w:tcPr>
            <w:tcW w:w="8093" w:type="dxa"/>
            <w:tcBorders>
              <w:top w:val="single" w:sz="4" w:space="0" w:color="auto"/>
              <w:left w:val="single" w:sz="4" w:space="0" w:color="auto"/>
              <w:bottom w:val="single" w:sz="4" w:space="0" w:color="auto"/>
              <w:right w:val="single" w:sz="4" w:space="0" w:color="auto"/>
            </w:tcBorders>
            <w:hideMark/>
          </w:tcPr>
          <w:p w14:paraId="545708BC" w14:textId="77777777" w:rsidR="00BB3932" w:rsidRPr="002B560B" w:rsidRDefault="00BB3932" w:rsidP="004C0F04">
            <w:pPr>
              <w:pStyle w:val="af1"/>
              <w:widowControl w:val="0"/>
              <w:spacing w:before="120" w:after="0"/>
              <w:jc w:val="both"/>
              <w:rPr>
                <w:rFonts w:ascii="Times New Roman" w:hAnsi="Times New Roman" w:cs="Times New Roman"/>
                <w:bCs/>
              </w:rPr>
            </w:pPr>
            <w:r w:rsidRPr="002B560B">
              <w:rPr>
                <w:rFonts w:ascii="Times New Roman" w:hAnsi="Times New Roman" w:cs="Times New Roman"/>
              </w:rPr>
              <w:t xml:space="preserve">Извещение о проведении открытого запроса предложений и документация открытого запроса предложений размещаются на сайте </w:t>
            </w:r>
            <w:r w:rsidR="007917E3">
              <w:rPr>
                <w:rFonts w:ascii="Times New Roman" w:hAnsi="Times New Roman" w:cs="Times New Roman"/>
              </w:rPr>
              <w:t xml:space="preserve">ЭТП </w:t>
            </w:r>
            <w:r w:rsidRPr="002B560B">
              <w:rPr>
                <w:rFonts w:ascii="Times New Roman" w:hAnsi="Times New Roman" w:cs="Times New Roman"/>
              </w:rPr>
              <w:t xml:space="preserve">и на официальном сайте </w:t>
            </w:r>
            <w:r w:rsidR="007917E3">
              <w:rPr>
                <w:rFonts w:ascii="Times New Roman" w:hAnsi="Times New Roman" w:cs="Times New Roman"/>
              </w:rPr>
              <w:t>Компании.</w:t>
            </w:r>
          </w:p>
        </w:tc>
      </w:tr>
      <w:tr w:rsidR="00BB3932" w:rsidRPr="002B560B" w14:paraId="534E8DBF" w14:textId="77777777" w:rsidTr="008E777C">
        <w:trPr>
          <w:trHeight w:val="156"/>
        </w:trPr>
        <w:tc>
          <w:tcPr>
            <w:tcW w:w="1809" w:type="dxa"/>
            <w:tcBorders>
              <w:top w:val="single" w:sz="4" w:space="0" w:color="auto"/>
              <w:left w:val="single" w:sz="4" w:space="0" w:color="auto"/>
              <w:bottom w:val="single" w:sz="4" w:space="0" w:color="auto"/>
              <w:right w:val="single" w:sz="4" w:space="0" w:color="auto"/>
            </w:tcBorders>
            <w:vAlign w:val="center"/>
            <w:hideMark/>
          </w:tcPr>
          <w:p w14:paraId="04FA39C6"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Срок и порядок подачи заявок на участие</w:t>
            </w:r>
          </w:p>
        </w:tc>
        <w:tc>
          <w:tcPr>
            <w:tcW w:w="8093" w:type="dxa"/>
            <w:tcBorders>
              <w:top w:val="single" w:sz="4" w:space="0" w:color="auto"/>
              <w:left w:val="single" w:sz="4" w:space="0" w:color="auto"/>
              <w:bottom w:val="single" w:sz="4" w:space="0" w:color="auto"/>
              <w:right w:val="single" w:sz="4" w:space="0" w:color="auto"/>
            </w:tcBorders>
            <w:hideMark/>
          </w:tcPr>
          <w:p w14:paraId="0E8711A3" w14:textId="77777777" w:rsidR="007917E3" w:rsidRPr="00B218D6" w:rsidRDefault="007917E3" w:rsidP="007917E3">
            <w:pPr>
              <w:widowControl w:val="0"/>
              <w:suppressAutoHyphens/>
              <w:spacing w:after="0"/>
              <w:jc w:val="both"/>
              <w:rPr>
                <w:rFonts w:ascii="Times New Roman" w:eastAsia="Times New Roman" w:hAnsi="Times New Roman" w:cs="Times New Roman"/>
                <w:b/>
                <w:lang w:eastAsia="ar-SA"/>
              </w:rPr>
            </w:pPr>
            <w:r w:rsidRPr="00B218D6">
              <w:rPr>
                <w:rFonts w:ascii="Times New Roman" w:eastAsia="Times New Roman" w:hAnsi="Times New Roman" w:cs="Times New Roman"/>
                <w:b/>
                <w:lang w:eastAsia="ar-SA"/>
              </w:rPr>
              <w:t>Дата окончания срока подачи заявок на участие в запросе предложений:</w:t>
            </w:r>
          </w:p>
          <w:p w14:paraId="6EBC503C" w14:textId="201161A7" w:rsidR="007917E3" w:rsidRPr="00B218D6" w:rsidRDefault="007917E3" w:rsidP="007917E3">
            <w:pPr>
              <w:widowControl w:val="0"/>
              <w:suppressAutoHyphens/>
              <w:spacing w:after="0"/>
              <w:jc w:val="both"/>
              <w:rPr>
                <w:rFonts w:ascii="Times New Roman" w:eastAsia="Times New Roman" w:hAnsi="Times New Roman" w:cs="Times New Roman"/>
                <w:b/>
                <w:lang w:eastAsia="ar-SA"/>
              </w:rPr>
            </w:pPr>
            <w:r w:rsidRPr="00B218D6">
              <w:rPr>
                <w:rFonts w:ascii="Times New Roman" w:eastAsia="Times New Roman" w:hAnsi="Times New Roman" w:cs="Times New Roman"/>
                <w:b/>
                <w:lang w:eastAsia="ar-SA"/>
              </w:rPr>
              <w:t>«</w:t>
            </w:r>
            <w:r w:rsidR="005C277A" w:rsidRPr="00B218D6">
              <w:rPr>
                <w:rFonts w:ascii="Times New Roman" w:eastAsia="Times New Roman" w:hAnsi="Times New Roman" w:cs="Times New Roman"/>
                <w:b/>
                <w:lang w:eastAsia="ar-SA"/>
              </w:rPr>
              <w:t>31</w:t>
            </w:r>
            <w:r w:rsidRPr="00B218D6">
              <w:rPr>
                <w:rFonts w:ascii="Times New Roman" w:eastAsia="Times New Roman" w:hAnsi="Times New Roman" w:cs="Times New Roman"/>
                <w:b/>
                <w:lang w:eastAsia="ar-SA"/>
              </w:rPr>
              <w:t xml:space="preserve">» </w:t>
            </w:r>
            <w:r w:rsidR="005C277A" w:rsidRPr="00B218D6">
              <w:rPr>
                <w:rFonts w:ascii="Times New Roman" w:eastAsia="Times New Roman" w:hAnsi="Times New Roman" w:cs="Times New Roman"/>
                <w:b/>
                <w:lang w:eastAsia="ar-SA"/>
              </w:rPr>
              <w:t>октяб</w:t>
            </w:r>
            <w:r w:rsidR="00D67A9B" w:rsidRPr="00B218D6">
              <w:rPr>
                <w:rFonts w:ascii="Times New Roman" w:eastAsia="Times New Roman" w:hAnsi="Times New Roman" w:cs="Times New Roman"/>
                <w:b/>
                <w:lang w:eastAsia="ar-SA"/>
              </w:rPr>
              <w:t>ря 2024</w:t>
            </w:r>
            <w:r w:rsidRPr="00B218D6">
              <w:rPr>
                <w:rFonts w:ascii="Times New Roman" w:eastAsia="Times New Roman" w:hAnsi="Times New Roman" w:cs="Times New Roman"/>
                <w:b/>
                <w:lang w:eastAsia="ar-SA"/>
              </w:rPr>
              <w:t xml:space="preserve">г. </w:t>
            </w:r>
          </w:p>
          <w:p w14:paraId="495F0C93" w14:textId="77777777" w:rsidR="007917E3" w:rsidRPr="00B218D6" w:rsidRDefault="007917E3" w:rsidP="007917E3">
            <w:pPr>
              <w:widowControl w:val="0"/>
              <w:suppressAutoHyphens/>
              <w:spacing w:after="0"/>
              <w:jc w:val="both"/>
              <w:rPr>
                <w:rFonts w:ascii="Times New Roman" w:eastAsia="Times New Roman" w:hAnsi="Times New Roman" w:cs="Times New Roman"/>
                <w:b/>
                <w:lang w:eastAsia="ar-SA"/>
              </w:rPr>
            </w:pPr>
            <w:r w:rsidRPr="00B218D6">
              <w:rPr>
                <w:rFonts w:ascii="Times New Roman" w:eastAsia="Times New Roman" w:hAnsi="Times New Roman" w:cs="Times New Roman"/>
                <w:b/>
                <w:lang w:eastAsia="ar-SA"/>
              </w:rPr>
              <w:t>Дата и время открытия доступа к заявкам:</w:t>
            </w:r>
          </w:p>
          <w:p w14:paraId="5E724A21" w14:textId="68409134" w:rsidR="00D67A9B" w:rsidRPr="00B218D6" w:rsidRDefault="007917E3" w:rsidP="00D67A9B">
            <w:pPr>
              <w:widowControl w:val="0"/>
              <w:autoSpaceDE w:val="0"/>
              <w:autoSpaceDN w:val="0"/>
              <w:adjustRightInd w:val="0"/>
              <w:spacing w:after="0"/>
              <w:ind w:right="226"/>
              <w:jc w:val="both"/>
              <w:rPr>
                <w:rFonts w:ascii="Times New Roman" w:eastAsia="Times New Roman" w:hAnsi="Times New Roman" w:cs="Times New Roman"/>
                <w:b/>
                <w:lang w:eastAsia="ar-SA"/>
              </w:rPr>
            </w:pPr>
            <w:r w:rsidRPr="00B218D6">
              <w:rPr>
                <w:rFonts w:ascii="Times New Roman" w:eastAsia="Times New Roman" w:hAnsi="Times New Roman" w:cs="Times New Roman"/>
                <w:b/>
                <w:lang w:eastAsia="ar-SA"/>
              </w:rPr>
              <w:t>«</w:t>
            </w:r>
            <w:r w:rsidR="005C277A" w:rsidRPr="00B218D6">
              <w:rPr>
                <w:rFonts w:ascii="Times New Roman" w:eastAsia="Times New Roman" w:hAnsi="Times New Roman" w:cs="Times New Roman"/>
                <w:b/>
                <w:lang w:eastAsia="ar-SA"/>
              </w:rPr>
              <w:t>01</w:t>
            </w:r>
            <w:r w:rsidRPr="00B218D6">
              <w:rPr>
                <w:rFonts w:ascii="Times New Roman" w:eastAsia="Times New Roman" w:hAnsi="Times New Roman" w:cs="Times New Roman"/>
                <w:b/>
                <w:lang w:eastAsia="ar-SA"/>
              </w:rPr>
              <w:t xml:space="preserve">» </w:t>
            </w:r>
            <w:r w:rsidR="005C277A" w:rsidRPr="00B218D6">
              <w:rPr>
                <w:rFonts w:ascii="Times New Roman" w:eastAsia="Times New Roman" w:hAnsi="Times New Roman" w:cs="Times New Roman"/>
                <w:b/>
                <w:lang w:eastAsia="ar-SA"/>
              </w:rPr>
              <w:t>нояб</w:t>
            </w:r>
            <w:r w:rsidR="00D67A9B" w:rsidRPr="00B218D6">
              <w:rPr>
                <w:rFonts w:ascii="Times New Roman" w:eastAsia="Times New Roman" w:hAnsi="Times New Roman" w:cs="Times New Roman"/>
                <w:b/>
                <w:lang w:eastAsia="ar-SA"/>
              </w:rPr>
              <w:t>ря 2024</w:t>
            </w:r>
            <w:r w:rsidRPr="00B218D6">
              <w:rPr>
                <w:rFonts w:ascii="Times New Roman" w:eastAsia="Times New Roman" w:hAnsi="Times New Roman" w:cs="Times New Roman"/>
                <w:b/>
                <w:lang w:eastAsia="ar-SA"/>
              </w:rPr>
              <w:t xml:space="preserve">г.   </w:t>
            </w:r>
          </w:p>
          <w:p w14:paraId="6192AEF3" w14:textId="77777777" w:rsidR="005733F0" w:rsidRPr="00B218D6" w:rsidRDefault="008A1DFB" w:rsidP="00D67A9B">
            <w:pPr>
              <w:widowControl w:val="0"/>
              <w:autoSpaceDE w:val="0"/>
              <w:autoSpaceDN w:val="0"/>
              <w:adjustRightInd w:val="0"/>
              <w:spacing w:after="0"/>
              <w:ind w:right="226"/>
              <w:jc w:val="both"/>
              <w:rPr>
                <w:rFonts w:ascii="Times New Roman" w:eastAsia="Times New Roman" w:hAnsi="Times New Roman" w:cs="Times New Roman"/>
                <w:bCs/>
              </w:rPr>
            </w:pPr>
            <w:r w:rsidRPr="00B218D6">
              <w:rPr>
                <w:rFonts w:ascii="Times New Roman" w:eastAsia="Times New Roman" w:hAnsi="Times New Roman" w:cs="Times New Roman"/>
                <w:b/>
              </w:rPr>
              <w:t>Место и порядок подачи заявок:</w:t>
            </w:r>
            <w:r w:rsidRPr="00B218D6">
              <w:rPr>
                <w:rFonts w:ascii="Times New Roman" w:eastAsia="Times New Roman" w:hAnsi="Times New Roman" w:cs="Times New Roman"/>
              </w:rPr>
              <w:t xml:space="preserve"> </w:t>
            </w:r>
            <w:r w:rsidR="00D80F3E" w:rsidRPr="00B218D6">
              <w:rPr>
                <w:rFonts w:ascii="Times New Roman" w:eastAsia="Times New Roman" w:hAnsi="Times New Roman" w:cs="Times New Roman"/>
                <w:bCs/>
              </w:rPr>
              <w:t>Заявки подаются на электронную торговую площадку</w:t>
            </w:r>
            <w:r w:rsidR="00353DD7" w:rsidRPr="00B218D6">
              <w:rPr>
                <w:rFonts w:ascii="Times New Roman" w:eastAsia="Times New Roman" w:hAnsi="Times New Roman" w:cs="Times New Roman"/>
                <w:bCs/>
              </w:rPr>
              <w:t xml:space="preserve"> </w:t>
            </w:r>
          </w:p>
        </w:tc>
      </w:tr>
      <w:tr w:rsidR="00BB3932" w:rsidRPr="002B560B" w14:paraId="34F12350" w14:textId="77777777" w:rsidTr="008E777C">
        <w:trPr>
          <w:trHeight w:val="1032"/>
        </w:trPr>
        <w:tc>
          <w:tcPr>
            <w:tcW w:w="1809" w:type="dxa"/>
            <w:tcBorders>
              <w:top w:val="single" w:sz="4" w:space="0" w:color="auto"/>
              <w:left w:val="single" w:sz="4" w:space="0" w:color="auto"/>
              <w:bottom w:val="single" w:sz="4" w:space="0" w:color="auto"/>
              <w:right w:val="single" w:sz="4" w:space="0" w:color="auto"/>
            </w:tcBorders>
            <w:vAlign w:val="center"/>
            <w:hideMark/>
          </w:tcPr>
          <w:p w14:paraId="07A0C0B1"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Дата начала и окончания срока предоставления разъяснений</w:t>
            </w:r>
          </w:p>
        </w:tc>
        <w:tc>
          <w:tcPr>
            <w:tcW w:w="8093" w:type="dxa"/>
            <w:tcBorders>
              <w:top w:val="single" w:sz="4" w:space="0" w:color="auto"/>
              <w:left w:val="single" w:sz="4" w:space="0" w:color="auto"/>
              <w:bottom w:val="single" w:sz="4" w:space="0" w:color="auto"/>
              <w:right w:val="single" w:sz="4" w:space="0" w:color="auto"/>
            </w:tcBorders>
            <w:hideMark/>
          </w:tcPr>
          <w:p w14:paraId="3D0CF3C8" w14:textId="3F3297EB" w:rsidR="008C6E15" w:rsidRPr="00B218D6" w:rsidRDefault="00BB3932" w:rsidP="00D67A9B">
            <w:pPr>
              <w:widowControl w:val="0"/>
              <w:spacing w:after="0"/>
              <w:jc w:val="both"/>
              <w:rPr>
                <w:rFonts w:ascii="Times New Roman" w:hAnsi="Times New Roman" w:cs="Times New Roman"/>
              </w:rPr>
            </w:pPr>
            <w:r w:rsidRPr="00B218D6">
              <w:rPr>
                <w:rFonts w:ascii="Times New Roman" w:hAnsi="Times New Roman" w:cs="Times New Roman"/>
              </w:rPr>
              <w:t>Разъяснения положений тендерной документации предоставляются Участникам закупки</w:t>
            </w:r>
            <w:r w:rsidRPr="00B218D6">
              <w:rPr>
                <w:rFonts w:ascii="Times New Roman" w:hAnsi="Times New Roman" w:cs="Times New Roman"/>
                <w:b/>
              </w:rPr>
              <w:t xml:space="preserve"> с «</w:t>
            </w:r>
            <w:r w:rsidR="005C277A" w:rsidRPr="00B218D6">
              <w:rPr>
                <w:rFonts w:ascii="Times New Roman" w:hAnsi="Times New Roman" w:cs="Times New Roman"/>
                <w:b/>
              </w:rPr>
              <w:t>24</w:t>
            </w:r>
            <w:r w:rsidR="007917E3" w:rsidRPr="00B218D6">
              <w:rPr>
                <w:rFonts w:ascii="Times New Roman" w:hAnsi="Times New Roman" w:cs="Times New Roman"/>
                <w:b/>
              </w:rPr>
              <w:t>»</w:t>
            </w:r>
            <w:r w:rsidR="00785FD7" w:rsidRPr="00B218D6">
              <w:rPr>
                <w:rFonts w:ascii="Times New Roman" w:hAnsi="Times New Roman" w:cs="Times New Roman"/>
                <w:b/>
              </w:rPr>
              <w:t xml:space="preserve"> </w:t>
            </w:r>
            <w:r w:rsidR="005C277A" w:rsidRPr="00B218D6">
              <w:rPr>
                <w:rFonts w:ascii="Times New Roman" w:hAnsi="Times New Roman" w:cs="Times New Roman"/>
                <w:b/>
              </w:rPr>
              <w:t>октя</w:t>
            </w:r>
            <w:r w:rsidR="00D67A9B" w:rsidRPr="00B218D6">
              <w:rPr>
                <w:rFonts w:ascii="Times New Roman" w:hAnsi="Times New Roman" w:cs="Times New Roman"/>
                <w:b/>
              </w:rPr>
              <w:t>бря</w:t>
            </w:r>
            <w:r w:rsidR="001E4724" w:rsidRPr="00B218D6">
              <w:rPr>
                <w:rFonts w:ascii="Times New Roman" w:hAnsi="Times New Roman" w:cs="Times New Roman"/>
                <w:b/>
              </w:rPr>
              <w:t xml:space="preserve"> </w:t>
            </w:r>
            <w:r w:rsidRPr="00B218D6">
              <w:rPr>
                <w:rFonts w:ascii="Times New Roman" w:hAnsi="Times New Roman" w:cs="Times New Roman"/>
                <w:b/>
              </w:rPr>
              <w:t>20</w:t>
            </w:r>
            <w:r w:rsidR="006E788E" w:rsidRPr="00B218D6">
              <w:rPr>
                <w:rFonts w:ascii="Times New Roman" w:hAnsi="Times New Roman" w:cs="Times New Roman"/>
                <w:b/>
              </w:rPr>
              <w:t>2</w:t>
            </w:r>
            <w:r w:rsidR="005C277A" w:rsidRPr="00B218D6">
              <w:rPr>
                <w:rFonts w:ascii="Times New Roman" w:hAnsi="Times New Roman" w:cs="Times New Roman"/>
                <w:b/>
              </w:rPr>
              <w:t>4</w:t>
            </w:r>
            <w:r w:rsidR="00826900" w:rsidRPr="00B218D6">
              <w:rPr>
                <w:rFonts w:ascii="Times New Roman" w:hAnsi="Times New Roman" w:cs="Times New Roman"/>
                <w:b/>
              </w:rPr>
              <w:t>г.  по «</w:t>
            </w:r>
            <w:r w:rsidR="005C277A" w:rsidRPr="00B218D6">
              <w:rPr>
                <w:rFonts w:ascii="Times New Roman" w:hAnsi="Times New Roman" w:cs="Times New Roman"/>
                <w:b/>
              </w:rPr>
              <w:t>31</w:t>
            </w:r>
            <w:r w:rsidR="006E326A" w:rsidRPr="00B218D6">
              <w:rPr>
                <w:rFonts w:ascii="Times New Roman" w:hAnsi="Times New Roman" w:cs="Times New Roman"/>
                <w:b/>
              </w:rPr>
              <w:t xml:space="preserve">» </w:t>
            </w:r>
            <w:r w:rsidR="005C277A" w:rsidRPr="00B218D6">
              <w:rPr>
                <w:rFonts w:ascii="Times New Roman" w:hAnsi="Times New Roman" w:cs="Times New Roman"/>
                <w:b/>
              </w:rPr>
              <w:t>октяб</w:t>
            </w:r>
            <w:r w:rsidR="00D67A9B" w:rsidRPr="00B218D6">
              <w:rPr>
                <w:rFonts w:ascii="Times New Roman" w:hAnsi="Times New Roman" w:cs="Times New Roman"/>
                <w:b/>
              </w:rPr>
              <w:t>ря</w:t>
            </w:r>
            <w:r w:rsidR="00EE0A7F" w:rsidRPr="00B218D6">
              <w:rPr>
                <w:rFonts w:ascii="Times New Roman" w:hAnsi="Times New Roman" w:cs="Times New Roman"/>
                <w:b/>
              </w:rPr>
              <w:t xml:space="preserve"> </w:t>
            </w:r>
            <w:r w:rsidRPr="00B218D6">
              <w:rPr>
                <w:rFonts w:ascii="Times New Roman" w:hAnsi="Times New Roman" w:cs="Times New Roman"/>
                <w:b/>
              </w:rPr>
              <w:t>20</w:t>
            </w:r>
            <w:r w:rsidR="006E788E" w:rsidRPr="00B218D6">
              <w:rPr>
                <w:rFonts w:ascii="Times New Roman" w:hAnsi="Times New Roman" w:cs="Times New Roman"/>
                <w:b/>
              </w:rPr>
              <w:t>2</w:t>
            </w:r>
            <w:r w:rsidR="00D67A9B" w:rsidRPr="00B218D6">
              <w:rPr>
                <w:rFonts w:ascii="Times New Roman" w:hAnsi="Times New Roman" w:cs="Times New Roman"/>
                <w:b/>
              </w:rPr>
              <w:t>4</w:t>
            </w:r>
            <w:r w:rsidRPr="00B218D6">
              <w:rPr>
                <w:rFonts w:ascii="Times New Roman" w:hAnsi="Times New Roman" w:cs="Times New Roman"/>
                <w:b/>
              </w:rPr>
              <w:t xml:space="preserve">г. </w:t>
            </w:r>
            <w:r w:rsidRPr="00B218D6">
              <w:rPr>
                <w:rFonts w:ascii="Times New Roman" w:hAnsi="Times New Roman" w:cs="Times New Roman"/>
              </w:rPr>
              <w:t>(включительно)</w:t>
            </w:r>
            <w:r w:rsidRPr="00B218D6">
              <w:rPr>
                <w:rFonts w:ascii="Times New Roman" w:hAnsi="Times New Roman" w:cs="Times New Roman"/>
                <w:b/>
              </w:rPr>
              <w:t xml:space="preserve"> </w:t>
            </w:r>
            <w:r w:rsidRPr="00B218D6">
              <w:rPr>
                <w:rFonts w:ascii="Times New Roman" w:hAnsi="Times New Roman" w:cs="Times New Roman"/>
              </w:rPr>
              <w:t xml:space="preserve">с учетом </w:t>
            </w:r>
            <w:r w:rsidR="005C277A" w:rsidRPr="00B218D6">
              <w:rPr>
                <w:rFonts w:ascii="Times New Roman" w:hAnsi="Times New Roman" w:cs="Times New Roman"/>
              </w:rPr>
              <w:t>положений Раздела</w:t>
            </w:r>
            <w:r w:rsidRPr="00B218D6">
              <w:rPr>
                <w:rFonts w:ascii="Times New Roman" w:hAnsi="Times New Roman" w:cs="Times New Roman"/>
                <w:u w:val="single"/>
              </w:rPr>
              <w:t xml:space="preserve"> </w:t>
            </w:r>
            <w:r w:rsidR="005C277A" w:rsidRPr="00B218D6">
              <w:rPr>
                <w:rFonts w:ascii="Times New Roman" w:hAnsi="Times New Roman" w:cs="Times New Roman"/>
                <w:u w:val="single"/>
              </w:rPr>
              <w:t>I</w:t>
            </w:r>
            <w:r w:rsidR="005C277A" w:rsidRPr="00B218D6">
              <w:rPr>
                <w:rFonts w:ascii="Times New Roman" w:hAnsi="Times New Roman" w:cs="Times New Roman"/>
              </w:rPr>
              <w:t xml:space="preserve"> настоящей</w:t>
            </w:r>
            <w:r w:rsidRPr="00B218D6">
              <w:rPr>
                <w:rFonts w:ascii="Times New Roman" w:hAnsi="Times New Roman" w:cs="Times New Roman"/>
              </w:rPr>
              <w:t xml:space="preserve"> документации.</w:t>
            </w:r>
          </w:p>
        </w:tc>
      </w:tr>
      <w:tr w:rsidR="00BB3932" w:rsidRPr="002B560B" w14:paraId="2AAF09E2" w14:textId="77777777" w:rsidTr="008E777C">
        <w:trPr>
          <w:trHeight w:val="853"/>
        </w:trPr>
        <w:tc>
          <w:tcPr>
            <w:tcW w:w="1809" w:type="dxa"/>
            <w:tcBorders>
              <w:top w:val="single" w:sz="4" w:space="0" w:color="auto"/>
              <w:left w:val="single" w:sz="4" w:space="0" w:color="auto"/>
              <w:bottom w:val="single" w:sz="4" w:space="0" w:color="auto"/>
              <w:right w:val="single" w:sz="4" w:space="0" w:color="auto"/>
            </w:tcBorders>
            <w:vAlign w:val="center"/>
            <w:hideMark/>
          </w:tcPr>
          <w:p w14:paraId="21E47DDE" w14:textId="77777777" w:rsidR="00BB3932" w:rsidRPr="002B560B" w:rsidRDefault="00BB3932" w:rsidP="00DA6D34">
            <w:pPr>
              <w:shd w:val="clear" w:color="auto" w:fill="FFFFFF"/>
              <w:spacing w:after="0" w:line="240" w:lineRule="auto"/>
              <w:jc w:val="center"/>
              <w:rPr>
                <w:rFonts w:ascii="Times New Roman" w:hAnsi="Times New Roman" w:cs="Times New Roman"/>
                <w:b/>
              </w:rPr>
            </w:pPr>
            <w:r w:rsidRPr="002B560B">
              <w:rPr>
                <w:rFonts w:ascii="Times New Roman" w:hAnsi="Times New Roman" w:cs="Times New Roman"/>
                <w:b/>
              </w:rPr>
              <w:t>Рассмотрение, оценка и сопоставление заявок и подведение итогов тендера</w:t>
            </w:r>
          </w:p>
        </w:tc>
        <w:tc>
          <w:tcPr>
            <w:tcW w:w="8093" w:type="dxa"/>
            <w:tcBorders>
              <w:top w:val="single" w:sz="4" w:space="0" w:color="auto"/>
              <w:left w:val="single" w:sz="4" w:space="0" w:color="auto"/>
              <w:bottom w:val="single" w:sz="4" w:space="0" w:color="auto"/>
              <w:right w:val="single" w:sz="4" w:space="0" w:color="auto"/>
            </w:tcBorders>
            <w:hideMark/>
          </w:tcPr>
          <w:p w14:paraId="55BD8444" w14:textId="77777777" w:rsidR="00E73F29" w:rsidRPr="00B218D6" w:rsidRDefault="001F1A08" w:rsidP="002B560B">
            <w:pPr>
              <w:widowControl w:val="0"/>
              <w:suppressAutoHyphens/>
              <w:spacing w:after="0"/>
              <w:ind w:left="284" w:hanging="284"/>
              <w:jc w:val="both"/>
              <w:rPr>
                <w:rFonts w:ascii="Times New Roman" w:eastAsia="Times New Roman" w:hAnsi="Times New Roman" w:cs="Times New Roman"/>
                <w:lang w:eastAsia="ar-SA"/>
              </w:rPr>
            </w:pPr>
            <w:r w:rsidRPr="00B218D6">
              <w:rPr>
                <w:rFonts w:ascii="Times New Roman" w:eastAsia="Times New Roman" w:hAnsi="Times New Roman" w:cs="Times New Roman"/>
                <w:b/>
                <w:snapToGrid w:val="0"/>
                <w:lang w:eastAsia="ar-SA"/>
              </w:rPr>
              <w:t>Ориентировочная д</w:t>
            </w:r>
            <w:r w:rsidR="00E73F29" w:rsidRPr="00B218D6">
              <w:rPr>
                <w:rFonts w:ascii="Times New Roman" w:eastAsia="Times New Roman" w:hAnsi="Times New Roman" w:cs="Times New Roman"/>
                <w:b/>
                <w:snapToGrid w:val="0"/>
                <w:lang w:eastAsia="ar-SA"/>
              </w:rPr>
              <w:t>ата подведения итогов тендера</w:t>
            </w:r>
            <w:r w:rsidR="00E73F29" w:rsidRPr="00B218D6">
              <w:rPr>
                <w:rFonts w:ascii="Times New Roman" w:eastAsia="Times New Roman" w:hAnsi="Times New Roman" w:cs="Times New Roman"/>
                <w:lang w:eastAsia="ar-SA"/>
              </w:rPr>
              <w:t xml:space="preserve">: </w:t>
            </w:r>
          </w:p>
          <w:p w14:paraId="6287FDA4" w14:textId="4C634B36" w:rsidR="00DA6D34" w:rsidRPr="00B218D6" w:rsidRDefault="00DA6D34" w:rsidP="00DA6D34">
            <w:pPr>
              <w:widowControl w:val="0"/>
              <w:spacing w:after="120"/>
              <w:jc w:val="both"/>
              <w:rPr>
                <w:rFonts w:ascii="Times New Roman" w:hAnsi="Times New Roman" w:cs="Times New Roman"/>
                <w:b/>
              </w:rPr>
            </w:pPr>
            <w:r w:rsidRPr="00B218D6">
              <w:rPr>
                <w:rFonts w:ascii="Times New Roman" w:hAnsi="Times New Roman" w:cs="Times New Roman"/>
                <w:b/>
              </w:rPr>
              <w:t>«</w:t>
            </w:r>
            <w:r w:rsidR="005C277A" w:rsidRPr="00B218D6">
              <w:rPr>
                <w:rFonts w:ascii="Times New Roman" w:hAnsi="Times New Roman" w:cs="Times New Roman"/>
                <w:b/>
              </w:rPr>
              <w:t>08</w:t>
            </w:r>
            <w:r w:rsidRPr="00B218D6">
              <w:rPr>
                <w:rFonts w:ascii="Times New Roman" w:hAnsi="Times New Roman" w:cs="Times New Roman"/>
                <w:b/>
              </w:rPr>
              <w:t>»</w:t>
            </w:r>
            <w:r w:rsidR="00296293" w:rsidRPr="00B218D6">
              <w:rPr>
                <w:rFonts w:ascii="Times New Roman" w:hAnsi="Times New Roman" w:cs="Times New Roman"/>
                <w:b/>
              </w:rPr>
              <w:t xml:space="preserve"> </w:t>
            </w:r>
            <w:r w:rsidR="005C277A" w:rsidRPr="00B218D6">
              <w:rPr>
                <w:rFonts w:ascii="Times New Roman" w:hAnsi="Times New Roman" w:cs="Times New Roman"/>
                <w:b/>
              </w:rPr>
              <w:t>нояб</w:t>
            </w:r>
            <w:r w:rsidR="00D67A9B" w:rsidRPr="00B218D6">
              <w:rPr>
                <w:rFonts w:ascii="Times New Roman" w:hAnsi="Times New Roman" w:cs="Times New Roman"/>
                <w:b/>
              </w:rPr>
              <w:t>ря</w:t>
            </w:r>
            <w:r w:rsidR="00DB76A7" w:rsidRPr="00B218D6">
              <w:rPr>
                <w:rFonts w:ascii="Times New Roman" w:hAnsi="Times New Roman" w:cs="Times New Roman"/>
                <w:b/>
              </w:rPr>
              <w:t xml:space="preserve"> </w:t>
            </w:r>
            <w:r w:rsidRPr="00B218D6">
              <w:rPr>
                <w:rFonts w:ascii="Times New Roman" w:hAnsi="Times New Roman" w:cs="Times New Roman"/>
                <w:b/>
              </w:rPr>
              <w:t>20</w:t>
            </w:r>
            <w:r w:rsidR="006E788E" w:rsidRPr="00B218D6">
              <w:rPr>
                <w:rFonts w:ascii="Times New Roman" w:hAnsi="Times New Roman" w:cs="Times New Roman"/>
                <w:b/>
              </w:rPr>
              <w:t>2</w:t>
            </w:r>
            <w:r w:rsidR="00D67A9B" w:rsidRPr="00B218D6">
              <w:rPr>
                <w:rFonts w:ascii="Times New Roman" w:hAnsi="Times New Roman" w:cs="Times New Roman"/>
                <w:b/>
              </w:rPr>
              <w:t>4</w:t>
            </w:r>
            <w:r w:rsidRPr="00B218D6">
              <w:rPr>
                <w:rFonts w:ascii="Times New Roman" w:hAnsi="Times New Roman" w:cs="Times New Roman"/>
                <w:b/>
              </w:rPr>
              <w:t xml:space="preserve">г. </w:t>
            </w:r>
          </w:p>
          <w:p w14:paraId="161A6DB9" w14:textId="77777777" w:rsidR="00BB3932" w:rsidRPr="00B218D6" w:rsidRDefault="00BB3932" w:rsidP="002B560B">
            <w:pPr>
              <w:pStyle w:val="af6"/>
              <w:spacing w:line="276" w:lineRule="auto"/>
              <w:jc w:val="both"/>
              <w:rPr>
                <w:sz w:val="22"/>
                <w:szCs w:val="22"/>
              </w:rPr>
            </w:pPr>
            <w:r w:rsidRPr="00B218D6">
              <w:rPr>
                <w:sz w:val="22"/>
                <w:szCs w:val="22"/>
              </w:rPr>
              <w:t xml:space="preserve">Рассмотрение, оценка и сопоставление заявок участников тендера и подведение итогов в открытом запросе предложений производится Тендерной комиссией по адресу: 400019, РФ, г. Волгоград, ул. Крепильная, 128. </w:t>
            </w:r>
          </w:p>
          <w:p w14:paraId="0EF01053" w14:textId="77777777" w:rsidR="00B162AA" w:rsidRPr="00B218D6" w:rsidRDefault="00BB3932" w:rsidP="002B560B">
            <w:pPr>
              <w:pStyle w:val="af6"/>
              <w:spacing w:line="276" w:lineRule="auto"/>
              <w:jc w:val="both"/>
              <w:rPr>
                <w:b/>
                <w:sz w:val="22"/>
                <w:szCs w:val="22"/>
              </w:rPr>
            </w:pPr>
            <w:r w:rsidRPr="00B218D6">
              <w:rPr>
                <w:b/>
                <w:sz w:val="22"/>
                <w:szCs w:val="22"/>
              </w:rPr>
              <w:t>Заказчик вправе отказаться от проведения процедуры в любой момент до подведения итогов, не неся при этом никакой ответственности перед любыми юридическими и физическими лицами.</w:t>
            </w:r>
          </w:p>
        </w:tc>
      </w:tr>
      <w:tr w:rsidR="00BB3932" w:rsidRPr="002B560B" w14:paraId="31CFE5B5" w14:textId="77777777" w:rsidTr="008E777C">
        <w:trPr>
          <w:trHeight w:val="928"/>
        </w:trPr>
        <w:tc>
          <w:tcPr>
            <w:tcW w:w="1809" w:type="dxa"/>
            <w:tcBorders>
              <w:top w:val="single" w:sz="4" w:space="0" w:color="auto"/>
              <w:left w:val="single" w:sz="4" w:space="0" w:color="auto"/>
              <w:bottom w:val="single" w:sz="4" w:space="0" w:color="auto"/>
              <w:right w:val="single" w:sz="4" w:space="0" w:color="auto"/>
            </w:tcBorders>
            <w:vAlign w:val="center"/>
            <w:hideMark/>
          </w:tcPr>
          <w:p w14:paraId="181AF2C1" w14:textId="77777777" w:rsidR="00BB3932" w:rsidRPr="002B560B" w:rsidRDefault="00BB3932" w:rsidP="00DA6D34">
            <w:pPr>
              <w:shd w:val="clear" w:color="auto" w:fill="FFFFFF"/>
              <w:spacing w:after="0" w:line="240" w:lineRule="auto"/>
              <w:jc w:val="center"/>
              <w:rPr>
                <w:rFonts w:ascii="Times New Roman" w:hAnsi="Times New Roman" w:cs="Times New Roman"/>
                <w:b/>
              </w:rPr>
            </w:pPr>
          </w:p>
          <w:p w14:paraId="5CDF8CCF" w14:textId="77777777" w:rsidR="00BB3932" w:rsidRPr="002B560B" w:rsidRDefault="00BB3932" w:rsidP="00DA6D34">
            <w:pPr>
              <w:spacing w:after="0" w:line="240" w:lineRule="auto"/>
              <w:jc w:val="center"/>
              <w:rPr>
                <w:rFonts w:ascii="Times New Roman" w:hAnsi="Times New Roman" w:cs="Times New Roman"/>
              </w:rPr>
            </w:pPr>
          </w:p>
          <w:p w14:paraId="0729D1F8" w14:textId="77777777" w:rsidR="00BB3932" w:rsidRPr="002B560B" w:rsidRDefault="00BB3932" w:rsidP="00DA6D34">
            <w:pPr>
              <w:keepNext/>
              <w:keepLines/>
              <w:suppressLineNumbers/>
              <w:suppressAutoHyphens/>
              <w:spacing w:after="0" w:line="240" w:lineRule="auto"/>
              <w:jc w:val="center"/>
              <w:rPr>
                <w:rFonts w:ascii="Times New Roman" w:hAnsi="Times New Roman" w:cs="Times New Roman"/>
                <w:b/>
              </w:rPr>
            </w:pPr>
            <w:r w:rsidRPr="002B560B">
              <w:rPr>
                <w:rFonts w:ascii="Times New Roman" w:hAnsi="Times New Roman" w:cs="Times New Roman"/>
                <w:b/>
              </w:rPr>
              <w:t>Критерии и порядок оценки заявок</w:t>
            </w:r>
          </w:p>
          <w:p w14:paraId="6A68D8BB" w14:textId="77777777" w:rsidR="00BB3932" w:rsidRPr="002B560B" w:rsidRDefault="00BB3932" w:rsidP="00DA6D34">
            <w:pPr>
              <w:shd w:val="clear" w:color="auto" w:fill="FFFFFF"/>
              <w:spacing w:after="0" w:line="240" w:lineRule="auto"/>
              <w:jc w:val="center"/>
              <w:rPr>
                <w:rFonts w:ascii="Times New Roman" w:hAnsi="Times New Roman" w:cs="Times New Roman"/>
                <w:b/>
              </w:rPr>
            </w:pPr>
          </w:p>
        </w:tc>
        <w:tc>
          <w:tcPr>
            <w:tcW w:w="8093" w:type="dxa"/>
            <w:tcBorders>
              <w:top w:val="single" w:sz="4" w:space="0" w:color="auto"/>
              <w:left w:val="single" w:sz="4" w:space="0" w:color="auto"/>
              <w:bottom w:val="single" w:sz="4" w:space="0" w:color="auto"/>
              <w:right w:val="single" w:sz="4" w:space="0" w:color="auto"/>
            </w:tcBorders>
            <w:hideMark/>
          </w:tcPr>
          <w:p w14:paraId="534F5C44" w14:textId="77777777" w:rsidR="0065342F" w:rsidRPr="00565CDF" w:rsidRDefault="0065342F" w:rsidP="002B560B">
            <w:pPr>
              <w:widowControl w:val="0"/>
              <w:spacing w:after="0"/>
              <w:jc w:val="both"/>
              <w:rPr>
                <w:rFonts w:ascii="Times New Roman" w:eastAsia="Times New Roman" w:hAnsi="Times New Roman" w:cs="Times New Roman"/>
              </w:rPr>
            </w:pPr>
          </w:p>
          <w:p w14:paraId="269390D8" w14:textId="77777777" w:rsidR="00E42A7E" w:rsidRPr="002B560B" w:rsidRDefault="00E42A7E"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Комплексная оценка заявок проводится по критериям и на основании утвержденной в Корпорации Методики оценки поставщиков с учетом проведения приемочных испытаний продукции «новых» поставщиков.</w:t>
            </w:r>
          </w:p>
          <w:p w14:paraId="062876C7" w14:textId="77777777" w:rsidR="00E42A7E" w:rsidRPr="002B560B" w:rsidRDefault="00E42A7E" w:rsidP="002B560B">
            <w:pPr>
              <w:widowControl w:val="0"/>
              <w:spacing w:after="0"/>
              <w:jc w:val="both"/>
              <w:rPr>
                <w:rFonts w:ascii="Times New Roman" w:eastAsia="Times New Roman" w:hAnsi="Times New Roman" w:cs="Times New Roman"/>
                <w:b/>
              </w:rPr>
            </w:pPr>
            <w:r w:rsidRPr="002B560B">
              <w:rPr>
                <w:rFonts w:ascii="Times New Roman" w:eastAsia="Times New Roman" w:hAnsi="Times New Roman" w:cs="Times New Roman"/>
                <w:b/>
              </w:rPr>
              <w:t>Критерии оценки поставщиков с учетом их значимостей:</w:t>
            </w:r>
          </w:p>
          <w:p w14:paraId="59616EA2" w14:textId="4C6CF7D0" w:rsidR="00E42A7E" w:rsidRPr="002B560B" w:rsidRDefault="005C277A"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2B560B">
              <w:rPr>
                <w:rFonts w:ascii="Times New Roman" w:hAnsi="Times New Roman" w:cs="Times New Roman"/>
              </w:rPr>
              <w:t>Качество ТМЦ</w:t>
            </w:r>
            <w:r w:rsidR="00E42A7E" w:rsidRPr="002B560B">
              <w:rPr>
                <w:rFonts w:ascii="Times New Roman" w:hAnsi="Times New Roman" w:cs="Times New Roman"/>
              </w:rPr>
              <w:t xml:space="preserve"> </w:t>
            </w:r>
          </w:p>
          <w:p w14:paraId="09DE1B7D" w14:textId="77777777" w:rsidR="00E42A7E" w:rsidRPr="002B560B"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2B560B">
              <w:rPr>
                <w:rFonts w:ascii="Times New Roman" w:hAnsi="Times New Roman" w:cs="Times New Roman"/>
              </w:rPr>
              <w:t xml:space="preserve">Цена договора </w:t>
            </w:r>
          </w:p>
          <w:p w14:paraId="28D14DB3" w14:textId="77777777" w:rsidR="00E42A7E" w:rsidRPr="0090262F" w:rsidRDefault="00E42A7E"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sidRPr="002B560B">
              <w:rPr>
                <w:rFonts w:ascii="Times New Roman" w:hAnsi="Times New Roman" w:cs="Times New Roman"/>
              </w:rPr>
              <w:t>Надежность партнера</w:t>
            </w:r>
          </w:p>
          <w:p w14:paraId="009E83DA" w14:textId="77777777" w:rsidR="0090262F" w:rsidRPr="005733F0" w:rsidRDefault="0090262F" w:rsidP="002B560B">
            <w:pPr>
              <w:widowControl w:val="0"/>
              <w:numPr>
                <w:ilvl w:val="0"/>
                <w:numId w:val="28"/>
              </w:numPr>
              <w:tabs>
                <w:tab w:val="num" w:pos="433"/>
              </w:tabs>
              <w:spacing w:after="0"/>
              <w:ind w:left="433"/>
              <w:jc w:val="both"/>
              <w:rPr>
                <w:rFonts w:ascii="Times New Roman" w:eastAsia="Times New Roman" w:hAnsi="Times New Roman" w:cs="Times New Roman"/>
                <w:b/>
                <w:color w:val="FF0000"/>
              </w:rPr>
            </w:pPr>
            <w:r>
              <w:rPr>
                <w:rFonts w:ascii="Times New Roman" w:hAnsi="Times New Roman" w:cs="Times New Roman"/>
              </w:rPr>
              <w:t>Условия оплаты</w:t>
            </w:r>
            <w:r w:rsidR="006E326A">
              <w:rPr>
                <w:rFonts w:ascii="Times New Roman" w:hAnsi="Times New Roman" w:cs="Times New Roman"/>
              </w:rPr>
              <w:t xml:space="preserve"> (возможная отсрочка платежа)</w:t>
            </w:r>
          </w:p>
          <w:p w14:paraId="5C350208" w14:textId="77777777" w:rsidR="005733F0" w:rsidRPr="002B560B" w:rsidRDefault="005733F0" w:rsidP="005733F0">
            <w:pPr>
              <w:widowControl w:val="0"/>
              <w:spacing w:after="0"/>
              <w:ind w:left="433"/>
              <w:jc w:val="both"/>
              <w:rPr>
                <w:rFonts w:ascii="Times New Roman" w:eastAsia="Times New Roman" w:hAnsi="Times New Roman" w:cs="Times New Roman"/>
                <w:b/>
                <w:color w:val="FF0000"/>
              </w:rPr>
            </w:pPr>
          </w:p>
          <w:p w14:paraId="789BE3D1" w14:textId="77777777" w:rsidR="00E42A7E" w:rsidRPr="002B560B" w:rsidRDefault="00E42A7E" w:rsidP="002B560B">
            <w:pPr>
              <w:widowControl w:val="0"/>
              <w:spacing w:after="0"/>
              <w:jc w:val="both"/>
              <w:rPr>
                <w:rFonts w:ascii="Times New Roman" w:hAnsi="Times New Roman" w:cs="Times New Roman"/>
              </w:rPr>
            </w:pPr>
            <w:r w:rsidRPr="002B560B">
              <w:rPr>
                <w:rFonts w:ascii="Times New Roman" w:hAnsi="Times New Roman" w:cs="Times New Roman"/>
              </w:rPr>
              <w:t xml:space="preserve">      Каждой заявке участника тендера проставляются баллы по шкале от 1 до 5 по каждому критерию (из списка). Итоговый балл по каждому критерию определяется </w:t>
            </w:r>
            <w:r w:rsidRPr="002B560B">
              <w:rPr>
                <w:rFonts w:ascii="Times New Roman" w:hAnsi="Times New Roman" w:cs="Times New Roman"/>
              </w:rPr>
              <w:lastRenderedPageBreak/>
              <w:t>как среднеарифметическое значение всех оценок, умноженное на значимость критерия.</w:t>
            </w:r>
          </w:p>
          <w:p w14:paraId="0F7FB859" w14:textId="10A0FF90" w:rsidR="00BB3932" w:rsidRPr="002B560B" w:rsidRDefault="00E42A7E" w:rsidP="00C80EA4">
            <w:pPr>
              <w:pStyle w:val="af6"/>
              <w:spacing w:line="276" w:lineRule="auto"/>
              <w:jc w:val="both"/>
              <w:rPr>
                <w:sz w:val="22"/>
                <w:szCs w:val="22"/>
              </w:rPr>
            </w:pPr>
            <w:r w:rsidRPr="002B560B">
              <w:rPr>
                <w:sz w:val="22"/>
                <w:szCs w:val="22"/>
              </w:rPr>
              <w:t xml:space="preserve">       При подведении итогов каждая заявка на участие в тендере получает итоговый балл, который определяется путем сложения баллов, набранных по каждому из критериев. В соответствии с полученным итоговым баллом проводится ранжирование заявок на участие в открытом запросе предложений. Участник, заявка </w:t>
            </w:r>
            <w:r w:rsidR="003B2512" w:rsidRPr="002B560B">
              <w:rPr>
                <w:sz w:val="22"/>
                <w:szCs w:val="22"/>
              </w:rPr>
              <w:t>которого получила</w:t>
            </w:r>
            <w:r w:rsidRPr="002B560B">
              <w:rPr>
                <w:sz w:val="22"/>
                <w:szCs w:val="22"/>
              </w:rPr>
              <w:t xml:space="preserve"> максимальный итоговый балл, считается предложившим наилучшие условия исполнения договора. В случае присвоения нескольким заявкам равных итоговых баллов, преимущество получает Участник, заявка которого была подана ранее.</w:t>
            </w:r>
          </w:p>
        </w:tc>
      </w:tr>
      <w:tr w:rsidR="00BB3932" w:rsidRPr="002B560B" w14:paraId="34C3A730" w14:textId="77777777" w:rsidTr="008E777C">
        <w:trPr>
          <w:trHeight w:val="459"/>
        </w:trPr>
        <w:tc>
          <w:tcPr>
            <w:tcW w:w="1809" w:type="dxa"/>
            <w:tcBorders>
              <w:top w:val="single" w:sz="4" w:space="0" w:color="auto"/>
              <w:left w:val="single" w:sz="4" w:space="0" w:color="auto"/>
              <w:bottom w:val="single" w:sz="4" w:space="0" w:color="auto"/>
              <w:right w:val="single" w:sz="4" w:space="0" w:color="auto"/>
            </w:tcBorders>
            <w:vAlign w:val="center"/>
          </w:tcPr>
          <w:p w14:paraId="0FAC0D26" w14:textId="77777777" w:rsidR="00BB3932" w:rsidRPr="002B560B" w:rsidRDefault="00BB3932" w:rsidP="00DA6D34">
            <w:pPr>
              <w:spacing w:after="0" w:line="240" w:lineRule="auto"/>
              <w:jc w:val="center"/>
              <w:rPr>
                <w:rFonts w:ascii="Times New Roman" w:hAnsi="Times New Roman" w:cs="Times New Roman"/>
              </w:rPr>
            </w:pPr>
            <w:r w:rsidRPr="002B560B">
              <w:rPr>
                <w:rFonts w:ascii="Times New Roman" w:hAnsi="Times New Roman" w:cs="Times New Roman"/>
                <w:b/>
              </w:rPr>
              <w:lastRenderedPageBreak/>
              <w:t>Обеспечение заявки</w:t>
            </w:r>
          </w:p>
        </w:tc>
        <w:tc>
          <w:tcPr>
            <w:tcW w:w="8093" w:type="dxa"/>
            <w:tcBorders>
              <w:top w:val="single" w:sz="4" w:space="0" w:color="auto"/>
              <w:left w:val="single" w:sz="4" w:space="0" w:color="auto"/>
              <w:bottom w:val="single" w:sz="4" w:space="0" w:color="auto"/>
              <w:right w:val="single" w:sz="4" w:space="0" w:color="auto"/>
            </w:tcBorders>
          </w:tcPr>
          <w:p w14:paraId="56812DB7" w14:textId="77777777" w:rsidR="00BB3932" w:rsidRPr="002B560B" w:rsidRDefault="0081669F" w:rsidP="00C80EA4">
            <w:pPr>
              <w:widowControl w:val="0"/>
              <w:spacing w:before="120" w:after="0"/>
              <w:jc w:val="both"/>
              <w:rPr>
                <w:rFonts w:ascii="Times New Roman" w:hAnsi="Times New Roman" w:cs="Times New Roman"/>
                <w:b/>
                <w:snapToGrid w:val="0"/>
              </w:rPr>
            </w:pPr>
            <w:r w:rsidRPr="002B560B">
              <w:rPr>
                <w:rFonts w:ascii="Times New Roman" w:hAnsi="Times New Roman" w:cs="Times New Roman"/>
              </w:rPr>
              <w:t>Не установлено</w:t>
            </w:r>
          </w:p>
        </w:tc>
      </w:tr>
      <w:tr w:rsidR="00BB3932" w:rsidRPr="002B560B" w14:paraId="645BB463" w14:textId="77777777" w:rsidTr="008E777C">
        <w:trPr>
          <w:trHeight w:val="355"/>
        </w:trPr>
        <w:tc>
          <w:tcPr>
            <w:tcW w:w="1809" w:type="dxa"/>
            <w:tcBorders>
              <w:top w:val="single" w:sz="4" w:space="0" w:color="auto"/>
              <w:left w:val="single" w:sz="4" w:space="0" w:color="auto"/>
              <w:bottom w:val="single" w:sz="4" w:space="0" w:color="auto"/>
              <w:right w:val="single" w:sz="4" w:space="0" w:color="auto"/>
            </w:tcBorders>
            <w:vAlign w:val="center"/>
            <w:hideMark/>
          </w:tcPr>
          <w:p w14:paraId="50F1B0E2" w14:textId="77777777" w:rsidR="00BB3932" w:rsidRPr="002B560B" w:rsidRDefault="00BB3932" w:rsidP="00DA6D34">
            <w:pPr>
              <w:spacing w:after="0" w:line="240" w:lineRule="auto"/>
              <w:jc w:val="center"/>
              <w:rPr>
                <w:rFonts w:ascii="Times New Roman" w:hAnsi="Times New Roman" w:cs="Times New Roman"/>
                <w:b/>
              </w:rPr>
            </w:pPr>
            <w:r w:rsidRPr="002B560B">
              <w:rPr>
                <w:rFonts w:ascii="Times New Roman" w:hAnsi="Times New Roman" w:cs="Times New Roman"/>
                <w:b/>
              </w:rPr>
              <w:t>Обеспечение исполнения Договора</w:t>
            </w:r>
          </w:p>
        </w:tc>
        <w:tc>
          <w:tcPr>
            <w:tcW w:w="8093" w:type="dxa"/>
            <w:tcBorders>
              <w:top w:val="single" w:sz="4" w:space="0" w:color="auto"/>
              <w:left w:val="single" w:sz="4" w:space="0" w:color="auto"/>
              <w:bottom w:val="single" w:sz="4" w:space="0" w:color="auto"/>
              <w:right w:val="single" w:sz="4" w:space="0" w:color="auto"/>
            </w:tcBorders>
          </w:tcPr>
          <w:p w14:paraId="631B9CC6" w14:textId="77777777" w:rsidR="00664EC8" w:rsidRPr="002B560B" w:rsidRDefault="00664EC8" w:rsidP="002B560B">
            <w:pPr>
              <w:pStyle w:val="af1"/>
              <w:widowControl w:val="0"/>
              <w:spacing w:after="0"/>
              <w:jc w:val="both"/>
              <w:rPr>
                <w:rFonts w:ascii="Times New Roman" w:hAnsi="Times New Roman" w:cs="Times New Roman"/>
              </w:rPr>
            </w:pPr>
          </w:p>
          <w:p w14:paraId="355A4D7E" w14:textId="77777777" w:rsidR="00205139" w:rsidRPr="002B560B" w:rsidRDefault="00664EC8" w:rsidP="002B560B">
            <w:pPr>
              <w:pStyle w:val="af1"/>
              <w:widowControl w:val="0"/>
              <w:spacing w:after="0"/>
              <w:jc w:val="both"/>
              <w:rPr>
                <w:rFonts w:ascii="Times New Roman" w:hAnsi="Times New Roman" w:cs="Times New Roman"/>
              </w:rPr>
            </w:pPr>
            <w:r w:rsidRPr="002B560B">
              <w:rPr>
                <w:rFonts w:ascii="Times New Roman" w:hAnsi="Times New Roman" w:cs="Times New Roman"/>
              </w:rPr>
              <w:t>Не установлено</w:t>
            </w:r>
          </w:p>
        </w:tc>
      </w:tr>
      <w:tr w:rsidR="00BB3932" w:rsidRPr="002B560B" w14:paraId="20947A0F" w14:textId="77777777" w:rsidTr="008E777C">
        <w:trPr>
          <w:trHeight w:val="355"/>
        </w:trPr>
        <w:tc>
          <w:tcPr>
            <w:tcW w:w="1809" w:type="dxa"/>
            <w:tcBorders>
              <w:top w:val="single" w:sz="4" w:space="0" w:color="auto"/>
              <w:left w:val="single" w:sz="4" w:space="0" w:color="auto"/>
              <w:bottom w:val="single" w:sz="4" w:space="0" w:color="auto"/>
              <w:right w:val="single" w:sz="4" w:space="0" w:color="auto"/>
            </w:tcBorders>
            <w:vAlign w:val="center"/>
          </w:tcPr>
          <w:p w14:paraId="2D241D19" w14:textId="77777777" w:rsidR="00BB3932" w:rsidRPr="002B560B" w:rsidRDefault="00BB3932" w:rsidP="00DA6D34">
            <w:pPr>
              <w:keepLines/>
              <w:suppressLineNumbers/>
              <w:suppressAutoHyphens/>
              <w:spacing w:after="0" w:line="240" w:lineRule="auto"/>
              <w:jc w:val="center"/>
              <w:rPr>
                <w:rFonts w:ascii="Times New Roman" w:hAnsi="Times New Roman" w:cs="Times New Roman"/>
                <w:b/>
              </w:rPr>
            </w:pPr>
            <w:r w:rsidRPr="002B560B">
              <w:rPr>
                <w:rFonts w:ascii="Times New Roman" w:hAnsi="Times New Roman" w:cs="Times New Roman"/>
                <w:b/>
              </w:rPr>
              <w:t>Возможность проведения переторжки</w:t>
            </w:r>
          </w:p>
        </w:tc>
        <w:tc>
          <w:tcPr>
            <w:tcW w:w="8093" w:type="dxa"/>
            <w:tcBorders>
              <w:top w:val="single" w:sz="4" w:space="0" w:color="auto"/>
              <w:left w:val="single" w:sz="4" w:space="0" w:color="auto"/>
              <w:bottom w:val="single" w:sz="4" w:space="0" w:color="auto"/>
              <w:right w:val="single" w:sz="4" w:space="0" w:color="auto"/>
            </w:tcBorders>
          </w:tcPr>
          <w:p w14:paraId="5D7D0778" w14:textId="77777777" w:rsidR="006447FF" w:rsidRPr="002B560B" w:rsidRDefault="00BB3932" w:rsidP="002B560B">
            <w:pPr>
              <w:pStyle w:val="af1"/>
              <w:widowControl w:val="0"/>
              <w:spacing w:after="0"/>
              <w:jc w:val="both"/>
              <w:rPr>
                <w:rFonts w:ascii="Times New Roman" w:hAnsi="Times New Roman" w:cs="Times New Roman"/>
              </w:rPr>
            </w:pPr>
            <w:r w:rsidRPr="002B560B">
              <w:rPr>
                <w:rFonts w:ascii="Times New Roman" w:hAnsi="Times New Roman" w:cs="Times New Roman"/>
              </w:rPr>
              <w:t>Компания может воспользоваться правом на проведение переторжки, если Тендерная комиссия примет решение о проведении переторжки, либо Организатор тендера получит хотя бы от одного из участников просьбу о проведении переторжки.</w:t>
            </w:r>
          </w:p>
        </w:tc>
      </w:tr>
    </w:tbl>
    <w:p w14:paraId="7B1B67C3" w14:textId="77777777" w:rsidR="00A8412C" w:rsidRPr="002B560B" w:rsidRDefault="00A8412C" w:rsidP="002B560B">
      <w:pPr>
        <w:keepNext/>
        <w:pageBreakBefore/>
        <w:tabs>
          <w:tab w:val="left" w:pos="4253"/>
        </w:tabs>
        <w:spacing w:after="0"/>
        <w:jc w:val="center"/>
        <w:outlineLvl w:val="0"/>
        <w:rPr>
          <w:rFonts w:ascii="Times New Roman" w:eastAsia="Times New Roman" w:hAnsi="Times New Roman" w:cs="Times New Roman"/>
          <w:b/>
          <w:kern w:val="32"/>
          <w:lang w:eastAsia="en-US"/>
        </w:rPr>
      </w:pPr>
      <w:r w:rsidRPr="002B560B">
        <w:rPr>
          <w:rFonts w:ascii="Times New Roman" w:eastAsia="Times New Roman" w:hAnsi="Times New Roman" w:cs="Times New Roman"/>
          <w:b/>
          <w:i/>
          <w:lang w:eastAsia="en-US"/>
        </w:rPr>
        <w:lastRenderedPageBreak/>
        <w:t>Раздел III. ОБРАЗЦЫ ФОРМ И ДОКУМЕНТОВ ДЛЯ ЗАПОЛНЕНИЯ УЧАСТНИКАМИ ОТКРЫТОГО ЗАПРОСА ПРЕДЛОЖЕНИЙ</w:t>
      </w:r>
    </w:p>
    <w:p w14:paraId="6568ADA2" w14:textId="77777777" w:rsidR="00A8412C" w:rsidRPr="002B560B" w:rsidRDefault="00A8412C" w:rsidP="002B560B">
      <w:pPr>
        <w:keepLines/>
        <w:widowControl w:val="0"/>
        <w:spacing w:after="0"/>
        <w:ind w:left="7788" w:right="180"/>
        <w:outlineLvl w:val="1"/>
        <w:rPr>
          <w:rFonts w:ascii="Times New Roman" w:eastAsiaTheme="majorEastAsia" w:hAnsi="Times New Roman" w:cs="Times New Roman"/>
          <w:b/>
          <w:bCs/>
          <w:i/>
          <w:lang w:eastAsia="en-US"/>
        </w:rPr>
      </w:pPr>
      <w:r w:rsidRPr="002B560B">
        <w:rPr>
          <w:rFonts w:ascii="Times New Roman" w:eastAsiaTheme="majorEastAsia" w:hAnsi="Times New Roman" w:cs="Times New Roman"/>
          <w:b/>
          <w:bCs/>
          <w:lang w:eastAsia="en-US"/>
        </w:rPr>
        <w:t>ФОРМА 1</w:t>
      </w:r>
    </w:p>
    <w:p w14:paraId="7BD9FB30" w14:textId="77777777" w:rsidR="00A8412C" w:rsidRPr="002B560B" w:rsidRDefault="0046220B" w:rsidP="002B560B">
      <w:pPr>
        <w:widowControl w:val="0"/>
        <w:spacing w:after="0"/>
        <w:ind w:right="180"/>
        <w:rPr>
          <w:rFonts w:ascii="Times New Roman" w:eastAsiaTheme="minorHAnsi" w:hAnsi="Times New Roman" w:cs="Times New Roman"/>
          <w:b/>
          <w:bCs/>
          <w:lang w:eastAsia="en-US"/>
        </w:rPr>
      </w:pPr>
      <w:bookmarkStart w:id="119" w:name="_Toc119343910"/>
      <w:r w:rsidRPr="002B560B">
        <w:rPr>
          <w:rFonts w:ascii="Times New Roman" w:eastAsiaTheme="minorHAnsi" w:hAnsi="Times New Roman" w:cs="Times New Roman"/>
          <w:lang w:eastAsia="en-US"/>
        </w:rPr>
        <w:t xml:space="preserve">                                                               </w:t>
      </w:r>
      <w:r w:rsidR="00A8412C" w:rsidRPr="002B560B">
        <w:rPr>
          <w:rFonts w:ascii="Times New Roman" w:eastAsiaTheme="minorHAnsi" w:hAnsi="Times New Roman" w:cs="Times New Roman"/>
          <w:b/>
          <w:bCs/>
          <w:lang w:eastAsia="en-US"/>
        </w:rPr>
        <w:t>ОПИСЬ ДОКУМЕНТОВ,</w:t>
      </w:r>
      <w:bookmarkEnd w:id="119"/>
    </w:p>
    <w:p w14:paraId="74864A62" w14:textId="77777777" w:rsidR="00A8412C" w:rsidRPr="002B560B" w:rsidRDefault="00A8412C" w:rsidP="002B560B">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представляемых для участия в открытом запросе предложений  на право заключения  договора </w:t>
      </w:r>
      <w:r w:rsidRPr="002B560B">
        <w:rPr>
          <w:rFonts w:ascii="Times New Roman" w:eastAsiaTheme="minorHAnsi" w:hAnsi="Times New Roman" w:cs="Times New Roman"/>
          <w:b/>
          <w:lang w:eastAsia="en-US"/>
        </w:rPr>
        <w:br w:type="textWrapping" w:clear="all"/>
        <w:t>на __________________________________________________________</w:t>
      </w:r>
      <w:r w:rsidR="00285A66" w:rsidRPr="002B560B">
        <w:rPr>
          <w:rFonts w:ascii="Times New Roman" w:eastAsiaTheme="minorHAnsi" w:hAnsi="Times New Roman" w:cs="Times New Roman"/>
          <w:b/>
          <w:lang w:eastAsia="en-US"/>
        </w:rPr>
        <w:t>_________________________</w:t>
      </w:r>
      <w:r w:rsidRPr="002B560B">
        <w:rPr>
          <w:rFonts w:ascii="Times New Roman" w:eastAsiaTheme="minorHAnsi" w:hAnsi="Times New Roman" w:cs="Times New Roman"/>
          <w:b/>
          <w:lang w:eastAsia="en-US"/>
        </w:rPr>
        <w:t>_.</w:t>
      </w:r>
    </w:p>
    <w:p w14:paraId="5EE08BCF" w14:textId="77777777" w:rsidR="00A8412C" w:rsidRPr="002B560B" w:rsidRDefault="00A8412C" w:rsidP="002B560B">
      <w:pPr>
        <w:widowControl w:val="0"/>
        <w:spacing w:after="0"/>
        <w:ind w:right="280"/>
        <w:jc w:val="both"/>
        <w:rPr>
          <w:rFonts w:ascii="Times New Roman" w:eastAsiaTheme="minorHAnsi" w:hAnsi="Times New Roman" w:cs="Times New Roman"/>
          <w:b/>
          <w:bCs/>
          <w:lang w:eastAsia="en-US"/>
        </w:rPr>
      </w:pPr>
    </w:p>
    <w:p w14:paraId="676067ED" w14:textId="77777777" w:rsidR="00A8412C" w:rsidRPr="002B560B" w:rsidRDefault="00A8412C" w:rsidP="002B560B">
      <w:pPr>
        <w:widowControl w:val="0"/>
        <w:spacing w:after="0"/>
        <w:ind w:right="18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Настоящим __________</w:t>
      </w:r>
      <w:r w:rsidRPr="002B560B">
        <w:rPr>
          <w:rFonts w:ascii="Times New Roman" w:eastAsiaTheme="minorHAnsi" w:hAnsi="Times New Roman" w:cs="Times New Roman"/>
          <w:i/>
          <w:iCs/>
          <w:lang w:eastAsia="en-US"/>
        </w:rPr>
        <w:t>(наименование участника размещение заказа)</w:t>
      </w:r>
      <w:r w:rsidRPr="002B560B">
        <w:rPr>
          <w:rFonts w:ascii="Times New Roman" w:eastAsiaTheme="minorHAnsi" w:hAnsi="Times New Roman" w:cs="Times New Roman"/>
          <w:lang w:eastAsia="en-US"/>
        </w:rPr>
        <w:t xml:space="preserve"> подтверждает, что для участия в открытом запросе предложений  на право заключения  Договора ________________________________, нами направляются ниже перечисленные документы:</w:t>
      </w:r>
    </w:p>
    <w:tbl>
      <w:tblPr>
        <w:tblW w:w="10278" w:type="dxa"/>
        <w:tblInd w:w="-45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363"/>
        <w:gridCol w:w="1134"/>
      </w:tblGrid>
      <w:tr w:rsidR="00A8412C" w:rsidRPr="002B560B" w14:paraId="0E6F45CF" w14:textId="77777777" w:rsidTr="004B2982">
        <w:trPr>
          <w:trHeight w:val="443"/>
        </w:trPr>
        <w:tc>
          <w:tcPr>
            <w:tcW w:w="781" w:type="dxa"/>
            <w:shd w:val="clear" w:color="000000" w:fill="auto"/>
            <w:vAlign w:val="center"/>
          </w:tcPr>
          <w:p w14:paraId="787FE63B" w14:textId="77777777" w:rsidR="00A8412C" w:rsidRPr="002B560B" w:rsidRDefault="00A8412C" w:rsidP="002B560B">
            <w:pPr>
              <w:widowControl w:val="0"/>
              <w:spacing w:after="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 п\п</w:t>
            </w:r>
          </w:p>
        </w:tc>
        <w:tc>
          <w:tcPr>
            <w:tcW w:w="8363" w:type="dxa"/>
            <w:shd w:val="clear" w:color="000000" w:fill="auto"/>
            <w:vAlign w:val="center"/>
          </w:tcPr>
          <w:p w14:paraId="5DB05E4B" w14:textId="77777777" w:rsidR="00A8412C" w:rsidRPr="002B560B" w:rsidRDefault="00A8412C" w:rsidP="002B560B">
            <w:pPr>
              <w:widowControl w:val="0"/>
              <w:spacing w:after="0"/>
              <w:ind w:right="18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Наименование</w:t>
            </w:r>
          </w:p>
        </w:tc>
        <w:tc>
          <w:tcPr>
            <w:tcW w:w="1134" w:type="dxa"/>
            <w:shd w:val="clear" w:color="000000" w:fill="auto"/>
            <w:vAlign w:val="center"/>
          </w:tcPr>
          <w:p w14:paraId="521E3CA3" w14:textId="77777777" w:rsidR="00A8412C" w:rsidRPr="002B560B" w:rsidRDefault="00A8412C" w:rsidP="002B560B">
            <w:pPr>
              <w:widowControl w:val="0"/>
              <w:spacing w:after="0"/>
              <w:ind w:right="72"/>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Кол-во</w:t>
            </w:r>
          </w:p>
          <w:p w14:paraId="6D090770" w14:textId="77777777" w:rsidR="00A8412C" w:rsidRPr="002B560B" w:rsidRDefault="00A8412C" w:rsidP="002B560B">
            <w:pPr>
              <w:widowControl w:val="0"/>
              <w:spacing w:after="0"/>
              <w:ind w:right="72"/>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листов</w:t>
            </w:r>
          </w:p>
        </w:tc>
      </w:tr>
      <w:tr w:rsidR="00A8412C" w:rsidRPr="002B560B" w14:paraId="27A6AEBF" w14:textId="77777777" w:rsidTr="004B2982">
        <w:tc>
          <w:tcPr>
            <w:tcW w:w="781" w:type="dxa"/>
            <w:vAlign w:val="center"/>
          </w:tcPr>
          <w:p w14:paraId="5DD5BBE3" w14:textId="77777777" w:rsidR="00A8412C" w:rsidRPr="002B560B" w:rsidRDefault="00A8412C" w:rsidP="002B560B">
            <w:pPr>
              <w:widowControl w:val="0"/>
              <w:tabs>
                <w:tab w:val="left" w:pos="1152"/>
              </w:tabs>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    1</w:t>
            </w:r>
          </w:p>
        </w:tc>
        <w:tc>
          <w:tcPr>
            <w:tcW w:w="8363" w:type="dxa"/>
          </w:tcPr>
          <w:p w14:paraId="6B95DB50" w14:textId="2AFE3766"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Опись </w:t>
            </w:r>
            <w:r w:rsidR="003B2512" w:rsidRPr="002B560B">
              <w:rPr>
                <w:rFonts w:ascii="Times New Roman" w:eastAsiaTheme="minorHAnsi" w:hAnsi="Times New Roman" w:cs="Times New Roman"/>
                <w:lang w:eastAsia="en-US"/>
              </w:rPr>
              <w:t>документов (</w:t>
            </w:r>
            <w:r w:rsidRPr="002B560B">
              <w:rPr>
                <w:rFonts w:ascii="Times New Roman" w:eastAsiaTheme="minorHAnsi" w:hAnsi="Times New Roman" w:cs="Times New Roman"/>
                <w:b/>
                <w:bCs/>
                <w:color w:val="0070C0"/>
                <w:lang w:eastAsia="en-US"/>
              </w:rPr>
              <w:t xml:space="preserve">Форма 1 </w:t>
            </w:r>
            <w:r w:rsidRPr="002B560B">
              <w:rPr>
                <w:rFonts w:ascii="Times New Roman" w:eastAsiaTheme="minorHAnsi" w:hAnsi="Times New Roman" w:cs="Times New Roman"/>
                <w:b/>
                <w:color w:val="0070C0"/>
                <w:lang w:eastAsia="en-US"/>
              </w:rPr>
              <w:t>Раздела III</w:t>
            </w:r>
            <w:r w:rsidRPr="002B560B">
              <w:rPr>
                <w:rFonts w:ascii="Times New Roman" w:eastAsiaTheme="minorHAnsi" w:hAnsi="Times New Roman" w:cs="Times New Roman"/>
                <w:color w:val="0070C0"/>
                <w:lang w:eastAsia="en-US"/>
              </w:rPr>
              <w:t>)</w:t>
            </w:r>
            <w:r w:rsidRPr="002B560B">
              <w:rPr>
                <w:rFonts w:ascii="Times New Roman" w:eastAsiaTheme="minorHAnsi" w:hAnsi="Times New Roman" w:cs="Times New Roman"/>
                <w:lang w:eastAsia="en-US"/>
              </w:rPr>
              <w:t xml:space="preserve">  </w:t>
            </w:r>
          </w:p>
        </w:tc>
        <w:tc>
          <w:tcPr>
            <w:tcW w:w="1134" w:type="dxa"/>
          </w:tcPr>
          <w:p w14:paraId="6F0B82D2"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A8412C" w:rsidRPr="002B560B" w14:paraId="27DEF952" w14:textId="77777777" w:rsidTr="004B2982">
        <w:tc>
          <w:tcPr>
            <w:tcW w:w="781" w:type="dxa"/>
            <w:vAlign w:val="center"/>
          </w:tcPr>
          <w:p w14:paraId="408AA3FD" w14:textId="77777777" w:rsidR="00A8412C" w:rsidRPr="002B560B" w:rsidRDefault="00A8412C"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2</w:t>
            </w:r>
          </w:p>
        </w:tc>
        <w:tc>
          <w:tcPr>
            <w:tcW w:w="8363" w:type="dxa"/>
          </w:tcPr>
          <w:p w14:paraId="21C1E925" w14:textId="19DE74EB"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Заявка на </w:t>
            </w:r>
            <w:r w:rsidR="003B2512" w:rsidRPr="002B560B">
              <w:rPr>
                <w:rFonts w:ascii="Times New Roman" w:eastAsiaTheme="minorHAnsi" w:hAnsi="Times New Roman" w:cs="Times New Roman"/>
                <w:lang w:eastAsia="en-US"/>
              </w:rPr>
              <w:t>участие (</w:t>
            </w:r>
            <w:r w:rsidRPr="002B560B">
              <w:rPr>
                <w:rFonts w:ascii="Times New Roman" w:eastAsiaTheme="minorHAnsi" w:hAnsi="Times New Roman" w:cs="Times New Roman"/>
                <w:b/>
                <w:bCs/>
                <w:color w:val="0070C0"/>
                <w:lang w:eastAsia="en-US"/>
              </w:rPr>
              <w:t xml:space="preserve">Форма 2 </w:t>
            </w:r>
            <w:r w:rsidRPr="002B560B">
              <w:rPr>
                <w:rFonts w:ascii="Times New Roman" w:eastAsiaTheme="minorHAnsi" w:hAnsi="Times New Roman" w:cs="Times New Roman"/>
                <w:b/>
                <w:color w:val="0070C0"/>
                <w:lang w:eastAsia="en-US"/>
              </w:rPr>
              <w:t>Раздела III</w:t>
            </w:r>
            <w:r w:rsidRPr="002B560B">
              <w:rPr>
                <w:rFonts w:ascii="Times New Roman" w:eastAsiaTheme="minorHAnsi" w:hAnsi="Times New Roman" w:cs="Times New Roman"/>
                <w:color w:val="0070C0"/>
                <w:lang w:eastAsia="en-US"/>
              </w:rPr>
              <w:t>)</w:t>
            </w:r>
            <w:r w:rsidRPr="002B560B">
              <w:rPr>
                <w:rFonts w:ascii="Times New Roman" w:eastAsiaTheme="minorHAnsi" w:hAnsi="Times New Roman" w:cs="Times New Roman"/>
                <w:lang w:eastAsia="en-US"/>
              </w:rPr>
              <w:t xml:space="preserve"> </w:t>
            </w:r>
          </w:p>
        </w:tc>
        <w:tc>
          <w:tcPr>
            <w:tcW w:w="1134" w:type="dxa"/>
          </w:tcPr>
          <w:p w14:paraId="2719E7D1"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A8412C" w:rsidRPr="002B560B" w14:paraId="5D3420B2" w14:textId="77777777" w:rsidTr="004B2982">
        <w:tc>
          <w:tcPr>
            <w:tcW w:w="781" w:type="dxa"/>
            <w:vAlign w:val="center"/>
          </w:tcPr>
          <w:p w14:paraId="300F81B4" w14:textId="77777777" w:rsidR="00A8412C" w:rsidRPr="002B560B" w:rsidRDefault="00A8412C"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3</w:t>
            </w:r>
          </w:p>
        </w:tc>
        <w:tc>
          <w:tcPr>
            <w:tcW w:w="8363" w:type="dxa"/>
          </w:tcPr>
          <w:p w14:paraId="5DEF91BB" w14:textId="77777777" w:rsidR="00A8412C" w:rsidRPr="002B560B" w:rsidRDefault="00785FD7" w:rsidP="002B560B">
            <w:pPr>
              <w:widowControl w:val="0"/>
              <w:spacing w:after="0"/>
              <w:jc w:val="both"/>
              <w:rPr>
                <w:rFonts w:ascii="Times New Roman" w:eastAsiaTheme="minorHAnsi" w:hAnsi="Times New Roman" w:cs="Times New Roman"/>
                <w:lang w:eastAsia="en-US"/>
              </w:rPr>
            </w:pPr>
            <w:r w:rsidRPr="005A0215">
              <w:rPr>
                <w:rFonts w:ascii="Times New Roman" w:eastAsiaTheme="minorHAnsi" w:hAnsi="Times New Roman" w:cs="Times New Roman"/>
                <w:lang w:eastAsia="en-US"/>
              </w:rPr>
              <w:t xml:space="preserve">Техническое предложение участника тендера </w:t>
            </w:r>
            <w:r w:rsidRPr="005A0215">
              <w:rPr>
                <w:rFonts w:ascii="Times New Roman" w:eastAsiaTheme="minorHAnsi" w:hAnsi="Times New Roman" w:cs="Times New Roman"/>
                <w:color w:val="0070C0"/>
                <w:lang w:eastAsia="en-US"/>
              </w:rPr>
              <w:t>(</w:t>
            </w:r>
            <w:r w:rsidRPr="005A0215">
              <w:rPr>
                <w:rFonts w:ascii="Times New Roman" w:eastAsiaTheme="minorHAnsi" w:hAnsi="Times New Roman" w:cs="Times New Roman"/>
                <w:b/>
                <w:bCs/>
                <w:color w:val="0070C0"/>
                <w:lang w:eastAsia="en-US"/>
              </w:rPr>
              <w:t>Форма 3</w:t>
            </w:r>
            <w:r w:rsidRPr="005A0215">
              <w:rPr>
                <w:rFonts w:ascii="Times New Roman" w:eastAsiaTheme="minorHAnsi" w:hAnsi="Times New Roman" w:cs="Times New Roman"/>
                <w:color w:val="0070C0"/>
                <w:lang w:eastAsia="en-US"/>
              </w:rPr>
              <w:t xml:space="preserve"> </w:t>
            </w:r>
            <w:r w:rsidRPr="005A0215">
              <w:rPr>
                <w:rFonts w:ascii="Times New Roman" w:eastAsiaTheme="minorHAnsi" w:hAnsi="Times New Roman" w:cs="Times New Roman"/>
                <w:b/>
                <w:color w:val="0070C0"/>
                <w:lang w:eastAsia="en-US"/>
              </w:rPr>
              <w:t>Раздела III</w:t>
            </w:r>
            <w:r w:rsidRPr="005A0215">
              <w:rPr>
                <w:rFonts w:ascii="Times New Roman" w:eastAsiaTheme="minorHAnsi" w:hAnsi="Times New Roman" w:cs="Times New Roman"/>
                <w:color w:val="0070C0"/>
                <w:lang w:eastAsia="en-US"/>
              </w:rPr>
              <w:t>)</w:t>
            </w:r>
            <w:r>
              <w:rPr>
                <w:rFonts w:ascii="Times New Roman" w:eastAsiaTheme="minorHAnsi" w:hAnsi="Times New Roman" w:cs="Times New Roman"/>
                <w:color w:val="0070C0"/>
                <w:lang w:eastAsia="en-US"/>
              </w:rPr>
              <w:t xml:space="preserve"> </w:t>
            </w:r>
            <w:r w:rsidRPr="00901677">
              <w:rPr>
                <w:rFonts w:ascii="Times New Roman" w:eastAsiaTheme="minorHAnsi" w:hAnsi="Times New Roman" w:cs="Times New Roman"/>
                <w:lang w:eastAsia="en-US"/>
              </w:rPr>
              <w:t>с приложением калькуляции затрат</w:t>
            </w:r>
            <w:r>
              <w:rPr>
                <w:rFonts w:ascii="Times New Roman" w:eastAsiaTheme="minorHAnsi" w:hAnsi="Times New Roman" w:cs="Times New Roman"/>
                <w:lang w:eastAsia="en-US"/>
              </w:rPr>
              <w:t>.</w:t>
            </w:r>
          </w:p>
        </w:tc>
        <w:tc>
          <w:tcPr>
            <w:tcW w:w="1134" w:type="dxa"/>
          </w:tcPr>
          <w:p w14:paraId="4AB6ADBE"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7A7A14" w:rsidRPr="002B560B" w14:paraId="7C14AF24" w14:textId="77777777" w:rsidTr="004B2982">
        <w:tc>
          <w:tcPr>
            <w:tcW w:w="781" w:type="dxa"/>
            <w:vAlign w:val="center"/>
          </w:tcPr>
          <w:p w14:paraId="33D7423A" w14:textId="77777777" w:rsidR="007A7A14" w:rsidRPr="002B560B" w:rsidRDefault="007A7A14"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4</w:t>
            </w:r>
          </w:p>
        </w:tc>
        <w:tc>
          <w:tcPr>
            <w:tcW w:w="8363" w:type="dxa"/>
          </w:tcPr>
          <w:p w14:paraId="641484AF" w14:textId="77777777" w:rsidR="007A7A14" w:rsidRPr="002B560B" w:rsidRDefault="007A7A14"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Сведения о квалификации участника размещения заказа </w:t>
            </w:r>
            <w:r w:rsidRPr="002B560B">
              <w:rPr>
                <w:rFonts w:ascii="Times New Roman" w:eastAsiaTheme="minorHAnsi" w:hAnsi="Times New Roman" w:cs="Times New Roman"/>
                <w:b/>
                <w:bCs/>
                <w:color w:val="0070C0"/>
                <w:lang w:eastAsia="en-US"/>
              </w:rPr>
              <w:t>(Форма 4 Раздела III)</w:t>
            </w:r>
          </w:p>
        </w:tc>
        <w:tc>
          <w:tcPr>
            <w:tcW w:w="1134" w:type="dxa"/>
          </w:tcPr>
          <w:p w14:paraId="023310B5" w14:textId="77777777" w:rsidR="007A7A14" w:rsidRPr="002B560B" w:rsidRDefault="007A7A14" w:rsidP="002B560B">
            <w:pPr>
              <w:widowControl w:val="0"/>
              <w:spacing w:after="0"/>
              <w:ind w:right="180"/>
              <w:rPr>
                <w:rFonts w:ascii="Times New Roman" w:eastAsiaTheme="minorHAnsi" w:hAnsi="Times New Roman" w:cs="Times New Roman"/>
                <w:lang w:eastAsia="en-US"/>
              </w:rPr>
            </w:pPr>
          </w:p>
        </w:tc>
      </w:tr>
      <w:tr w:rsidR="00A8412C" w:rsidRPr="002B560B" w14:paraId="24110F1F" w14:textId="77777777" w:rsidTr="004B2982">
        <w:tc>
          <w:tcPr>
            <w:tcW w:w="781" w:type="dxa"/>
            <w:vAlign w:val="center"/>
          </w:tcPr>
          <w:p w14:paraId="408FEB8C" w14:textId="77777777" w:rsidR="00A8412C" w:rsidRPr="002B560B" w:rsidRDefault="007A7A14" w:rsidP="002B560B">
            <w:pPr>
              <w:widowControl w:val="0"/>
              <w:tabs>
                <w:tab w:val="left" w:pos="1152"/>
              </w:tabs>
              <w:spacing w:after="0"/>
              <w:ind w:right="-36"/>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5</w:t>
            </w:r>
          </w:p>
        </w:tc>
        <w:tc>
          <w:tcPr>
            <w:tcW w:w="8363" w:type="dxa"/>
          </w:tcPr>
          <w:p w14:paraId="6C4C20D0" w14:textId="6B38F5D3"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Анкета участника </w:t>
            </w:r>
            <w:r w:rsidR="003B2512" w:rsidRPr="002B560B">
              <w:rPr>
                <w:rFonts w:ascii="Times New Roman" w:eastAsiaTheme="minorHAnsi" w:hAnsi="Times New Roman" w:cs="Times New Roman"/>
                <w:lang w:eastAsia="en-US"/>
              </w:rPr>
              <w:t>тендера (</w:t>
            </w:r>
            <w:r w:rsidRPr="002B560B">
              <w:rPr>
                <w:rFonts w:ascii="Times New Roman" w:eastAsiaTheme="minorHAnsi" w:hAnsi="Times New Roman" w:cs="Times New Roman"/>
                <w:b/>
                <w:color w:val="0070C0"/>
                <w:lang w:eastAsia="en-US"/>
              </w:rPr>
              <w:t xml:space="preserve">Форма </w:t>
            </w:r>
            <w:r w:rsidR="00F31818" w:rsidRPr="002B560B">
              <w:rPr>
                <w:rFonts w:ascii="Times New Roman" w:eastAsiaTheme="minorHAnsi" w:hAnsi="Times New Roman" w:cs="Times New Roman"/>
                <w:b/>
                <w:color w:val="0070C0"/>
                <w:lang w:eastAsia="en-US"/>
              </w:rPr>
              <w:t>5</w:t>
            </w:r>
            <w:r w:rsidRPr="002B560B">
              <w:rPr>
                <w:rFonts w:ascii="Times New Roman" w:eastAsiaTheme="minorHAnsi" w:hAnsi="Times New Roman" w:cs="Times New Roman"/>
                <w:color w:val="0070C0"/>
                <w:lang w:eastAsia="en-US"/>
              </w:rPr>
              <w:t xml:space="preserve"> </w:t>
            </w:r>
            <w:r w:rsidRPr="002B560B">
              <w:rPr>
                <w:rFonts w:ascii="Times New Roman" w:eastAsiaTheme="minorHAnsi" w:hAnsi="Times New Roman" w:cs="Times New Roman"/>
                <w:b/>
                <w:color w:val="0070C0"/>
                <w:lang w:eastAsia="en-US"/>
              </w:rPr>
              <w:t>Раздела III</w:t>
            </w:r>
            <w:r w:rsidRPr="002B560B">
              <w:rPr>
                <w:rFonts w:ascii="Times New Roman" w:eastAsiaTheme="minorHAnsi" w:hAnsi="Times New Roman" w:cs="Times New Roman"/>
                <w:color w:val="0070C0"/>
                <w:lang w:eastAsia="en-US"/>
              </w:rPr>
              <w:t>)</w:t>
            </w:r>
          </w:p>
        </w:tc>
        <w:tc>
          <w:tcPr>
            <w:tcW w:w="1134" w:type="dxa"/>
          </w:tcPr>
          <w:p w14:paraId="3F93CC4A"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r>
      <w:tr w:rsidR="0031299D" w:rsidRPr="002B560B" w14:paraId="0E190C8B" w14:textId="77777777" w:rsidTr="004B2982">
        <w:trPr>
          <w:cantSplit/>
          <w:trHeight w:val="389"/>
        </w:trPr>
        <w:tc>
          <w:tcPr>
            <w:tcW w:w="781" w:type="dxa"/>
            <w:vAlign w:val="center"/>
          </w:tcPr>
          <w:p w14:paraId="3D7DE2BE" w14:textId="77777777" w:rsidR="0031299D" w:rsidRPr="002B560B" w:rsidRDefault="0031299D" w:rsidP="0031299D">
            <w:pPr>
              <w:widowControl w:val="0"/>
              <w:tabs>
                <w:tab w:val="left" w:pos="1152"/>
              </w:tabs>
              <w:spacing w:after="0"/>
              <w:ind w:left="-17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  6</w:t>
            </w:r>
          </w:p>
        </w:tc>
        <w:tc>
          <w:tcPr>
            <w:tcW w:w="8363" w:type="dxa"/>
          </w:tcPr>
          <w:p w14:paraId="21705BA2" w14:textId="77777777" w:rsidR="0031299D" w:rsidRPr="00A8412C" w:rsidRDefault="0031299D" w:rsidP="0031299D">
            <w:pPr>
              <w:widowControl w:val="0"/>
              <w:spacing w:after="0"/>
              <w:jc w:val="both"/>
              <w:rPr>
                <w:rFonts w:ascii="Times New Roman" w:eastAsiaTheme="minorHAnsi" w:hAnsi="Times New Roman" w:cs="Times New Roman"/>
                <w:lang w:eastAsia="en-US"/>
              </w:rPr>
            </w:pPr>
            <w:r w:rsidRPr="00ED6854">
              <w:rPr>
                <w:rFonts w:ascii="Times New Roman" w:eastAsiaTheme="minorHAnsi" w:hAnsi="Times New Roman" w:cs="Times New Roman"/>
                <w:lang w:eastAsia="en-US"/>
              </w:rPr>
              <w:t>Полученная  не ранее чем за месяц до дня размещения на официальном сайте</w:t>
            </w:r>
            <w:r w:rsidRPr="00A8412C">
              <w:rPr>
                <w:rFonts w:ascii="Times New Roman" w:eastAsiaTheme="minorHAnsi" w:hAnsi="Times New Roman" w:cs="Times New Roman"/>
                <w:lang w:eastAsia="en-US"/>
              </w:rPr>
              <w:t xml:space="preserve">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юридического лица), полученная не ранее чем за месяц до дня размещения на официальном сайте извещения о проведении закупки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w:t>
            </w:r>
            <w:r w:rsidRPr="00A8412C">
              <w:rPr>
                <w:rFonts w:ascii="Times New Roman" w:eastAsiaTheme="minorHAnsi" w:hAnsi="Times New Roman" w:cs="Times New Roman"/>
                <w:iCs/>
                <w:lang w:eastAsia="en-US"/>
              </w:rPr>
              <w:t>(для иных физических лиц).</w:t>
            </w:r>
          </w:p>
        </w:tc>
        <w:tc>
          <w:tcPr>
            <w:tcW w:w="1134" w:type="dxa"/>
          </w:tcPr>
          <w:p w14:paraId="6E7809B3"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61BFA652" w14:textId="77777777" w:rsidTr="004B2982">
        <w:tc>
          <w:tcPr>
            <w:tcW w:w="781" w:type="dxa"/>
            <w:vAlign w:val="center"/>
          </w:tcPr>
          <w:p w14:paraId="7202F55A" w14:textId="77777777" w:rsidR="0031299D" w:rsidRPr="002B560B" w:rsidRDefault="0031299D" w:rsidP="0031299D">
            <w:pPr>
              <w:widowControl w:val="0"/>
              <w:tabs>
                <w:tab w:val="left" w:pos="1152"/>
              </w:tabs>
              <w:spacing w:after="0"/>
              <w:ind w:right="72"/>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w:t>
            </w:r>
          </w:p>
        </w:tc>
        <w:tc>
          <w:tcPr>
            <w:tcW w:w="8363" w:type="dxa"/>
          </w:tcPr>
          <w:p w14:paraId="768B7B1F" w14:textId="77777777" w:rsidR="0031299D" w:rsidRPr="002B560B" w:rsidRDefault="0031299D" w:rsidP="0031299D">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Заверенные в установленном порядке копии регистрационных и учредительных документов (для юридических лиц): устав, учредительный договор, решение о назначении исполнительного органа, свидетельство о государственной регистрации юридического лица, свидетельство о постановке на налоговый учет.</w:t>
            </w:r>
          </w:p>
        </w:tc>
        <w:tc>
          <w:tcPr>
            <w:tcW w:w="1134" w:type="dxa"/>
          </w:tcPr>
          <w:p w14:paraId="5FFF5729"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13A8CB2D" w14:textId="77777777" w:rsidTr="004B2982">
        <w:tc>
          <w:tcPr>
            <w:tcW w:w="781" w:type="dxa"/>
            <w:vAlign w:val="center"/>
          </w:tcPr>
          <w:p w14:paraId="105C7D3F" w14:textId="77777777" w:rsidR="0031299D" w:rsidRPr="002B560B" w:rsidRDefault="0031299D" w:rsidP="0031299D">
            <w:pPr>
              <w:widowControl w:val="0"/>
              <w:tabs>
                <w:tab w:val="left" w:pos="1152"/>
              </w:tabs>
              <w:spacing w:after="0"/>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w:t>
            </w:r>
          </w:p>
        </w:tc>
        <w:tc>
          <w:tcPr>
            <w:tcW w:w="8363" w:type="dxa"/>
          </w:tcPr>
          <w:p w14:paraId="473D8B1D" w14:textId="77777777" w:rsidR="0031299D" w:rsidRPr="002B560B" w:rsidRDefault="0031299D" w:rsidP="0031299D">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w:t>
            </w:r>
            <w:hyperlink r:id="rId11" w:tooltip="ФЕДЕРАЛЬНЫЙ ЗАКОН от 03.11.2006 N 174-ФЗ (ред. от 18.10.2007) &quot;ОБ АВТОНОМНЫХ УЧРЕЖДЕНИЯХ&quot; (принят ГД ФС РФ 11.10.2006)" w:history="1">
              <w:r w:rsidRPr="002B560B">
                <w:rPr>
                  <w:rFonts w:ascii="Times New Roman" w:eastAsiaTheme="minorHAnsi" w:hAnsi="Times New Roman" w:cs="Times New Roman"/>
                  <w:lang w:eastAsia="en-US"/>
                </w:rPr>
                <w:t>законодательством</w:t>
              </w:r>
            </w:hyperlink>
            <w:r w:rsidRPr="002B560B">
              <w:rPr>
                <w:rFonts w:ascii="Times New Roman" w:eastAsiaTheme="minorHAnsi" w:hAnsi="Times New Roman" w:cs="Times New Roman"/>
                <w:lang w:eastAsia="en-US"/>
              </w:rPr>
              <w:t xml:space="preserve"> российской федерации, или учредительными документами юридического лица.</w:t>
            </w:r>
          </w:p>
        </w:tc>
        <w:tc>
          <w:tcPr>
            <w:tcW w:w="1134" w:type="dxa"/>
          </w:tcPr>
          <w:p w14:paraId="1F0EBE57"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4493E1B2" w14:textId="77777777" w:rsidTr="004B2982">
        <w:tc>
          <w:tcPr>
            <w:tcW w:w="781" w:type="dxa"/>
            <w:vAlign w:val="center"/>
          </w:tcPr>
          <w:p w14:paraId="4D874055" w14:textId="77777777" w:rsidR="0031299D" w:rsidRPr="002B560B" w:rsidRDefault="0031299D" w:rsidP="0031299D">
            <w:pPr>
              <w:widowControl w:val="0"/>
              <w:tabs>
                <w:tab w:val="left" w:pos="1152"/>
              </w:tabs>
              <w:spacing w:after="0"/>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9</w:t>
            </w:r>
          </w:p>
        </w:tc>
        <w:tc>
          <w:tcPr>
            <w:tcW w:w="8363" w:type="dxa"/>
          </w:tcPr>
          <w:p w14:paraId="58BBE58D" w14:textId="77777777" w:rsidR="0031299D" w:rsidRPr="002B560B" w:rsidRDefault="0031299D" w:rsidP="0031299D">
            <w:pPr>
              <w:widowControl w:val="0"/>
              <w:spacing w:after="0"/>
              <w:jc w:val="both"/>
              <w:rPr>
                <w:rFonts w:ascii="Times New Roman" w:eastAsiaTheme="minorHAnsi" w:hAnsi="Times New Roman" w:cs="Times New Roman"/>
                <w:i/>
                <w:iCs/>
                <w:lang w:eastAsia="en-US"/>
              </w:rPr>
            </w:pPr>
            <w:r w:rsidRPr="002B560B">
              <w:rPr>
                <w:rFonts w:ascii="Times New Roman" w:eastAsiaTheme="minorHAnsi" w:hAnsi="Times New Roman" w:cs="Times New Roman"/>
                <w:lang w:eastAsia="en-US"/>
              </w:rPr>
              <w:t>Документы, подтверждающие полномочия лица на осуществление действий от имени Участника размещения заказа.</w:t>
            </w:r>
          </w:p>
        </w:tc>
        <w:tc>
          <w:tcPr>
            <w:tcW w:w="1134" w:type="dxa"/>
          </w:tcPr>
          <w:p w14:paraId="3B6248E9"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5447FEAB" w14:textId="77777777" w:rsidTr="004B2982">
        <w:tc>
          <w:tcPr>
            <w:tcW w:w="781" w:type="dxa"/>
            <w:vAlign w:val="center"/>
          </w:tcPr>
          <w:p w14:paraId="78463557" w14:textId="77777777" w:rsidR="0031299D" w:rsidRPr="002B560B" w:rsidRDefault="0031299D" w:rsidP="0031299D">
            <w:pPr>
              <w:widowControl w:val="0"/>
              <w:tabs>
                <w:tab w:val="left" w:pos="1152"/>
              </w:tabs>
              <w:spacing w:after="0"/>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10</w:t>
            </w:r>
          </w:p>
        </w:tc>
        <w:tc>
          <w:tcPr>
            <w:tcW w:w="8363" w:type="dxa"/>
          </w:tcPr>
          <w:p w14:paraId="387935FA" w14:textId="1D0C78CD" w:rsidR="0031299D" w:rsidRPr="002B560B" w:rsidRDefault="0031299D" w:rsidP="0031299D">
            <w:pPr>
              <w:widowControl w:val="0"/>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открытого запроса </w:t>
            </w:r>
            <w:r w:rsidR="003B2512" w:rsidRPr="002B560B">
              <w:rPr>
                <w:rFonts w:ascii="Times New Roman" w:eastAsiaTheme="minorHAnsi" w:hAnsi="Times New Roman" w:cs="Times New Roman"/>
                <w:lang w:eastAsia="en-US"/>
              </w:rPr>
              <w:t>предложений в случае, если</w:t>
            </w:r>
            <w:r w:rsidRPr="002B560B">
              <w:rPr>
                <w:rFonts w:ascii="Times New Roman" w:eastAsiaTheme="minorHAnsi" w:hAnsi="Times New Roman" w:cs="Times New Roman"/>
                <w:lang w:eastAsia="en-US"/>
              </w:rPr>
              <w:t xml:space="preserve"> в соответствии с законодательством установлены такие требования (копии лицензий и иных разрешительных документов);</w:t>
            </w:r>
          </w:p>
        </w:tc>
        <w:tc>
          <w:tcPr>
            <w:tcW w:w="1134" w:type="dxa"/>
          </w:tcPr>
          <w:p w14:paraId="1D189CE7"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2DDC1E6E" w14:textId="77777777" w:rsidTr="004B2982">
        <w:tc>
          <w:tcPr>
            <w:tcW w:w="781" w:type="dxa"/>
            <w:vAlign w:val="center"/>
          </w:tcPr>
          <w:p w14:paraId="6901BB2A"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11</w:t>
            </w:r>
          </w:p>
        </w:tc>
        <w:tc>
          <w:tcPr>
            <w:tcW w:w="8363" w:type="dxa"/>
          </w:tcPr>
          <w:p w14:paraId="02761A52" w14:textId="77777777" w:rsidR="0031299D" w:rsidRPr="002B560B" w:rsidRDefault="0031299D" w:rsidP="0031299D">
            <w:pPr>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Оригинал или нотариально заверенная копия справки из налоговой инспекции, подтверждающая отсутствие у участника процедуры закупки задолженности по налогам и сборам в бюджеты РФ всех уровней, выданная ФНС России не ранее чем за 3 месяца до дня размещения на сайте извещения о проведении запроса предложений;</w:t>
            </w:r>
          </w:p>
        </w:tc>
        <w:tc>
          <w:tcPr>
            <w:tcW w:w="1134" w:type="dxa"/>
          </w:tcPr>
          <w:p w14:paraId="07DC6A06"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504B7CE7" w14:textId="77777777" w:rsidTr="004B2982">
        <w:tc>
          <w:tcPr>
            <w:tcW w:w="781" w:type="dxa"/>
            <w:vAlign w:val="center"/>
          </w:tcPr>
          <w:p w14:paraId="70883FE9"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w:t>
            </w:r>
          </w:p>
        </w:tc>
        <w:tc>
          <w:tcPr>
            <w:tcW w:w="8363" w:type="dxa"/>
          </w:tcPr>
          <w:p w14:paraId="3608B60F" w14:textId="77777777" w:rsidR="0031299D" w:rsidRPr="002B560B" w:rsidRDefault="0031299D" w:rsidP="0031299D">
            <w:pPr>
              <w:widowControl w:val="0"/>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Копии бухгалтерского баланса и отчета о прибылях и убытках на последний отчетный период с отметкой налогового органа; </w:t>
            </w:r>
          </w:p>
        </w:tc>
        <w:tc>
          <w:tcPr>
            <w:tcW w:w="1134" w:type="dxa"/>
          </w:tcPr>
          <w:p w14:paraId="073D289B"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75A342D9" w14:textId="77777777" w:rsidTr="004B2982">
        <w:tc>
          <w:tcPr>
            <w:tcW w:w="781" w:type="dxa"/>
            <w:vAlign w:val="center"/>
          </w:tcPr>
          <w:p w14:paraId="7B038567"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13</w:t>
            </w:r>
          </w:p>
        </w:tc>
        <w:tc>
          <w:tcPr>
            <w:tcW w:w="8363" w:type="dxa"/>
          </w:tcPr>
          <w:p w14:paraId="5121B84D" w14:textId="77777777" w:rsidR="0031299D" w:rsidRPr="002B560B" w:rsidRDefault="0031299D" w:rsidP="0031299D">
            <w:pPr>
              <w:widowControl w:val="0"/>
              <w:spacing w:after="0"/>
              <w:jc w:val="both"/>
              <w:outlineLvl w:val="2"/>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Копия декларации по НДС за последний отчетный период с отметкой налогового органа, либо документ, являющийся основанием освобождения контрагента от уплаты НДС;</w:t>
            </w:r>
          </w:p>
        </w:tc>
        <w:tc>
          <w:tcPr>
            <w:tcW w:w="1134" w:type="dxa"/>
          </w:tcPr>
          <w:p w14:paraId="15A853CB"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5B822084" w14:textId="77777777" w:rsidTr="004B2982">
        <w:tc>
          <w:tcPr>
            <w:tcW w:w="781" w:type="dxa"/>
            <w:vAlign w:val="center"/>
          </w:tcPr>
          <w:p w14:paraId="13487034" w14:textId="77777777" w:rsidR="0031299D" w:rsidRPr="002B560B" w:rsidRDefault="0031299D" w:rsidP="0031299D">
            <w:pPr>
              <w:widowControl w:val="0"/>
              <w:tabs>
                <w:tab w:val="left" w:pos="324"/>
                <w:tab w:val="left" w:pos="1152"/>
              </w:tabs>
              <w:spacing w:after="0"/>
              <w:ind w:right="-108"/>
              <w:jc w:val="center"/>
              <w:rPr>
                <w:rFonts w:ascii="Times New Roman" w:eastAsiaTheme="minorHAnsi" w:hAnsi="Times New Roman" w:cs="Times New Roman"/>
                <w:lang w:eastAsia="en-US"/>
              </w:rPr>
            </w:pPr>
            <w:r w:rsidRPr="002B560B">
              <w:rPr>
                <w:rFonts w:ascii="Times New Roman" w:eastAsiaTheme="minorHAnsi" w:hAnsi="Times New Roman" w:cs="Times New Roman"/>
                <w:lang w:eastAsia="en-US"/>
              </w:rPr>
              <w:lastRenderedPageBreak/>
              <w:t>14</w:t>
            </w:r>
          </w:p>
        </w:tc>
        <w:tc>
          <w:tcPr>
            <w:tcW w:w="8363" w:type="dxa"/>
          </w:tcPr>
          <w:p w14:paraId="5D05279F" w14:textId="77777777" w:rsidR="0031299D" w:rsidRPr="002B560B" w:rsidRDefault="0031299D" w:rsidP="0031299D">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Другие документы, прикладываемые по усмотрению Участника тендера</w:t>
            </w:r>
          </w:p>
        </w:tc>
        <w:tc>
          <w:tcPr>
            <w:tcW w:w="1134" w:type="dxa"/>
          </w:tcPr>
          <w:p w14:paraId="29CDE976"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r w:rsidR="0031299D" w:rsidRPr="002B560B" w14:paraId="308B6186" w14:textId="77777777" w:rsidTr="004B2982">
        <w:trPr>
          <w:trHeight w:val="77"/>
        </w:trPr>
        <w:tc>
          <w:tcPr>
            <w:tcW w:w="781" w:type="dxa"/>
            <w:tcBorders>
              <w:bottom w:val="single" w:sz="12" w:space="0" w:color="auto"/>
            </w:tcBorders>
          </w:tcPr>
          <w:p w14:paraId="2A266130" w14:textId="77777777" w:rsidR="0031299D" w:rsidRPr="002B560B" w:rsidRDefault="0031299D" w:rsidP="0031299D">
            <w:pPr>
              <w:widowControl w:val="0"/>
              <w:spacing w:after="0"/>
              <w:ind w:left="360" w:right="180"/>
              <w:jc w:val="center"/>
              <w:rPr>
                <w:rFonts w:ascii="Times New Roman" w:eastAsiaTheme="minorHAnsi" w:hAnsi="Times New Roman" w:cs="Times New Roman"/>
                <w:lang w:eastAsia="en-US"/>
              </w:rPr>
            </w:pPr>
          </w:p>
        </w:tc>
        <w:tc>
          <w:tcPr>
            <w:tcW w:w="8363" w:type="dxa"/>
            <w:tcBorders>
              <w:bottom w:val="single" w:sz="12" w:space="0" w:color="auto"/>
            </w:tcBorders>
          </w:tcPr>
          <w:p w14:paraId="1D6B443C" w14:textId="77777777" w:rsidR="0031299D" w:rsidRPr="002B560B" w:rsidRDefault="0031299D" w:rsidP="0031299D">
            <w:pPr>
              <w:widowControl w:val="0"/>
              <w:spacing w:after="0"/>
              <w:rPr>
                <w:rFonts w:ascii="Times New Roman" w:eastAsiaTheme="minorHAnsi" w:hAnsi="Times New Roman" w:cs="Times New Roman"/>
                <w:b/>
                <w:bCs/>
                <w:i/>
                <w:iCs/>
                <w:lang w:eastAsia="en-US"/>
              </w:rPr>
            </w:pPr>
            <w:r w:rsidRPr="002B560B">
              <w:rPr>
                <w:rFonts w:ascii="Times New Roman" w:eastAsiaTheme="minorHAnsi" w:hAnsi="Times New Roman" w:cs="Times New Roman"/>
                <w:b/>
                <w:bCs/>
                <w:i/>
                <w:iCs/>
                <w:lang w:eastAsia="en-US"/>
              </w:rPr>
              <w:t>Всего количество листов</w:t>
            </w:r>
          </w:p>
        </w:tc>
        <w:tc>
          <w:tcPr>
            <w:tcW w:w="1134" w:type="dxa"/>
            <w:tcBorders>
              <w:bottom w:val="single" w:sz="12" w:space="0" w:color="auto"/>
            </w:tcBorders>
          </w:tcPr>
          <w:p w14:paraId="37256473" w14:textId="77777777" w:rsidR="0031299D" w:rsidRPr="002B560B" w:rsidRDefault="0031299D" w:rsidP="0031299D">
            <w:pPr>
              <w:widowControl w:val="0"/>
              <w:spacing w:after="0"/>
              <w:ind w:right="180"/>
              <w:rPr>
                <w:rFonts w:ascii="Times New Roman" w:eastAsiaTheme="minorHAnsi" w:hAnsi="Times New Roman" w:cs="Times New Roman"/>
                <w:lang w:eastAsia="en-US"/>
              </w:rPr>
            </w:pPr>
          </w:p>
        </w:tc>
      </w:tr>
    </w:tbl>
    <w:p w14:paraId="6E293209" w14:textId="77777777" w:rsidR="00346F88" w:rsidRPr="002B560B" w:rsidRDefault="00346F88" w:rsidP="002B560B">
      <w:pPr>
        <w:widowControl w:val="0"/>
        <w:spacing w:after="0"/>
        <w:ind w:right="180"/>
        <w:jc w:val="center"/>
        <w:rPr>
          <w:rFonts w:ascii="Times New Roman" w:eastAsiaTheme="minorHAnsi" w:hAnsi="Times New Roman" w:cs="Times New Roman"/>
          <w:b/>
          <w:bCs/>
          <w:lang w:eastAsia="en-US"/>
        </w:rPr>
      </w:pPr>
    </w:p>
    <w:p w14:paraId="3D7173BD" w14:textId="77777777" w:rsidR="00A8412C" w:rsidRPr="002B560B" w:rsidRDefault="00A8412C" w:rsidP="002B560B">
      <w:pPr>
        <w:widowControl w:val="0"/>
        <w:spacing w:after="0"/>
        <w:ind w:right="180"/>
        <w:jc w:val="center"/>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 xml:space="preserve">_____________________ (Фамилия И.О.) </w:t>
      </w:r>
      <w:r w:rsidRPr="002B560B">
        <w:rPr>
          <w:rFonts w:ascii="Times New Roman" w:eastAsiaTheme="minorHAnsi" w:hAnsi="Times New Roman" w:cs="Times New Roman"/>
          <w:lang w:eastAsia="en-US"/>
        </w:rPr>
        <w:t xml:space="preserve"> м.п.</w:t>
      </w:r>
      <w:r w:rsidRPr="002B560B">
        <w:rPr>
          <w:rFonts w:ascii="Times New Roman" w:eastAsiaTheme="minorHAnsi" w:hAnsi="Times New Roman" w:cs="Times New Roman"/>
          <w:lang w:eastAsia="en-US"/>
        </w:rPr>
        <w:tab/>
      </w:r>
      <w:r w:rsidRPr="002B560B">
        <w:rPr>
          <w:rFonts w:ascii="Times New Roman" w:eastAsiaTheme="minorHAnsi" w:hAnsi="Times New Roman" w:cs="Times New Roman"/>
          <w:lang w:eastAsia="en-US"/>
        </w:rPr>
        <w:tab/>
      </w:r>
      <w:r w:rsidRPr="002B560B">
        <w:rPr>
          <w:rFonts w:ascii="Times New Roman" w:eastAsiaTheme="minorHAnsi" w:hAnsi="Times New Roman" w:cs="Times New Roman"/>
          <w:lang w:eastAsia="en-US"/>
        </w:rPr>
        <w:tab/>
      </w:r>
    </w:p>
    <w:p w14:paraId="4471E5DD"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608C1EB5"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7A82F445"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0CE1F833"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53FB7D31"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71FE9145"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4E18076A"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0AE15763"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01E21755"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59A5CB5A"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487733BC"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20087D54"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00BCC4AE"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64D1ED6C"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648E3A80"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3F6725E1"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7324F95C"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6C7F2958"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6561F699"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7A3E3F7E"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4116C4E7"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218C9CC6"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2A671D04"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50D0E810"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79637DD5"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78DF5447"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2AB12A65"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69B42F3E"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40855376"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55DFABF5"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00D4CAE5"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7E787473"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6E1867FF"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395A8F8F"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62422668"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1EC84C3C"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05215538"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6ACEFA64"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2168BF3F"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4A7DA389"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50F79BD4"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462204C8"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221E54A9"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1ED56E79" w14:textId="77777777" w:rsidR="00C255A6" w:rsidRDefault="00C255A6" w:rsidP="002B560B">
      <w:pPr>
        <w:widowControl w:val="0"/>
        <w:spacing w:after="0"/>
        <w:ind w:right="180"/>
        <w:jc w:val="right"/>
        <w:rPr>
          <w:rFonts w:ascii="Times New Roman" w:eastAsiaTheme="minorHAnsi" w:hAnsi="Times New Roman" w:cs="Times New Roman"/>
          <w:b/>
          <w:bCs/>
          <w:lang w:eastAsia="en-US"/>
        </w:rPr>
      </w:pPr>
    </w:p>
    <w:p w14:paraId="00A28F5F"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7762D6EC"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25DC0A68" w14:textId="77777777" w:rsidR="0031299D" w:rsidRDefault="0031299D" w:rsidP="002B560B">
      <w:pPr>
        <w:widowControl w:val="0"/>
        <w:spacing w:after="0"/>
        <w:ind w:right="180"/>
        <w:jc w:val="right"/>
        <w:rPr>
          <w:rFonts w:ascii="Times New Roman" w:eastAsiaTheme="minorHAnsi" w:hAnsi="Times New Roman" w:cs="Times New Roman"/>
          <w:b/>
          <w:bCs/>
          <w:lang w:eastAsia="en-US"/>
        </w:rPr>
      </w:pPr>
    </w:p>
    <w:p w14:paraId="058801BD" w14:textId="77777777" w:rsidR="00A8412C" w:rsidRPr="002B560B" w:rsidRDefault="00A8412C" w:rsidP="002B560B">
      <w:pPr>
        <w:widowControl w:val="0"/>
        <w:spacing w:after="0"/>
        <w:ind w:right="180"/>
        <w:jc w:val="right"/>
        <w:rPr>
          <w:rFonts w:ascii="Times New Roman" w:eastAsiaTheme="minorHAnsi" w:hAnsi="Times New Roman" w:cs="Times New Roman"/>
          <w:b/>
          <w:bCs/>
          <w:lang w:eastAsia="en-US"/>
        </w:rPr>
      </w:pPr>
      <w:r w:rsidRPr="002B560B">
        <w:rPr>
          <w:rFonts w:ascii="Times New Roman" w:eastAsiaTheme="minorHAnsi" w:hAnsi="Times New Roman" w:cs="Times New Roman"/>
          <w:b/>
          <w:bCs/>
          <w:lang w:eastAsia="en-US"/>
        </w:rPr>
        <w:lastRenderedPageBreak/>
        <w:t>ФОРМА 2</w:t>
      </w:r>
    </w:p>
    <w:tbl>
      <w:tblPr>
        <w:tblW w:w="0" w:type="auto"/>
        <w:tblInd w:w="-106" w:type="dxa"/>
        <w:tblBorders>
          <w:insideH w:val="single" w:sz="4" w:space="0" w:color="auto"/>
        </w:tblBorders>
        <w:tblLook w:val="01E0" w:firstRow="1" w:lastRow="1" w:firstColumn="1" w:lastColumn="1" w:noHBand="0" w:noVBand="0"/>
      </w:tblPr>
      <w:tblGrid>
        <w:gridCol w:w="4661"/>
        <w:gridCol w:w="5367"/>
      </w:tblGrid>
      <w:tr w:rsidR="00A8412C" w:rsidRPr="002B560B" w14:paraId="51AF5047" w14:textId="77777777" w:rsidTr="005C2759">
        <w:tc>
          <w:tcPr>
            <w:tcW w:w="4742" w:type="dxa"/>
          </w:tcPr>
          <w:p w14:paraId="4DB76DDA" w14:textId="77777777" w:rsidR="00A8412C" w:rsidRPr="002B560B" w:rsidRDefault="00A8412C" w:rsidP="002B560B">
            <w:pPr>
              <w:widowControl w:val="0"/>
              <w:spacing w:after="0"/>
              <w:ind w:right="180"/>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На бланке организации</w:t>
            </w:r>
          </w:p>
          <w:p w14:paraId="10FE14E5" w14:textId="77777777" w:rsidR="00A8412C" w:rsidRPr="002B560B" w:rsidRDefault="00A8412C" w:rsidP="002B560B">
            <w:pPr>
              <w:widowControl w:val="0"/>
              <w:spacing w:after="0"/>
              <w:ind w:right="180"/>
              <w:rPr>
                <w:rFonts w:ascii="Times New Roman" w:eastAsiaTheme="minorHAnsi" w:hAnsi="Times New Roman" w:cs="Times New Roman"/>
                <w:lang w:eastAsia="en-US"/>
              </w:rPr>
            </w:pPr>
          </w:p>
        </w:tc>
        <w:tc>
          <w:tcPr>
            <w:tcW w:w="5502" w:type="dxa"/>
          </w:tcPr>
          <w:p w14:paraId="7E7460B7" w14:textId="77777777" w:rsidR="00A8412C" w:rsidRPr="002B560B" w:rsidRDefault="00A8412C" w:rsidP="002B560B">
            <w:pPr>
              <w:widowControl w:val="0"/>
              <w:tabs>
                <w:tab w:val="left" w:pos="5398"/>
              </w:tabs>
              <w:spacing w:after="0"/>
              <w:ind w:right="-34"/>
              <w:jc w:val="right"/>
              <w:rPr>
                <w:rFonts w:ascii="Times New Roman" w:eastAsia="Times New Roman" w:hAnsi="Times New Roman" w:cs="Times New Roman"/>
                <w:i/>
                <w:iCs/>
              </w:rPr>
            </w:pPr>
          </w:p>
        </w:tc>
      </w:tr>
    </w:tbl>
    <w:p w14:paraId="4DA7A11D" w14:textId="77777777" w:rsidR="00A8412C" w:rsidRPr="002B560B" w:rsidRDefault="00A8412C" w:rsidP="002B560B">
      <w:pPr>
        <w:widowControl w:val="0"/>
        <w:spacing w:after="0"/>
        <w:jc w:val="center"/>
        <w:rPr>
          <w:rFonts w:ascii="Times New Roman" w:eastAsia="Times New Roman" w:hAnsi="Times New Roman" w:cs="Times New Roman"/>
          <w:b/>
          <w:iCs/>
        </w:rPr>
      </w:pPr>
      <w:r w:rsidRPr="002B560B">
        <w:rPr>
          <w:rFonts w:ascii="Times New Roman" w:eastAsia="Times New Roman" w:hAnsi="Times New Roman" w:cs="Times New Roman"/>
          <w:b/>
          <w:iCs/>
        </w:rPr>
        <w:t>ЗАЯВКА НА УЧАСТИЕ В ОТКРЫТОМ ЗАПРОСЕ ПРЕДЛОЖЕНИЙ</w:t>
      </w:r>
    </w:p>
    <w:p w14:paraId="32DCAFE6" w14:textId="77777777" w:rsidR="00A8412C" w:rsidRPr="002B560B" w:rsidRDefault="00A8412C" w:rsidP="002B560B">
      <w:pPr>
        <w:widowControl w:val="0"/>
        <w:spacing w:after="0"/>
        <w:ind w:right="280"/>
        <w:jc w:val="both"/>
        <w:rPr>
          <w:rFonts w:ascii="Times New Roman" w:eastAsiaTheme="minorHAnsi" w:hAnsi="Times New Roman" w:cs="Times New Roman"/>
          <w:b/>
          <w:lang w:eastAsia="en-US"/>
        </w:rPr>
      </w:pPr>
      <w:r w:rsidRPr="002B560B">
        <w:rPr>
          <w:rFonts w:ascii="Times New Roman" w:eastAsiaTheme="minorHAnsi" w:hAnsi="Times New Roman" w:cs="Times New Roman"/>
          <w:b/>
          <w:lang w:eastAsia="en-US"/>
        </w:rPr>
        <w:t xml:space="preserve">на право заключить договор на __________________________________________ </w:t>
      </w:r>
    </w:p>
    <w:p w14:paraId="5754E6A4" w14:textId="77777777" w:rsidR="00A8412C" w:rsidRPr="002B560B" w:rsidRDefault="00A8412C" w:rsidP="002B560B">
      <w:pPr>
        <w:widowControl w:val="0"/>
        <w:tabs>
          <w:tab w:val="left" w:pos="180"/>
        </w:tabs>
        <w:spacing w:after="0"/>
        <w:jc w:val="both"/>
        <w:rPr>
          <w:rFonts w:ascii="Times New Roman" w:eastAsiaTheme="minorHAnsi" w:hAnsi="Times New Roman" w:cs="Times New Roman"/>
          <w:b/>
          <w:bCs/>
          <w:lang w:eastAsia="en-US"/>
        </w:rPr>
      </w:pPr>
    </w:p>
    <w:p w14:paraId="6F21047B" w14:textId="77777777" w:rsidR="00A8412C" w:rsidRPr="002B560B" w:rsidRDefault="00A8412C" w:rsidP="002B560B">
      <w:pPr>
        <w:widowControl w:val="0"/>
        <w:numPr>
          <w:ilvl w:val="0"/>
          <w:numId w:val="39"/>
        </w:numPr>
        <w:tabs>
          <w:tab w:val="left" w:pos="284"/>
        </w:tabs>
        <w:spacing w:after="0"/>
        <w:ind w:left="0" w:firstLine="0"/>
        <w:contextualSpacing/>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Изучив документацию открытого запроса предложений на право заключения вышеупомянутого договора, а также применимые к данному запросу предложений законодательство и нормативно-правовые акты ____________________________________________________________________</w:t>
      </w:r>
      <w:r w:rsidR="0009332E" w:rsidRPr="002B560B">
        <w:rPr>
          <w:rFonts w:ascii="Times New Roman" w:eastAsiaTheme="minorHAnsi" w:hAnsi="Times New Roman" w:cs="Times New Roman"/>
          <w:lang w:eastAsia="en-US"/>
        </w:rPr>
        <w:t>________</w:t>
      </w:r>
    </w:p>
    <w:p w14:paraId="60B5D9E5" w14:textId="77777777" w:rsidR="00A8412C" w:rsidRPr="002B560B" w:rsidRDefault="00A8412C" w:rsidP="002B560B">
      <w:pPr>
        <w:widowControl w:val="0"/>
        <w:tabs>
          <w:tab w:val="left" w:pos="284"/>
        </w:tabs>
        <w:spacing w:after="0"/>
        <w:jc w:val="both"/>
        <w:rPr>
          <w:rFonts w:ascii="Times New Roman" w:eastAsia="Times New Roman" w:hAnsi="Times New Roman" w:cs="Times New Roman"/>
          <w:bCs/>
          <w:i/>
        </w:rPr>
      </w:pPr>
      <w:r w:rsidRPr="002B560B">
        <w:rPr>
          <w:rFonts w:ascii="Times New Roman" w:eastAsia="Times New Roman" w:hAnsi="Times New Roman" w:cs="Times New Roman"/>
          <w:bCs/>
          <w:i/>
        </w:rPr>
        <w:t xml:space="preserve">                                                                    (наименование Участника размещения заказа)</w:t>
      </w:r>
    </w:p>
    <w:p w14:paraId="3B74FFBB" w14:textId="77777777"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в лице __________________________________________________________________________</w:t>
      </w:r>
      <w:r w:rsidR="0009332E" w:rsidRPr="002B560B">
        <w:rPr>
          <w:rFonts w:ascii="Times New Roman" w:eastAsia="Times New Roman" w:hAnsi="Times New Roman" w:cs="Times New Roman"/>
        </w:rPr>
        <w:t>________</w:t>
      </w:r>
      <w:r w:rsidRPr="002B560B">
        <w:rPr>
          <w:rFonts w:ascii="Times New Roman" w:eastAsia="Times New Roman" w:hAnsi="Times New Roman" w:cs="Times New Roman"/>
        </w:rPr>
        <w:t>_</w:t>
      </w:r>
      <w:r w:rsidR="0009332E" w:rsidRPr="002B560B">
        <w:rPr>
          <w:rFonts w:ascii="Times New Roman" w:eastAsia="Times New Roman" w:hAnsi="Times New Roman" w:cs="Times New Roman"/>
        </w:rPr>
        <w:t>_</w:t>
      </w:r>
    </w:p>
    <w:p w14:paraId="12838519" w14:textId="77777777" w:rsidR="00A8412C" w:rsidRPr="002B560B" w:rsidRDefault="00A8412C" w:rsidP="002B560B">
      <w:pPr>
        <w:widowControl w:val="0"/>
        <w:spacing w:after="0"/>
        <w:ind w:left="284"/>
        <w:jc w:val="both"/>
        <w:rPr>
          <w:rFonts w:ascii="Times New Roman" w:eastAsia="Times New Roman" w:hAnsi="Times New Roman" w:cs="Times New Roman"/>
          <w:i/>
          <w:iCs/>
        </w:rPr>
      </w:pPr>
      <w:r w:rsidRPr="002B560B">
        <w:rPr>
          <w:rFonts w:ascii="Times New Roman" w:eastAsia="Times New Roman" w:hAnsi="Times New Roman" w:cs="Times New Roman"/>
          <w:i/>
          <w:iCs/>
        </w:rPr>
        <w:t xml:space="preserve">                                                            (должность руководителя или уполномоченного лица, Ф.И.О.)</w:t>
      </w:r>
    </w:p>
    <w:p w14:paraId="5A95D397" w14:textId="772D0A99" w:rsidR="00A8412C" w:rsidRPr="002B560B" w:rsidRDefault="00A8412C" w:rsidP="002B560B">
      <w:pPr>
        <w:widowControl w:val="0"/>
        <w:tabs>
          <w:tab w:val="left" w:pos="180"/>
        </w:tabs>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сообщает о согласии участвовать в открытом запросе </w:t>
      </w:r>
      <w:r w:rsidR="003B2512" w:rsidRPr="002B560B">
        <w:rPr>
          <w:rFonts w:ascii="Times New Roman" w:eastAsiaTheme="minorHAnsi" w:hAnsi="Times New Roman" w:cs="Times New Roman"/>
          <w:lang w:eastAsia="en-US"/>
        </w:rPr>
        <w:t>предложений на</w:t>
      </w:r>
      <w:r w:rsidRPr="002B560B">
        <w:rPr>
          <w:rFonts w:ascii="Times New Roman" w:eastAsiaTheme="minorHAnsi" w:hAnsi="Times New Roman" w:cs="Times New Roman"/>
          <w:lang w:eastAsia="en-US"/>
        </w:rPr>
        <w:t xml:space="preserve"> условиях, установленных в указанных выше документах, и направляет настоящую заявку.</w:t>
      </w:r>
    </w:p>
    <w:p w14:paraId="40E33AF2" w14:textId="110B0528"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2. Сделка по данному договору, а также внесение денежных средств в качестве обеспечения заявки на участие в открытом запросе предложений, обеспечение исполнения договора является / не является </w:t>
      </w:r>
      <w:r w:rsidRPr="002B560B">
        <w:rPr>
          <w:rFonts w:ascii="Times New Roman" w:eastAsiaTheme="minorHAnsi" w:hAnsi="Times New Roman" w:cs="Times New Roman"/>
          <w:i/>
          <w:iCs/>
          <w:lang w:eastAsia="en-US"/>
        </w:rPr>
        <w:t xml:space="preserve">(нужное указать) </w:t>
      </w:r>
      <w:r w:rsidRPr="002B560B">
        <w:rPr>
          <w:rFonts w:ascii="Times New Roman" w:eastAsiaTheme="minorHAnsi" w:hAnsi="Times New Roman" w:cs="Times New Roman"/>
          <w:lang w:eastAsia="en-US"/>
        </w:rPr>
        <w:t>для _____________</w:t>
      </w:r>
      <w:r w:rsidR="003B2512" w:rsidRPr="002B560B">
        <w:rPr>
          <w:rFonts w:ascii="Times New Roman" w:eastAsiaTheme="minorHAnsi" w:hAnsi="Times New Roman" w:cs="Times New Roman"/>
          <w:lang w:eastAsia="en-US"/>
        </w:rPr>
        <w:t>_</w:t>
      </w:r>
      <w:r w:rsidR="003B2512" w:rsidRPr="002B560B">
        <w:rPr>
          <w:rFonts w:ascii="Times New Roman" w:eastAsiaTheme="minorHAnsi" w:hAnsi="Times New Roman" w:cs="Times New Roman"/>
          <w:i/>
          <w:iCs/>
          <w:lang w:eastAsia="en-US"/>
        </w:rPr>
        <w:t xml:space="preserve"> (</w:t>
      </w:r>
      <w:r w:rsidRPr="002B560B">
        <w:rPr>
          <w:rFonts w:ascii="Times New Roman" w:eastAsiaTheme="minorHAnsi" w:hAnsi="Times New Roman" w:cs="Times New Roman"/>
          <w:i/>
          <w:iCs/>
          <w:lang w:eastAsia="en-US"/>
        </w:rPr>
        <w:t>наименование Участника размещения заказа)</w:t>
      </w:r>
      <w:r w:rsidRPr="002B560B">
        <w:rPr>
          <w:rFonts w:ascii="Times New Roman" w:eastAsiaTheme="minorHAnsi" w:hAnsi="Times New Roman" w:cs="Times New Roman"/>
          <w:lang w:eastAsia="en-US"/>
        </w:rPr>
        <w:t xml:space="preserve"> крупной.</w:t>
      </w:r>
    </w:p>
    <w:p w14:paraId="68592FC0" w14:textId="71F9F5D6" w:rsidR="00B4100A"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3. Мы согласны выполнить </w:t>
      </w:r>
      <w:r w:rsidRPr="002B560B">
        <w:rPr>
          <w:rFonts w:ascii="Times New Roman" w:eastAsiaTheme="minorHAnsi" w:hAnsi="Times New Roman" w:cs="Times New Roman"/>
          <w:i/>
          <w:lang w:eastAsia="en-US"/>
        </w:rPr>
        <w:t>_______________________________________</w:t>
      </w:r>
      <w:r w:rsidR="003B2512" w:rsidRPr="002B560B">
        <w:rPr>
          <w:rFonts w:ascii="Times New Roman" w:eastAsiaTheme="minorHAnsi" w:hAnsi="Times New Roman" w:cs="Times New Roman"/>
          <w:i/>
          <w:lang w:eastAsia="en-US"/>
        </w:rPr>
        <w:t>_ (</w:t>
      </w:r>
      <w:r w:rsidRPr="002B560B">
        <w:rPr>
          <w:rFonts w:ascii="Times New Roman" w:eastAsiaTheme="minorHAnsi" w:hAnsi="Times New Roman" w:cs="Times New Roman"/>
          <w:i/>
          <w:lang w:eastAsia="en-US"/>
        </w:rPr>
        <w:t>наименование предмета запроса предложений</w:t>
      </w:r>
      <w:r w:rsidRPr="002B560B">
        <w:rPr>
          <w:rFonts w:ascii="Times New Roman" w:eastAsiaTheme="minorHAnsi" w:hAnsi="Times New Roman" w:cs="Times New Roman"/>
          <w:lang w:eastAsia="en-US"/>
        </w:rPr>
        <w:t xml:space="preserve">), являющиеся предметом открытого запроса предложений, в полном соответствии с Техническим </w:t>
      </w:r>
      <w:r w:rsidR="003B2512" w:rsidRPr="002B560B">
        <w:rPr>
          <w:rFonts w:ascii="Times New Roman" w:eastAsiaTheme="minorHAnsi" w:hAnsi="Times New Roman" w:cs="Times New Roman"/>
          <w:lang w:eastAsia="en-US"/>
        </w:rPr>
        <w:t>заданием и</w:t>
      </w:r>
      <w:r w:rsidRPr="002B560B">
        <w:rPr>
          <w:rFonts w:ascii="Times New Roman" w:eastAsiaTheme="minorHAnsi" w:hAnsi="Times New Roman" w:cs="Times New Roman"/>
          <w:lang w:eastAsia="en-US"/>
        </w:rPr>
        <w:t xml:space="preserve"> на условиях, которые мы предс</w:t>
      </w:r>
      <w:r w:rsidR="00B62669">
        <w:rPr>
          <w:rFonts w:ascii="Times New Roman" w:eastAsiaTheme="minorHAnsi" w:hAnsi="Times New Roman" w:cs="Times New Roman"/>
          <w:lang w:eastAsia="en-US"/>
        </w:rPr>
        <w:t>тавили в настоящем предложении:</w:t>
      </w:r>
    </w:p>
    <w:p w14:paraId="4089D0C9" w14:textId="77777777" w:rsidR="00332986" w:rsidRPr="003E2E90" w:rsidRDefault="00332986" w:rsidP="002B560B">
      <w:pPr>
        <w:widowControl w:val="0"/>
        <w:spacing w:after="0"/>
        <w:jc w:val="both"/>
        <w:rPr>
          <w:rFonts w:ascii="Times New Roman" w:eastAsiaTheme="minorHAnsi" w:hAnsi="Times New Roman" w:cs="Times New Roman"/>
          <w:lang w:eastAsia="en-US"/>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100"/>
        <w:gridCol w:w="1276"/>
        <w:gridCol w:w="1559"/>
        <w:gridCol w:w="2410"/>
      </w:tblGrid>
      <w:tr w:rsidR="00785FD7" w:rsidRPr="00396304" w14:paraId="640F9A09" w14:textId="77777777" w:rsidTr="00E76D6C">
        <w:trPr>
          <w:trHeight w:val="597"/>
          <w:tblHeader/>
        </w:trPr>
        <w:tc>
          <w:tcPr>
            <w:tcW w:w="720" w:type="dxa"/>
            <w:vAlign w:val="center"/>
          </w:tcPr>
          <w:p w14:paraId="021B886A" w14:textId="77777777" w:rsidR="00785FD7" w:rsidRPr="00396304" w:rsidRDefault="00785FD7"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b/>
                <w:bCs/>
              </w:rPr>
              <w:t>№</w:t>
            </w:r>
          </w:p>
          <w:p w14:paraId="754CF25E" w14:textId="77777777" w:rsidR="00785FD7" w:rsidRPr="00396304" w:rsidRDefault="00785FD7"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b/>
                <w:bCs/>
              </w:rPr>
              <w:t>п/п</w:t>
            </w:r>
          </w:p>
        </w:tc>
        <w:tc>
          <w:tcPr>
            <w:tcW w:w="4100" w:type="dxa"/>
            <w:vAlign w:val="center"/>
          </w:tcPr>
          <w:p w14:paraId="23FAF245" w14:textId="77777777" w:rsidR="00785FD7" w:rsidRPr="00396304" w:rsidRDefault="00785FD7"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b/>
                <w:bCs/>
              </w:rPr>
              <w:t>Наименование показателя</w:t>
            </w:r>
          </w:p>
          <w:p w14:paraId="6D2CFDAE" w14:textId="77777777" w:rsidR="00785FD7" w:rsidRPr="00396304" w:rsidRDefault="00785FD7" w:rsidP="00721074">
            <w:pPr>
              <w:widowControl w:val="0"/>
              <w:autoSpaceDE w:val="0"/>
              <w:autoSpaceDN w:val="0"/>
              <w:adjustRightInd w:val="0"/>
              <w:spacing w:after="0"/>
              <w:jc w:val="center"/>
              <w:rPr>
                <w:rFonts w:ascii="Times New Roman" w:hAnsi="Times New Roman" w:cs="Times New Roman"/>
                <w:i/>
                <w:iCs/>
              </w:rPr>
            </w:pPr>
          </w:p>
        </w:tc>
        <w:tc>
          <w:tcPr>
            <w:tcW w:w="1276" w:type="dxa"/>
            <w:vAlign w:val="center"/>
          </w:tcPr>
          <w:p w14:paraId="720CFA63" w14:textId="77777777" w:rsidR="00785FD7" w:rsidRPr="00396304" w:rsidRDefault="00785FD7"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b/>
                <w:bCs/>
              </w:rPr>
              <w:t>Единица</w:t>
            </w:r>
          </w:p>
          <w:p w14:paraId="76EEA3AB" w14:textId="77777777" w:rsidR="00785FD7" w:rsidRPr="00396304" w:rsidRDefault="00785FD7"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b/>
                <w:bCs/>
              </w:rPr>
              <w:t>измерения</w:t>
            </w:r>
          </w:p>
        </w:tc>
        <w:tc>
          <w:tcPr>
            <w:tcW w:w="1559" w:type="dxa"/>
            <w:vAlign w:val="center"/>
          </w:tcPr>
          <w:p w14:paraId="3C09D321" w14:textId="77777777" w:rsidR="00785FD7" w:rsidRPr="00396304" w:rsidRDefault="00FB5EA8" w:rsidP="00721074">
            <w:pPr>
              <w:widowControl w:val="0"/>
              <w:autoSpaceDE w:val="0"/>
              <w:autoSpaceDN w:val="0"/>
              <w:adjustRightInd w:val="0"/>
              <w:spacing w:after="0"/>
              <w:jc w:val="center"/>
              <w:rPr>
                <w:rFonts w:ascii="Times New Roman" w:hAnsi="Times New Roman" w:cs="Times New Roman"/>
                <w:b/>
                <w:bCs/>
              </w:rPr>
            </w:pPr>
            <w:r>
              <w:rPr>
                <w:rFonts w:ascii="Times New Roman" w:hAnsi="Times New Roman" w:cs="Times New Roman"/>
                <w:b/>
                <w:bCs/>
              </w:rPr>
              <w:t>Стоимость, в руб. без НДС</w:t>
            </w:r>
          </w:p>
        </w:tc>
        <w:tc>
          <w:tcPr>
            <w:tcW w:w="2410" w:type="dxa"/>
            <w:vAlign w:val="center"/>
          </w:tcPr>
          <w:p w14:paraId="5FF56424" w14:textId="77777777" w:rsidR="00785FD7" w:rsidRPr="00396304" w:rsidRDefault="00785FD7"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b/>
                <w:bCs/>
              </w:rPr>
              <w:t>Примечание</w:t>
            </w:r>
          </w:p>
        </w:tc>
      </w:tr>
      <w:tr w:rsidR="00D67A9B" w:rsidRPr="00396304" w14:paraId="5D819FDE" w14:textId="77777777" w:rsidTr="00E76D6C">
        <w:trPr>
          <w:trHeight w:val="597"/>
          <w:tblHeader/>
        </w:trPr>
        <w:tc>
          <w:tcPr>
            <w:tcW w:w="720" w:type="dxa"/>
            <w:vAlign w:val="center"/>
          </w:tcPr>
          <w:p w14:paraId="459526C2" w14:textId="77777777" w:rsidR="00D67A9B" w:rsidRPr="00FB5EA8" w:rsidRDefault="00FB5EA8" w:rsidP="00721074">
            <w:pPr>
              <w:widowControl w:val="0"/>
              <w:autoSpaceDE w:val="0"/>
              <w:autoSpaceDN w:val="0"/>
              <w:adjustRightInd w:val="0"/>
              <w:spacing w:after="0"/>
              <w:jc w:val="center"/>
              <w:rPr>
                <w:rFonts w:ascii="Times New Roman" w:hAnsi="Times New Roman" w:cs="Times New Roman"/>
                <w:bCs/>
              </w:rPr>
            </w:pPr>
            <w:r w:rsidRPr="00FB5EA8">
              <w:rPr>
                <w:rFonts w:ascii="Times New Roman" w:hAnsi="Times New Roman" w:cs="Times New Roman"/>
                <w:bCs/>
              </w:rPr>
              <w:t>1</w:t>
            </w:r>
          </w:p>
        </w:tc>
        <w:tc>
          <w:tcPr>
            <w:tcW w:w="4100" w:type="dxa"/>
          </w:tcPr>
          <w:p w14:paraId="05FCB201" w14:textId="6A9AAFD6" w:rsidR="00D67A9B" w:rsidRPr="00E76D6C" w:rsidRDefault="00C255A6" w:rsidP="00FB5EA8">
            <w:pPr>
              <w:widowControl w:val="0"/>
              <w:autoSpaceDE w:val="0"/>
              <w:autoSpaceDN w:val="0"/>
              <w:adjustRightInd w:val="0"/>
              <w:spacing w:after="0"/>
              <w:rPr>
                <w:rFonts w:ascii="Times New Roman" w:hAnsi="Times New Roman" w:cs="Times New Roman"/>
                <w:bCs/>
              </w:rPr>
            </w:pPr>
            <w:r w:rsidRPr="00E76D6C">
              <w:rPr>
                <w:rFonts w:ascii="Times New Roman" w:hAnsi="Times New Roman" w:cs="Times New Roman"/>
                <w:bCs/>
              </w:rPr>
              <w:t>Разработка проектной документации по объекту: «Водоснабжение технической водой производственных цехов ПГП и ГКЛ для нужд ООО «ВОЛМА-Абсалямово»</w:t>
            </w:r>
          </w:p>
        </w:tc>
        <w:tc>
          <w:tcPr>
            <w:tcW w:w="1276" w:type="dxa"/>
            <w:vAlign w:val="center"/>
          </w:tcPr>
          <w:p w14:paraId="4A457574" w14:textId="3E5C9410" w:rsidR="00D67A9B" w:rsidRPr="00396304" w:rsidRDefault="00C255A6"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rPr>
              <w:t>руб.</w:t>
            </w:r>
          </w:p>
        </w:tc>
        <w:tc>
          <w:tcPr>
            <w:tcW w:w="1559" w:type="dxa"/>
            <w:vAlign w:val="center"/>
          </w:tcPr>
          <w:p w14:paraId="65B7B99B" w14:textId="77777777" w:rsidR="00D67A9B" w:rsidRPr="00396304" w:rsidRDefault="00D67A9B" w:rsidP="00721074">
            <w:pPr>
              <w:widowControl w:val="0"/>
              <w:autoSpaceDE w:val="0"/>
              <w:autoSpaceDN w:val="0"/>
              <w:adjustRightInd w:val="0"/>
              <w:spacing w:after="0"/>
              <w:jc w:val="center"/>
              <w:rPr>
                <w:rFonts w:ascii="Times New Roman" w:hAnsi="Times New Roman" w:cs="Times New Roman"/>
                <w:b/>
                <w:bCs/>
              </w:rPr>
            </w:pPr>
          </w:p>
        </w:tc>
        <w:tc>
          <w:tcPr>
            <w:tcW w:w="2410" w:type="dxa"/>
            <w:vAlign w:val="center"/>
          </w:tcPr>
          <w:p w14:paraId="545860AD" w14:textId="1A1202EC" w:rsidR="00D67A9B" w:rsidRPr="00E76D6C" w:rsidRDefault="00380A0E" w:rsidP="00721074">
            <w:pPr>
              <w:widowControl w:val="0"/>
              <w:autoSpaceDE w:val="0"/>
              <w:autoSpaceDN w:val="0"/>
              <w:adjustRightInd w:val="0"/>
              <w:spacing w:after="0"/>
              <w:jc w:val="center"/>
              <w:rPr>
                <w:rFonts w:ascii="Times New Roman" w:hAnsi="Times New Roman" w:cs="Times New Roman"/>
                <w:bCs/>
                <w:sz w:val="20"/>
                <w:szCs w:val="20"/>
              </w:rPr>
            </w:pPr>
            <w:r w:rsidRPr="00E76D6C">
              <w:rPr>
                <w:rFonts w:ascii="Times New Roman" w:hAnsi="Times New Roman" w:cs="Times New Roman"/>
                <w:bCs/>
                <w:sz w:val="20"/>
                <w:szCs w:val="20"/>
              </w:rPr>
              <w:t>Расчет стоимости по видам работ предоставить в соответствии с Приложением 1 к техническому заданию на проектирование.</w:t>
            </w:r>
          </w:p>
        </w:tc>
      </w:tr>
      <w:tr w:rsidR="00D67A9B" w:rsidRPr="00396304" w14:paraId="3DFB0174" w14:textId="77777777" w:rsidTr="00E76D6C">
        <w:trPr>
          <w:trHeight w:val="597"/>
          <w:tblHeader/>
        </w:trPr>
        <w:tc>
          <w:tcPr>
            <w:tcW w:w="720" w:type="dxa"/>
            <w:vAlign w:val="center"/>
          </w:tcPr>
          <w:p w14:paraId="50DEEB61" w14:textId="77777777" w:rsidR="00D67A9B" w:rsidRPr="00FB5EA8" w:rsidRDefault="00FB5EA8" w:rsidP="00721074">
            <w:pPr>
              <w:widowControl w:val="0"/>
              <w:autoSpaceDE w:val="0"/>
              <w:autoSpaceDN w:val="0"/>
              <w:adjustRightInd w:val="0"/>
              <w:spacing w:after="0"/>
              <w:jc w:val="center"/>
              <w:rPr>
                <w:rFonts w:ascii="Times New Roman" w:hAnsi="Times New Roman" w:cs="Times New Roman"/>
                <w:bCs/>
              </w:rPr>
            </w:pPr>
            <w:r w:rsidRPr="00FB5EA8">
              <w:rPr>
                <w:rFonts w:ascii="Times New Roman" w:hAnsi="Times New Roman" w:cs="Times New Roman"/>
                <w:bCs/>
              </w:rPr>
              <w:t>2</w:t>
            </w:r>
          </w:p>
        </w:tc>
        <w:tc>
          <w:tcPr>
            <w:tcW w:w="4100" w:type="dxa"/>
          </w:tcPr>
          <w:p w14:paraId="12F8B904" w14:textId="5329E409" w:rsidR="00D67A9B" w:rsidRPr="00E76D6C" w:rsidRDefault="00C255A6" w:rsidP="00FB5EA8">
            <w:pPr>
              <w:widowControl w:val="0"/>
              <w:autoSpaceDE w:val="0"/>
              <w:autoSpaceDN w:val="0"/>
              <w:adjustRightInd w:val="0"/>
              <w:spacing w:after="0"/>
              <w:rPr>
                <w:rFonts w:ascii="Times New Roman" w:hAnsi="Times New Roman" w:cs="Times New Roman"/>
                <w:bCs/>
              </w:rPr>
            </w:pPr>
            <w:r w:rsidRPr="00E76D6C">
              <w:rPr>
                <w:rFonts w:ascii="Times New Roman" w:hAnsi="Times New Roman" w:cs="Times New Roman"/>
                <w:bCs/>
              </w:rPr>
              <w:t>Выполнение инженерно-геодезических изысканий по объекту «Разработка проектной документации по объекту: «Водоснабжение технической водой производственных цехов ПГП и ГКЛ для нужд ООО «ВОЛМА-Абсалямово», расположенному по адресу: республика Татарстан, Ютазинский район, село Абсалямово</w:t>
            </w:r>
          </w:p>
        </w:tc>
        <w:tc>
          <w:tcPr>
            <w:tcW w:w="1276" w:type="dxa"/>
            <w:vAlign w:val="center"/>
          </w:tcPr>
          <w:p w14:paraId="6ADE7A95" w14:textId="00A8F532" w:rsidR="00D67A9B" w:rsidRPr="00396304" w:rsidRDefault="00C255A6"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rPr>
              <w:t>руб.</w:t>
            </w:r>
          </w:p>
        </w:tc>
        <w:tc>
          <w:tcPr>
            <w:tcW w:w="1559" w:type="dxa"/>
            <w:vAlign w:val="center"/>
          </w:tcPr>
          <w:p w14:paraId="7411A5CE" w14:textId="77777777" w:rsidR="00D67A9B" w:rsidRPr="00396304" w:rsidRDefault="00D67A9B" w:rsidP="00721074">
            <w:pPr>
              <w:widowControl w:val="0"/>
              <w:autoSpaceDE w:val="0"/>
              <w:autoSpaceDN w:val="0"/>
              <w:adjustRightInd w:val="0"/>
              <w:spacing w:after="0"/>
              <w:jc w:val="center"/>
              <w:rPr>
                <w:rFonts w:ascii="Times New Roman" w:hAnsi="Times New Roman" w:cs="Times New Roman"/>
                <w:b/>
                <w:bCs/>
              </w:rPr>
            </w:pPr>
          </w:p>
        </w:tc>
        <w:tc>
          <w:tcPr>
            <w:tcW w:w="2410" w:type="dxa"/>
            <w:vAlign w:val="center"/>
          </w:tcPr>
          <w:p w14:paraId="6412BD74" w14:textId="3F337DAB" w:rsidR="00D67A9B" w:rsidRPr="00E76D6C" w:rsidRDefault="00380A0E" w:rsidP="00721074">
            <w:pPr>
              <w:widowControl w:val="0"/>
              <w:autoSpaceDE w:val="0"/>
              <w:autoSpaceDN w:val="0"/>
              <w:adjustRightInd w:val="0"/>
              <w:spacing w:after="0"/>
              <w:jc w:val="center"/>
              <w:rPr>
                <w:rFonts w:ascii="Times New Roman" w:hAnsi="Times New Roman" w:cs="Times New Roman"/>
                <w:b/>
                <w:bCs/>
                <w:sz w:val="20"/>
                <w:szCs w:val="20"/>
              </w:rPr>
            </w:pPr>
            <w:r w:rsidRPr="00E76D6C">
              <w:rPr>
                <w:rFonts w:ascii="Times New Roman" w:hAnsi="Times New Roman" w:cs="Times New Roman"/>
                <w:bCs/>
                <w:sz w:val="20"/>
                <w:szCs w:val="20"/>
              </w:rPr>
              <w:t xml:space="preserve">Расчет стоимости по видам работ предоставить в соответствии с Приложением </w:t>
            </w:r>
            <w:r w:rsidR="00E76D6C">
              <w:rPr>
                <w:rFonts w:ascii="Times New Roman" w:hAnsi="Times New Roman" w:cs="Times New Roman"/>
                <w:bCs/>
                <w:sz w:val="20"/>
                <w:szCs w:val="20"/>
              </w:rPr>
              <w:t>2</w:t>
            </w:r>
            <w:r w:rsidRPr="00E76D6C">
              <w:rPr>
                <w:rFonts w:ascii="Times New Roman" w:hAnsi="Times New Roman" w:cs="Times New Roman"/>
                <w:bCs/>
                <w:sz w:val="20"/>
                <w:szCs w:val="20"/>
              </w:rPr>
              <w:t xml:space="preserve"> к техническому заданию на </w:t>
            </w:r>
            <w:r w:rsidR="00E76D6C">
              <w:rPr>
                <w:rFonts w:ascii="Times New Roman" w:hAnsi="Times New Roman" w:cs="Times New Roman"/>
                <w:bCs/>
                <w:sz w:val="20"/>
                <w:szCs w:val="20"/>
              </w:rPr>
              <w:t>изыскание</w:t>
            </w:r>
            <w:r w:rsidRPr="00E76D6C">
              <w:rPr>
                <w:rFonts w:ascii="Times New Roman" w:hAnsi="Times New Roman" w:cs="Times New Roman"/>
                <w:bCs/>
                <w:sz w:val="20"/>
                <w:szCs w:val="20"/>
              </w:rPr>
              <w:t>.</w:t>
            </w:r>
          </w:p>
        </w:tc>
      </w:tr>
      <w:tr w:rsidR="00C255A6" w:rsidRPr="00396304" w14:paraId="40966F52" w14:textId="77777777" w:rsidTr="00E76D6C">
        <w:trPr>
          <w:trHeight w:val="597"/>
          <w:tblHeader/>
        </w:trPr>
        <w:tc>
          <w:tcPr>
            <w:tcW w:w="720" w:type="dxa"/>
            <w:vAlign w:val="center"/>
          </w:tcPr>
          <w:p w14:paraId="617391B6" w14:textId="239F18F5" w:rsidR="00C255A6" w:rsidRPr="00FB5EA8" w:rsidRDefault="00C255A6" w:rsidP="00721074">
            <w:pPr>
              <w:widowControl w:val="0"/>
              <w:autoSpaceDE w:val="0"/>
              <w:autoSpaceDN w:val="0"/>
              <w:adjustRightInd w:val="0"/>
              <w:spacing w:after="0"/>
              <w:jc w:val="center"/>
              <w:rPr>
                <w:rFonts w:ascii="Times New Roman" w:hAnsi="Times New Roman" w:cs="Times New Roman"/>
                <w:bCs/>
              </w:rPr>
            </w:pPr>
          </w:p>
        </w:tc>
        <w:tc>
          <w:tcPr>
            <w:tcW w:w="4100" w:type="dxa"/>
            <w:vAlign w:val="center"/>
          </w:tcPr>
          <w:p w14:paraId="29A9D367" w14:textId="298D2840" w:rsidR="00C255A6" w:rsidRPr="00396304" w:rsidRDefault="00C255A6" w:rsidP="00FB5EA8">
            <w:pPr>
              <w:widowControl w:val="0"/>
              <w:autoSpaceDE w:val="0"/>
              <w:autoSpaceDN w:val="0"/>
              <w:adjustRightInd w:val="0"/>
              <w:spacing w:after="0"/>
              <w:rPr>
                <w:rFonts w:ascii="Times New Roman" w:hAnsi="Times New Roman" w:cs="Times New Roman"/>
                <w:b/>
                <w:bCs/>
              </w:rPr>
            </w:pPr>
            <w:r>
              <w:rPr>
                <w:rFonts w:ascii="Times New Roman" w:hAnsi="Times New Roman" w:cs="Times New Roman"/>
              </w:rPr>
              <w:t>Общая с</w:t>
            </w:r>
            <w:r w:rsidRPr="0049276A">
              <w:rPr>
                <w:rFonts w:ascii="Times New Roman" w:hAnsi="Times New Roman" w:cs="Times New Roman"/>
              </w:rPr>
              <w:t xml:space="preserve">тоимость </w:t>
            </w:r>
            <w:r>
              <w:rPr>
                <w:rFonts w:ascii="Times New Roman" w:hAnsi="Times New Roman" w:cs="Times New Roman"/>
              </w:rPr>
              <w:t>договора,</w:t>
            </w:r>
            <w:r w:rsidRPr="0049276A">
              <w:rPr>
                <w:rFonts w:ascii="Times New Roman" w:hAnsi="Times New Roman" w:cs="Times New Roman"/>
              </w:rPr>
              <w:t xml:space="preserve"> без</w:t>
            </w:r>
            <w:r w:rsidRPr="0049276A">
              <w:rPr>
                <w:rFonts w:ascii="Times New Roman" w:hAnsi="Times New Roman" w:cs="Times New Roman"/>
                <w:b/>
              </w:rPr>
              <w:t xml:space="preserve"> учета НДС</w:t>
            </w:r>
            <w:r w:rsidRPr="0049276A">
              <w:rPr>
                <w:rFonts w:ascii="Times New Roman" w:hAnsi="Times New Roman" w:cs="Times New Roman"/>
              </w:rPr>
              <w:t xml:space="preserve"> </w:t>
            </w:r>
          </w:p>
        </w:tc>
        <w:tc>
          <w:tcPr>
            <w:tcW w:w="1276" w:type="dxa"/>
            <w:vAlign w:val="center"/>
          </w:tcPr>
          <w:p w14:paraId="731FD98D" w14:textId="274DF066" w:rsidR="00C255A6" w:rsidRPr="00396304" w:rsidRDefault="00C255A6"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rPr>
              <w:t>руб.</w:t>
            </w:r>
          </w:p>
        </w:tc>
        <w:tc>
          <w:tcPr>
            <w:tcW w:w="1559" w:type="dxa"/>
            <w:vAlign w:val="center"/>
          </w:tcPr>
          <w:p w14:paraId="27E9ECD6" w14:textId="77777777" w:rsidR="00C255A6" w:rsidRPr="00396304" w:rsidRDefault="00C255A6" w:rsidP="00721074">
            <w:pPr>
              <w:widowControl w:val="0"/>
              <w:autoSpaceDE w:val="0"/>
              <w:autoSpaceDN w:val="0"/>
              <w:adjustRightInd w:val="0"/>
              <w:spacing w:after="0"/>
              <w:jc w:val="center"/>
              <w:rPr>
                <w:rFonts w:ascii="Times New Roman" w:hAnsi="Times New Roman" w:cs="Times New Roman"/>
                <w:b/>
                <w:bCs/>
              </w:rPr>
            </w:pPr>
          </w:p>
        </w:tc>
        <w:tc>
          <w:tcPr>
            <w:tcW w:w="2410" w:type="dxa"/>
            <w:vAlign w:val="center"/>
          </w:tcPr>
          <w:p w14:paraId="542F95E6" w14:textId="77777777" w:rsidR="00C255A6" w:rsidRPr="00396304" w:rsidRDefault="00C255A6" w:rsidP="00721074">
            <w:pPr>
              <w:widowControl w:val="0"/>
              <w:autoSpaceDE w:val="0"/>
              <w:autoSpaceDN w:val="0"/>
              <w:adjustRightInd w:val="0"/>
              <w:spacing w:after="0"/>
              <w:jc w:val="center"/>
              <w:rPr>
                <w:rFonts w:ascii="Times New Roman" w:hAnsi="Times New Roman" w:cs="Times New Roman"/>
                <w:b/>
                <w:bCs/>
              </w:rPr>
            </w:pPr>
          </w:p>
        </w:tc>
      </w:tr>
      <w:tr w:rsidR="00C255A6" w:rsidRPr="00396304" w14:paraId="6B9C7DC6" w14:textId="77777777" w:rsidTr="00E76D6C">
        <w:trPr>
          <w:trHeight w:val="597"/>
          <w:tblHeader/>
        </w:trPr>
        <w:tc>
          <w:tcPr>
            <w:tcW w:w="720" w:type="dxa"/>
            <w:vAlign w:val="center"/>
          </w:tcPr>
          <w:p w14:paraId="663983AA" w14:textId="740C4807" w:rsidR="00C255A6" w:rsidRPr="00FB5EA8" w:rsidRDefault="00C255A6" w:rsidP="00721074">
            <w:pPr>
              <w:widowControl w:val="0"/>
              <w:autoSpaceDE w:val="0"/>
              <w:autoSpaceDN w:val="0"/>
              <w:adjustRightInd w:val="0"/>
              <w:spacing w:after="0"/>
              <w:jc w:val="center"/>
              <w:rPr>
                <w:rFonts w:ascii="Times New Roman" w:hAnsi="Times New Roman" w:cs="Times New Roman"/>
                <w:bCs/>
              </w:rPr>
            </w:pPr>
          </w:p>
        </w:tc>
        <w:tc>
          <w:tcPr>
            <w:tcW w:w="4100" w:type="dxa"/>
            <w:vAlign w:val="center"/>
          </w:tcPr>
          <w:p w14:paraId="477CF9A8" w14:textId="16341F9E" w:rsidR="00C255A6" w:rsidRPr="00396304" w:rsidRDefault="00C255A6" w:rsidP="00FB5EA8">
            <w:pPr>
              <w:widowControl w:val="0"/>
              <w:autoSpaceDE w:val="0"/>
              <w:autoSpaceDN w:val="0"/>
              <w:adjustRightInd w:val="0"/>
              <w:spacing w:after="0"/>
              <w:rPr>
                <w:rFonts w:ascii="Times New Roman" w:hAnsi="Times New Roman" w:cs="Times New Roman"/>
                <w:b/>
                <w:bCs/>
              </w:rPr>
            </w:pPr>
            <w:r>
              <w:rPr>
                <w:rFonts w:ascii="Times New Roman" w:hAnsi="Times New Roman" w:cs="Times New Roman"/>
              </w:rPr>
              <w:t>Общая стоимость договора,</w:t>
            </w:r>
            <w:r w:rsidRPr="00396304">
              <w:rPr>
                <w:rFonts w:ascii="Times New Roman" w:hAnsi="Times New Roman" w:cs="Times New Roman"/>
              </w:rPr>
              <w:t xml:space="preserve"> </w:t>
            </w:r>
            <w:r w:rsidRPr="00396304">
              <w:rPr>
                <w:rFonts w:ascii="Times New Roman" w:hAnsi="Times New Roman" w:cs="Times New Roman"/>
                <w:b/>
              </w:rPr>
              <w:t>с учетом НДС</w:t>
            </w:r>
          </w:p>
        </w:tc>
        <w:tc>
          <w:tcPr>
            <w:tcW w:w="1276" w:type="dxa"/>
            <w:vAlign w:val="center"/>
          </w:tcPr>
          <w:p w14:paraId="20828743" w14:textId="6CD3284C" w:rsidR="00C255A6" w:rsidRPr="00396304" w:rsidRDefault="00C255A6"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rPr>
              <w:t>руб.</w:t>
            </w:r>
          </w:p>
        </w:tc>
        <w:tc>
          <w:tcPr>
            <w:tcW w:w="1559" w:type="dxa"/>
            <w:vAlign w:val="center"/>
          </w:tcPr>
          <w:p w14:paraId="4A8BD807" w14:textId="77777777" w:rsidR="00C255A6" w:rsidRPr="00396304" w:rsidRDefault="00C255A6" w:rsidP="00721074">
            <w:pPr>
              <w:widowControl w:val="0"/>
              <w:autoSpaceDE w:val="0"/>
              <w:autoSpaceDN w:val="0"/>
              <w:adjustRightInd w:val="0"/>
              <w:spacing w:after="0"/>
              <w:jc w:val="center"/>
              <w:rPr>
                <w:rFonts w:ascii="Times New Roman" w:hAnsi="Times New Roman" w:cs="Times New Roman"/>
                <w:b/>
                <w:bCs/>
              </w:rPr>
            </w:pPr>
          </w:p>
        </w:tc>
        <w:tc>
          <w:tcPr>
            <w:tcW w:w="2410" w:type="dxa"/>
            <w:vAlign w:val="center"/>
          </w:tcPr>
          <w:p w14:paraId="71EB5157" w14:textId="77777777" w:rsidR="00C255A6" w:rsidRPr="00396304" w:rsidRDefault="00C255A6" w:rsidP="00721074">
            <w:pPr>
              <w:widowControl w:val="0"/>
              <w:autoSpaceDE w:val="0"/>
              <w:autoSpaceDN w:val="0"/>
              <w:adjustRightInd w:val="0"/>
              <w:spacing w:after="0"/>
              <w:jc w:val="center"/>
              <w:rPr>
                <w:rFonts w:ascii="Times New Roman" w:hAnsi="Times New Roman" w:cs="Times New Roman"/>
                <w:b/>
                <w:bCs/>
              </w:rPr>
            </w:pPr>
          </w:p>
        </w:tc>
      </w:tr>
      <w:tr w:rsidR="00C255A6" w:rsidRPr="00396304" w14:paraId="3CA4D6DC" w14:textId="77777777" w:rsidTr="00E76D6C">
        <w:trPr>
          <w:trHeight w:val="597"/>
          <w:tblHeader/>
        </w:trPr>
        <w:tc>
          <w:tcPr>
            <w:tcW w:w="720" w:type="dxa"/>
            <w:vAlign w:val="center"/>
          </w:tcPr>
          <w:p w14:paraId="6D9208D7" w14:textId="68ADB99A" w:rsidR="00C255A6" w:rsidRPr="00FB5EA8" w:rsidRDefault="00C255A6" w:rsidP="00721074">
            <w:pPr>
              <w:widowControl w:val="0"/>
              <w:autoSpaceDE w:val="0"/>
              <w:autoSpaceDN w:val="0"/>
              <w:adjustRightInd w:val="0"/>
              <w:spacing w:after="0"/>
              <w:jc w:val="center"/>
              <w:rPr>
                <w:rFonts w:ascii="Times New Roman" w:hAnsi="Times New Roman" w:cs="Times New Roman"/>
                <w:bCs/>
              </w:rPr>
            </w:pPr>
          </w:p>
        </w:tc>
        <w:tc>
          <w:tcPr>
            <w:tcW w:w="4100" w:type="dxa"/>
            <w:vAlign w:val="center"/>
          </w:tcPr>
          <w:p w14:paraId="6BB6348A" w14:textId="77777777" w:rsidR="00C255A6" w:rsidRDefault="00C255A6" w:rsidP="00721074">
            <w:pPr>
              <w:widowControl w:val="0"/>
              <w:autoSpaceDE w:val="0"/>
              <w:autoSpaceDN w:val="0"/>
              <w:adjustRightInd w:val="0"/>
              <w:spacing w:after="0"/>
              <w:rPr>
                <w:rFonts w:ascii="Times New Roman" w:hAnsi="Times New Roman" w:cs="Times New Roman"/>
              </w:rPr>
            </w:pPr>
            <w:r w:rsidRPr="00396304">
              <w:rPr>
                <w:rFonts w:ascii="Times New Roman" w:hAnsi="Times New Roman" w:cs="Times New Roman"/>
              </w:rPr>
              <w:t xml:space="preserve">Условия оплаты </w:t>
            </w:r>
          </w:p>
          <w:p w14:paraId="166A2050" w14:textId="480A8C0A" w:rsidR="00C255A6" w:rsidRPr="00396304" w:rsidRDefault="00C255A6" w:rsidP="00FB5EA8">
            <w:pPr>
              <w:widowControl w:val="0"/>
              <w:autoSpaceDE w:val="0"/>
              <w:autoSpaceDN w:val="0"/>
              <w:adjustRightInd w:val="0"/>
              <w:spacing w:after="0"/>
              <w:rPr>
                <w:rFonts w:ascii="Times New Roman" w:hAnsi="Times New Roman" w:cs="Times New Roman"/>
                <w:b/>
                <w:bCs/>
              </w:rPr>
            </w:pPr>
            <w:r w:rsidRPr="00C1758B">
              <w:rPr>
                <w:rFonts w:ascii="Times New Roman" w:hAnsi="Times New Roman" w:cs="Times New Roman"/>
              </w:rPr>
              <w:t>(возможная отсрочка платежа)</w:t>
            </w:r>
          </w:p>
        </w:tc>
        <w:tc>
          <w:tcPr>
            <w:tcW w:w="1276" w:type="dxa"/>
            <w:vAlign w:val="center"/>
          </w:tcPr>
          <w:p w14:paraId="00664873" w14:textId="57AB49DA" w:rsidR="00C255A6" w:rsidRPr="00396304" w:rsidRDefault="00C255A6" w:rsidP="00721074">
            <w:pPr>
              <w:widowControl w:val="0"/>
              <w:autoSpaceDE w:val="0"/>
              <w:autoSpaceDN w:val="0"/>
              <w:adjustRightInd w:val="0"/>
              <w:spacing w:after="0"/>
              <w:jc w:val="center"/>
              <w:rPr>
                <w:rFonts w:ascii="Times New Roman" w:hAnsi="Times New Roman" w:cs="Times New Roman"/>
                <w:b/>
                <w:bCs/>
              </w:rPr>
            </w:pPr>
            <w:r w:rsidRPr="00396304">
              <w:rPr>
                <w:rFonts w:ascii="Times New Roman" w:hAnsi="Times New Roman" w:cs="Times New Roman"/>
              </w:rPr>
              <w:t>дни</w:t>
            </w:r>
          </w:p>
        </w:tc>
        <w:tc>
          <w:tcPr>
            <w:tcW w:w="1559" w:type="dxa"/>
            <w:vAlign w:val="center"/>
          </w:tcPr>
          <w:p w14:paraId="6EF61DC5" w14:textId="77777777" w:rsidR="00C255A6" w:rsidRPr="00396304" w:rsidRDefault="00C255A6" w:rsidP="00721074">
            <w:pPr>
              <w:widowControl w:val="0"/>
              <w:autoSpaceDE w:val="0"/>
              <w:autoSpaceDN w:val="0"/>
              <w:adjustRightInd w:val="0"/>
              <w:spacing w:after="0"/>
              <w:jc w:val="center"/>
              <w:rPr>
                <w:rFonts w:ascii="Times New Roman" w:hAnsi="Times New Roman" w:cs="Times New Roman"/>
                <w:b/>
                <w:bCs/>
              </w:rPr>
            </w:pPr>
          </w:p>
        </w:tc>
        <w:tc>
          <w:tcPr>
            <w:tcW w:w="2410" w:type="dxa"/>
            <w:vAlign w:val="center"/>
          </w:tcPr>
          <w:p w14:paraId="72E0FF08" w14:textId="77777777" w:rsidR="00C255A6" w:rsidRPr="00396304" w:rsidRDefault="00C255A6" w:rsidP="00721074">
            <w:pPr>
              <w:widowControl w:val="0"/>
              <w:autoSpaceDE w:val="0"/>
              <w:autoSpaceDN w:val="0"/>
              <w:adjustRightInd w:val="0"/>
              <w:spacing w:after="0"/>
              <w:jc w:val="center"/>
              <w:rPr>
                <w:rFonts w:ascii="Times New Roman" w:hAnsi="Times New Roman" w:cs="Times New Roman"/>
                <w:b/>
                <w:bCs/>
              </w:rPr>
            </w:pPr>
          </w:p>
        </w:tc>
      </w:tr>
      <w:tr w:rsidR="00380A0E" w:rsidRPr="00396304" w14:paraId="35B2B4F2" w14:textId="77777777" w:rsidTr="00742142">
        <w:trPr>
          <w:trHeight w:val="547"/>
        </w:trPr>
        <w:tc>
          <w:tcPr>
            <w:tcW w:w="720" w:type="dxa"/>
            <w:vAlign w:val="center"/>
          </w:tcPr>
          <w:p w14:paraId="25B9F7CD" w14:textId="77777777" w:rsidR="00380A0E" w:rsidRPr="00396304" w:rsidRDefault="00380A0E" w:rsidP="00721074">
            <w:pPr>
              <w:widowControl w:val="0"/>
              <w:autoSpaceDE w:val="0"/>
              <w:autoSpaceDN w:val="0"/>
              <w:adjustRightInd w:val="0"/>
              <w:spacing w:after="0"/>
              <w:jc w:val="center"/>
              <w:rPr>
                <w:rFonts w:ascii="Times New Roman" w:hAnsi="Times New Roman" w:cs="Times New Roman"/>
              </w:rPr>
            </w:pPr>
          </w:p>
        </w:tc>
        <w:tc>
          <w:tcPr>
            <w:tcW w:w="4100" w:type="dxa"/>
            <w:vAlign w:val="center"/>
          </w:tcPr>
          <w:p w14:paraId="6A6444C5" w14:textId="7E22C98F" w:rsidR="00380A0E" w:rsidRDefault="00380A0E" w:rsidP="00721074">
            <w:pPr>
              <w:widowControl w:val="0"/>
              <w:autoSpaceDE w:val="0"/>
              <w:autoSpaceDN w:val="0"/>
              <w:adjustRightInd w:val="0"/>
              <w:spacing w:after="0"/>
              <w:rPr>
                <w:rFonts w:ascii="Times New Roman" w:hAnsi="Times New Roman" w:cs="Times New Roman"/>
              </w:rPr>
            </w:pPr>
            <w:r w:rsidRPr="00380A0E">
              <w:rPr>
                <w:rFonts w:ascii="Times New Roman" w:hAnsi="Times New Roman" w:cs="Times New Roman"/>
              </w:rPr>
              <w:t>Срок выполнения работ</w:t>
            </w:r>
          </w:p>
        </w:tc>
        <w:tc>
          <w:tcPr>
            <w:tcW w:w="1276" w:type="dxa"/>
            <w:vAlign w:val="center"/>
          </w:tcPr>
          <w:p w14:paraId="23AF167B" w14:textId="59311309" w:rsidR="00380A0E" w:rsidRPr="00396304" w:rsidRDefault="003A6B35" w:rsidP="00721074">
            <w:pPr>
              <w:widowControl w:val="0"/>
              <w:autoSpaceDE w:val="0"/>
              <w:autoSpaceDN w:val="0"/>
              <w:adjustRightInd w:val="0"/>
              <w:spacing w:after="0"/>
              <w:jc w:val="center"/>
              <w:rPr>
                <w:rFonts w:ascii="Times New Roman" w:hAnsi="Times New Roman" w:cs="Times New Roman"/>
              </w:rPr>
            </w:pPr>
            <w:r w:rsidRPr="00396304">
              <w:rPr>
                <w:rFonts w:ascii="Times New Roman" w:hAnsi="Times New Roman" w:cs="Times New Roman"/>
              </w:rPr>
              <w:t xml:space="preserve">дни </w:t>
            </w:r>
          </w:p>
        </w:tc>
        <w:tc>
          <w:tcPr>
            <w:tcW w:w="1559" w:type="dxa"/>
            <w:vAlign w:val="center"/>
          </w:tcPr>
          <w:p w14:paraId="0EFE2927" w14:textId="77777777" w:rsidR="00380A0E" w:rsidRPr="00396304" w:rsidRDefault="00380A0E" w:rsidP="00721074">
            <w:pPr>
              <w:widowControl w:val="0"/>
              <w:autoSpaceDE w:val="0"/>
              <w:autoSpaceDN w:val="0"/>
              <w:adjustRightInd w:val="0"/>
              <w:spacing w:after="0"/>
              <w:jc w:val="center"/>
              <w:rPr>
                <w:rFonts w:ascii="Times New Roman" w:hAnsi="Times New Roman" w:cs="Times New Roman"/>
              </w:rPr>
            </w:pPr>
          </w:p>
        </w:tc>
        <w:tc>
          <w:tcPr>
            <w:tcW w:w="2410" w:type="dxa"/>
            <w:vAlign w:val="center"/>
          </w:tcPr>
          <w:p w14:paraId="477D870C" w14:textId="77777777" w:rsidR="00380A0E" w:rsidRPr="00396304" w:rsidRDefault="00380A0E" w:rsidP="00721074">
            <w:pPr>
              <w:widowControl w:val="0"/>
              <w:tabs>
                <w:tab w:val="left" w:pos="2232"/>
              </w:tabs>
              <w:autoSpaceDE w:val="0"/>
              <w:autoSpaceDN w:val="0"/>
              <w:adjustRightInd w:val="0"/>
              <w:spacing w:after="0"/>
              <w:jc w:val="center"/>
              <w:rPr>
                <w:rFonts w:ascii="Times New Roman" w:hAnsi="Times New Roman" w:cs="Times New Roman"/>
                <w:b/>
              </w:rPr>
            </w:pPr>
          </w:p>
        </w:tc>
      </w:tr>
      <w:tr w:rsidR="003A6B35" w:rsidRPr="00396304" w14:paraId="4F4256A2" w14:textId="77777777" w:rsidTr="00742142">
        <w:trPr>
          <w:trHeight w:val="547"/>
        </w:trPr>
        <w:tc>
          <w:tcPr>
            <w:tcW w:w="720" w:type="dxa"/>
            <w:vAlign w:val="center"/>
          </w:tcPr>
          <w:p w14:paraId="4AF7D979" w14:textId="77777777" w:rsidR="003A6B35" w:rsidRPr="00396304" w:rsidRDefault="003A6B35" w:rsidP="00721074">
            <w:pPr>
              <w:widowControl w:val="0"/>
              <w:autoSpaceDE w:val="0"/>
              <w:autoSpaceDN w:val="0"/>
              <w:adjustRightInd w:val="0"/>
              <w:spacing w:after="0"/>
              <w:jc w:val="center"/>
              <w:rPr>
                <w:rFonts w:ascii="Times New Roman" w:hAnsi="Times New Roman" w:cs="Times New Roman"/>
              </w:rPr>
            </w:pPr>
          </w:p>
        </w:tc>
        <w:tc>
          <w:tcPr>
            <w:tcW w:w="4100" w:type="dxa"/>
            <w:vAlign w:val="center"/>
          </w:tcPr>
          <w:p w14:paraId="215EC5B5" w14:textId="038E6897" w:rsidR="003A6B35" w:rsidRPr="00380A0E" w:rsidRDefault="003A6B35" w:rsidP="00721074">
            <w:pPr>
              <w:widowControl w:val="0"/>
              <w:autoSpaceDE w:val="0"/>
              <w:autoSpaceDN w:val="0"/>
              <w:adjustRightInd w:val="0"/>
              <w:spacing w:after="0"/>
              <w:rPr>
                <w:rFonts w:ascii="Times New Roman" w:hAnsi="Times New Roman" w:cs="Times New Roman"/>
              </w:rPr>
            </w:pPr>
            <w:r>
              <w:rPr>
                <w:rFonts w:ascii="Times New Roman" w:hAnsi="Times New Roman" w:cs="Times New Roman"/>
              </w:rPr>
              <w:t>Гарантийный срок</w:t>
            </w:r>
          </w:p>
        </w:tc>
        <w:tc>
          <w:tcPr>
            <w:tcW w:w="1276" w:type="dxa"/>
            <w:vAlign w:val="center"/>
          </w:tcPr>
          <w:p w14:paraId="4BD386EC" w14:textId="7A23D84C" w:rsidR="003A6B35" w:rsidRDefault="003A6B35" w:rsidP="00721074">
            <w:pPr>
              <w:widowControl w:val="0"/>
              <w:autoSpaceDE w:val="0"/>
              <w:autoSpaceDN w:val="0"/>
              <w:adjustRightInd w:val="0"/>
              <w:spacing w:after="0"/>
              <w:jc w:val="center"/>
              <w:rPr>
                <w:rFonts w:ascii="Times New Roman" w:hAnsi="Times New Roman" w:cs="Times New Roman"/>
              </w:rPr>
            </w:pPr>
            <w:r>
              <w:rPr>
                <w:rFonts w:ascii="Times New Roman" w:hAnsi="Times New Roman" w:cs="Times New Roman"/>
              </w:rPr>
              <w:t>мес.</w:t>
            </w:r>
          </w:p>
        </w:tc>
        <w:tc>
          <w:tcPr>
            <w:tcW w:w="1559" w:type="dxa"/>
            <w:vAlign w:val="center"/>
          </w:tcPr>
          <w:p w14:paraId="0CEBE13B" w14:textId="77777777" w:rsidR="003A6B35" w:rsidRPr="00396304" w:rsidRDefault="003A6B35" w:rsidP="00721074">
            <w:pPr>
              <w:widowControl w:val="0"/>
              <w:autoSpaceDE w:val="0"/>
              <w:autoSpaceDN w:val="0"/>
              <w:adjustRightInd w:val="0"/>
              <w:spacing w:after="0"/>
              <w:jc w:val="center"/>
              <w:rPr>
                <w:rFonts w:ascii="Times New Roman" w:hAnsi="Times New Roman" w:cs="Times New Roman"/>
              </w:rPr>
            </w:pPr>
          </w:p>
        </w:tc>
        <w:tc>
          <w:tcPr>
            <w:tcW w:w="2410" w:type="dxa"/>
            <w:vAlign w:val="center"/>
          </w:tcPr>
          <w:p w14:paraId="502C5193" w14:textId="77777777" w:rsidR="003A6B35" w:rsidRPr="00396304" w:rsidRDefault="003A6B35" w:rsidP="00721074">
            <w:pPr>
              <w:widowControl w:val="0"/>
              <w:tabs>
                <w:tab w:val="left" w:pos="2232"/>
              </w:tabs>
              <w:autoSpaceDE w:val="0"/>
              <w:autoSpaceDN w:val="0"/>
              <w:adjustRightInd w:val="0"/>
              <w:spacing w:after="0"/>
              <w:jc w:val="center"/>
              <w:rPr>
                <w:rFonts w:ascii="Times New Roman" w:hAnsi="Times New Roman" w:cs="Times New Roman"/>
                <w:b/>
              </w:rPr>
            </w:pPr>
          </w:p>
        </w:tc>
      </w:tr>
    </w:tbl>
    <w:p w14:paraId="6E3780CF" w14:textId="40755E29" w:rsidR="00E42A7E" w:rsidRDefault="00E42A7E" w:rsidP="002B560B">
      <w:pPr>
        <w:widowControl w:val="0"/>
        <w:spacing w:after="0"/>
        <w:jc w:val="both"/>
        <w:rPr>
          <w:rFonts w:ascii="Times New Roman" w:eastAsiaTheme="minorHAnsi" w:hAnsi="Times New Roman" w:cs="Times New Roman"/>
          <w:lang w:val="en-US" w:eastAsia="en-US"/>
        </w:rPr>
      </w:pPr>
    </w:p>
    <w:p w14:paraId="62556A0D" w14:textId="77777777" w:rsidR="005F37B7" w:rsidRPr="003E2E90" w:rsidRDefault="005F37B7" w:rsidP="002B560B">
      <w:pPr>
        <w:widowControl w:val="0"/>
        <w:spacing w:after="0"/>
        <w:jc w:val="both"/>
        <w:rPr>
          <w:rFonts w:ascii="Times New Roman" w:eastAsiaTheme="minorHAnsi" w:hAnsi="Times New Roman" w:cs="Times New Roman"/>
          <w:lang w:val="en-US" w:eastAsia="en-US"/>
        </w:rPr>
      </w:pPr>
    </w:p>
    <w:p w14:paraId="4B4C8377" w14:textId="77777777" w:rsidR="00C255A6" w:rsidRDefault="00C255A6" w:rsidP="002B560B">
      <w:pPr>
        <w:widowControl w:val="0"/>
        <w:spacing w:after="0"/>
        <w:jc w:val="both"/>
        <w:rPr>
          <w:rFonts w:ascii="Times New Roman" w:eastAsiaTheme="minorHAnsi" w:hAnsi="Times New Roman" w:cs="Times New Roman"/>
          <w:color w:val="000000"/>
          <w:lang w:eastAsia="en-US"/>
        </w:rPr>
      </w:pPr>
    </w:p>
    <w:p w14:paraId="5C3DEF1B" w14:textId="77777777" w:rsidR="00C255A6" w:rsidRDefault="00C255A6" w:rsidP="002B560B">
      <w:pPr>
        <w:widowControl w:val="0"/>
        <w:spacing w:after="0"/>
        <w:jc w:val="both"/>
        <w:rPr>
          <w:rFonts w:ascii="Times New Roman" w:eastAsiaTheme="minorHAnsi" w:hAnsi="Times New Roman" w:cs="Times New Roman"/>
          <w:color w:val="000000"/>
          <w:lang w:eastAsia="en-US"/>
        </w:rPr>
      </w:pPr>
    </w:p>
    <w:p w14:paraId="01D26173" w14:textId="515C47DE"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4. Мы ознакомлены с материалами</w:t>
      </w:r>
      <w:r w:rsidRPr="002B560B">
        <w:rPr>
          <w:rFonts w:ascii="Times New Roman" w:eastAsiaTheme="minorHAnsi" w:hAnsi="Times New Roman" w:cs="Times New Roman"/>
          <w:i/>
          <w:iCs/>
          <w:color w:val="000000"/>
          <w:lang w:eastAsia="en-US"/>
        </w:rPr>
        <w:t>,</w:t>
      </w:r>
      <w:r w:rsidRPr="002B560B">
        <w:rPr>
          <w:rFonts w:ascii="Times New Roman" w:eastAsiaTheme="minorHAnsi" w:hAnsi="Times New Roman" w:cs="Times New Roman"/>
          <w:color w:val="000000"/>
          <w:lang w:eastAsia="en-US"/>
        </w:rPr>
        <w:t xml:space="preserve"> содержащимися в документации открытого запроса предложений, влияющими на стоимость поставки. Цена, указанная в нашем предложении, включает в себя стоимость поставки </w:t>
      </w:r>
      <w:r w:rsidRPr="002B560B">
        <w:rPr>
          <w:rFonts w:ascii="Times New Roman" w:eastAsiaTheme="minorHAnsi" w:hAnsi="Times New Roman" w:cs="Times New Roman"/>
          <w:lang w:eastAsia="en-US"/>
        </w:rPr>
        <w:t>в точном соответствии с Техническим заданием и все налоги и пошлины, которые необходимо выплатить при исполнении договора.</w:t>
      </w:r>
    </w:p>
    <w:p w14:paraId="7EF11B64"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color w:val="000000"/>
          <w:lang w:eastAsia="en-US"/>
        </w:rPr>
        <w:t xml:space="preserve">5. Мы согласны с тем, что в случае, если нами не были учтены какие-либо </w:t>
      </w:r>
      <w:r w:rsidRPr="002B560B">
        <w:rPr>
          <w:rFonts w:ascii="Times New Roman" w:eastAsiaTheme="minorHAnsi" w:hAnsi="Times New Roman" w:cs="Times New Roman"/>
          <w:lang w:eastAsia="en-US"/>
        </w:rPr>
        <w:t>расценки, составляющие полный комплекс работ по предмету запроса предложений, данные работы будут в любом случае оказаны в полном соответствии с Техническим заданием в пределах предлагаемой нами цены договора.</w:t>
      </w:r>
    </w:p>
    <w:p w14:paraId="02B4C864"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6. Если наши предложения, изложенные выше, будут приняты, мы берем на себя обязательство выполнить работы в соответствии с требованиями документации открытого запроса предложений и согласно нашим предложениям, которые мы просим включить в договор.</w:t>
      </w:r>
    </w:p>
    <w:p w14:paraId="6C784E83"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7. Настоящей заявкой подтверждаем, что против __________________________________________</w:t>
      </w:r>
    </w:p>
    <w:p w14:paraId="5E68DB8C" w14:textId="77777777" w:rsidR="00A8412C" w:rsidRPr="002B560B" w:rsidRDefault="00A8412C" w:rsidP="002B560B">
      <w:pPr>
        <w:widowControl w:val="0"/>
        <w:spacing w:after="0"/>
        <w:jc w:val="both"/>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t xml:space="preserve">                                                                                                    (наименование Участника размещения заказа)</w:t>
      </w:r>
    </w:p>
    <w:p w14:paraId="77BB6040"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Pr="002B560B">
        <w:rPr>
          <w:rFonts w:ascii="Times New Roman" w:eastAsiaTheme="minorHAnsi" w:hAnsi="Times New Roman" w:cs="Times New Roman"/>
          <w:i/>
          <w:iCs/>
          <w:lang w:eastAsia="en-US"/>
        </w:rPr>
        <w:t>(двадцать пять процентов)</w:t>
      </w:r>
      <w:r w:rsidRPr="002B560B">
        <w:rPr>
          <w:rFonts w:ascii="Times New Roman" w:eastAsiaTheme="minorHAnsi" w:hAnsi="Times New Roman" w:cs="Times New Roman"/>
          <w:lang w:eastAsia="en-US"/>
        </w:rPr>
        <w:t xml:space="preserve"> балансовой стоимости активов участника размещения заказа по данным бухгалтерской отчетности за последний завершенный отчетный период.</w:t>
      </w:r>
    </w:p>
    <w:p w14:paraId="6A6861A5"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8. 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4176F472" w14:textId="195FC49D"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9. Настоящим также подтверждаем отсутствие </w:t>
      </w:r>
      <w:r w:rsidR="003B2512" w:rsidRPr="002B560B">
        <w:rPr>
          <w:rFonts w:ascii="Times New Roman" w:eastAsiaTheme="minorHAnsi" w:hAnsi="Times New Roman" w:cs="Times New Roman"/>
          <w:lang w:eastAsia="en-US"/>
        </w:rPr>
        <w:t>нашей аффилированности с</w:t>
      </w:r>
      <w:r w:rsidRPr="002B560B">
        <w:rPr>
          <w:rFonts w:ascii="Times New Roman" w:eastAsiaTheme="minorHAnsi" w:hAnsi="Times New Roman" w:cs="Times New Roman"/>
          <w:lang w:eastAsia="en-US"/>
        </w:rPr>
        <w:t xml:space="preserve"> </w:t>
      </w:r>
      <w:r w:rsidR="00C24773" w:rsidRPr="002B560B">
        <w:rPr>
          <w:rFonts w:ascii="Times New Roman" w:eastAsiaTheme="minorHAnsi" w:hAnsi="Times New Roman" w:cs="Times New Roman"/>
          <w:lang w:eastAsia="en-US"/>
        </w:rPr>
        <w:t xml:space="preserve">Организатором (Заказчиком) тендера </w:t>
      </w:r>
      <w:r w:rsidRPr="002B560B">
        <w:rPr>
          <w:rFonts w:ascii="Times New Roman" w:eastAsiaTheme="minorHAnsi" w:hAnsi="Times New Roman" w:cs="Times New Roman"/>
          <w:lang w:eastAsia="en-US"/>
        </w:rPr>
        <w:t>и с его сотрудниками.</w:t>
      </w:r>
    </w:p>
    <w:p w14:paraId="0B8C9CC6" w14:textId="77777777" w:rsidR="00DB76A7" w:rsidRPr="00982B92" w:rsidRDefault="00A8412C" w:rsidP="00DB76A7">
      <w:pPr>
        <w:widowControl w:val="0"/>
        <w:spacing w:after="0"/>
        <w:jc w:val="both"/>
        <w:rPr>
          <w:rFonts w:ascii="Times New Roman" w:eastAsiaTheme="minorHAnsi" w:hAnsi="Times New Roman" w:cs="Times New Roman"/>
          <w:b/>
          <w:i/>
          <w:lang w:eastAsia="en-US"/>
        </w:rPr>
      </w:pPr>
      <w:r w:rsidRPr="002B560B">
        <w:rPr>
          <w:rFonts w:ascii="Times New Roman" w:eastAsiaTheme="minorHAnsi" w:hAnsi="Times New Roman" w:cs="Times New Roman"/>
          <w:lang w:eastAsia="en-US"/>
        </w:rPr>
        <w:t xml:space="preserve">10. </w:t>
      </w:r>
      <w:r w:rsidR="00DB76A7" w:rsidRPr="00A8412C">
        <w:rPr>
          <w:rFonts w:ascii="Times New Roman" w:eastAsiaTheme="minorHAnsi" w:hAnsi="Times New Roman" w:cs="Times New Roman"/>
          <w:lang w:eastAsia="en-US"/>
        </w:rPr>
        <w:t xml:space="preserve"> </w:t>
      </w:r>
      <w:r w:rsidR="00DB76A7" w:rsidRPr="00982B92">
        <w:rPr>
          <w:rFonts w:ascii="Times New Roman" w:eastAsiaTheme="minorHAnsi" w:hAnsi="Times New Roman" w:cs="Times New Roman"/>
          <w:b/>
          <w:i/>
          <w:lang w:eastAsia="en-US"/>
        </w:rPr>
        <w:t>В случае если наш</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предложени</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 xml:space="preserve"> буд</w:t>
      </w:r>
      <w:r w:rsidR="00DB76A7">
        <w:rPr>
          <w:rFonts w:ascii="Times New Roman" w:eastAsiaTheme="minorHAnsi" w:hAnsi="Times New Roman" w:cs="Times New Roman"/>
          <w:b/>
          <w:i/>
          <w:lang w:eastAsia="en-US"/>
        </w:rPr>
        <w:t>е</w:t>
      </w:r>
      <w:r w:rsidR="00DB76A7" w:rsidRPr="00982B92">
        <w:rPr>
          <w:rFonts w:ascii="Times New Roman" w:eastAsiaTheme="minorHAnsi" w:hAnsi="Times New Roman" w:cs="Times New Roman"/>
          <w:b/>
          <w:i/>
          <w:lang w:eastAsia="en-US"/>
        </w:rPr>
        <w:t>т признан</w:t>
      </w:r>
      <w:r w:rsidR="00DB76A7">
        <w:rPr>
          <w:rFonts w:ascii="Times New Roman" w:eastAsiaTheme="minorHAnsi" w:hAnsi="Times New Roman" w:cs="Times New Roman"/>
          <w:b/>
          <w:i/>
          <w:lang w:eastAsia="en-US"/>
        </w:rPr>
        <w:t>о</w:t>
      </w:r>
      <w:r w:rsidR="00DB76A7" w:rsidRPr="00982B92">
        <w:rPr>
          <w:rFonts w:ascii="Times New Roman" w:eastAsiaTheme="minorHAnsi" w:hAnsi="Times New Roman" w:cs="Times New Roman"/>
          <w:b/>
          <w:i/>
          <w:lang w:eastAsia="en-US"/>
        </w:rPr>
        <w:t xml:space="preserve"> лучшим, мы берем на себя обязательства подписать с Заказчиком договор на выполнение работ в соответствии с формой, размещенной в составе тендерной документации, в течение 20 (Двадцати) дней с момента подписания протокола о подведении итогов тендера.</w:t>
      </w:r>
    </w:p>
    <w:p w14:paraId="2C6705DD" w14:textId="77777777"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11.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w:t>
      </w:r>
    </w:p>
    <w:p w14:paraId="0758B007" w14:textId="77777777" w:rsidR="00A8412C" w:rsidRPr="002B560B" w:rsidRDefault="00A8412C" w:rsidP="002B560B">
      <w:pPr>
        <w:widowControl w:val="0"/>
        <w:spacing w:after="0"/>
        <w:jc w:val="both"/>
        <w:rPr>
          <w:rFonts w:ascii="Times New Roman" w:eastAsia="Times New Roman" w:hAnsi="Times New Roman" w:cs="Times New Roman"/>
          <w:bCs/>
          <w:i/>
        </w:rPr>
      </w:pP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
          <w:bCs/>
        </w:rPr>
        <w:tab/>
      </w:r>
      <w:r w:rsidRPr="002B560B">
        <w:rPr>
          <w:rFonts w:ascii="Times New Roman" w:eastAsia="Times New Roman" w:hAnsi="Times New Roman" w:cs="Times New Roman"/>
          <w:bCs/>
          <w:i/>
        </w:rPr>
        <w:t>(Ф.И.О., телефон работника Участника размещения заказа. Е-mail)</w:t>
      </w:r>
    </w:p>
    <w:p w14:paraId="7065AD9E" w14:textId="3670CABE"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 xml:space="preserve">Все сведения о проведении открытого запроса </w:t>
      </w:r>
      <w:r w:rsidR="003B2512" w:rsidRPr="002B560B">
        <w:rPr>
          <w:rFonts w:ascii="Times New Roman" w:eastAsiaTheme="minorHAnsi" w:hAnsi="Times New Roman" w:cs="Times New Roman"/>
          <w:lang w:eastAsia="en-US"/>
        </w:rPr>
        <w:t>предложений просим</w:t>
      </w:r>
      <w:r w:rsidRPr="002B560B">
        <w:rPr>
          <w:rFonts w:ascii="Times New Roman" w:eastAsiaTheme="minorHAnsi" w:hAnsi="Times New Roman" w:cs="Times New Roman"/>
          <w:lang w:eastAsia="en-US"/>
        </w:rPr>
        <w:t xml:space="preserve"> сообщать уполномоченному лицу.</w:t>
      </w:r>
    </w:p>
    <w:p w14:paraId="07C285A1" w14:textId="77777777" w:rsidR="00A8412C" w:rsidRPr="002B560B" w:rsidRDefault="00A8412C" w:rsidP="002B560B">
      <w:pPr>
        <w:widowControl w:val="0"/>
        <w:spacing w:after="0"/>
        <w:jc w:val="both"/>
        <w:rPr>
          <w:rFonts w:ascii="Times New Roman" w:eastAsiaTheme="minorHAnsi" w:hAnsi="Times New Roman" w:cs="Times New Roman"/>
          <w:lang w:eastAsia="en-US"/>
        </w:rPr>
      </w:pPr>
      <w:r w:rsidRPr="002B560B">
        <w:rPr>
          <w:rFonts w:ascii="Times New Roman" w:eastAsiaTheme="minorHAnsi" w:hAnsi="Times New Roman" w:cs="Times New Roman"/>
          <w:lang w:eastAsia="en-US"/>
        </w:rPr>
        <w:t>12. В случае присуждения нам права заключить договор до подписания официального договора настоящая заявка будет носить характер предварительного заключенного нами и заказчиком договора на условиях наших предложений.</w:t>
      </w:r>
    </w:p>
    <w:p w14:paraId="4C8D3573" w14:textId="77777777" w:rsidR="00A8412C" w:rsidRPr="002B560B" w:rsidRDefault="00A8412C" w:rsidP="002B560B">
      <w:pPr>
        <w:widowControl w:val="0"/>
        <w:spacing w:after="0"/>
        <w:jc w:val="both"/>
        <w:rPr>
          <w:rFonts w:ascii="Times New Roman" w:eastAsia="Times New Roman" w:hAnsi="Times New Roman" w:cs="Times New Roman"/>
        </w:rPr>
      </w:pPr>
      <w:r w:rsidRPr="002B560B">
        <w:rPr>
          <w:rFonts w:ascii="Times New Roman" w:eastAsia="Times New Roman" w:hAnsi="Times New Roman" w:cs="Times New Roman"/>
        </w:rPr>
        <w:t>13. Настоящая заявка действует до завершения процедуры проведения открытого запроса предложений.</w:t>
      </w:r>
    </w:p>
    <w:p w14:paraId="60484CF3" w14:textId="77777777"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1</w:t>
      </w:r>
      <w:r w:rsidR="004C0F04">
        <w:rPr>
          <w:rFonts w:ascii="Times New Roman" w:eastAsia="Times New Roman" w:hAnsi="Times New Roman" w:cs="Times New Roman"/>
        </w:rPr>
        <w:t>4</w:t>
      </w:r>
      <w:r w:rsidRPr="002B560B">
        <w:rPr>
          <w:rFonts w:ascii="Times New Roman" w:eastAsia="Times New Roman" w:hAnsi="Times New Roman" w:cs="Times New Roman"/>
        </w:rPr>
        <w:t xml:space="preserve">. Наши юридический и фактический адреса ______________________ </w:t>
      </w:r>
    </w:p>
    <w:p w14:paraId="50BCEDC1" w14:textId="7CC82633"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телефон ________________</w:t>
      </w:r>
      <w:r w:rsidR="003B2512" w:rsidRPr="002B560B">
        <w:rPr>
          <w:rFonts w:ascii="Times New Roman" w:eastAsia="Times New Roman" w:hAnsi="Times New Roman" w:cs="Times New Roman"/>
        </w:rPr>
        <w:t>_,</w:t>
      </w:r>
      <w:r w:rsidRPr="002B560B">
        <w:rPr>
          <w:rFonts w:ascii="Times New Roman" w:eastAsia="Times New Roman" w:hAnsi="Times New Roman" w:cs="Times New Roman"/>
        </w:rPr>
        <w:t xml:space="preserve"> факс ____________</w:t>
      </w:r>
      <w:r w:rsidR="003B2512" w:rsidRPr="002B560B">
        <w:rPr>
          <w:rFonts w:ascii="Times New Roman" w:eastAsia="Times New Roman" w:hAnsi="Times New Roman" w:cs="Times New Roman"/>
        </w:rPr>
        <w:t>_,</w:t>
      </w:r>
      <w:r w:rsidRPr="002B560B">
        <w:rPr>
          <w:rFonts w:ascii="Times New Roman" w:eastAsia="Times New Roman" w:hAnsi="Times New Roman" w:cs="Times New Roman"/>
        </w:rPr>
        <w:t xml:space="preserve"> E-mail ___________</w:t>
      </w:r>
    </w:p>
    <w:p w14:paraId="7AF9D908" w14:textId="77777777" w:rsidR="00A8412C" w:rsidRPr="002B560B" w:rsidRDefault="00A8412C" w:rsidP="002B560B">
      <w:pPr>
        <w:widowControl w:val="0"/>
        <w:spacing w:after="0"/>
        <w:ind w:left="539" w:hanging="539"/>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_________________________________________.</w:t>
      </w:r>
    </w:p>
    <w:p w14:paraId="5E07F287" w14:textId="77777777" w:rsidR="00A8412C" w:rsidRPr="002B560B" w:rsidRDefault="00A8412C" w:rsidP="002B560B">
      <w:pPr>
        <w:widowControl w:val="0"/>
        <w:spacing w:after="0"/>
        <w:ind w:left="283"/>
        <w:jc w:val="both"/>
        <w:rPr>
          <w:rFonts w:ascii="Times New Roman" w:eastAsia="Times New Roman" w:hAnsi="Times New Roman" w:cs="Times New Roman"/>
        </w:rPr>
      </w:pPr>
      <w:r w:rsidRPr="002B560B">
        <w:rPr>
          <w:rFonts w:ascii="Times New Roman" w:eastAsia="Times New Roman" w:hAnsi="Times New Roman" w:cs="Times New Roman"/>
        </w:rPr>
        <w:t>Фамилия, имя, отчество, паспортные данные, сведения о месте жительства (для Участника размещения заказа – физического лица).</w:t>
      </w:r>
    </w:p>
    <w:p w14:paraId="71F01129" w14:textId="77777777" w:rsidR="00A8412C" w:rsidRPr="002B560B" w:rsidRDefault="004C0F04" w:rsidP="002B560B">
      <w:pPr>
        <w:widowControl w:val="0"/>
        <w:spacing w:after="0"/>
        <w:ind w:left="539" w:hanging="539"/>
        <w:jc w:val="both"/>
        <w:rPr>
          <w:rFonts w:ascii="Times New Roman" w:eastAsia="Times New Roman" w:hAnsi="Times New Roman" w:cs="Times New Roman"/>
        </w:rPr>
      </w:pPr>
      <w:r>
        <w:rPr>
          <w:rFonts w:ascii="Times New Roman" w:eastAsia="Times New Roman" w:hAnsi="Times New Roman" w:cs="Times New Roman"/>
        </w:rPr>
        <w:t>15</w:t>
      </w:r>
      <w:r w:rsidR="00A8412C" w:rsidRPr="002B560B">
        <w:rPr>
          <w:rFonts w:ascii="Times New Roman" w:eastAsia="Times New Roman" w:hAnsi="Times New Roman" w:cs="Times New Roman"/>
        </w:rPr>
        <w:t>. К настоящей заявке прилагаются документы согласно описи.</w:t>
      </w:r>
    </w:p>
    <w:p w14:paraId="21CF5638" w14:textId="77777777" w:rsidR="00A8412C" w:rsidRPr="002B560B" w:rsidRDefault="00A8412C" w:rsidP="002B560B">
      <w:pPr>
        <w:widowControl w:val="0"/>
        <w:spacing w:after="0"/>
        <w:ind w:right="-158"/>
        <w:rPr>
          <w:rFonts w:ascii="Times New Roman" w:eastAsiaTheme="minorHAnsi" w:hAnsi="Times New Roman" w:cs="Times New Roman"/>
          <w:b/>
          <w:bCs/>
          <w:lang w:eastAsia="en-US"/>
        </w:rPr>
      </w:pPr>
    </w:p>
    <w:p w14:paraId="2A2B73CB" w14:textId="77777777" w:rsidR="00A8412C" w:rsidRPr="002B560B" w:rsidRDefault="00A8412C" w:rsidP="002B560B">
      <w:pPr>
        <w:widowControl w:val="0"/>
        <w:spacing w:after="0"/>
        <w:ind w:right="-158"/>
        <w:rPr>
          <w:rFonts w:ascii="Times New Roman" w:eastAsiaTheme="minorHAnsi" w:hAnsi="Times New Roman" w:cs="Times New Roman"/>
          <w:b/>
          <w:lang w:eastAsia="en-US"/>
        </w:rPr>
      </w:pPr>
      <w:r w:rsidRPr="002B560B">
        <w:rPr>
          <w:rFonts w:ascii="Times New Roman" w:eastAsiaTheme="minorHAnsi" w:hAnsi="Times New Roman" w:cs="Times New Roman"/>
          <w:b/>
          <w:bCs/>
          <w:lang w:eastAsia="en-US"/>
        </w:rPr>
        <w:t>Руководитель организации</w:t>
      </w:r>
      <w:r w:rsidRPr="002B560B">
        <w:rPr>
          <w:rFonts w:ascii="Times New Roman" w:eastAsiaTheme="minorHAnsi" w:hAnsi="Times New Roman" w:cs="Times New Roman"/>
          <w:lang w:eastAsia="en-US"/>
        </w:rPr>
        <w:t xml:space="preserve">      </w:t>
      </w:r>
      <w:r w:rsidRPr="002B560B">
        <w:rPr>
          <w:rFonts w:ascii="Times New Roman" w:eastAsiaTheme="minorHAnsi" w:hAnsi="Times New Roman" w:cs="Times New Roman"/>
          <w:b/>
          <w:lang w:eastAsia="en-US"/>
        </w:rPr>
        <w:t>_____________________ (Фамилия И.О.)</w:t>
      </w:r>
    </w:p>
    <w:p w14:paraId="6005F73B" w14:textId="77777777" w:rsidR="002B560B" w:rsidRDefault="00A8412C" w:rsidP="002B560B">
      <w:pPr>
        <w:widowControl w:val="0"/>
        <w:spacing w:after="0"/>
        <w:ind w:left="3540" w:right="-158"/>
        <w:rPr>
          <w:rFonts w:ascii="Times New Roman" w:eastAsiaTheme="minorHAnsi" w:hAnsi="Times New Roman" w:cs="Times New Roman"/>
          <w:i/>
          <w:iCs/>
          <w:lang w:eastAsia="en-US"/>
        </w:rPr>
      </w:pPr>
      <w:r w:rsidRPr="002B560B">
        <w:rPr>
          <w:rFonts w:ascii="Times New Roman" w:eastAsiaTheme="minorHAnsi" w:hAnsi="Times New Roman" w:cs="Times New Roman"/>
          <w:i/>
          <w:iCs/>
          <w:lang w:eastAsia="en-US"/>
        </w:rPr>
        <w:t>(подпись)</w:t>
      </w:r>
    </w:p>
    <w:p w14:paraId="5FEA6D05" w14:textId="77777777" w:rsidR="00A8412C" w:rsidRPr="002B560B" w:rsidRDefault="00A8412C" w:rsidP="002B560B">
      <w:pPr>
        <w:widowControl w:val="0"/>
        <w:spacing w:after="0"/>
        <w:ind w:left="3540" w:right="-158"/>
        <w:rPr>
          <w:rFonts w:ascii="Times New Roman" w:eastAsiaTheme="minorHAnsi" w:hAnsi="Times New Roman" w:cs="Times New Roman"/>
          <w:b/>
          <w:bCs/>
          <w:lang w:eastAsia="en-US"/>
        </w:rPr>
      </w:pPr>
      <w:r w:rsidRPr="002B560B">
        <w:rPr>
          <w:rFonts w:ascii="Times New Roman" w:eastAsiaTheme="minorHAnsi" w:hAnsi="Times New Roman" w:cs="Times New Roman"/>
          <w:b/>
          <w:lang w:eastAsia="en-US"/>
        </w:rPr>
        <w:t>М.П.</w:t>
      </w:r>
    </w:p>
    <w:p w14:paraId="3F6549CF" w14:textId="77777777" w:rsidR="00461AEB" w:rsidRPr="002B560B" w:rsidRDefault="00A8412C" w:rsidP="002B560B">
      <w:pPr>
        <w:widowControl w:val="0"/>
        <w:spacing w:after="0"/>
        <w:ind w:left="7788" w:right="180" w:firstLine="708"/>
        <w:rPr>
          <w:rFonts w:ascii="Times New Roman" w:eastAsia="Calibri" w:hAnsi="Times New Roman" w:cs="Times New Roman"/>
          <w:b/>
          <w:bCs/>
          <w:lang w:eastAsia="en-US"/>
        </w:rPr>
      </w:pPr>
      <w:r w:rsidRPr="002B560B">
        <w:rPr>
          <w:rFonts w:ascii="Times New Roman" w:eastAsiaTheme="minorHAnsi" w:hAnsi="Times New Roman" w:cs="Times New Roman"/>
          <w:lang w:eastAsia="en-US"/>
        </w:rPr>
        <w:br w:type="page"/>
      </w:r>
      <w:bookmarkStart w:id="120" w:name="_Toc138143394"/>
      <w:bookmarkStart w:id="121" w:name="_Toc164143869"/>
      <w:bookmarkStart w:id="122" w:name="_Toc166986611"/>
      <w:bookmarkStart w:id="123" w:name="_Toc168973880"/>
      <w:bookmarkStart w:id="124" w:name="_Toc178993679"/>
      <w:r w:rsidR="00461AEB" w:rsidRPr="002B560B">
        <w:rPr>
          <w:rFonts w:ascii="Times New Roman" w:eastAsia="Calibri" w:hAnsi="Times New Roman" w:cs="Times New Roman"/>
          <w:b/>
          <w:bCs/>
          <w:lang w:eastAsia="en-US"/>
        </w:rPr>
        <w:lastRenderedPageBreak/>
        <w:t>ФОРМА 3</w:t>
      </w:r>
    </w:p>
    <w:p w14:paraId="2BCD60BE"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На бланке организации</w:t>
      </w:r>
      <w:r w:rsidRPr="002B560B">
        <w:rPr>
          <w:rFonts w:ascii="Times New Roman" w:eastAsia="Calibri" w:hAnsi="Times New Roman" w:cs="Times New Roman"/>
          <w:b/>
          <w:bCs/>
          <w:lang w:eastAsia="en-US"/>
        </w:rPr>
        <w:t xml:space="preserve"> </w:t>
      </w:r>
    </w:p>
    <w:p w14:paraId="01052B00"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lang w:eastAsia="en-US"/>
        </w:rPr>
        <w:t>Дата, исх. Номер</w:t>
      </w:r>
    </w:p>
    <w:p w14:paraId="3E4F4789" w14:textId="77777777" w:rsidR="00461AEB" w:rsidRPr="002B560B" w:rsidRDefault="00461AEB" w:rsidP="002B560B">
      <w:pPr>
        <w:widowControl w:val="0"/>
        <w:spacing w:after="0"/>
        <w:ind w:right="180"/>
        <w:rPr>
          <w:rFonts w:ascii="Times New Roman" w:eastAsia="Calibri" w:hAnsi="Times New Roman" w:cs="Times New Roman"/>
          <w:b/>
          <w:bCs/>
          <w:lang w:eastAsia="en-US"/>
        </w:rPr>
      </w:pPr>
      <w:r w:rsidRPr="002B560B">
        <w:rPr>
          <w:rFonts w:ascii="Times New Roman" w:eastAsia="Calibri" w:hAnsi="Times New Roman" w:cs="Times New Roman"/>
          <w:b/>
          <w:bCs/>
          <w:lang w:eastAsia="en-US"/>
        </w:rPr>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t xml:space="preserve">  </w:t>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r w:rsidRPr="002B560B">
        <w:rPr>
          <w:rFonts w:ascii="Times New Roman" w:eastAsia="Calibri" w:hAnsi="Times New Roman" w:cs="Times New Roman"/>
          <w:b/>
          <w:bCs/>
          <w:lang w:eastAsia="en-US"/>
        </w:rPr>
        <w:tab/>
      </w:r>
    </w:p>
    <w:p w14:paraId="027836E1" w14:textId="77777777" w:rsidR="00BF2FDB" w:rsidRPr="005A0215" w:rsidRDefault="00BF2FDB" w:rsidP="00BF2FDB">
      <w:pPr>
        <w:keepNext/>
        <w:numPr>
          <w:ilvl w:val="2"/>
          <w:numId w:val="0"/>
        </w:numPr>
        <w:tabs>
          <w:tab w:val="num" w:pos="1134"/>
        </w:tabs>
        <w:suppressAutoHyphens/>
        <w:spacing w:after="0"/>
        <w:ind w:left="1134" w:hanging="1134"/>
        <w:jc w:val="center"/>
        <w:outlineLvl w:val="2"/>
        <w:rPr>
          <w:rFonts w:ascii="Times New Roman" w:eastAsia="Times New Roman" w:hAnsi="Times New Roman" w:cs="Times New Roman"/>
          <w:b/>
          <w:snapToGrid w:val="0"/>
        </w:rPr>
      </w:pPr>
      <w:r w:rsidRPr="005A0215">
        <w:rPr>
          <w:rFonts w:ascii="Times New Roman" w:eastAsia="Times New Roman" w:hAnsi="Times New Roman" w:cs="Times New Roman"/>
          <w:b/>
          <w:snapToGrid w:val="0"/>
        </w:rPr>
        <w:t>ТЕХНИЧЕСКОЕ ПРЕДЛОЖЕНИЕ</w:t>
      </w:r>
    </w:p>
    <w:p w14:paraId="58DE0817" w14:textId="77777777" w:rsidR="00BF2FDB" w:rsidRPr="005A0215" w:rsidRDefault="00BF2FDB" w:rsidP="00BF2FDB">
      <w:pPr>
        <w:widowControl w:val="0"/>
        <w:tabs>
          <w:tab w:val="left" w:pos="180"/>
        </w:tabs>
        <w:spacing w:after="0"/>
        <w:jc w:val="center"/>
        <w:rPr>
          <w:rFonts w:ascii="Times New Roman" w:eastAsiaTheme="minorHAnsi" w:hAnsi="Times New Roman" w:cs="Times New Roman"/>
          <w:b/>
          <w:lang w:eastAsia="en-US"/>
        </w:rPr>
      </w:pPr>
      <w:r w:rsidRPr="005A0215">
        <w:rPr>
          <w:rFonts w:ascii="Times New Roman" w:eastAsiaTheme="minorHAnsi" w:hAnsi="Times New Roman" w:cs="Times New Roman"/>
          <w:b/>
          <w:lang w:eastAsia="en-US"/>
        </w:rPr>
        <w:t xml:space="preserve">участника тендера на право заключить договор </w:t>
      </w:r>
    </w:p>
    <w:p w14:paraId="58E93698" w14:textId="51CF994E" w:rsidR="00BF2FDB" w:rsidRPr="005A0215" w:rsidRDefault="00BF2FDB" w:rsidP="00BF2FDB">
      <w:pPr>
        <w:widowControl w:val="0"/>
        <w:tabs>
          <w:tab w:val="left" w:pos="180"/>
        </w:tabs>
        <w:spacing w:after="0"/>
        <w:jc w:val="center"/>
        <w:rPr>
          <w:rFonts w:ascii="Times New Roman" w:eastAsiaTheme="minorHAnsi" w:hAnsi="Times New Roman" w:cs="Times New Roman"/>
          <w:b/>
          <w:i/>
          <w:lang w:eastAsia="en-US"/>
        </w:rPr>
      </w:pPr>
      <w:r w:rsidRPr="005A0215">
        <w:rPr>
          <w:rFonts w:ascii="Times New Roman" w:eastAsiaTheme="minorHAnsi" w:hAnsi="Times New Roman" w:cs="Times New Roman"/>
          <w:b/>
          <w:lang w:eastAsia="en-US"/>
        </w:rPr>
        <w:t xml:space="preserve">на </w:t>
      </w:r>
      <w:r w:rsidRPr="005A0215">
        <w:rPr>
          <w:rFonts w:ascii="Times New Roman" w:eastAsiaTheme="minorHAnsi" w:hAnsi="Times New Roman" w:cs="Times New Roman"/>
          <w:b/>
          <w:i/>
          <w:lang w:eastAsia="en-US"/>
        </w:rPr>
        <w:t>________________________________</w:t>
      </w:r>
      <w:r w:rsidR="003B2512" w:rsidRPr="005A0215">
        <w:rPr>
          <w:rFonts w:ascii="Times New Roman" w:eastAsiaTheme="minorHAnsi" w:hAnsi="Times New Roman" w:cs="Times New Roman"/>
          <w:b/>
          <w:i/>
          <w:lang w:eastAsia="en-US"/>
        </w:rPr>
        <w:t>_ (</w:t>
      </w:r>
      <w:r w:rsidRPr="005A0215">
        <w:rPr>
          <w:rFonts w:ascii="Times New Roman" w:eastAsiaTheme="minorHAnsi" w:hAnsi="Times New Roman" w:cs="Times New Roman"/>
          <w:b/>
          <w:i/>
          <w:lang w:eastAsia="en-US"/>
        </w:rPr>
        <w:t>предмет договора)</w:t>
      </w:r>
    </w:p>
    <w:p w14:paraId="05E046B4" w14:textId="77777777" w:rsidR="00BF2FDB" w:rsidRPr="005A0215" w:rsidRDefault="00BF2FDB" w:rsidP="00BF2FDB">
      <w:pPr>
        <w:widowControl w:val="0"/>
        <w:tabs>
          <w:tab w:val="left" w:pos="180"/>
        </w:tabs>
        <w:spacing w:after="0"/>
        <w:jc w:val="center"/>
        <w:rPr>
          <w:rFonts w:ascii="Times New Roman" w:eastAsiaTheme="minorHAnsi" w:hAnsi="Times New Roman" w:cs="Times New Roman"/>
          <w:b/>
          <w:bCs/>
          <w:lang w:eastAsia="en-US"/>
        </w:rPr>
      </w:pPr>
    </w:p>
    <w:p w14:paraId="080526EF" w14:textId="77777777" w:rsidR="00BF2FDB" w:rsidRDefault="00BF2FDB" w:rsidP="00BF2FDB">
      <w:pPr>
        <w:widowControl w:val="0"/>
        <w:tabs>
          <w:tab w:val="left" w:pos="180"/>
        </w:tabs>
        <w:spacing w:after="0"/>
        <w:jc w:val="center"/>
        <w:rPr>
          <w:rFonts w:ascii="Times New Roman" w:eastAsiaTheme="minorHAnsi" w:hAnsi="Times New Roman" w:cs="Times New Roman"/>
          <w:b/>
          <w:bCs/>
          <w:lang w:eastAsia="en-US"/>
        </w:rPr>
      </w:pPr>
    </w:p>
    <w:p w14:paraId="48B35380" w14:textId="77777777" w:rsidR="00BF2FDB" w:rsidRPr="005A0215" w:rsidRDefault="00BF2FDB" w:rsidP="00BF2FDB">
      <w:pPr>
        <w:widowControl w:val="0"/>
        <w:tabs>
          <w:tab w:val="left" w:pos="180"/>
        </w:tabs>
        <w:spacing w:after="0"/>
        <w:jc w:val="center"/>
        <w:rPr>
          <w:rFonts w:ascii="Times New Roman" w:eastAsiaTheme="minorHAnsi" w:hAnsi="Times New Roman" w:cs="Times New Roman"/>
          <w:b/>
          <w:bCs/>
          <w:lang w:eastAsia="en-US"/>
        </w:rPr>
      </w:pPr>
    </w:p>
    <w:p w14:paraId="22972394" w14:textId="7D975537" w:rsidR="00BF2FDB" w:rsidRPr="005A0215" w:rsidRDefault="00BF2FDB" w:rsidP="00BF2FDB">
      <w:pPr>
        <w:widowControl w:val="0"/>
        <w:spacing w:after="0"/>
        <w:ind w:right="22"/>
        <w:jc w:val="both"/>
        <w:rPr>
          <w:rFonts w:ascii="Times New Roman" w:eastAsiaTheme="minorHAnsi" w:hAnsi="Times New Roman" w:cs="Times New Roman"/>
          <w:lang w:eastAsia="en-US"/>
        </w:rPr>
      </w:pPr>
      <w:r w:rsidRPr="005A0215">
        <w:rPr>
          <w:rFonts w:ascii="Times New Roman" w:eastAsiaTheme="minorHAnsi" w:hAnsi="Times New Roman" w:cs="Times New Roman"/>
          <w:lang w:eastAsia="en-US"/>
        </w:rPr>
        <w:t xml:space="preserve">Исполняя наши обязательства и </w:t>
      </w:r>
      <w:r w:rsidR="003B2512" w:rsidRPr="005A0215">
        <w:rPr>
          <w:rFonts w:ascii="Times New Roman" w:eastAsiaTheme="minorHAnsi" w:hAnsi="Times New Roman" w:cs="Times New Roman"/>
          <w:lang w:eastAsia="en-US"/>
        </w:rPr>
        <w:t>изучив документацию</w:t>
      </w:r>
      <w:r w:rsidRPr="005A0215">
        <w:rPr>
          <w:rFonts w:ascii="Times New Roman" w:eastAsiaTheme="minorHAnsi" w:hAnsi="Times New Roman" w:cs="Times New Roman"/>
          <w:lang w:eastAsia="en-US"/>
        </w:rPr>
        <w:t xml:space="preserve"> для проведения </w:t>
      </w:r>
      <w:r w:rsidR="003B2512" w:rsidRPr="005A0215">
        <w:rPr>
          <w:rFonts w:ascii="Times New Roman" w:eastAsiaTheme="minorHAnsi" w:hAnsi="Times New Roman" w:cs="Times New Roman"/>
          <w:lang w:eastAsia="en-US"/>
        </w:rPr>
        <w:t>открытого запроса</w:t>
      </w:r>
      <w:r w:rsidRPr="005A0215">
        <w:rPr>
          <w:rFonts w:ascii="Times New Roman" w:eastAsiaTheme="minorHAnsi" w:hAnsi="Times New Roman" w:cs="Times New Roman"/>
          <w:lang w:eastAsia="en-US"/>
        </w:rPr>
        <w:t xml:space="preserve"> предложений __________________________________________________________________________________</w:t>
      </w:r>
    </w:p>
    <w:p w14:paraId="1B3CA296" w14:textId="77777777" w:rsidR="00BF2FDB" w:rsidRPr="005A0215" w:rsidRDefault="00BF2FDB" w:rsidP="00BF2FDB">
      <w:pPr>
        <w:widowControl w:val="0"/>
        <w:spacing w:after="0"/>
        <w:ind w:right="22"/>
        <w:jc w:val="both"/>
        <w:rPr>
          <w:rFonts w:ascii="Times New Roman" w:eastAsiaTheme="minorHAnsi" w:hAnsi="Times New Roman" w:cs="Times New Roman"/>
          <w:bCs/>
          <w:i/>
          <w:lang w:eastAsia="en-US"/>
        </w:rPr>
      </w:pPr>
      <w:r w:rsidRPr="005A0215">
        <w:rPr>
          <w:rFonts w:ascii="Times New Roman" w:eastAsiaTheme="minorHAnsi" w:hAnsi="Times New Roman" w:cs="Times New Roman"/>
          <w:bCs/>
          <w:i/>
          <w:lang w:eastAsia="en-US"/>
        </w:rPr>
        <w:t xml:space="preserve">                                                     (наименование Участника размещения заказа)</w:t>
      </w:r>
    </w:p>
    <w:p w14:paraId="0036025A" w14:textId="77777777" w:rsidR="00BF2FDB" w:rsidRPr="005A0215" w:rsidRDefault="00BF2FDB" w:rsidP="00BF2FDB">
      <w:pPr>
        <w:widowControl w:val="0"/>
        <w:spacing w:after="0"/>
        <w:ind w:right="22"/>
        <w:jc w:val="both"/>
        <w:rPr>
          <w:rFonts w:ascii="Times New Roman" w:eastAsia="Times New Roman" w:hAnsi="Times New Roman" w:cs="Times New Roman"/>
        </w:rPr>
      </w:pPr>
      <w:r w:rsidRPr="005A0215">
        <w:rPr>
          <w:rFonts w:ascii="Times New Roman" w:eastAsia="Times New Roman" w:hAnsi="Times New Roman" w:cs="Times New Roman"/>
        </w:rPr>
        <w:t>в лице____________________________________________________________________________</w:t>
      </w:r>
    </w:p>
    <w:p w14:paraId="3304F077" w14:textId="77777777" w:rsidR="00BF2FDB" w:rsidRPr="005A0215" w:rsidRDefault="00BF2FDB" w:rsidP="00BF2FDB">
      <w:pPr>
        <w:widowControl w:val="0"/>
        <w:spacing w:after="0"/>
        <w:ind w:left="283" w:right="22"/>
        <w:jc w:val="both"/>
        <w:rPr>
          <w:rFonts w:ascii="Times New Roman" w:eastAsia="Times New Roman" w:hAnsi="Times New Roman" w:cs="Times New Roman"/>
        </w:rPr>
      </w:pPr>
      <w:r w:rsidRPr="005A0215">
        <w:rPr>
          <w:rFonts w:ascii="Times New Roman" w:eastAsia="Times New Roman" w:hAnsi="Times New Roman" w:cs="Times New Roman"/>
          <w:i/>
          <w:iCs/>
        </w:rPr>
        <w:t xml:space="preserve">                                 (должность руководителя или уполномоченного лица, Ф.И.О.)</w:t>
      </w:r>
    </w:p>
    <w:p w14:paraId="5F89E0CB" w14:textId="3F53C8AC" w:rsidR="00BF2FDB" w:rsidRPr="005A0215" w:rsidRDefault="00BF2FDB" w:rsidP="00BF2FDB">
      <w:pPr>
        <w:widowControl w:val="0"/>
        <w:spacing w:after="0"/>
        <w:ind w:right="22"/>
        <w:jc w:val="both"/>
        <w:rPr>
          <w:rFonts w:ascii="Times New Roman" w:eastAsiaTheme="minorHAnsi" w:hAnsi="Times New Roman" w:cs="Times New Roman"/>
          <w:lang w:eastAsia="en-US"/>
        </w:rPr>
      </w:pPr>
      <w:r w:rsidRPr="005A0215">
        <w:rPr>
          <w:rFonts w:ascii="Times New Roman" w:eastAsiaTheme="minorHAnsi" w:hAnsi="Times New Roman" w:cs="Times New Roman"/>
          <w:lang w:eastAsia="en-US"/>
        </w:rPr>
        <w:t xml:space="preserve">уполномоченного в случае признания нас Победителями открытого запроса предложений подписать договор, согласны выполнить предусмотренные </w:t>
      </w:r>
      <w:r w:rsidR="003B2512" w:rsidRPr="005A0215">
        <w:rPr>
          <w:rFonts w:ascii="Times New Roman" w:eastAsiaTheme="minorHAnsi" w:hAnsi="Times New Roman" w:cs="Times New Roman"/>
          <w:lang w:eastAsia="en-US"/>
        </w:rPr>
        <w:t>открытым запросом</w:t>
      </w:r>
      <w:r w:rsidRPr="005A0215">
        <w:rPr>
          <w:rFonts w:ascii="Times New Roman" w:eastAsiaTheme="minorHAnsi" w:hAnsi="Times New Roman" w:cs="Times New Roman"/>
          <w:lang w:eastAsia="en-US"/>
        </w:rPr>
        <w:t xml:space="preserve"> предложений функции в соответствии с требованиями документации открытого запроса предложений.</w:t>
      </w:r>
    </w:p>
    <w:p w14:paraId="4781B29F" w14:textId="77777777" w:rsidR="00BF2FDB" w:rsidRPr="005A0215" w:rsidRDefault="00BF2FDB" w:rsidP="00BF2FDB">
      <w:pPr>
        <w:widowControl w:val="0"/>
        <w:spacing w:after="0"/>
        <w:ind w:right="22"/>
        <w:jc w:val="both"/>
        <w:rPr>
          <w:rFonts w:ascii="Times New Roman" w:eastAsiaTheme="minorHAnsi" w:hAnsi="Times New Roman" w:cs="Times New Roman"/>
          <w:lang w:eastAsia="en-US"/>
        </w:rPr>
      </w:pPr>
    </w:p>
    <w:p w14:paraId="55AE66A9" w14:textId="77777777" w:rsidR="00461AEB" w:rsidRPr="00DE54F3" w:rsidRDefault="00353DD7" w:rsidP="00BF2FDB">
      <w:pPr>
        <w:widowControl w:val="0"/>
        <w:spacing w:after="0"/>
        <w:rPr>
          <w:rFonts w:ascii="Times New Roman" w:eastAsia="Calibri" w:hAnsi="Times New Roman" w:cs="Times New Roman"/>
          <w:lang w:eastAsia="en-US"/>
        </w:rPr>
      </w:pPr>
      <w:r>
        <w:rPr>
          <w:rFonts w:ascii="Times New Roman" w:eastAsiaTheme="minorHAnsi" w:hAnsi="Times New Roman" w:cs="Times New Roman"/>
          <w:b/>
          <w:i/>
          <w:lang w:eastAsia="en-US"/>
        </w:rPr>
        <w:t xml:space="preserve">Далее, Участник </w:t>
      </w:r>
      <w:r w:rsidR="00BF2FDB" w:rsidRPr="00D31BBD">
        <w:rPr>
          <w:rFonts w:ascii="Times New Roman" w:eastAsiaTheme="minorHAnsi" w:hAnsi="Times New Roman" w:cs="Times New Roman"/>
          <w:b/>
          <w:i/>
          <w:lang w:eastAsia="en-US"/>
        </w:rPr>
        <w:t>приводит свое Техническое предложение, в соответствии с тр</w:t>
      </w:r>
      <w:r w:rsidR="00BF2FDB">
        <w:rPr>
          <w:rFonts w:ascii="Times New Roman" w:eastAsiaTheme="minorHAnsi" w:hAnsi="Times New Roman" w:cs="Times New Roman"/>
          <w:b/>
          <w:i/>
          <w:lang w:eastAsia="en-US"/>
        </w:rPr>
        <w:t>ебованиями Технического задания с приложением калькуляции затрат по видам работ</w:t>
      </w:r>
      <w:r>
        <w:rPr>
          <w:rFonts w:ascii="Times New Roman" w:eastAsiaTheme="minorHAnsi" w:hAnsi="Times New Roman" w:cs="Times New Roman"/>
          <w:b/>
          <w:i/>
          <w:lang w:eastAsia="en-US"/>
        </w:rPr>
        <w:t xml:space="preserve"> с</w:t>
      </w:r>
      <w:r w:rsidR="00BF2FDB">
        <w:rPr>
          <w:rFonts w:ascii="Times New Roman" w:eastAsiaTheme="minorHAnsi" w:hAnsi="Times New Roman" w:cs="Times New Roman"/>
          <w:b/>
          <w:i/>
          <w:lang w:eastAsia="en-US"/>
        </w:rPr>
        <w:t xml:space="preserve"> указанием сроков выполнения работ, условий оплаты и т.д.</w:t>
      </w:r>
    </w:p>
    <w:p w14:paraId="1EA546A0" w14:textId="77777777" w:rsidR="00F0024F" w:rsidRPr="00DE54F3" w:rsidRDefault="00F0024F" w:rsidP="002B560B">
      <w:pPr>
        <w:widowControl w:val="0"/>
        <w:spacing w:after="0"/>
        <w:ind w:right="180"/>
        <w:rPr>
          <w:rFonts w:ascii="Times New Roman" w:eastAsia="Calibri" w:hAnsi="Times New Roman" w:cs="Times New Roman"/>
          <w:color w:val="000000"/>
          <w:lang w:eastAsia="en-US"/>
        </w:rPr>
      </w:pPr>
    </w:p>
    <w:p w14:paraId="45932AD0"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color w:val="000000"/>
          <w:lang w:eastAsia="en-US"/>
        </w:rPr>
        <w:t>Мы ознакомлены с материалами технического задания, влияющими на стоимость поставки.</w:t>
      </w:r>
    </w:p>
    <w:p w14:paraId="39DE3A5D" w14:textId="77777777" w:rsidR="00461AEB" w:rsidRPr="002B560B" w:rsidRDefault="00461AEB" w:rsidP="002B560B">
      <w:pPr>
        <w:widowControl w:val="0"/>
        <w:tabs>
          <w:tab w:val="left" w:pos="708"/>
        </w:tabs>
        <w:spacing w:after="0"/>
        <w:rPr>
          <w:rFonts w:ascii="Times New Roman" w:eastAsia="Calibri" w:hAnsi="Times New Roman" w:cs="Times New Roman"/>
          <w:lang w:eastAsia="en-US"/>
        </w:rPr>
      </w:pPr>
    </w:p>
    <w:p w14:paraId="1D71E298" w14:textId="77777777" w:rsidR="00461AEB" w:rsidRPr="002B560B" w:rsidRDefault="00461AEB" w:rsidP="002B560B">
      <w:pPr>
        <w:widowControl w:val="0"/>
        <w:spacing w:after="0"/>
        <w:ind w:right="180"/>
        <w:rPr>
          <w:rFonts w:ascii="Times New Roman" w:eastAsia="Calibri" w:hAnsi="Times New Roman" w:cs="Times New Roman"/>
          <w:lang w:eastAsia="en-US"/>
        </w:rPr>
      </w:pPr>
      <w:r w:rsidRPr="002B560B">
        <w:rPr>
          <w:rFonts w:ascii="Times New Roman" w:eastAsia="Calibri" w:hAnsi="Times New Roman" w:cs="Times New Roman"/>
          <w:b/>
          <w:lang w:eastAsia="en-US"/>
        </w:rPr>
        <w:t>Руководитель организации</w:t>
      </w:r>
      <w:r w:rsidRPr="002B560B">
        <w:rPr>
          <w:rFonts w:ascii="Times New Roman" w:eastAsia="Calibri" w:hAnsi="Times New Roman" w:cs="Times New Roman"/>
          <w:lang w:eastAsia="en-US"/>
        </w:rPr>
        <w:t xml:space="preserve"> _____________________ (Фамилия И.О.)</w:t>
      </w:r>
    </w:p>
    <w:p w14:paraId="350EAEC5" w14:textId="77777777" w:rsidR="00461AEB" w:rsidRPr="002B560B" w:rsidRDefault="00461AEB" w:rsidP="002B560B">
      <w:pPr>
        <w:widowControl w:val="0"/>
        <w:spacing w:after="0"/>
        <w:ind w:left="3540" w:right="180" w:firstLine="708"/>
        <w:rPr>
          <w:rFonts w:ascii="Times New Roman" w:eastAsia="Calibri" w:hAnsi="Times New Roman" w:cs="Times New Roman"/>
          <w:i/>
          <w:vertAlign w:val="superscript"/>
          <w:lang w:eastAsia="en-US"/>
        </w:rPr>
      </w:pPr>
      <w:r w:rsidRPr="002B560B">
        <w:rPr>
          <w:rFonts w:ascii="Times New Roman" w:eastAsia="Calibri" w:hAnsi="Times New Roman" w:cs="Times New Roman"/>
          <w:i/>
          <w:vertAlign w:val="superscript"/>
          <w:lang w:eastAsia="en-US"/>
        </w:rPr>
        <w:t>(подпись)</w:t>
      </w:r>
    </w:p>
    <w:p w14:paraId="0F539555" w14:textId="77777777" w:rsidR="00461AEB" w:rsidRPr="002B560B" w:rsidRDefault="00461AEB" w:rsidP="002B560B">
      <w:pPr>
        <w:widowControl w:val="0"/>
        <w:spacing w:after="0"/>
        <w:ind w:right="180"/>
        <w:rPr>
          <w:rFonts w:ascii="Times New Roman" w:eastAsia="Calibri" w:hAnsi="Times New Roman" w:cs="Times New Roman"/>
          <w:i/>
          <w:vertAlign w:val="superscript"/>
          <w:lang w:eastAsia="en-US"/>
        </w:rPr>
      </w:pP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r>
      <w:r w:rsidRPr="002B560B">
        <w:rPr>
          <w:rFonts w:ascii="Times New Roman" w:eastAsia="Calibri" w:hAnsi="Times New Roman" w:cs="Times New Roman"/>
          <w:i/>
          <w:vertAlign w:val="superscript"/>
          <w:lang w:eastAsia="en-US"/>
        </w:rPr>
        <w:tab/>
        <w:t>М.П.</w:t>
      </w:r>
    </w:p>
    <w:p w14:paraId="1494A896" w14:textId="74E52AF4" w:rsidR="00461AEB" w:rsidRPr="002B560B" w:rsidRDefault="00461AEB" w:rsidP="002B560B">
      <w:pPr>
        <w:widowControl w:val="0"/>
        <w:spacing w:after="0"/>
        <w:ind w:right="180"/>
        <w:jc w:val="both"/>
        <w:rPr>
          <w:rFonts w:ascii="Times New Roman" w:eastAsia="Calibri" w:hAnsi="Times New Roman" w:cs="Times New Roman"/>
          <w:b/>
          <w:i/>
          <w:lang w:eastAsia="en-US"/>
        </w:rPr>
      </w:pPr>
      <w:r w:rsidRPr="002B560B">
        <w:rPr>
          <w:rFonts w:ascii="Times New Roman" w:eastAsia="Calibri" w:hAnsi="Times New Roman" w:cs="Times New Roman"/>
          <w:b/>
          <w:i/>
          <w:u w:val="single"/>
          <w:lang w:eastAsia="en-US"/>
        </w:rPr>
        <w:t>Примечание</w:t>
      </w:r>
      <w:r w:rsidRPr="002B560B">
        <w:rPr>
          <w:rFonts w:ascii="Times New Roman" w:eastAsia="Calibri" w:hAnsi="Times New Roman" w:cs="Times New Roman"/>
          <w:b/>
          <w:i/>
          <w:lang w:eastAsia="en-US"/>
        </w:rPr>
        <w:t xml:space="preserve">: Участник размещения заказа по своему усмотрению, в подтверждение данных, представленных в настоящей форме, может прикладывать любые документы, характеризующие качественные характеристики </w:t>
      </w:r>
      <w:r w:rsidR="003B2512" w:rsidRPr="002B560B">
        <w:rPr>
          <w:rFonts w:ascii="Times New Roman" w:eastAsia="Calibri" w:hAnsi="Times New Roman" w:cs="Times New Roman"/>
          <w:b/>
          <w:i/>
          <w:lang w:eastAsia="en-US"/>
        </w:rPr>
        <w:t>товара, в</w:t>
      </w:r>
      <w:r w:rsidR="00877137" w:rsidRPr="002B560B">
        <w:rPr>
          <w:rFonts w:ascii="Times New Roman" w:eastAsia="Calibri" w:hAnsi="Times New Roman" w:cs="Times New Roman"/>
          <w:b/>
          <w:i/>
          <w:lang w:eastAsia="en-US"/>
        </w:rPr>
        <w:t xml:space="preserve"> том числе дипломы, буклеты </w:t>
      </w:r>
      <w:r w:rsidRPr="002B560B">
        <w:rPr>
          <w:rFonts w:ascii="Times New Roman" w:eastAsia="Calibri" w:hAnsi="Times New Roman" w:cs="Times New Roman"/>
          <w:b/>
          <w:i/>
          <w:lang w:eastAsia="en-US"/>
        </w:rPr>
        <w:t>и пр.</w:t>
      </w:r>
    </w:p>
    <w:p w14:paraId="261439A4" w14:textId="77777777" w:rsidR="00F31818" w:rsidRPr="002B560B" w:rsidRDefault="00F31818" w:rsidP="002B560B">
      <w:pPr>
        <w:widowControl w:val="0"/>
        <w:spacing w:after="0"/>
        <w:ind w:right="180"/>
        <w:rPr>
          <w:rFonts w:ascii="Times New Roman" w:eastAsia="Calibri" w:hAnsi="Times New Roman" w:cs="Times New Roman"/>
          <w:b/>
          <w:i/>
          <w:lang w:eastAsia="en-US"/>
        </w:rPr>
      </w:pPr>
    </w:p>
    <w:p w14:paraId="70F4166D" w14:textId="77777777" w:rsidR="0009332E" w:rsidRPr="002B560B" w:rsidRDefault="0009332E" w:rsidP="002B560B">
      <w:pPr>
        <w:widowControl w:val="0"/>
        <w:spacing w:after="0"/>
        <w:ind w:left="1440" w:right="180" w:hanging="1440"/>
        <w:rPr>
          <w:rFonts w:ascii="Times New Roman" w:eastAsiaTheme="minorHAnsi" w:hAnsi="Times New Roman" w:cs="Times New Roman"/>
          <w:lang w:eastAsia="en-US"/>
        </w:rPr>
      </w:pPr>
    </w:p>
    <w:p w14:paraId="5F0D493C" w14:textId="77777777" w:rsidR="0046220B" w:rsidRPr="00DE54F3" w:rsidRDefault="0046220B" w:rsidP="002B560B">
      <w:pPr>
        <w:widowControl w:val="0"/>
        <w:spacing w:after="0"/>
        <w:ind w:left="1440" w:right="180" w:hanging="1440"/>
        <w:rPr>
          <w:rFonts w:ascii="Times New Roman" w:eastAsiaTheme="minorHAnsi" w:hAnsi="Times New Roman" w:cs="Times New Roman"/>
          <w:lang w:eastAsia="en-US"/>
        </w:rPr>
      </w:pPr>
    </w:p>
    <w:p w14:paraId="1BBF6388" w14:textId="77777777"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14:paraId="185A1EFE" w14:textId="77777777"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14:paraId="5463ADCB" w14:textId="77777777" w:rsidR="008C6E15" w:rsidRPr="00A0500B" w:rsidRDefault="008C6E15" w:rsidP="002B560B">
      <w:pPr>
        <w:widowControl w:val="0"/>
        <w:spacing w:after="0"/>
        <w:ind w:left="1440" w:right="180" w:hanging="1440"/>
        <w:rPr>
          <w:rFonts w:ascii="Times New Roman" w:eastAsiaTheme="minorHAnsi" w:hAnsi="Times New Roman" w:cs="Times New Roman"/>
          <w:lang w:eastAsia="en-US"/>
        </w:rPr>
      </w:pPr>
    </w:p>
    <w:p w14:paraId="0F0F3571" w14:textId="77777777" w:rsidR="003E2E90" w:rsidRPr="00A0500B" w:rsidRDefault="003E2E90" w:rsidP="002B560B">
      <w:pPr>
        <w:widowControl w:val="0"/>
        <w:spacing w:after="0"/>
        <w:ind w:left="1440" w:right="180" w:hanging="1440"/>
        <w:rPr>
          <w:rFonts w:ascii="Times New Roman" w:eastAsiaTheme="minorHAnsi" w:hAnsi="Times New Roman" w:cs="Times New Roman"/>
          <w:lang w:eastAsia="en-US"/>
        </w:rPr>
      </w:pPr>
    </w:p>
    <w:p w14:paraId="5581EAB8" w14:textId="77777777" w:rsidR="003E2E90" w:rsidRDefault="003E2E90" w:rsidP="002B560B">
      <w:pPr>
        <w:widowControl w:val="0"/>
        <w:spacing w:after="0"/>
        <w:ind w:left="1440" w:right="180" w:hanging="1440"/>
        <w:rPr>
          <w:rFonts w:ascii="Times New Roman" w:eastAsiaTheme="minorHAnsi" w:hAnsi="Times New Roman" w:cs="Times New Roman"/>
          <w:lang w:eastAsia="en-US"/>
        </w:rPr>
      </w:pPr>
    </w:p>
    <w:p w14:paraId="7416774C" w14:textId="77777777" w:rsidR="007B14E6" w:rsidRDefault="007B14E6" w:rsidP="002B560B">
      <w:pPr>
        <w:widowControl w:val="0"/>
        <w:spacing w:after="0"/>
        <w:ind w:left="1440" w:right="180" w:hanging="1440"/>
        <w:rPr>
          <w:rFonts w:ascii="Times New Roman" w:eastAsiaTheme="minorHAnsi" w:hAnsi="Times New Roman" w:cs="Times New Roman"/>
          <w:lang w:eastAsia="en-US"/>
        </w:rPr>
      </w:pPr>
    </w:p>
    <w:p w14:paraId="1CEB9260" w14:textId="77777777" w:rsidR="007B14E6" w:rsidRPr="00A0500B" w:rsidRDefault="007B14E6" w:rsidP="002B560B">
      <w:pPr>
        <w:widowControl w:val="0"/>
        <w:spacing w:after="0"/>
        <w:ind w:left="1440" w:right="180" w:hanging="1440"/>
        <w:rPr>
          <w:rFonts w:ascii="Times New Roman" w:eastAsiaTheme="minorHAnsi" w:hAnsi="Times New Roman" w:cs="Times New Roman"/>
          <w:lang w:eastAsia="en-US"/>
        </w:rPr>
      </w:pPr>
    </w:p>
    <w:p w14:paraId="145B38C8" w14:textId="77777777" w:rsidR="003E2E90" w:rsidRDefault="003E2E90" w:rsidP="002B560B">
      <w:pPr>
        <w:widowControl w:val="0"/>
        <w:spacing w:after="0"/>
        <w:ind w:left="1440" w:right="180" w:hanging="1440"/>
        <w:rPr>
          <w:rFonts w:ascii="Times New Roman" w:eastAsiaTheme="minorHAnsi" w:hAnsi="Times New Roman" w:cs="Times New Roman"/>
          <w:lang w:eastAsia="en-US"/>
        </w:rPr>
      </w:pPr>
    </w:p>
    <w:p w14:paraId="0A9E0436" w14:textId="77777777" w:rsidR="00BF2FDB" w:rsidRDefault="00BF2FDB" w:rsidP="002B560B">
      <w:pPr>
        <w:widowControl w:val="0"/>
        <w:spacing w:after="0"/>
        <w:ind w:left="1440" w:right="180" w:hanging="1440"/>
        <w:rPr>
          <w:rFonts w:ascii="Times New Roman" w:eastAsiaTheme="minorHAnsi" w:hAnsi="Times New Roman" w:cs="Times New Roman"/>
          <w:lang w:eastAsia="en-US"/>
        </w:rPr>
      </w:pPr>
    </w:p>
    <w:p w14:paraId="6B143DE4" w14:textId="77777777" w:rsidR="00BF2FDB" w:rsidRDefault="00BF2FDB" w:rsidP="002B560B">
      <w:pPr>
        <w:widowControl w:val="0"/>
        <w:spacing w:after="0"/>
        <w:ind w:left="1440" w:right="180" w:hanging="1440"/>
        <w:rPr>
          <w:rFonts w:ascii="Times New Roman" w:eastAsiaTheme="minorHAnsi" w:hAnsi="Times New Roman" w:cs="Times New Roman"/>
          <w:lang w:eastAsia="en-US"/>
        </w:rPr>
      </w:pPr>
    </w:p>
    <w:p w14:paraId="02974F77" w14:textId="77777777" w:rsidR="00BF2FDB" w:rsidRDefault="00BF2FDB" w:rsidP="002B560B">
      <w:pPr>
        <w:widowControl w:val="0"/>
        <w:spacing w:after="0"/>
        <w:ind w:left="1440" w:right="180" w:hanging="1440"/>
        <w:rPr>
          <w:rFonts w:ascii="Times New Roman" w:eastAsiaTheme="minorHAnsi" w:hAnsi="Times New Roman" w:cs="Times New Roman"/>
          <w:lang w:eastAsia="en-US"/>
        </w:rPr>
      </w:pPr>
    </w:p>
    <w:p w14:paraId="01D0309F" w14:textId="77777777" w:rsidR="00BF2FDB" w:rsidRDefault="00BF2FDB" w:rsidP="002B560B">
      <w:pPr>
        <w:widowControl w:val="0"/>
        <w:spacing w:after="0"/>
        <w:ind w:left="1440" w:right="180" w:hanging="1440"/>
        <w:rPr>
          <w:rFonts w:ascii="Times New Roman" w:eastAsiaTheme="minorHAnsi" w:hAnsi="Times New Roman" w:cs="Times New Roman"/>
          <w:lang w:eastAsia="en-US"/>
        </w:rPr>
      </w:pPr>
    </w:p>
    <w:p w14:paraId="2AE5F392" w14:textId="77777777" w:rsidR="00BF2FDB" w:rsidRDefault="00BF2FDB" w:rsidP="002B560B">
      <w:pPr>
        <w:widowControl w:val="0"/>
        <w:spacing w:after="0"/>
        <w:ind w:left="1440" w:right="180" w:hanging="1440"/>
        <w:rPr>
          <w:rFonts w:ascii="Times New Roman" w:eastAsiaTheme="minorHAnsi" w:hAnsi="Times New Roman" w:cs="Times New Roman"/>
          <w:lang w:eastAsia="en-US"/>
        </w:rPr>
      </w:pPr>
    </w:p>
    <w:p w14:paraId="52BDEE2B" w14:textId="77777777" w:rsidR="00BF2FDB" w:rsidRDefault="00BF2FDB" w:rsidP="002B560B">
      <w:pPr>
        <w:widowControl w:val="0"/>
        <w:spacing w:after="0"/>
        <w:ind w:left="1440" w:right="180" w:hanging="1440"/>
        <w:rPr>
          <w:rFonts w:ascii="Times New Roman" w:eastAsiaTheme="minorHAnsi" w:hAnsi="Times New Roman" w:cs="Times New Roman"/>
          <w:lang w:eastAsia="en-US"/>
        </w:rPr>
      </w:pPr>
    </w:p>
    <w:p w14:paraId="5B66BA6A" w14:textId="77777777" w:rsidR="00BF2FDB" w:rsidRDefault="00BF2FDB" w:rsidP="002B560B">
      <w:pPr>
        <w:widowControl w:val="0"/>
        <w:spacing w:after="0"/>
        <w:ind w:left="1440" w:right="180" w:hanging="1440"/>
        <w:rPr>
          <w:rFonts w:ascii="Times New Roman" w:eastAsiaTheme="minorHAnsi" w:hAnsi="Times New Roman" w:cs="Times New Roman"/>
          <w:lang w:eastAsia="en-US"/>
        </w:rPr>
      </w:pPr>
    </w:p>
    <w:p w14:paraId="0F0A69B3" w14:textId="77777777" w:rsidR="00BF2FDB" w:rsidRPr="00A0500B" w:rsidRDefault="00BF2FDB" w:rsidP="002B560B">
      <w:pPr>
        <w:widowControl w:val="0"/>
        <w:spacing w:after="0"/>
        <w:ind w:left="1440" w:right="180" w:hanging="1440"/>
        <w:rPr>
          <w:rFonts w:ascii="Times New Roman" w:eastAsiaTheme="minorHAnsi" w:hAnsi="Times New Roman" w:cs="Times New Roman"/>
          <w:lang w:eastAsia="en-US"/>
        </w:rPr>
      </w:pPr>
    </w:p>
    <w:p w14:paraId="1D85AECD" w14:textId="77777777"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14:paraId="2C8FBFD9" w14:textId="77777777" w:rsidR="008C6E15" w:rsidRPr="00DE54F3" w:rsidRDefault="008C6E15" w:rsidP="002B560B">
      <w:pPr>
        <w:widowControl w:val="0"/>
        <w:spacing w:after="0"/>
        <w:ind w:left="1440" w:right="180" w:hanging="1440"/>
        <w:rPr>
          <w:rFonts w:ascii="Times New Roman" w:eastAsiaTheme="minorHAnsi" w:hAnsi="Times New Roman" w:cs="Times New Roman"/>
          <w:lang w:eastAsia="en-US"/>
        </w:rPr>
      </w:pPr>
    </w:p>
    <w:p w14:paraId="21BFA55A" w14:textId="77777777" w:rsidR="0090262F" w:rsidRPr="0090262F" w:rsidRDefault="0090262F" w:rsidP="0090262F">
      <w:pPr>
        <w:widowControl w:val="0"/>
        <w:spacing w:after="0"/>
        <w:ind w:left="1440" w:right="180" w:hanging="1440"/>
        <w:rPr>
          <w:rFonts w:ascii="Times New Roman" w:eastAsia="Calibri" w:hAnsi="Times New Roman" w:cs="Times New Roman"/>
          <w:b/>
          <w:lang w:eastAsia="en-US"/>
        </w:rPr>
      </w:pPr>
      <w:r w:rsidRPr="0090262F">
        <w:rPr>
          <w:rFonts w:ascii="Times New Roman" w:eastAsia="Calibri" w:hAnsi="Times New Roman" w:cs="Times New Roman"/>
          <w:lang w:eastAsia="en-US"/>
        </w:rPr>
        <w:lastRenderedPageBreak/>
        <w:t>На бланке организации</w:t>
      </w:r>
      <w:r w:rsidRPr="0090262F">
        <w:rPr>
          <w:rFonts w:ascii="Times New Roman" w:eastAsia="Calibri" w:hAnsi="Times New Roman" w:cs="Times New Roman"/>
          <w:b/>
          <w:lang w:eastAsia="en-US"/>
        </w:rPr>
        <w:t xml:space="preserve"> </w:t>
      </w:r>
    </w:p>
    <w:p w14:paraId="5037260A" w14:textId="77777777" w:rsidR="0090262F" w:rsidRPr="0090262F" w:rsidRDefault="0090262F" w:rsidP="0090262F">
      <w:pPr>
        <w:widowControl w:val="0"/>
        <w:spacing w:after="0"/>
        <w:ind w:left="1440" w:right="180" w:hanging="1440"/>
        <w:jc w:val="right"/>
        <w:rPr>
          <w:rFonts w:ascii="Times New Roman" w:eastAsia="Calibri" w:hAnsi="Times New Roman" w:cs="Times New Roman"/>
          <w:b/>
          <w:lang w:eastAsia="en-US"/>
        </w:rPr>
      </w:pPr>
      <w:r w:rsidRPr="0090262F">
        <w:rPr>
          <w:rFonts w:ascii="Times New Roman" w:eastAsia="Calibri" w:hAnsi="Times New Roman" w:cs="Times New Roman"/>
          <w:b/>
          <w:lang w:eastAsia="en-US"/>
        </w:rPr>
        <w:t>ФОРМА 4</w:t>
      </w:r>
    </w:p>
    <w:p w14:paraId="6EBB3E3F" w14:textId="77777777" w:rsidR="0090262F" w:rsidRPr="0090262F" w:rsidRDefault="0090262F" w:rsidP="0090262F">
      <w:pPr>
        <w:widowControl w:val="0"/>
        <w:spacing w:after="0"/>
        <w:ind w:right="180"/>
        <w:rPr>
          <w:rFonts w:ascii="Times New Roman" w:eastAsia="Calibri" w:hAnsi="Times New Roman" w:cs="Times New Roman"/>
          <w:lang w:eastAsia="en-US"/>
        </w:rPr>
      </w:pPr>
    </w:p>
    <w:p w14:paraId="204FF751" w14:textId="77777777" w:rsidR="0090262F" w:rsidRPr="0090262F" w:rsidRDefault="0090262F" w:rsidP="0090262F">
      <w:pPr>
        <w:widowControl w:val="0"/>
        <w:spacing w:after="0" w:line="480" w:lineRule="auto"/>
        <w:ind w:right="180"/>
        <w:jc w:val="center"/>
        <w:rPr>
          <w:rFonts w:ascii="Times New Roman" w:eastAsia="Times New Roman" w:hAnsi="Times New Roman" w:cs="Times New Roman"/>
          <w:b/>
        </w:rPr>
      </w:pPr>
      <w:r w:rsidRPr="0090262F">
        <w:rPr>
          <w:rFonts w:ascii="Times New Roman" w:eastAsia="Times New Roman" w:hAnsi="Times New Roman" w:cs="Times New Roman"/>
          <w:b/>
        </w:rPr>
        <w:t xml:space="preserve">СВЕДЕНИЯ О КВАЛИФИКАЦИИ, ОПЫТЕ И РЕПУТАЦИИ </w:t>
      </w:r>
    </w:p>
    <w:p w14:paraId="36CF9ECA" w14:textId="77777777" w:rsidR="0090262F" w:rsidRPr="0090262F" w:rsidRDefault="0090262F" w:rsidP="0090262F">
      <w:pPr>
        <w:widowControl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участника тендера на право заключить договор ______________________</w:t>
      </w:r>
    </w:p>
    <w:p w14:paraId="560B8658" w14:textId="77777777" w:rsidR="0090262F" w:rsidRPr="0090262F" w:rsidRDefault="0090262F" w:rsidP="0090262F">
      <w:pPr>
        <w:widowControl w:val="0"/>
        <w:spacing w:after="0"/>
        <w:jc w:val="center"/>
        <w:rPr>
          <w:rFonts w:ascii="Times New Roman" w:eastAsia="Calibri" w:hAnsi="Times New Roman" w:cs="Times New Roman"/>
          <w:lang w:eastAsia="en-US"/>
        </w:rPr>
      </w:pPr>
    </w:p>
    <w:p w14:paraId="132DCB71" w14:textId="16ADC62F" w:rsidR="0090262F" w:rsidRPr="0090262F" w:rsidRDefault="0090262F" w:rsidP="0090262F">
      <w:pPr>
        <w:widowControl w:val="0"/>
        <w:tabs>
          <w:tab w:val="left" w:pos="180"/>
        </w:tabs>
        <w:spacing w:after="0"/>
        <w:jc w:val="both"/>
        <w:rPr>
          <w:rFonts w:ascii="Times New Roman" w:eastAsia="Calibri" w:hAnsi="Times New Roman" w:cs="Times New Roman"/>
          <w:lang w:eastAsia="en-US"/>
        </w:rPr>
      </w:pPr>
      <w:r w:rsidRPr="0090262F">
        <w:rPr>
          <w:rFonts w:ascii="Times New Roman" w:eastAsia="Calibri" w:hAnsi="Times New Roman" w:cs="Times New Roman"/>
          <w:lang w:eastAsia="en-US"/>
        </w:rPr>
        <w:tab/>
      </w:r>
      <w:r w:rsidRPr="0090262F">
        <w:rPr>
          <w:rFonts w:ascii="Times New Roman" w:eastAsia="Calibri" w:hAnsi="Times New Roman" w:cs="Times New Roman"/>
          <w:lang w:eastAsia="en-US"/>
        </w:rPr>
        <w:tab/>
        <w:t>Исполняя наши обязательства и изучив закупочную документацию для проведения открытого запроса предложений, мы __________________</w:t>
      </w:r>
      <w:r w:rsidRPr="0090262F">
        <w:rPr>
          <w:rFonts w:ascii="Times New Roman" w:eastAsia="Calibri" w:hAnsi="Times New Roman" w:cs="Times New Roman"/>
          <w:i/>
          <w:lang w:eastAsia="en-US"/>
        </w:rPr>
        <w:t>(наименование Участника размещения заказа)</w:t>
      </w:r>
      <w:r w:rsidRPr="0090262F">
        <w:rPr>
          <w:rFonts w:ascii="Times New Roman" w:eastAsia="Calibri" w:hAnsi="Times New Roman" w:cs="Times New Roman"/>
          <w:lang w:eastAsia="en-US"/>
        </w:rPr>
        <w:t xml:space="preserve">, в лице __________________________________ </w:t>
      </w:r>
      <w:r w:rsidRPr="0090262F">
        <w:rPr>
          <w:rFonts w:ascii="Times New Roman" w:eastAsia="Calibri" w:hAnsi="Times New Roman" w:cs="Times New Roman"/>
          <w:i/>
          <w:lang w:eastAsia="en-US"/>
        </w:rPr>
        <w:t>(должность руководителя или уполномоченного лица, Ф.И.О.)</w:t>
      </w:r>
      <w:r w:rsidRPr="0090262F">
        <w:rPr>
          <w:rFonts w:ascii="Times New Roman" w:eastAsia="Calibri" w:hAnsi="Times New Roman" w:cs="Times New Roman"/>
          <w:lang w:eastAsia="en-US"/>
        </w:rPr>
        <w:t>, уполномоченного в случае признания нас победителями закупки подписать договор, подтверждаем сведения о своей квалификации, указанные в нижеприведенной таблице:</w:t>
      </w:r>
    </w:p>
    <w:p w14:paraId="5EE26FFC" w14:textId="77777777" w:rsidR="0090262F" w:rsidRPr="0090262F" w:rsidRDefault="0090262F" w:rsidP="0090262F">
      <w:pPr>
        <w:widowControl w:val="0"/>
        <w:tabs>
          <w:tab w:val="left" w:pos="180"/>
        </w:tabs>
        <w:spacing w:after="0"/>
        <w:rPr>
          <w:rFonts w:ascii="Times New Roman" w:eastAsia="Calibri" w:hAnsi="Times New Roman" w:cs="Times New Roman"/>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260"/>
        <w:gridCol w:w="6095"/>
      </w:tblGrid>
      <w:tr w:rsidR="0090262F" w:rsidRPr="0090262F" w14:paraId="1A69DF65" w14:textId="77777777" w:rsidTr="0090262F">
        <w:trPr>
          <w:tblHeader/>
        </w:trPr>
        <w:tc>
          <w:tcPr>
            <w:tcW w:w="710" w:type="dxa"/>
            <w:tcBorders>
              <w:top w:val="single" w:sz="4" w:space="0" w:color="auto"/>
              <w:left w:val="single" w:sz="4" w:space="0" w:color="auto"/>
              <w:bottom w:val="single" w:sz="4" w:space="0" w:color="auto"/>
              <w:right w:val="single" w:sz="4" w:space="0" w:color="auto"/>
            </w:tcBorders>
            <w:vAlign w:val="center"/>
            <w:hideMark/>
          </w:tcPr>
          <w:p w14:paraId="2FEF10C2"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w:t>
            </w:r>
          </w:p>
          <w:p w14:paraId="01629FC6"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п/п</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F98125F"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Наименование показателя</w:t>
            </w:r>
          </w:p>
        </w:tc>
        <w:tc>
          <w:tcPr>
            <w:tcW w:w="6095" w:type="dxa"/>
            <w:tcBorders>
              <w:top w:val="single" w:sz="4" w:space="0" w:color="auto"/>
              <w:left w:val="single" w:sz="4" w:space="0" w:color="auto"/>
              <w:bottom w:val="single" w:sz="4" w:space="0" w:color="auto"/>
              <w:right w:val="single" w:sz="4" w:space="0" w:color="auto"/>
            </w:tcBorders>
            <w:vAlign w:val="center"/>
            <w:hideMark/>
          </w:tcPr>
          <w:p w14:paraId="48059D21"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Данные участника</w:t>
            </w:r>
          </w:p>
        </w:tc>
      </w:tr>
      <w:tr w:rsidR="0090262F" w:rsidRPr="0090262F" w14:paraId="5072FACE" w14:textId="77777777" w:rsidTr="0090262F">
        <w:trPr>
          <w:tblHeader/>
        </w:trPr>
        <w:tc>
          <w:tcPr>
            <w:tcW w:w="710" w:type="dxa"/>
            <w:tcBorders>
              <w:top w:val="single" w:sz="4" w:space="0" w:color="auto"/>
              <w:left w:val="single" w:sz="4" w:space="0" w:color="auto"/>
              <w:bottom w:val="single" w:sz="4" w:space="0" w:color="auto"/>
              <w:right w:val="single" w:sz="4" w:space="0" w:color="auto"/>
            </w:tcBorders>
            <w:hideMark/>
          </w:tcPr>
          <w:p w14:paraId="6AABE873"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14:paraId="60017DE9"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14:paraId="34483055"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b/>
                <w:lang w:eastAsia="en-US"/>
              </w:rPr>
            </w:pPr>
            <w:r w:rsidRPr="0090262F">
              <w:rPr>
                <w:rFonts w:ascii="Times New Roman" w:eastAsia="Calibri" w:hAnsi="Times New Roman" w:cs="Times New Roman"/>
                <w:b/>
                <w:lang w:eastAsia="en-US"/>
              </w:rPr>
              <w:t>3</w:t>
            </w:r>
          </w:p>
        </w:tc>
      </w:tr>
      <w:tr w:rsidR="0090262F" w:rsidRPr="0090262F" w14:paraId="27B8FB99" w14:textId="77777777" w:rsidTr="0090262F">
        <w:trPr>
          <w:cantSplit/>
          <w:trHeight w:val="3050"/>
        </w:trPr>
        <w:tc>
          <w:tcPr>
            <w:tcW w:w="710" w:type="dxa"/>
            <w:tcBorders>
              <w:top w:val="single" w:sz="4" w:space="0" w:color="auto"/>
              <w:left w:val="single" w:sz="4" w:space="0" w:color="auto"/>
              <w:bottom w:val="single" w:sz="4" w:space="0" w:color="auto"/>
              <w:right w:val="single" w:sz="4" w:space="0" w:color="auto"/>
            </w:tcBorders>
            <w:vAlign w:val="center"/>
            <w:hideMark/>
          </w:tcPr>
          <w:p w14:paraId="660C8714"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9A6E6BB"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Наличие производственных мощностей и технологическая оснащенность</w:t>
            </w:r>
          </w:p>
          <w:p w14:paraId="62EE4CF4"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i/>
                <w:lang w:eastAsia="en-US"/>
              </w:rPr>
            </w:pPr>
            <w:r w:rsidRPr="0090262F">
              <w:rPr>
                <w:rFonts w:ascii="Times New Roman" w:eastAsia="Calibri" w:hAnsi="Times New Roman" w:cs="Times New Roman"/>
                <w:i/>
                <w:lang w:eastAsia="en-US"/>
              </w:rPr>
              <w:t>(обеспеченность машинами, механизмами, оборудованием, программным обеспечением, оргтехникой, офисным зданием и т.п.)</w:t>
            </w:r>
          </w:p>
        </w:tc>
        <w:tc>
          <w:tcPr>
            <w:tcW w:w="6095" w:type="dxa"/>
            <w:tcBorders>
              <w:top w:val="single" w:sz="4" w:space="0" w:color="auto"/>
              <w:left w:val="single" w:sz="4" w:space="0" w:color="auto"/>
              <w:bottom w:val="single" w:sz="4" w:space="0" w:color="auto"/>
              <w:right w:val="single" w:sz="4" w:space="0" w:color="auto"/>
            </w:tcBorders>
            <w:hideMark/>
          </w:tcPr>
          <w:p w14:paraId="6B0B0F3E" w14:textId="77777777"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Предоставляются копии документов, подтверждающих право собственности (выписка из ЕГРН на недвижимое имущество, выписка из баланса - на движимое имущество) либо аренды (договор аренды/субаренды) юридического лица, от имени которого подана заявка на участие в тендере:</w:t>
            </w:r>
          </w:p>
          <w:p w14:paraId="2254BF3A" w14:textId="77777777"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 на производственные здания (помещения) и (или) земельные участки, в которых фактиче</w:t>
            </w:r>
            <w:r w:rsidR="00BE2991">
              <w:rPr>
                <w:rFonts w:ascii="Times New Roman" w:eastAsia="Times New Roman" w:hAnsi="Times New Roman" w:cs="Times New Roman"/>
                <w:i/>
              </w:rPr>
              <w:t>ски осуществляется производство</w:t>
            </w:r>
            <w:r w:rsidRPr="0090262F">
              <w:rPr>
                <w:rFonts w:ascii="Times New Roman" w:eastAsia="Times New Roman" w:hAnsi="Times New Roman" w:cs="Times New Roman"/>
                <w:i/>
              </w:rPr>
              <w:t>;</w:t>
            </w:r>
          </w:p>
          <w:p w14:paraId="2838D7BB" w14:textId="77777777" w:rsidR="0090262F" w:rsidRPr="0090262F" w:rsidRDefault="0090262F" w:rsidP="0090262F">
            <w:pPr>
              <w:widowControl w:val="0"/>
              <w:autoSpaceDE w:val="0"/>
              <w:autoSpaceDN w:val="0"/>
              <w:adjustRightInd w:val="0"/>
              <w:spacing w:after="0" w:line="240" w:lineRule="auto"/>
              <w:jc w:val="both"/>
              <w:rPr>
                <w:rFonts w:ascii="Times New Roman" w:eastAsia="Calibri" w:hAnsi="Times New Roman" w:cs="Times New Roman"/>
                <w:i/>
                <w:lang w:eastAsia="en-US"/>
              </w:rPr>
            </w:pPr>
            <w:r w:rsidRPr="0090262F">
              <w:rPr>
                <w:rFonts w:ascii="Times New Roman" w:eastAsia="Times New Roman" w:hAnsi="Times New Roman" w:cs="Times New Roman"/>
                <w:i/>
              </w:rPr>
              <w:t>- на производственное оборудование, машины, механизмы (м</w:t>
            </w:r>
            <w:r w:rsidRPr="0090262F">
              <w:rPr>
                <w:rFonts w:ascii="Times New Roman" w:eastAsia="Calibri" w:hAnsi="Times New Roman" w:cs="Times New Roman"/>
                <w:i/>
                <w:lang w:eastAsia="en-US"/>
              </w:rPr>
              <w:t>ожет быть подтверждено формой ОС-6 «Инвентарная карточка учета объекта основных средств»).</w:t>
            </w:r>
          </w:p>
        </w:tc>
      </w:tr>
      <w:tr w:rsidR="0090262F" w:rsidRPr="0090262F" w14:paraId="50BE6648" w14:textId="77777777" w:rsidTr="0090262F">
        <w:trPr>
          <w:cantSplit/>
          <w:trHeight w:val="1691"/>
        </w:trPr>
        <w:tc>
          <w:tcPr>
            <w:tcW w:w="710" w:type="dxa"/>
            <w:tcBorders>
              <w:top w:val="single" w:sz="4" w:space="0" w:color="auto"/>
              <w:left w:val="single" w:sz="4" w:space="0" w:color="auto"/>
              <w:bottom w:val="single" w:sz="4" w:space="0" w:color="auto"/>
              <w:right w:val="single" w:sz="4" w:space="0" w:color="auto"/>
            </w:tcBorders>
            <w:vAlign w:val="center"/>
            <w:hideMark/>
          </w:tcPr>
          <w:p w14:paraId="7E98EE2D"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F62D22"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Обеспеченность квалифицированным персоналом</w:t>
            </w:r>
          </w:p>
        </w:tc>
        <w:tc>
          <w:tcPr>
            <w:tcW w:w="6095" w:type="dxa"/>
            <w:tcBorders>
              <w:top w:val="single" w:sz="4" w:space="0" w:color="auto"/>
              <w:left w:val="single" w:sz="4" w:space="0" w:color="auto"/>
              <w:bottom w:val="single" w:sz="4" w:space="0" w:color="auto"/>
              <w:right w:val="single" w:sz="4" w:space="0" w:color="auto"/>
            </w:tcBorders>
            <w:hideMark/>
          </w:tcPr>
          <w:p w14:paraId="3E2E43B3" w14:textId="77777777" w:rsidR="0090262F" w:rsidRPr="0090262F" w:rsidRDefault="0090262F" w:rsidP="0090262F">
            <w:pPr>
              <w:widowControl w:val="0"/>
              <w:autoSpaceDE w:val="0"/>
              <w:autoSpaceDN w:val="0"/>
              <w:adjustRightInd w:val="0"/>
              <w:spacing w:after="0" w:line="240" w:lineRule="auto"/>
              <w:jc w:val="both"/>
              <w:rPr>
                <w:rFonts w:ascii="Times New Roman" w:eastAsia="Times New Roman" w:hAnsi="Times New Roman" w:cs="Times New Roman"/>
                <w:i/>
              </w:rPr>
            </w:pPr>
            <w:r w:rsidRPr="0090262F">
              <w:rPr>
                <w:rFonts w:ascii="Times New Roman" w:eastAsia="Times New Roman" w:hAnsi="Times New Roman" w:cs="Times New Roman"/>
                <w:i/>
              </w:rPr>
              <w:t>Прилагаются документы, подтверждающие наличие у лица, подавшего заявку, необходимого персонала: копии штатного расписания, договоров (ГПХ) оказания услуг (выполнения работ), договоров о предоставлении персонала и т.п.</w:t>
            </w:r>
          </w:p>
          <w:p w14:paraId="0FE7F569" w14:textId="77777777" w:rsidR="0090262F" w:rsidRPr="0090262F" w:rsidRDefault="0090262F" w:rsidP="0090262F">
            <w:pPr>
              <w:widowControl w:val="0"/>
              <w:autoSpaceDE w:val="0"/>
              <w:autoSpaceDN w:val="0"/>
              <w:adjustRightInd w:val="0"/>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Квалификация персонала может быть подтверждена сертификатами, дипломами специалистов.</w:t>
            </w:r>
          </w:p>
        </w:tc>
      </w:tr>
      <w:tr w:rsidR="0090262F" w:rsidRPr="0090262F" w14:paraId="5C50EB1D" w14:textId="77777777" w:rsidTr="0090262F">
        <w:trPr>
          <w:cantSplit/>
          <w:trHeight w:val="1120"/>
        </w:trPr>
        <w:tc>
          <w:tcPr>
            <w:tcW w:w="710" w:type="dxa"/>
            <w:tcBorders>
              <w:top w:val="single" w:sz="4" w:space="0" w:color="auto"/>
              <w:left w:val="single" w:sz="4" w:space="0" w:color="auto"/>
              <w:bottom w:val="single" w:sz="4" w:space="0" w:color="auto"/>
              <w:right w:val="single" w:sz="4" w:space="0" w:color="auto"/>
            </w:tcBorders>
            <w:vAlign w:val="center"/>
            <w:hideMark/>
          </w:tcPr>
          <w:p w14:paraId="3366A748"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lang w:eastAsia="en-US"/>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2C47CE" w14:textId="77777777" w:rsidR="0090262F" w:rsidRPr="0090262F" w:rsidRDefault="0090262F" w:rsidP="0090262F">
            <w:pPr>
              <w:widowControl w:val="0"/>
              <w:autoSpaceDE w:val="0"/>
              <w:autoSpaceDN w:val="0"/>
              <w:adjustRightInd w:val="0"/>
              <w:spacing w:after="0"/>
              <w:jc w:val="center"/>
              <w:rPr>
                <w:rFonts w:ascii="Times New Roman" w:eastAsia="Calibri" w:hAnsi="Times New Roman" w:cs="Times New Roman"/>
                <w:lang w:eastAsia="en-US"/>
              </w:rPr>
            </w:pPr>
            <w:r w:rsidRPr="0090262F">
              <w:rPr>
                <w:rFonts w:ascii="Times New Roman" w:eastAsia="Calibri" w:hAnsi="Times New Roman" w:cs="Times New Roman"/>
                <w:snapToGrid w:val="0"/>
                <w:color w:val="000000"/>
                <w:lang w:eastAsia="en-US"/>
              </w:rPr>
              <w:t>Опыт выполнения аналогичных работ за последние 3 года</w:t>
            </w:r>
          </w:p>
        </w:tc>
        <w:tc>
          <w:tcPr>
            <w:tcW w:w="6095" w:type="dxa"/>
            <w:tcBorders>
              <w:top w:val="single" w:sz="4" w:space="0" w:color="auto"/>
              <w:left w:val="single" w:sz="4" w:space="0" w:color="auto"/>
              <w:bottom w:val="single" w:sz="4" w:space="0" w:color="auto"/>
              <w:right w:val="single" w:sz="4" w:space="0" w:color="auto"/>
            </w:tcBorders>
            <w:hideMark/>
          </w:tcPr>
          <w:p w14:paraId="31CB6ABA" w14:textId="77777777" w:rsidR="0090262F" w:rsidRPr="0090262F" w:rsidRDefault="0090262F" w:rsidP="0090262F">
            <w:pPr>
              <w:widowControl w:val="0"/>
              <w:tabs>
                <w:tab w:val="num" w:pos="400"/>
              </w:tabs>
              <w:spacing w:after="0"/>
              <w:jc w:val="both"/>
              <w:rPr>
                <w:rFonts w:ascii="Times New Roman" w:eastAsia="Calibri" w:hAnsi="Times New Roman" w:cs="Times New Roman"/>
                <w:i/>
                <w:lang w:eastAsia="en-US"/>
              </w:rPr>
            </w:pPr>
            <w:r w:rsidRPr="0090262F">
              <w:rPr>
                <w:rFonts w:ascii="Times New Roman" w:eastAsia="Calibri" w:hAnsi="Times New Roman" w:cs="Times New Roman"/>
                <w:i/>
                <w:lang w:eastAsia="en-US"/>
              </w:rPr>
              <w:t xml:space="preserve">Указываются наименование, адрес объектов выполнения работ, сроки выполнения работ, </w:t>
            </w:r>
            <w:r w:rsidRPr="0090262F">
              <w:rPr>
                <w:rFonts w:ascii="Times New Roman" w:eastAsia="Calibri" w:hAnsi="Times New Roman" w:cs="Times New Roman"/>
                <w:b/>
                <w:i/>
                <w:lang w:eastAsia="en-US"/>
              </w:rPr>
              <w:t>контактные телефоны.</w:t>
            </w:r>
          </w:p>
          <w:p w14:paraId="63CA2095" w14:textId="77777777" w:rsidR="0090262F" w:rsidRPr="0090262F" w:rsidRDefault="0090262F" w:rsidP="0090262F">
            <w:pPr>
              <w:widowControl w:val="0"/>
              <w:autoSpaceDE w:val="0"/>
              <w:autoSpaceDN w:val="0"/>
              <w:adjustRightInd w:val="0"/>
              <w:spacing w:after="0"/>
              <w:jc w:val="both"/>
              <w:rPr>
                <w:rFonts w:ascii="Times New Roman" w:eastAsia="Calibri" w:hAnsi="Times New Roman" w:cs="Times New Roman"/>
                <w:lang w:eastAsia="en-US"/>
              </w:rPr>
            </w:pPr>
            <w:r w:rsidRPr="0090262F">
              <w:rPr>
                <w:rFonts w:ascii="Times New Roman" w:eastAsia="Calibri" w:hAnsi="Times New Roman" w:cs="Times New Roman"/>
                <w:i/>
                <w:lang w:eastAsia="en-US"/>
              </w:rPr>
              <w:t>Данные могут быть подтверждены отзывами.</w:t>
            </w:r>
          </w:p>
        </w:tc>
      </w:tr>
    </w:tbl>
    <w:p w14:paraId="2758A276" w14:textId="77777777" w:rsidR="0090262F" w:rsidRPr="0090262F" w:rsidRDefault="0090262F" w:rsidP="0090262F">
      <w:pPr>
        <w:widowControl w:val="0"/>
        <w:spacing w:after="0"/>
        <w:ind w:right="180"/>
        <w:rPr>
          <w:rFonts w:ascii="Times New Roman" w:eastAsia="Calibri" w:hAnsi="Times New Roman" w:cs="Times New Roman"/>
          <w:b/>
          <w:lang w:eastAsia="en-US"/>
        </w:rPr>
      </w:pPr>
    </w:p>
    <w:p w14:paraId="0E5D4410" w14:textId="77777777" w:rsidR="0090262F" w:rsidRPr="0090262F" w:rsidRDefault="0090262F" w:rsidP="0090262F">
      <w:pPr>
        <w:widowControl w:val="0"/>
        <w:spacing w:after="0"/>
        <w:ind w:right="180"/>
        <w:rPr>
          <w:rFonts w:ascii="Times New Roman" w:eastAsia="Calibri" w:hAnsi="Times New Roman" w:cs="Times New Roman"/>
          <w:lang w:eastAsia="en-US"/>
        </w:rPr>
      </w:pPr>
      <w:r w:rsidRPr="0090262F">
        <w:rPr>
          <w:rFonts w:ascii="Times New Roman" w:eastAsia="Calibri" w:hAnsi="Times New Roman" w:cs="Times New Roman"/>
          <w:b/>
          <w:lang w:eastAsia="en-US"/>
        </w:rPr>
        <w:t>Руководитель организации</w:t>
      </w:r>
      <w:r w:rsidRPr="0090262F">
        <w:rPr>
          <w:rFonts w:ascii="Times New Roman" w:eastAsia="Calibri" w:hAnsi="Times New Roman" w:cs="Times New Roman"/>
          <w:lang w:eastAsia="en-US"/>
        </w:rPr>
        <w:t xml:space="preserve"> _____________________ (Фамилия И.О.)</w:t>
      </w:r>
    </w:p>
    <w:p w14:paraId="2B08E052" w14:textId="77777777" w:rsidR="0090262F" w:rsidRPr="0090262F" w:rsidRDefault="0090262F" w:rsidP="0090262F">
      <w:pPr>
        <w:widowControl w:val="0"/>
        <w:spacing w:after="0"/>
        <w:ind w:left="3545" w:right="180"/>
        <w:rPr>
          <w:rFonts w:ascii="Times New Roman" w:eastAsia="Calibri" w:hAnsi="Times New Roman" w:cs="Times New Roman"/>
          <w:i/>
          <w:vertAlign w:val="superscript"/>
          <w:lang w:eastAsia="en-US"/>
        </w:rPr>
      </w:pPr>
      <w:r w:rsidRPr="0090262F">
        <w:rPr>
          <w:rFonts w:ascii="Times New Roman" w:eastAsia="Calibri" w:hAnsi="Times New Roman" w:cs="Times New Roman"/>
          <w:i/>
          <w:vertAlign w:val="superscript"/>
          <w:lang w:eastAsia="en-US"/>
        </w:rPr>
        <w:t xml:space="preserve">             (подпись)</w:t>
      </w:r>
    </w:p>
    <w:p w14:paraId="0E9280B6" w14:textId="77777777" w:rsidR="0090262F" w:rsidRPr="0090262F" w:rsidRDefault="0090262F" w:rsidP="0090262F">
      <w:pPr>
        <w:widowControl w:val="0"/>
        <w:spacing w:after="0"/>
        <w:ind w:right="180"/>
        <w:rPr>
          <w:rFonts w:ascii="Times New Roman" w:eastAsia="Calibri" w:hAnsi="Times New Roman" w:cs="Times New Roman"/>
          <w:b/>
          <w:i/>
          <w:u w:val="single"/>
          <w:lang w:eastAsia="en-US"/>
        </w:rPr>
      </w:pPr>
      <w:r w:rsidRPr="0090262F">
        <w:rPr>
          <w:rFonts w:ascii="Times New Roman" w:eastAsia="Calibri" w:hAnsi="Times New Roman" w:cs="Times New Roman"/>
          <w:vertAlign w:val="superscript"/>
          <w:lang w:eastAsia="en-US"/>
        </w:rPr>
        <w:t xml:space="preserve">                                                                   МП </w:t>
      </w:r>
      <w:r w:rsidRPr="0090262F">
        <w:rPr>
          <w:rFonts w:ascii="Times New Roman" w:eastAsia="Calibri" w:hAnsi="Times New Roman" w:cs="Times New Roman"/>
          <w:i/>
          <w:vertAlign w:val="superscript"/>
          <w:lang w:eastAsia="en-US"/>
        </w:rPr>
        <w:tab/>
        <w:t xml:space="preserve">             </w:t>
      </w:r>
    </w:p>
    <w:p w14:paraId="25606E35" w14:textId="77777777"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14:paraId="7F70A18B" w14:textId="77777777" w:rsidR="0090262F" w:rsidRPr="0090262F" w:rsidRDefault="0090262F" w:rsidP="0090262F">
      <w:pPr>
        <w:widowControl w:val="0"/>
        <w:spacing w:after="0"/>
        <w:ind w:right="180"/>
        <w:jc w:val="both"/>
        <w:rPr>
          <w:rFonts w:ascii="Times New Roman" w:eastAsia="Calibri" w:hAnsi="Times New Roman" w:cs="Times New Roman"/>
          <w:b/>
          <w:i/>
          <w:u w:val="single"/>
          <w:lang w:eastAsia="en-US"/>
        </w:rPr>
      </w:pPr>
    </w:p>
    <w:p w14:paraId="1EF25DD7" w14:textId="77777777" w:rsidR="0090262F" w:rsidRPr="0090262F" w:rsidRDefault="0090262F" w:rsidP="0090262F">
      <w:pPr>
        <w:widowControl w:val="0"/>
        <w:spacing w:after="0"/>
        <w:ind w:right="180"/>
        <w:jc w:val="both"/>
        <w:rPr>
          <w:rFonts w:ascii="Times New Roman" w:eastAsia="Calibri" w:hAnsi="Times New Roman" w:cs="Times New Roman"/>
          <w:b/>
          <w:i/>
          <w:lang w:eastAsia="en-US"/>
        </w:rPr>
      </w:pPr>
      <w:r w:rsidRPr="0090262F">
        <w:rPr>
          <w:rFonts w:ascii="Times New Roman" w:eastAsia="Calibri" w:hAnsi="Times New Roman" w:cs="Times New Roman"/>
          <w:b/>
          <w:i/>
          <w:u w:val="single"/>
          <w:lang w:eastAsia="en-US"/>
        </w:rPr>
        <w:t>Примечание</w:t>
      </w:r>
      <w:r w:rsidRPr="0090262F">
        <w:rPr>
          <w:rFonts w:ascii="Times New Roman" w:eastAsia="Calibri" w:hAnsi="Times New Roman" w:cs="Times New Roman"/>
          <w:b/>
          <w:i/>
          <w:lang w:eastAsia="en-US"/>
        </w:rPr>
        <w:t>: Участник тендера по своему усмотрению, в подтверждение данных, представленных в настоящей форме, может прикладывать любые документы, характеризующие квалификацию и репутацию, в том числе дипломы, буклеты, фотографии, отзывы и пр.</w:t>
      </w:r>
    </w:p>
    <w:p w14:paraId="5306BCD3" w14:textId="77777777" w:rsidR="0090262F" w:rsidRPr="0090262F" w:rsidRDefault="0090262F" w:rsidP="0090262F">
      <w:pPr>
        <w:keepLines/>
        <w:widowControl w:val="0"/>
        <w:spacing w:after="0"/>
        <w:ind w:right="180"/>
        <w:outlineLvl w:val="0"/>
        <w:rPr>
          <w:rFonts w:ascii="Times New Roman" w:eastAsia="Times New Roman" w:hAnsi="Times New Roman" w:cs="Times New Roman"/>
          <w:b/>
          <w:bCs/>
          <w:color w:val="365F91" w:themeColor="accent1" w:themeShade="BF"/>
          <w:lang w:eastAsia="en-US"/>
        </w:rPr>
      </w:pPr>
    </w:p>
    <w:p w14:paraId="4486BB93" w14:textId="77777777" w:rsidR="0090262F" w:rsidRPr="0090262F" w:rsidRDefault="0090262F" w:rsidP="0090262F">
      <w:pPr>
        <w:widowControl w:val="0"/>
        <w:tabs>
          <w:tab w:val="left" w:pos="180"/>
        </w:tabs>
        <w:spacing w:after="0"/>
        <w:jc w:val="both"/>
        <w:rPr>
          <w:rFonts w:ascii="Times New Roman" w:eastAsia="Calibri" w:hAnsi="Times New Roman" w:cs="Times New Roman"/>
          <w:b/>
          <w:lang w:eastAsia="en-US"/>
        </w:rPr>
      </w:pPr>
    </w:p>
    <w:p w14:paraId="7FD6D6D5"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6FFCA0D0"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49B23A15"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556B0E78"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0716FF71" w14:textId="77777777" w:rsidR="0090262F" w:rsidRPr="0090262F" w:rsidRDefault="0090262F" w:rsidP="0090262F">
      <w:pPr>
        <w:widowControl w:val="0"/>
        <w:spacing w:after="0"/>
        <w:ind w:right="180"/>
        <w:rPr>
          <w:rFonts w:ascii="Times New Roman" w:eastAsia="Calibri" w:hAnsi="Times New Roman" w:cs="Times New Roman"/>
          <w:b/>
          <w:i/>
          <w:lang w:eastAsia="en-US"/>
        </w:rPr>
      </w:pPr>
    </w:p>
    <w:p w14:paraId="18525078" w14:textId="77777777" w:rsidR="00A8412C" w:rsidRPr="002B560B" w:rsidRDefault="00384C97" w:rsidP="002B560B">
      <w:pPr>
        <w:widowControl w:val="0"/>
        <w:spacing w:after="0"/>
        <w:ind w:left="1440" w:right="180" w:hanging="1440"/>
        <w:jc w:val="right"/>
        <w:rPr>
          <w:rFonts w:ascii="Times New Roman" w:eastAsiaTheme="minorHAnsi" w:hAnsi="Times New Roman" w:cs="Times New Roman"/>
          <w:lang w:eastAsia="en-US"/>
        </w:rPr>
      </w:pPr>
      <w:r w:rsidRPr="002B560B">
        <w:rPr>
          <w:rFonts w:ascii="Times New Roman" w:eastAsiaTheme="minorHAnsi" w:hAnsi="Times New Roman" w:cs="Times New Roman"/>
          <w:b/>
          <w:lang w:eastAsia="en-US"/>
        </w:rPr>
        <w:lastRenderedPageBreak/>
        <w:t>ФОР</w:t>
      </w:r>
      <w:r w:rsidR="00A8412C" w:rsidRPr="002B560B">
        <w:rPr>
          <w:rFonts w:ascii="Times New Roman" w:eastAsiaTheme="minorHAnsi" w:hAnsi="Times New Roman" w:cs="Times New Roman"/>
          <w:b/>
          <w:lang w:eastAsia="en-US"/>
        </w:rPr>
        <w:t xml:space="preserve">МА </w:t>
      </w:r>
      <w:r w:rsidR="00F31818" w:rsidRPr="002B560B">
        <w:rPr>
          <w:rFonts w:ascii="Times New Roman" w:eastAsiaTheme="minorHAnsi" w:hAnsi="Times New Roman" w:cs="Times New Roman"/>
          <w:b/>
          <w:lang w:eastAsia="en-US"/>
        </w:rPr>
        <w:t>5</w:t>
      </w:r>
    </w:p>
    <w:p w14:paraId="28E5CAD6" w14:textId="77777777" w:rsidR="00A8412C" w:rsidRPr="002B560B" w:rsidRDefault="00A8412C" w:rsidP="002B560B">
      <w:pPr>
        <w:widowControl w:val="0"/>
        <w:spacing w:after="0"/>
        <w:ind w:left="1440" w:right="180" w:hanging="1440"/>
        <w:rPr>
          <w:rFonts w:ascii="Times New Roman" w:eastAsiaTheme="minorHAnsi" w:hAnsi="Times New Roman" w:cs="Times New Roman"/>
          <w:b/>
          <w:lang w:eastAsia="en-US"/>
        </w:rPr>
      </w:pPr>
      <w:r w:rsidRPr="002B560B">
        <w:rPr>
          <w:rFonts w:ascii="Times New Roman" w:eastAsiaTheme="minorHAnsi" w:hAnsi="Times New Roman" w:cs="Times New Roman"/>
          <w:lang w:eastAsia="en-US"/>
        </w:rPr>
        <w:t>На бланке организации</w:t>
      </w:r>
      <w:r w:rsidRPr="002B560B">
        <w:rPr>
          <w:rFonts w:ascii="Times New Roman" w:eastAsiaTheme="minorHAnsi" w:hAnsi="Times New Roman" w:cs="Times New Roman"/>
          <w:b/>
          <w:lang w:eastAsia="en-US"/>
        </w:rPr>
        <w:t xml:space="preserve"> </w:t>
      </w:r>
    </w:p>
    <w:p w14:paraId="12A332E9" w14:textId="77777777" w:rsidR="00A8412C" w:rsidRPr="002B560B" w:rsidRDefault="00A8412C" w:rsidP="002B560B">
      <w:pPr>
        <w:keepNext/>
        <w:keepLines/>
        <w:tabs>
          <w:tab w:val="left" w:pos="709"/>
        </w:tabs>
        <w:spacing w:after="0"/>
        <w:jc w:val="center"/>
        <w:outlineLvl w:val="1"/>
        <w:rPr>
          <w:rFonts w:ascii="Times New Roman" w:eastAsiaTheme="majorEastAsia" w:hAnsi="Times New Roman" w:cs="Times New Roman"/>
          <w:b/>
          <w:bCs/>
          <w:lang w:eastAsia="en-US"/>
        </w:rPr>
      </w:pPr>
      <w:bookmarkStart w:id="125" w:name="_Анкета_Претендента_на"/>
      <w:bookmarkStart w:id="126" w:name="_Анкета_Участника_процедуры"/>
      <w:bookmarkStart w:id="127" w:name="_Toc255987077"/>
      <w:bookmarkStart w:id="128" w:name="_Toc303607183"/>
      <w:bookmarkEnd w:id="125"/>
      <w:bookmarkEnd w:id="126"/>
      <w:r w:rsidRPr="002B560B">
        <w:rPr>
          <w:rFonts w:ascii="Times New Roman" w:eastAsiaTheme="majorEastAsia" w:hAnsi="Times New Roman" w:cs="Times New Roman"/>
          <w:b/>
          <w:bCs/>
          <w:lang w:eastAsia="en-US"/>
        </w:rPr>
        <w:t xml:space="preserve">АНКЕТА УЧАСТНИКА ПРОЦЕДУРЫ </w:t>
      </w:r>
      <w:bookmarkEnd w:id="127"/>
      <w:bookmarkEnd w:id="128"/>
      <w:r w:rsidR="00AC7C02" w:rsidRPr="002B560B">
        <w:rPr>
          <w:rFonts w:ascii="Times New Roman" w:eastAsiaTheme="majorEastAsia" w:hAnsi="Times New Roman" w:cs="Times New Roman"/>
          <w:b/>
          <w:bCs/>
          <w:lang w:eastAsia="en-US"/>
        </w:rPr>
        <w:t>ТЕНДЕРА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5947"/>
        <w:gridCol w:w="3358"/>
      </w:tblGrid>
      <w:tr w:rsidR="00A8412C" w:rsidRPr="002B560B" w14:paraId="6D952940" w14:textId="77777777" w:rsidTr="004B2982">
        <w:trPr>
          <w:cantSplit/>
          <w:trHeight w:val="240"/>
          <w:tblHeader/>
        </w:trPr>
        <w:tc>
          <w:tcPr>
            <w:tcW w:w="306" w:type="pct"/>
            <w:vAlign w:val="center"/>
          </w:tcPr>
          <w:p w14:paraId="19E4CCD8" w14:textId="77777777"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w:t>
            </w:r>
          </w:p>
        </w:tc>
        <w:tc>
          <w:tcPr>
            <w:tcW w:w="3000" w:type="pct"/>
            <w:vAlign w:val="center"/>
          </w:tcPr>
          <w:p w14:paraId="799336C8" w14:textId="77777777"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Наименование</w:t>
            </w:r>
          </w:p>
        </w:tc>
        <w:tc>
          <w:tcPr>
            <w:tcW w:w="1694" w:type="pct"/>
            <w:vAlign w:val="center"/>
          </w:tcPr>
          <w:p w14:paraId="1FA99F54" w14:textId="77777777" w:rsidR="00A8412C" w:rsidRPr="002B560B" w:rsidRDefault="00A8412C" w:rsidP="002B560B">
            <w:pPr>
              <w:widowControl w:val="0"/>
              <w:snapToGrid w:val="0"/>
              <w:spacing w:after="0"/>
              <w:jc w:val="center"/>
              <w:rPr>
                <w:rFonts w:ascii="Times New Roman" w:eastAsia="Times New Roman" w:hAnsi="Times New Roman" w:cs="Times New Roman"/>
                <w:b/>
              </w:rPr>
            </w:pPr>
            <w:r w:rsidRPr="002B560B">
              <w:rPr>
                <w:rFonts w:ascii="Times New Roman" w:eastAsia="Times New Roman" w:hAnsi="Times New Roman" w:cs="Times New Roman"/>
                <w:b/>
              </w:rPr>
              <w:t>Сведения об участнике запроса предложений</w:t>
            </w:r>
          </w:p>
          <w:p w14:paraId="495218FB" w14:textId="77777777" w:rsidR="00A8412C" w:rsidRPr="002B560B" w:rsidRDefault="00A8412C" w:rsidP="002B560B">
            <w:pPr>
              <w:widowControl w:val="0"/>
              <w:snapToGrid w:val="0"/>
              <w:spacing w:after="0"/>
              <w:jc w:val="center"/>
              <w:rPr>
                <w:rFonts w:ascii="Times New Roman" w:eastAsia="Times New Roman" w:hAnsi="Times New Roman" w:cs="Times New Roman"/>
                <w:b/>
              </w:rPr>
            </w:pPr>
          </w:p>
        </w:tc>
      </w:tr>
      <w:tr w:rsidR="00A8412C" w:rsidRPr="002B560B" w14:paraId="00B0BF14" w14:textId="77777777" w:rsidTr="004B2982">
        <w:trPr>
          <w:cantSplit/>
          <w:trHeight w:val="471"/>
        </w:trPr>
        <w:tc>
          <w:tcPr>
            <w:tcW w:w="306" w:type="pct"/>
            <w:vAlign w:val="center"/>
          </w:tcPr>
          <w:p w14:paraId="0E5C74D0"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BFA0D15"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Фирменное наименование (Полное и сокращенное наименования организации либо Ф.И.О. участника запроса предложений – физического лица, в том числе, зарегистрированного в качестве индивидуального предпринимателя)</w:t>
            </w:r>
          </w:p>
        </w:tc>
        <w:tc>
          <w:tcPr>
            <w:tcW w:w="1694" w:type="pct"/>
            <w:vAlign w:val="center"/>
          </w:tcPr>
          <w:p w14:paraId="12D496FA"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747D4507" w14:textId="77777777" w:rsidTr="004B2982">
        <w:trPr>
          <w:cantSplit/>
          <w:trHeight w:val="284"/>
        </w:trPr>
        <w:tc>
          <w:tcPr>
            <w:tcW w:w="306" w:type="pct"/>
            <w:vAlign w:val="center"/>
          </w:tcPr>
          <w:p w14:paraId="179F15F8"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D1A8B4F"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Организационно - правовая форма</w:t>
            </w:r>
          </w:p>
        </w:tc>
        <w:tc>
          <w:tcPr>
            <w:tcW w:w="1694" w:type="pct"/>
            <w:vAlign w:val="center"/>
          </w:tcPr>
          <w:p w14:paraId="0E5F2E3B"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6428BB1B" w14:textId="77777777" w:rsidTr="004B2982">
        <w:trPr>
          <w:cantSplit/>
        </w:trPr>
        <w:tc>
          <w:tcPr>
            <w:tcW w:w="306" w:type="pct"/>
            <w:vAlign w:val="center"/>
          </w:tcPr>
          <w:p w14:paraId="04CE1535"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11048E0"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Учредители (перечислить наименования и организационно-правовую форму или Ф.И.О. всех учредителей)</w:t>
            </w:r>
          </w:p>
        </w:tc>
        <w:tc>
          <w:tcPr>
            <w:tcW w:w="1694" w:type="pct"/>
            <w:vAlign w:val="center"/>
          </w:tcPr>
          <w:p w14:paraId="18C8A32D"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5EA04DFE" w14:textId="77777777" w:rsidTr="004B2982">
        <w:trPr>
          <w:cantSplit/>
        </w:trPr>
        <w:tc>
          <w:tcPr>
            <w:tcW w:w="306" w:type="pct"/>
            <w:vAlign w:val="center"/>
          </w:tcPr>
          <w:p w14:paraId="099ED8C6"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2DEECEDD"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запроса предложений – физического лица</w:t>
            </w:r>
          </w:p>
        </w:tc>
        <w:tc>
          <w:tcPr>
            <w:tcW w:w="1694" w:type="pct"/>
            <w:vAlign w:val="center"/>
          </w:tcPr>
          <w:p w14:paraId="3D82D132"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0F4FFCC" w14:textId="77777777" w:rsidTr="004B2982">
        <w:trPr>
          <w:cantSplit/>
          <w:trHeight w:val="284"/>
        </w:trPr>
        <w:tc>
          <w:tcPr>
            <w:tcW w:w="306" w:type="pct"/>
            <w:vAlign w:val="center"/>
          </w:tcPr>
          <w:p w14:paraId="46DCF984"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265D1A8A"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Виды деятельности</w:t>
            </w:r>
          </w:p>
        </w:tc>
        <w:tc>
          <w:tcPr>
            <w:tcW w:w="1694" w:type="pct"/>
            <w:vAlign w:val="center"/>
          </w:tcPr>
          <w:p w14:paraId="5CCFF4F3"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32F3B9CB" w14:textId="77777777" w:rsidTr="004B2982">
        <w:trPr>
          <w:cantSplit/>
          <w:trHeight w:val="284"/>
        </w:trPr>
        <w:tc>
          <w:tcPr>
            <w:tcW w:w="306" w:type="pct"/>
            <w:vAlign w:val="center"/>
          </w:tcPr>
          <w:p w14:paraId="4205EFB4"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8C9A7E0"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Срок деятельности (с учетом правопреемственности)</w:t>
            </w:r>
          </w:p>
        </w:tc>
        <w:tc>
          <w:tcPr>
            <w:tcW w:w="1694" w:type="pct"/>
            <w:vAlign w:val="center"/>
          </w:tcPr>
          <w:p w14:paraId="6B3A3442"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4650079C" w14:textId="77777777" w:rsidTr="004B2982">
        <w:trPr>
          <w:cantSplit/>
          <w:trHeight w:val="284"/>
        </w:trPr>
        <w:tc>
          <w:tcPr>
            <w:tcW w:w="306" w:type="pct"/>
            <w:vAlign w:val="center"/>
          </w:tcPr>
          <w:p w14:paraId="4B2B774A"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5D8C23DA"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ИНН, КПП, ОГРН, ОКПО</w:t>
            </w:r>
          </w:p>
        </w:tc>
        <w:tc>
          <w:tcPr>
            <w:tcW w:w="1694" w:type="pct"/>
            <w:vAlign w:val="center"/>
          </w:tcPr>
          <w:p w14:paraId="64485775"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59A3CD18" w14:textId="77777777" w:rsidTr="004B2982">
        <w:trPr>
          <w:cantSplit/>
          <w:trHeight w:val="284"/>
        </w:trPr>
        <w:tc>
          <w:tcPr>
            <w:tcW w:w="306" w:type="pct"/>
            <w:vAlign w:val="center"/>
          </w:tcPr>
          <w:p w14:paraId="0740B8ED"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590319FD"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Юридический адрес (страна, адрес)</w:t>
            </w:r>
          </w:p>
        </w:tc>
        <w:tc>
          <w:tcPr>
            <w:tcW w:w="1694" w:type="pct"/>
            <w:vAlign w:val="center"/>
          </w:tcPr>
          <w:p w14:paraId="6708DA19"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697012CF" w14:textId="77777777" w:rsidTr="004B2982">
        <w:trPr>
          <w:cantSplit/>
          <w:trHeight w:val="284"/>
        </w:trPr>
        <w:tc>
          <w:tcPr>
            <w:tcW w:w="306" w:type="pct"/>
            <w:vAlign w:val="center"/>
          </w:tcPr>
          <w:p w14:paraId="7BFFEDA7"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244D1B01"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Почтовый адрес (страна, адрес)</w:t>
            </w:r>
          </w:p>
        </w:tc>
        <w:tc>
          <w:tcPr>
            <w:tcW w:w="1694" w:type="pct"/>
            <w:vAlign w:val="center"/>
          </w:tcPr>
          <w:p w14:paraId="3D11A83D"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74A310DE" w14:textId="77777777" w:rsidTr="004B2982">
        <w:trPr>
          <w:cantSplit/>
          <w:trHeight w:val="284"/>
        </w:trPr>
        <w:tc>
          <w:tcPr>
            <w:tcW w:w="306" w:type="pct"/>
            <w:vAlign w:val="center"/>
          </w:tcPr>
          <w:p w14:paraId="0B8E8990"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63FFE2D"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Фактическое местоположение</w:t>
            </w:r>
          </w:p>
        </w:tc>
        <w:tc>
          <w:tcPr>
            <w:tcW w:w="1694" w:type="pct"/>
            <w:vAlign w:val="center"/>
          </w:tcPr>
          <w:p w14:paraId="1006EC47"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01C9B502" w14:textId="77777777" w:rsidTr="004B2982">
        <w:trPr>
          <w:cantSplit/>
          <w:trHeight w:val="284"/>
        </w:trPr>
        <w:tc>
          <w:tcPr>
            <w:tcW w:w="306" w:type="pct"/>
            <w:vAlign w:val="center"/>
          </w:tcPr>
          <w:p w14:paraId="2ECB13E1"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3FC662B3"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Телефоны (с указанием кода города)</w:t>
            </w:r>
          </w:p>
        </w:tc>
        <w:tc>
          <w:tcPr>
            <w:tcW w:w="1694" w:type="pct"/>
            <w:vAlign w:val="center"/>
          </w:tcPr>
          <w:p w14:paraId="38C53D34"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5CD859E5" w14:textId="77777777" w:rsidTr="004B2982">
        <w:trPr>
          <w:cantSplit/>
          <w:trHeight w:val="284"/>
        </w:trPr>
        <w:tc>
          <w:tcPr>
            <w:tcW w:w="306" w:type="pct"/>
            <w:vAlign w:val="center"/>
          </w:tcPr>
          <w:p w14:paraId="3231BB49"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38EAA3C8"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Факс (с указанием кода города)</w:t>
            </w:r>
          </w:p>
        </w:tc>
        <w:tc>
          <w:tcPr>
            <w:tcW w:w="1694" w:type="pct"/>
            <w:vAlign w:val="center"/>
          </w:tcPr>
          <w:p w14:paraId="1C9A0C58"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6975B1C4" w14:textId="77777777" w:rsidTr="004B2982">
        <w:trPr>
          <w:cantSplit/>
          <w:trHeight w:val="284"/>
        </w:trPr>
        <w:tc>
          <w:tcPr>
            <w:tcW w:w="306" w:type="pct"/>
            <w:vAlign w:val="center"/>
          </w:tcPr>
          <w:p w14:paraId="72FD7C6E"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19B8ACA"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Адрес электронной почты</w:t>
            </w:r>
          </w:p>
        </w:tc>
        <w:tc>
          <w:tcPr>
            <w:tcW w:w="1694" w:type="pct"/>
            <w:vAlign w:val="center"/>
          </w:tcPr>
          <w:p w14:paraId="4728208E"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45B62E97" w14:textId="77777777" w:rsidTr="004B2982">
        <w:trPr>
          <w:cantSplit/>
          <w:trHeight w:val="284"/>
        </w:trPr>
        <w:tc>
          <w:tcPr>
            <w:tcW w:w="306" w:type="pct"/>
            <w:vAlign w:val="center"/>
          </w:tcPr>
          <w:p w14:paraId="63318AC3"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EA53D84"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Филиалы: перечислить наименования и почтовые адреса</w:t>
            </w:r>
          </w:p>
        </w:tc>
        <w:tc>
          <w:tcPr>
            <w:tcW w:w="1694" w:type="pct"/>
            <w:vAlign w:val="center"/>
          </w:tcPr>
          <w:p w14:paraId="2435F9A0"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06BBFF57" w14:textId="77777777" w:rsidTr="004B2982">
        <w:trPr>
          <w:cantSplit/>
          <w:trHeight w:val="284"/>
        </w:trPr>
        <w:tc>
          <w:tcPr>
            <w:tcW w:w="306" w:type="pct"/>
            <w:vAlign w:val="center"/>
          </w:tcPr>
          <w:p w14:paraId="79262AEC"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849984B"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Размер уставного капитала</w:t>
            </w:r>
          </w:p>
        </w:tc>
        <w:tc>
          <w:tcPr>
            <w:tcW w:w="1694" w:type="pct"/>
            <w:vAlign w:val="center"/>
          </w:tcPr>
          <w:p w14:paraId="4A645920" w14:textId="77777777" w:rsidR="00A8412C" w:rsidRPr="002B560B" w:rsidRDefault="00A8412C" w:rsidP="002B560B">
            <w:pPr>
              <w:widowControl w:val="0"/>
              <w:snapToGrid w:val="0"/>
              <w:spacing w:after="0"/>
              <w:ind w:left="57" w:right="57"/>
              <w:jc w:val="center"/>
              <w:rPr>
                <w:rFonts w:ascii="Times New Roman" w:eastAsia="Times New Roman" w:hAnsi="Times New Roman" w:cs="Times New Roman"/>
              </w:rPr>
            </w:pPr>
          </w:p>
        </w:tc>
      </w:tr>
      <w:tr w:rsidR="00A8412C" w:rsidRPr="002B560B" w14:paraId="22CE1994" w14:textId="77777777" w:rsidTr="004B2982">
        <w:trPr>
          <w:cantSplit/>
        </w:trPr>
        <w:tc>
          <w:tcPr>
            <w:tcW w:w="306" w:type="pct"/>
            <w:vAlign w:val="center"/>
          </w:tcPr>
          <w:p w14:paraId="753F507E"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18FFF234"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Стоимость основных фондов (по балансу последнего завершенного периода)</w:t>
            </w:r>
          </w:p>
        </w:tc>
        <w:tc>
          <w:tcPr>
            <w:tcW w:w="1694" w:type="pct"/>
            <w:vAlign w:val="center"/>
          </w:tcPr>
          <w:p w14:paraId="2DFB7541"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02598FF1" w14:textId="77777777" w:rsidTr="004B2982">
        <w:trPr>
          <w:cantSplit/>
        </w:trPr>
        <w:tc>
          <w:tcPr>
            <w:tcW w:w="306" w:type="pct"/>
            <w:vAlign w:val="center"/>
          </w:tcPr>
          <w:p w14:paraId="57B809DF"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4A5F9850"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1694" w:type="pct"/>
            <w:vAlign w:val="center"/>
          </w:tcPr>
          <w:p w14:paraId="506308E8"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3381F4A5" w14:textId="77777777" w:rsidTr="004B2982">
        <w:trPr>
          <w:cantSplit/>
        </w:trPr>
        <w:tc>
          <w:tcPr>
            <w:tcW w:w="306" w:type="pct"/>
            <w:vAlign w:val="center"/>
          </w:tcPr>
          <w:p w14:paraId="40F3B3FE"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604CEDE4"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Фамилия, Имя и Отчество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14:paraId="024F33C6"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5BE61638" w14:textId="77777777" w:rsidTr="004B2982">
        <w:trPr>
          <w:cantSplit/>
        </w:trPr>
        <w:tc>
          <w:tcPr>
            <w:tcW w:w="306" w:type="pct"/>
            <w:vAlign w:val="center"/>
          </w:tcPr>
          <w:p w14:paraId="1B931CE3"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75C7EAC2" w14:textId="77777777"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Орган управления участника запроса предложений –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1694" w:type="pct"/>
            <w:vAlign w:val="center"/>
          </w:tcPr>
          <w:p w14:paraId="1185FA75"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r w:rsidR="00A8412C" w:rsidRPr="002B560B" w14:paraId="54C24034" w14:textId="77777777" w:rsidTr="004B2982">
        <w:trPr>
          <w:cantSplit/>
        </w:trPr>
        <w:tc>
          <w:tcPr>
            <w:tcW w:w="306" w:type="pct"/>
            <w:vAlign w:val="center"/>
          </w:tcPr>
          <w:p w14:paraId="24EF59A2" w14:textId="77777777" w:rsidR="00A8412C" w:rsidRPr="002B560B" w:rsidRDefault="00A8412C" w:rsidP="002B560B">
            <w:pPr>
              <w:widowControl w:val="0"/>
              <w:numPr>
                <w:ilvl w:val="0"/>
                <w:numId w:val="35"/>
              </w:numPr>
              <w:spacing w:after="0"/>
              <w:ind w:left="0" w:right="-113" w:firstLine="0"/>
              <w:jc w:val="center"/>
              <w:rPr>
                <w:rFonts w:ascii="Times New Roman" w:eastAsia="Times New Roman" w:hAnsi="Times New Roman" w:cs="Times New Roman"/>
              </w:rPr>
            </w:pPr>
          </w:p>
        </w:tc>
        <w:tc>
          <w:tcPr>
            <w:tcW w:w="3000" w:type="pct"/>
            <w:vAlign w:val="center"/>
          </w:tcPr>
          <w:p w14:paraId="0D4E55ED" w14:textId="2398BB8A" w:rsidR="00A8412C" w:rsidRPr="002B560B" w:rsidRDefault="00A8412C" w:rsidP="002B560B">
            <w:pPr>
              <w:widowControl w:val="0"/>
              <w:snapToGrid w:val="0"/>
              <w:spacing w:after="0"/>
              <w:ind w:left="57" w:right="94"/>
              <w:jc w:val="both"/>
              <w:rPr>
                <w:rFonts w:ascii="Times New Roman" w:eastAsia="Times New Roman" w:hAnsi="Times New Roman" w:cs="Times New Roman"/>
              </w:rPr>
            </w:pPr>
            <w:r w:rsidRPr="002B560B">
              <w:rPr>
                <w:rFonts w:ascii="Times New Roman" w:eastAsia="Times New Roman" w:hAnsi="Times New Roman" w:cs="Times New Roman"/>
              </w:rPr>
              <w:t>Фамилия, Имя и Отчество уполномоченного лица участника запроса предложений с указанием должности, контактного телефона, эл.</w:t>
            </w:r>
            <w:r w:rsidR="003B2512">
              <w:rPr>
                <w:rFonts w:ascii="Times New Roman" w:eastAsia="Times New Roman" w:hAnsi="Times New Roman" w:cs="Times New Roman"/>
              </w:rPr>
              <w:t xml:space="preserve"> </w:t>
            </w:r>
            <w:r w:rsidRPr="002B560B">
              <w:rPr>
                <w:rFonts w:ascii="Times New Roman" w:eastAsia="Times New Roman" w:hAnsi="Times New Roman" w:cs="Times New Roman"/>
              </w:rPr>
              <w:t>почты.</w:t>
            </w:r>
          </w:p>
        </w:tc>
        <w:tc>
          <w:tcPr>
            <w:tcW w:w="1694" w:type="pct"/>
            <w:vAlign w:val="center"/>
          </w:tcPr>
          <w:p w14:paraId="11430FCF" w14:textId="77777777" w:rsidR="00A8412C" w:rsidRPr="002B560B" w:rsidRDefault="00A8412C" w:rsidP="002B560B">
            <w:pPr>
              <w:widowControl w:val="0"/>
              <w:spacing w:after="0"/>
              <w:jc w:val="center"/>
              <w:rPr>
                <w:rFonts w:ascii="Times New Roman" w:eastAsiaTheme="minorHAnsi" w:hAnsi="Times New Roman" w:cs="Times New Roman"/>
                <w:lang w:eastAsia="en-US"/>
              </w:rPr>
            </w:pPr>
          </w:p>
        </w:tc>
      </w:tr>
    </w:tbl>
    <w:p w14:paraId="3B25FA16" w14:textId="77777777" w:rsidR="00A8412C" w:rsidRPr="002B560B" w:rsidRDefault="00A8412C" w:rsidP="002B560B">
      <w:pPr>
        <w:autoSpaceDE w:val="0"/>
        <w:autoSpaceDN w:val="0"/>
        <w:snapToGrid w:val="0"/>
        <w:spacing w:after="0"/>
        <w:jc w:val="both"/>
        <w:rPr>
          <w:rFonts w:ascii="Times New Roman" w:eastAsia="Times New Roman" w:hAnsi="Times New Roman" w:cs="Times New Roman"/>
          <w:bCs/>
        </w:rPr>
      </w:pPr>
      <w:r w:rsidRPr="002B560B">
        <w:rPr>
          <w:rFonts w:ascii="Times New Roman" w:eastAsia="Times New Roman" w:hAnsi="Times New Roman" w:cs="Times New Roman"/>
          <w:bCs/>
        </w:rPr>
        <w:t>_________________________________</w:t>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r>
      <w:r w:rsidRPr="002B560B">
        <w:rPr>
          <w:rFonts w:ascii="Times New Roman" w:eastAsia="Times New Roman" w:hAnsi="Times New Roman" w:cs="Times New Roman"/>
          <w:bCs/>
        </w:rPr>
        <w:tab/>
        <w:t>__________________________</w:t>
      </w:r>
    </w:p>
    <w:p w14:paraId="3AF7E6C0" w14:textId="77777777" w:rsidR="00A8412C" w:rsidRPr="002B560B" w:rsidRDefault="00A8412C" w:rsidP="002B560B">
      <w:pPr>
        <w:overflowPunct w:val="0"/>
        <w:autoSpaceDE w:val="0"/>
        <w:autoSpaceDN w:val="0"/>
        <w:adjustRightInd w:val="0"/>
        <w:spacing w:after="0"/>
        <w:jc w:val="both"/>
        <w:rPr>
          <w:rFonts w:ascii="Times New Roman" w:eastAsia="Times New Roman" w:hAnsi="Times New Roman" w:cs="Times New Roman"/>
          <w:b/>
          <w:i/>
          <w:vertAlign w:val="superscript"/>
        </w:rPr>
      </w:pPr>
      <w:r w:rsidRPr="002B560B">
        <w:rPr>
          <w:rFonts w:ascii="Times New Roman" w:eastAsia="Times New Roman" w:hAnsi="Times New Roman" w:cs="Times New Roman"/>
          <w:b/>
          <w:i/>
          <w:vertAlign w:val="superscript"/>
        </w:rPr>
        <w:t>(Подпись уполномоченного представителя)</w:t>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Cs/>
          <w:snapToGrid w:val="0"/>
        </w:rPr>
        <w:tab/>
      </w:r>
      <w:r w:rsidRPr="002B560B">
        <w:rPr>
          <w:rFonts w:ascii="Times New Roman" w:eastAsia="Times New Roman" w:hAnsi="Times New Roman" w:cs="Times New Roman"/>
          <w:b/>
          <w:i/>
          <w:vertAlign w:val="superscript"/>
        </w:rPr>
        <w:t>(Имя и должность подписавшего)</w:t>
      </w:r>
    </w:p>
    <w:p w14:paraId="535C1589" w14:textId="77777777" w:rsidR="00A8412C" w:rsidRPr="002B560B" w:rsidRDefault="00A8412C" w:rsidP="002B560B">
      <w:pPr>
        <w:overflowPunct w:val="0"/>
        <w:autoSpaceDE w:val="0"/>
        <w:autoSpaceDN w:val="0"/>
        <w:adjustRightInd w:val="0"/>
        <w:spacing w:after="0"/>
        <w:ind w:firstLine="709"/>
        <w:jc w:val="both"/>
        <w:rPr>
          <w:rFonts w:ascii="Times New Roman" w:eastAsia="Times New Roman" w:hAnsi="Times New Roman" w:cs="Times New Roman"/>
        </w:rPr>
      </w:pPr>
      <w:r w:rsidRPr="002B560B">
        <w:rPr>
          <w:rFonts w:ascii="Times New Roman" w:eastAsia="Times New Roman" w:hAnsi="Times New Roman" w:cs="Times New Roman"/>
        </w:rPr>
        <w:t>М.П.</w:t>
      </w:r>
      <w:bookmarkEnd w:id="120"/>
      <w:bookmarkEnd w:id="121"/>
      <w:bookmarkEnd w:id="122"/>
      <w:bookmarkEnd w:id="123"/>
      <w:bookmarkEnd w:id="124"/>
    </w:p>
    <w:sectPr w:rsidR="00A8412C" w:rsidRPr="002B560B" w:rsidSect="00A8412C">
      <w:footerReference w:type="default" r:id="rId12"/>
      <w:pgSz w:w="11909" w:h="16834" w:code="9"/>
      <w:pgMar w:top="709" w:right="569" w:bottom="71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1FA27" w14:textId="77777777" w:rsidR="00380A0E" w:rsidRDefault="00380A0E" w:rsidP="00B4269E">
      <w:pPr>
        <w:spacing w:after="0" w:line="240" w:lineRule="auto"/>
      </w:pPr>
      <w:r>
        <w:separator/>
      </w:r>
    </w:p>
  </w:endnote>
  <w:endnote w:type="continuationSeparator" w:id="0">
    <w:p w14:paraId="3E1653B1" w14:textId="77777777" w:rsidR="00380A0E" w:rsidRDefault="00380A0E" w:rsidP="00B4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304862"/>
    </w:sdtPr>
    <w:sdtEndPr>
      <w:rPr>
        <w:rFonts w:ascii="Times New Roman" w:hAnsi="Times New Roman" w:cs="Times New Roman"/>
        <w:sz w:val="24"/>
        <w:szCs w:val="24"/>
      </w:rPr>
    </w:sdtEndPr>
    <w:sdtContent>
      <w:p w14:paraId="78CA3D9C" w14:textId="77777777" w:rsidR="00380A0E" w:rsidRPr="00AF333E" w:rsidRDefault="00380A0E" w:rsidP="00AF333E">
        <w:pPr>
          <w:pStyle w:val="a9"/>
          <w:jc w:val="right"/>
          <w:rPr>
            <w:rFonts w:ascii="Times New Roman" w:hAnsi="Times New Roman" w:cs="Times New Roman"/>
            <w:sz w:val="24"/>
            <w:szCs w:val="24"/>
          </w:rPr>
        </w:pPr>
        <w:r w:rsidRPr="00B4269E">
          <w:rPr>
            <w:rFonts w:ascii="Times New Roman" w:hAnsi="Times New Roman" w:cs="Times New Roman"/>
            <w:sz w:val="24"/>
            <w:szCs w:val="24"/>
          </w:rPr>
          <w:fldChar w:fldCharType="begin"/>
        </w:r>
        <w:r w:rsidRPr="00B4269E">
          <w:rPr>
            <w:rFonts w:ascii="Times New Roman" w:hAnsi="Times New Roman" w:cs="Times New Roman"/>
            <w:sz w:val="24"/>
            <w:szCs w:val="24"/>
          </w:rPr>
          <w:instrText>PAGE   \* MERGEFORMAT</w:instrText>
        </w:r>
        <w:r w:rsidRPr="00B4269E">
          <w:rPr>
            <w:rFonts w:ascii="Times New Roman" w:hAnsi="Times New Roman" w:cs="Times New Roman"/>
            <w:sz w:val="24"/>
            <w:szCs w:val="24"/>
          </w:rPr>
          <w:fldChar w:fldCharType="separate"/>
        </w:r>
        <w:r w:rsidR="00742142">
          <w:rPr>
            <w:rFonts w:ascii="Times New Roman" w:hAnsi="Times New Roman" w:cs="Times New Roman"/>
            <w:noProof/>
            <w:sz w:val="24"/>
            <w:szCs w:val="24"/>
          </w:rPr>
          <w:t>15</w:t>
        </w:r>
        <w:r w:rsidRPr="00B426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B0C89" w14:textId="77777777" w:rsidR="00380A0E" w:rsidRDefault="00380A0E" w:rsidP="00B4269E">
      <w:pPr>
        <w:spacing w:after="0" w:line="240" w:lineRule="auto"/>
      </w:pPr>
      <w:r>
        <w:separator/>
      </w:r>
    </w:p>
  </w:footnote>
  <w:footnote w:type="continuationSeparator" w:id="0">
    <w:p w14:paraId="1B9F3A88" w14:textId="77777777" w:rsidR="00380A0E" w:rsidRDefault="00380A0E" w:rsidP="00B42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46668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7F4226"/>
    <w:multiLevelType w:val="hybridMultilevel"/>
    <w:tmpl w:val="0712BE3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0877596"/>
    <w:multiLevelType w:val="multilevel"/>
    <w:tmpl w:val="36583BEC"/>
    <w:lvl w:ilvl="0">
      <w:start w:val="1"/>
      <w:numFmt w:val="decimal"/>
      <w:lvlText w:val="%1."/>
      <w:lvlJc w:val="left"/>
      <w:pPr>
        <w:tabs>
          <w:tab w:val="num" w:pos="644"/>
        </w:tabs>
        <w:ind w:left="644" w:hanging="360"/>
      </w:pPr>
      <w:rPr>
        <w:rFonts w:cs="Times New Roman"/>
      </w:rPr>
    </w:lvl>
    <w:lvl w:ilvl="1">
      <w:start w:val="2"/>
      <w:numFmt w:val="decimal"/>
      <w:isLgl/>
      <w:lvlText w:val="%1.%2."/>
      <w:lvlJc w:val="left"/>
      <w:pPr>
        <w:ind w:left="660" w:hanging="660"/>
      </w:pPr>
      <w:rPr>
        <w:rFonts w:cs="Times New Roman" w:hint="default"/>
      </w:rPr>
    </w:lvl>
    <w:lvl w:ilvl="2">
      <w:start w:val="1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03521293"/>
    <w:multiLevelType w:val="hybridMultilevel"/>
    <w:tmpl w:val="B4443D1A"/>
    <w:lvl w:ilvl="0" w:tplc="6C70768C">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3EC286C"/>
    <w:multiLevelType w:val="hybridMultilevel"/>
    <w:tmpl w:val="CDC6CAE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07FA2EC6"/>
    <w:multiLevelType w:val="hybridMultilevel"/>
    <w:tmpl w:val="2104DDDA"/>
    <w:lvl w:ilvl="0" w:tplc="2F367E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8FD7A69"/>
    <w:multiLevelType w:val="hybridMultilevel"/>
    <w:tmpl w:val="A01831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09971C45"/>
    <w:multiLevelType w:val="hybridMultilevel"/>
    <w:tmpl w:val="6FCC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550ED6"/>
    <w:multiLevelType w:val="hybridMultilevel"/>
    <w:tmpl w:val="30C41AC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BF5F89"/>
    <w:multiLevelType w:val="hybridMultilevel"/>
    <w:tmpl w:val="B6FC5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55065"/>
    <w:multiLevelType w:val="hybridMultilevel"/>
    <w:tmpl w:val="4F8E51F8"/>
    <w:lvl w:ilvl="0" w:tplc="FFFFFFFF">
      <w:start w:val="1"/>
      <w:numFmt w:val="decimal"/>
      <w:lvlText w:val="%1."/>
      <w:lvlJc w:val="left"/>
      <w:pPr>
        <w:tabs>
          <w:tab w:val="num" w:pos="1300"/>
        </w:tabs>
        <w:ind w:left="1300" w:hanging="900"/>
      </w:pPr>
      <w:rPr>
        <w:b/>
        <w:bCs/>
        <w:i w:val="0"/>
        <w:iCs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12823C03"/>
    <w:multiLevelType w:val="multilevel"/>
    <w:tmpl w:val="057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56952"/>
    <w:multiLevelType w:val="hybridMultilevel"/>
    <w:tmpl w:val="BA7CA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A11B1F"/>
    <w:multiLevelType w:val="hybridMultilevel"/>
    <w:tmpl w:val="51105CB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15:restartNumberingAfterBreak="0">
    <w:nsid w:val="1D132471"/>
    <w:multiLevelType w:val="multilevel"/>
    <w:tmpl w:val="55587D9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9910AD"/>
    <w:multiLevelType w:val="hybridMultilevel"/>
    <w:tmpl w:val="0B74A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0E1061"/>
    <w:multiLevelType w:val="hybridMultilevel"/>
    <w:tmpl w:val="0852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631859"/>
    <w:multiLevelType w:val="hybridMultilevel"/>
    <w:tmpl w:val="518E2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4E3FE9"/>
    <w:multiLevelType w:val="hybridMultilevel"/>
    <w:tmpl w:val="2BACC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E07C3B"/>
    <w:multiLevelType w:val="hybridMultilevel"/>
    <w:tmpl w:val="91C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43788"/>
    <w:multiLevelType w:val="hybridMultilevel"/>
    <w:tmpl w:val="46BAB658"/>
    <w:lvl w:ilvl="0" w:tplc="53E0290A">
      <w:start w:val="1"/>
      <w:numFmt w:val="decimal"/>
      <w:lvlText w:val="%1."/>
      <w:lvlJc w:val="left"/>
      <w:pPr>
        <w:tabs>
          <w:tab w:val="num" w:pos="360"/>
        </w:tabs>
        <w:ind w:left="360" w:hanging="360"/>
      </w:pPr>
    </w:lvl>
    <w:lvl w:ilvl="1" w:tplc="D0A26088">
      <w:start w:val="1"/>
      <w:numFmt w:val="decimal"/>
      <w:lvlText w:val="%2."/>
      <w:lvlJc w:val="left"/>
      <w:pPr>
        <w:tabs>
          <w:tab w:val="num" w:pos="1440"/>
        </w:tabs>
        <w:ind w:left="1440" w:hanging="360"/>
      </w:pPr>
    </w:lvl>
    <w:lvl w:ilvl="2" w:tplc="9B4297EC">
      <w:start w:val="1"/>
      <w:numFmt w:val="decimal"/>
      <w:lvlText w:val="%3."/>
      <w:lvlJc w:val="left"/>
      <w:pPr>
        <w:tabs>
          <w:tab w:val="num" w:pos="2160"/>
        </w:tabs>
        <w:ind w:left="2160" w:hanging="360"/>
      </w:pPr>
    </w:lvl>
    <w:lvl w:ilvl="3" w:tplc="E42AAE00">
      <w:start w:val="1"/>
      <w:numFmt w:val="decimal"/>
      <w:lvlText w:val="%4."/>
      <w:lvlJc w:val="left"/>
      <w:pPr>
        <w:tabs>
          <w:tab w:val="num" w:pos="2880"/>
        </w:tabs>
        <w:ind w:left="2880" w:hanging="360"/>
      </w:pPr>
    </w:lvl>
    <w:lvl w:ilvl="4" w:tplc="DEE0B1A0">
      <w:start w:val="1"/>
      <w:numFmt w:val="decimal"/>
      <w:lvlText w:val="%5."/>
      <w:lvlJc w:val="left"/>
      <w:pPr>
        <w:tabs>
          <w:tab w:val="num" w:pos="3600"/>
        </w:tabs>
        <w:ind w:left="3600" w:hanging="360"/>
      </w:pPr>
    </w:lvl>
    <w:lvl w:ilvl="5" w:tplc="C89A4D00">
      <w:start w:val="1"/>
      <w:numFmt w:val="decimal"/>
      <w:lvlText w:val="%6."/>
      <w:lvlJc w:val="left"/>
      <w:pPr>
        <w:tabs>
          <w:tab w:val="num" w:pos="4320"/>
        </w:tabs>
        <w:ind w:left="4320" w:hanging="360"/>
      </w:pPr>
    </w:lvl>
    <w:lvl w:ilvl="6" w:tplc="8864F5D8">
      <w:start w:val="1"/>
      <w:numFmt w:val="decimal"/>
      <w:lvlText w:val="%7."/>
      <w:lvlJc w:val="left"/>
      <w:pPr>
        <w:tabs>
          <w:tab w:val="num" w:pos="5040"/>
        </w:tabs>
        <w:ind w:left="5040" w:hanging="360"/>
      </w:pPr>
    </w:lvl>
    <w:lvl w:ilvl="7" w:tplc="27C8993E">
      <w:start w:val="1"/>
      <w:numFmt w:val="decimal"/>
      <w:lvlText w:val="%8."/>
      <w:lvlJc w:val="left"/>
      <w:pPr>
        <w:tabs>
          <w:tab w:val="num" w:pos="5760"/>
        </w:tabs>
        <w:ind w:left="5760" w:hanging="360"/>
      </w:pPr>
    </w:lvl>
    <w:lvl w:ilvl="8" w:tplc="49FE17DA">
      <w:start w:val="1"/>
      <w:numFmt w:val="decimal"/>
      <w:lvlText w:val="%9."/>
      <w:lvlJc w:val="left"/>
      <w:pPr>
        <w:tabs>
          <w:tab w:val="num" w:pos="6480"/>
        </w:tabs>
        <w:ind w:left="6480" w:hanging="360"/>
      </w:pPr>
    </w:lvl>
  </w:abstractNum>
  <w:abstractNum w:abstractNumId="23" w15:restartNumberingAfterBreak="0">
    <w:nsid w:val="36772E9A"/>
    <w:multiLevelType w:val="multilevel"/>
    <w:tmpl w:val="2DF4447C"/>
    <w:lvl w:ilvl="0">
      <w:start w:val="3"/>
      <w:numFmt w:val="decimal"/>
      <w:lvlText w:val="%1."/>
      <w:lvlJc w:val="left"/>
      <w:pPr>
        <w:ind w:left="540" w:hanging="540"/>
      </w:pPr>
      <w:rPr>
        <w:rFonts w:hint="default"/>
      </w:rPr>
    </w:lvl>
    <w:lvl w:ilvl="1">
      <w:start w:val="8"/>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15:restartNumberingAfterBreak="0">
    <w:nsid w:val="37FE39F2"/>
    <w:multiLevelType w:val="hybridMultilevel"/>
    <w:tmpl w:val="776C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0FC"/>
    <w:multiLevelType w:val="hybridMultilevel"/>
    <w:tmpl w:val="18A49B4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1D00F8E"/>
    <w:multiLevelType w:val="hybridMultilevel"/>
    <w:tmpl w:val="D9FAF334"/>
    <w:lvl w:ilvl="0" w:tplc="40345EE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7" w15:restartNumberingAfterBreak="0">
    <w:nsid w:val="43184328"/>
    <w:multiLevelType w:val="hybridMultilevel"/>
    <w:tmpl w:val="9FE6B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C85606"/>
    <w:multiLevelType w:val="hybridMultilevel"/>
    <w:tmpl w:val="B2ECB96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474264D8"/>
    <w:multiLevelType w:val="multilevel"/>
    <w:tmpl w:val="E93A140A"/>
    <w:lvl w:ilvl="0">
      <w:start w:val="3"/>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6F5A1A"/>
    <w:multiLevelType w:val="hybridMultilevel"/>
    <w:tmpl w:val="AD5C58A8"/>
    <w:lvl w:ilvl="0" w:tplc="F31C21CE">
      <w:start w:val="1"/>
      <w:numFmt w:val="decimal"/>
      <w:lvlText w:val="%1)"/>
      <w:lvlJc w:val="left"/>
      <w:pPr>
        <w:ind w:left="1229" w:hanging="360"/>
      </w:pPr>
      <w:rPr>
        <w:rFonts w:hint="default"/>
      </w:rPr>
    </w:lvl>
    <w:lvl w:ilvl="1" w:tplc="68003810" w:tentative="1">
      <w:start w:val="1"/>
      <w:numFmt w:val="lowerLetter"/>
      <w:lvlText w:val="%2."/>
      <w:lvlJc w:val="left"/>
      <w:pPr>
        <w:ind w:left="1949" w:hanging="360"/>
      </w:pPr>
    </w:lvl>
    <w:lvl w:ilvl="2" w:tplc="2D08FEE4" w:tentative="1">
      <w:start w:val="1"/>
      <w:numFmt w:val="lowerRoman"/>
      <w:lvlText w:val="%3."/>
      <w:lvlJc w:val="right"/>
      <w:pPr>
        <w:ind w:left="2669" w:hanging="180"/>
      </w:pPr>
    </w:lvl>
    <w:lvl w:ilvl="3" w:tplc="062C08A8" w:tentative="1">
      <w:start w:val="1"/>
      <w:numFmt w:val="decimal"/>
      <w:lvlText w:val="%4."/>
      <w:lvlJc w:val="left"/>
      <w:pPr>
        <w:ind w:left="3389" w:hanging="360"/>
      </w:pPr>
    </w:lvl>
    <w:lvl w:ilvl="4" w:tplc="5C1E75B6" w:tentative="1">
      <w:start w:val="1"/>
      <w:numFmt w:val="lowerLetter"/>
      <w:lvlText w:val="%5."/>
      <w:lvlJc w:val="left"/>
      <w:pPr>
        <w:ind w:left="4109" w:hanging="360"/>
      </w:pPr>
    </w:lvl>
    <w:lvl w:ilvl="5" w:tplc="523C3758" w:tentative="1">
      <w:start w:val="1"/>
      <w:numFmt w:val="lowerRoman"/>
      <w:lvlText w:val="%6."/>
      <w:lvlJc w:val="right"/>
      <w:pPr>
        <w:ind w:left="4829" w:hanging="180"/>
      </w:pPr>
    </w:lvl>
    <w:lvl w:ilvl="6" w:tplc="85A6D472" w:tentative="1">
      <w:start w:val="1"/>
      <w:numFmt w:val="decimal"/>
      <w:lvlText w:val="%7."/>
      <w:lvlJc w:val="left"/>
      <w:pPr>
        <w:ind w:left="5549" w:hanging="360"/>
      </w:pPr>
    </w:lvl>
    <w:lvl w:ilvl="7" w:tplc="A00EA59C" w:tentative="1">
      <w:start w:val="1"/>
      <w:numFmt w:val="lowerLetter"/>
      <w:lvlText w:val="%8."/>
      <w:lvlJc w:val="left"/>
      <w:pPr>
        <w:ind w:left="6269" w:hanging="360"/>
      </w:pPr>
    </w:lvl>
    <w:lvl w:ilvl="8" w:tplc="C93217D6" w:tentative="1">
      <w:start w:val="1"/>
      <w:numFmt w:val="lowerRoman"/>
      <w:lvlText w:val="%9."/>
      <w:lvlJc w:val="right"/>
      <w:pPr>
        <w:ind w:left="6989" w:hanging="180"/>
      </w:pPr>
    </w:lvl>
  </w:abstractNum>
  <w:abstractNum w:abstractNumId="31" w15:restartNumberingAfterBreak="0">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1702"/>
        </w:tabs>
        <w:ind w:left="1702"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2" w15:restartNumberingAfterBreak="0">
    <w:nsid w:val="4F7A3626"/>
    <w:multiLevelType w:val="hybridMultilevel"/>
    <w:tmpl w:val="E94E0B12"/>
    <w:lvl w:ilvl="0" w:tplc="B9CE9676">
      <w:start w:val="1"/>
      <w:numFmt w:val="decimal"/>
      <w:lvlText w:val="%1."/>
      <w:lvlJc w:val="left"/>
      <w:pPr>
        <w:ind w:left="720" w:hanging="360"/>
      </w:pPr>
      <w:rPr>
        <w:rFonts w:hint="default"/>
      </w:rPr>
    </w:lvl>
    <w:lvl w:ilvl="1" w:tplc="DB2EF304" w:tentative="1">
      <w:start w:val="1"/>
      <w:numFmt w:val="lowerLetter"/>
      <w:lvlText w:val="%2."/>
      <w:lvlJc w:val="left"/>
      <w:pPr>
        <w:ind w:left="1440" w:hanging="360"/>
      </w:pPr>
    </w:lvl>
    <w:lvl w:ilvl="2" w:tplc="72B2A9EA" w:tentative="1">
      <w:start w:val="1"/>
      <w:numFmt w:val="lowerRoman"/>
      <w:lvlText w:val="%3."/>
      <w:lvlJc w:val="right"/>
      <w:pPr>
        <w:ind w:left="2160" w:hanging="180"/>
      </w:pPr>
    </w:lvl>
    <w:lvl w:ilvl="3" w:tplc="EF88CE8A" w:tentative="1">
      <w:start w:val="1"/>
      <w:numFmt w:val="decimal"/>
      <w:lvlText w:val="%4."/>
      <w:lvlJc w:val="left"/>
      <w:pPr>
        <w:ind w:left="2880" w:hanging="360"/>
      </w:pPr>
    </w:lvl>
    <w:lvl w:ilvl="4" w:tplc="FF1EC4E4" w:tentative="1">
      <w:start w:val="1"/>
      <w:numFmt w:val="lowerLetter"/>
      <w:lvlText w:val="%5."/>
      <w:lvlJc w:val="left"/>
      <w:pPr>
        <w:ind w:left="3600" w:hanging="360"/>
      </w:pPr>
    </w:lvl>
    <w:lvl w:ilvl="5" w:tplc="0CCE7A12" w:tentative="1">
      <w:start w:val="1"/>
      <w:numFmt w:val="lowerRoman"/>
      <w:lvlText w:val="%6."/>
      <w:lvlJc w:val="right"/>
      <w:pPr>
        <w:ind w:left="4320" w:hanging="180"/>
      </w:pPr>
    </w:lvl>
    <w:lvl w:ilvl="6" w:tplc="730ADEF8" w:tentative="1">
      <w:start w:val="1"/>
      <w:numFmt w:val="decimal"/>
      <w:lvlText w:val="%7."/>
      <w:lvlJc w:val="left"/>
      <w:pPr>
        <w:ind w:left="5040" w:hanging="360"/>
      </w:pPr>
    </w:lvl>
    <w:lvl w:ilvl="7" w:tplc="61B280C2" w:tentative="1">
      <w:start w:val="1"/>
      <w:numFmt w:val="lowerLetter"/>
      <w:lvlText w:val="%8."/>
      <w:lvlJc w:val="left"/>
      <w:pPr>
        <w:ind w:left="5760" w:hanging="360"/>
      </w:pPr>
    </w:lvl>
    <w:lvl w:ilvl="8" w:tplc="1AFA4760" w:tentative="1">
      <w:start w:val="1"/>
      <w:numFmt w:val="lowerRoman"/>
      <w:lvlText w:val="%9."/>
      <w:lvlJc w:val="right"/>
      <w:pPr>
        <w:ind w:left="6480" w:hanging="180"/>
      </w:pPr>
    </w:lvl>
  </w:abstractNum>
  <w:abstractNum w:abstractNumId="33" w15:restartNumberingAfterBreak="0">
    <w:nsid w:val="55963629"/>
    <w:multiLevelType w:val="hybridMultilevel"/>
    <w:tmpl w:val="26F01F36"/>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7825E48"/>
    <w:multiLevelType w:val="multilevel"/>
    <w:tmpl w:val="92A8CEC6"/>
    <w:lvl w:ilvl="0">
      <w:start w:val="1"/>
      <w:numFmt w:val="decimal"/>
      <w:lvlText w:val="%1."/>
      <w:lvlJc w:val="left"/>
      <w:pPr>
        <w:ind w:left="945" w:hanging="360"/>
      </w:pPr>
      <w:rPr>
        <w:rFonts w:hint="default"/>
      </w:rPr>
    </w:lvl>
    <w:lvl w:ilvl="1">
      <w:start w:val="1"/>
      <w:numFmt w:val="decimal"/>
      <w:isLgl/>
      <w:lvlText w:val="%1.%2"/>
      <w:lvlJc w:val="left"/>
      <w:pPr>
        <w:ind w:left="945"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025" w:hanging="1440"/>
      </w:pPr>
      <w:rPr>
        <w:rFonts w:hint="default"/>
      </w:rPr>
    </w:lvl>
  </w:abstractNum>
  <w:abstractNum w:abstractNumId="35" w15:restartNumberingAfterBreak="0">
    <w:nsid w:val="5FF8721D"/>
    <w:multiLevelType w:val="hybridMultilevel"/>
    <w:tmpl w:val="06867B9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960"/>
        </w:tabs>
        <w:ind w:left="960"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17E5FB0"/>
    <w:multiLevelType w:val="hybridMultilevel"/>
    <w:tmpl w:val="6EFC2596"/>
    <w:lvl w:ilvl="0" w:tplc="9266F0C6">
      <w:start w:val="1"/>
      <w:numFmt w:val="bullet"/>
      <w:lvlText w:val=""/>
      <w:lvlJc w:val="left"/>
      <w:pPr>
        <w:ind w:left="720" w:hanging="360"/>
      </w:pPr>
      <w:rPr>
        <w:rFonts w:ascii="Symbol" w:hAnsi="Symbol" w:hint="default"/>
      </w:rPr>
    </w:lvl>
    <w:lvl w:ilvl="1" w:tplc="8F9016A4" w:tentative="1">
      <w:start w:val="1"/>
      <w:numFmt w:val="bullet"/>
      <w:lvlText w:val="o"/>
      <w:lvlJc w:val="left"/>
      <w:pPr>
        <w:ind w:left="1440" w:hanging="360"/>
      </w:pPr>
      <w:rPr>
        <w:rFonts w:ascii="Courier New" w:hAnsi="Courier New" w:hint="default"/>
      </w:rPr>
    </w:lvl>
    <w:lvl w:ilvl="2" w:tplc="D616C236" w:tentative="1">
      <w:start w:val="1"/>
      <w:numFmt w:val="bullet"/>
      <w:lvlText w:val=""/>
      <w:lvlJc w:val="left"/>
      <w:pPr>
        <w:ind w:left="2160" w:hanging="360"/>
      </w:pPr>
      <w:rPr>
        <w:rFonts w:ascii="Wingdings" w:hAnsi="Wingdings" w:hint="default"/>
      </w:rPr>
    </w:lvl>
    <w:lvl w:ilvl="3" w:tplc="4092B29E" w:tentative="1">
      <w:start w:val="1"/>
      <w:numFmt w:val="bullet"/>
      <w:lvlText w:val=""/>
      <w:lvlJc w:val="left"/>
      <w:pPr>
        <w:ind w:left="2880" w:hanging="360"/>
      </w:pPr>
      <w:rPr>
        <w:rFonts w:ascii="Symbol" w:hAnsi="Symbol" w:hint="default"/>
      </w:rPr>
    </w:lvl>
    <w:lvl w:ilvl="4" w:tplc="F7A05842" w:tentative="1">
      <w:start w:val="1"/>
      <w:numFmt w:val="bullet"/>
      <w:lvlText w:val="o"/>
      <w:lvlJc w:val="left"/>
      <w:pPr>
        <w:ind w:left="3600" w:hanging="360"/>
      </w:pPr>
      <w:rPr>
        <w:rFonts w:ascii="Courier New" w:hAnsi="Courier New" w:hint="default"/>
      </w:rPr>
    </w:lvl>
    <w:lvl w:ilvl="5" w:tplc="712E7CD8" w:tentative="1">
      <w:start w:val="1"/>
      <w:numFmt w:val="bullet"/>
      <w:lvlText w:val=""/>
      <w:lvlJc w:val="left"/>
      <w:pPr>
        <w:ind w:left="4320" w:hanging="360"/>
      </w:pPr>
      <w:rPr>
        <w:rFonts w:ascii="Wingdings" w:hAnsi="Wingdings" w:hint="default"/>
      </w:rPr>
    </w:lvl>
    <w:lvl w:ilvl="6" w:tplc="D320EB46" w:tentative="1">
      <w:start w:val="1"/>
      <w:numFmt w:val="bullet"/>
      <w:lvlText w:val=""/>
      <w:lvlJc w:val="left"/>
      <w:pPr>
        <w:ind w:left="5040" w:hanging="360"/>
      </w:pPr>
      <w:rPr>
        <w:rFonts w:ascii="Symbol" w:hAnsi="Symbol" w:hint="default"/>
      </w:rPr>
    </w:lvl>
    <w:lvl w:ilvl="7" w:tplc="81C60878" w:tentative="1">
      <w:start w:val="1"/>
      <w:numFmt w:val="bullet"/>
      <w:lvlText w:val="o"/>
      <w:lvlJc w:val="left"/>
      <w:pPr>
        <w:ind w:left="5760" w:hanging="360"/>
      </w:pPr>
      <w:rPr>
        <w:rFonts w:ascii="Courier New" w:hAnsi="Courier New" w:hint="default"/>
      </w:rPr>
    </w:lvl>
    <w:lvl w:ilvl="8" w:tplc="411C4808" w:tentative="1">
      <w:start w:val="1"/>
      <w:numFmt w:val="bullet"/>
      <w:lvlText w:val=""/>
      <w:lvlJc w:val="left"/>
      <w:pPr>
        <w:ind w:left="6480" w:hanging="360"/>
      </w:pPr>
      <w:rPr>
        <w:rFonts w:ascii="Wingdings" w:hAnsi="Wingdings" w:hint="default"/>
      </w:rPr>
    </w:lvl>
  </w:abstractNum>
  <w:abstractNum w:abstractNumId="37" w15:restartNumberingAfterBreak="0">
    <w:nsid w:val="713C57E1"/>
    <w:multiLevelType w:val="hybridMultilevel"/>
    <w:tmpl w:val="3C4E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E038B"/>
    <w:multiLevelType w:val="hybridMultilevel"/>
    <w:tmpl w:val="823232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77D756A6"/>
    <w:multiLevelType w:val="hybridMultilevel"/>
    <w:tmpl w:val="C9BEF1C2"/>
    <w:lvl w:ilvl="0" w:tplc="04190001">
      <w:start w:val="1"/>
      <w:numFmt w:val="decimal"/>
      <w:lvlText w:val="%1."/>
      <w:lvlJc w:val="left"/>
      <w:pPr>
        <w:tabs>
          <w:tab w:val="num" w:pos="960"/>
        </w:tabs>
        <w:ind w:left="960" w:hanging="360"/>
      </w:pPr>
      <w:rPr>
        <w:b w:val="0"/>
      </w:rPr>
    </w:lvl>
    <w:lvl w:ilvl="1" w:tplc="04190003">
      <w:start w:val="1"/>
      <w:numFmt w:val="lowerLetter"/>
      <w:lvlText w:val="%2."/>
      <w:lvlJc w:val="left"/>
      <w:pPr>
        <w:tabs>
          <w:tab w:val="num" w:pos="1680"/>
        </w:tabs>
        <w:ind w:left="1680" w:hanging="360"/>
      </w:pPr>
    </w:lvl>
    <w:lvl w:ilvl="2" w:tplc="04190005" w:tentative="1">
      <w:start w:val="1"/>
      <w:numFmt w:val="lowerRoman"/>
      <w:lvlText w:val="%3."/>
      <w:lvlJc w:val="right"/>
      <w:pPr>
        <w:tabs>
          <w:tab w:val="num" w:pos="2400"/>
        </w:tabs>
        <w:ind w:left="2400" w:hanging="180"/>
      </w:pPr>
    </w:lvl>
    <w:lvl w:ilvl="3" w:tplc="04190001" w:tentative="1">
      <w:start w:val="1"/>
      <w:numFmt w:val="decimal"/>
      <w:lvlText w:val="%4."/>
      <w:lvlJc w:val="left"/>
      <w:pPr>
        <w:tabs>
          <w:tab w:val="num" w:pos="3120"/>
        </w:tabs>
        <w:ind w:left="3120" w:hanging="360"/>
      </w:pPr>
    </w:lvl>
    <w:lvl w:ilvl="4" w:tplc="04190003" w:tentative="1">
      <w:start w:val="1"/>
      <w:numFmt w:val="lowerLetter"/>
      <w:lvlText w:val="%5."/>
      <w:lvlJc w:val="left"/>
      <w:pPr>
        <w:tabs>
          <w:tab w:val="num" w:pos="3840"/>
        </w:tabs>
        <w:ind w:left="3840" w:hanging="360"/>
      </w:pPr>
    </w:lvl>
    <w:lvl w:ilvl="5" w:tplc="04190005" w:tentative="1">
      <w:start w:val="1"/>
      <w:numFmt w:val="lowerRoman"/>
      <w:lvlText w:val="%6."/>
      <w:lvlJc w:val="right"/>
      <w:pPr>
        <w:tabs>
          <w:tab w:val="num" w:pos="4560"/>
        </w:tabs>
        <w:ind w:left="4560" w:hanging="180"/>
      </w:pPr>
    </w:lvl>
    <w:lvl w:ilvl="6" w:tplc="04190001" w:tentative="1">
      <w:start w:val="1"/>
      <w:numFmt w:val="decimal"/>
      <w:lvlText w:val="%7."/>
      <w:lvlJc w:val="left"/>
      <w:pPr>
        <w:tabs>
          <w:tab w:val="num" w:pos="5280"/>
        </w:tabs>
        <w:ind w:left="5280" w:hanging="360"/>
      </w:pPr>
    </w:lvl>
    <w:lvl w:ilvl="7" w:tplc="04190003" w:tentative="1">
      <w:start w:val="1"/>
      <w:numFmt w:val="lowerLetter"/>
      <w:lvlText w:val="%8."/>
      <w:lvlJc w:val="left"/>
      <w:pPr>
        <w:tabs>
          <w:tab w:val="num" w:pos="6000"/>
        </w:tabs>
        <w:ind w:left="6000" w:hanging="360"/>
      </w:pPr>
    </w:lvl>
    <w:lvl w:ilvl="8" w:tplc="04190005" w:tentative="1">
      <w:start w:val="1"/>
      <w:numFmt w:val="lowerRoman"/>
      <w:lvlText w:val="%9."/>
      <w:lvlJc w:val="right"/>
      <w:pPr>
        <w:tabs>
          <w:tab w:val="num" w:pos="6720"/>
        </w:tabs>
        <w:ind w:left="6720" w:hanging="180"/>
      </w:pPr>
    </w:lvl>
  </w:abstractNum>
  <w:abstractNum w:abstractNumId="40" w15:restartNumberingAfterBreak="0">
    <w:nsid w:val="781A5B09"/>
    <w:multiLevelType w:val="hybridMultilevel"/>
    <w:tmpl w:val="E39A0F1A"/>
    <w:lvl w:ilvl="0" w:tplc="4EBE261C">
      <w:start w:val="6"/>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E63D81"/>
    <w:multiLevelType w:val="hybridMultilevel"/>
    <w:tmpl w:val="65000766"/>
    <w:lvl w:ilvl="0" w:tplc="A9501412">
      <w:start w:val="1"/>
      <w:numFmt w:val="decimal"/>
      <w:lvlText w:val="%1."/>
      <w:lvlJc w:val="left"/>
      <w:pPr>
        <w:tabs>
          <w:tab w:val="num" w:pos="567"/>
        </w:tabs>
      </w:pPr>
      <w:rPr>
        <w:rFonts w:hint="default"/>
      </w:rPr>
    </w:lvl>
    <w:lvl w:ilvl="1" w:tplc="46102716" w:tentative="1">
      <w:start w:val="1"/>
      <w:numFmt w:val="lowerLetter"/>
      <w:lvlText w:val="%2."/>
      <w:lvlJc w:val="left"/>
      <w:pPr>
        <w:tabs>
          <w:tab w:val="num" w:pos="2007"/>
        </w:tabs>
        <w:ind w:left="2007" w:hanging="360"/>
      </w:pPr>
    </w:lvl>
    <w:lvl w:ilvl="2" w:tplc="C5783B5E" w:tentative="1">
      <w:start w:val="1"/>
      <w:numFmt w:val="lowerRoman"/>
      <w:lvlText w:val="%3."/>
      <w:lvlJc w:val="right"/>
      <w:pPr>
        <w:tabs>
          <w:tab w:val="num" w:pos="2727"/>
        </w:tabs>
        <w:ind w:left="2727" w:hanging="180"/>
      </w:pPr>
    </w:lvl>
    <w:lvl w:ilvl="3" w:tplc="D1B6DCF8" w:tentative="1">
      <w:start w:val="1"/>
      <w:numFmt w:val="decimal"/>
      <w:lvlText w:val="%4."/>
      <w:lvlJc w:val="left"/>
      <w:pPr>
        <w:tabs>
          <w:tab w:val="num" w:pos="3447"/>
        </w:tabs>
        <w:ind w:left="3447" w:hanging="360"/>
      </w:pPr>
    </w:lvl>
    <w:lvl w:ilvl="4" w:tplc="9AA08BDA" w:tentative="1">
      <w:start w:val="1"/>
      <w:numFmt w:val="lowerLetter"/>
      <w:lvlText w:val="%5."/>
      <w:lvlJc w:val="left"/>
      <w:pPr>
        <w:tabs>
          <w:tab w:val="num" w:pos="4167"/>
        </w:tabs>
        <w:ind w:left="4167" w:hanging="360"/>
      </w:pPr>
    </w:lvl>
    <w:lvl w:ilvl="5" w:tplc="AAB68990" w:tentative="1">
      <w:start w:val="1"/>
      <w:numFmt w:val="lowerRoman"/>
      <w:lvlText w:val="%6."/>
      <w:lvlJc w:val="right"/>
      <w:pPr>
        <w:tabs>
          <w:tab w:val="num" w:pos="4887"/>
        </w:tabs>
        <w:ind w:left="4887" w:hanging="180"/>
      </w:pPr>
    </w:lvl>
    <w:lvl w:ilvl="6" w:tplc="D7546D94" w:tentative="1">
      <w:start w:val="1"/>
      <w:numFmt w:val="decimal"/>
      <w:lvlText w:val="%7."/>
      <w:lvlJc w:val="left"/>
      <w:pPr>
        <w:tabs>
          <w:tab w:val="num" w:pos="5607"/>
        </w:tabs>
        <w:ind w:left="5607" w:hanging="360"/>
      </w:pPr>
    </w:lvl>
    <w:lvl w:ilvl="7" w:tplc="319A5346" w:tentative="1">
      <w:start w:val="1"/>
      <w:numFmt w:val="lowerLetter"/>
      <w:lvlText w:val="%8."/>
      <w:lvlJc w:val="left"/>
      <w:pPr>
        <w:tabs>
          <w:tab w:val="num" w:pos="6327"/>
        </w:tabs>
        <w:ind w:left="6327" w:hanging="360"/>
      </w:pPr>
    </w:lvl>
    <w:lvl w:ilvl="8" w:tplc="3D764C72" w:tentative="1">
      <w:start w:val="1"/>
      <w:numFmt w:val="lowerRoman"/>
      <w:lvlText w:val="%9."/>
      <w:lvlJc w:val="right"/>
      <w:pPr>
        <w:tabs>
          <w:tab w:val="num" w:pos="7047"/>
        </w:tabs>
        <w:ind w:left="7047" w:hanging="180"/>
      </w:pPr>
    </w:lvl>
  </w:abstractNum>
  <w:abstractNum w:abstractNumId="42" w15:restartNumberingAfterBreak="0">
    <w:nsid w:val="7EA25648"/>
    <w:multiLevelType w:val="hybridMultilevel"/>
    <w:tmpl w:val="D83AE75A"/>
    <w:lvl w:ilvl="0" w:tplc="04190001">
      <w:start w:val="1"/>
      <w:numFmt w:val="decimal"/>
      <w:lvlText w:val="%1."/>
      <w:lvlJc w:val="left"/>
      <w:pPr>
        <w:tabs>
          <w:tab w:val="num" w:pos="2880"/>
        </w:tabs>
        <w:ind w:left="2880" w:hanging="360"/>
      </w:pPr>
      <w:rPr>
        <w:b w:val="0"/>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16cid:durableId="1440951063">
    <w:abstractNumId w:val="33"/>
  </w:num>
  <w:num w:numId="2" w16cid:durableId="479539542">
    <w:abstractNumId w:val="12"/>
  </w:num>
  <w:num w:numId="3" w16cid:durableId="1097209200">
    <w:abstractNumId w:val="5"/>
  </w:num>
  <w:num w:numId="4" w16cid:durableId="1168640620">
    <w:abstractNumId w:val="1"/>
  </w:num>
  <w:num w:numId="5" w16cid:durableId="127170856">
    <w:abstractNumId w:val="30"/>
  </w:num>
  <w:num w:numId="6" w16cid:durableId="92476864">
    <w:abstractNumId w:val="40"/>
  </w:num>
  <w:num w:numId="7" w16cid:durableId="1143892839">
    <w:abstractNumId w:val="0"/>
  </w:num>
  <w:num w:numId="8" w16cid:durableId="1046221738">
    <w:abstractNumId w:val="2"/>
  </w:num>
  <w:num w:numId="9" w16cid:durableId="14699627">
    <w:abstractNumId w:val="32"/>
  </w:num>
  <w:num w:numId="10" w16cid:durableId="1240556068">
    <w:abstractNumId w:val="26"/>
  </w:num>
  <w:num w:numId="11" w16cid:durableId="1869172262">
    <w:abstractNumId w:val="19"/>
  </w:num>
  <w:num w:numId="12" w16cid:durableId="229049613">
    <w:abstractNumId w:val="36"/>
  </w:num>
  <w:num w:numId="13" w16cid:durableId="1434864665">
    <w:abstractNumId w:val="9"/>
  </w:num>
  <w:num w:numId="14" w16cid:durableId="1155411645">
    <w:abstractNumId w:val="24"/>
  </w:num>
  <w:num w:numId="15" w16cid:durableId="2029864514">
    <w:abstractNumId w:val="6"/>
  </w:num>
  <w:num w:numId="16" w16cid:durableId="342174064">
    <w:abstractNumId w:val="27"/>
  </w:num>
  <w:num w:numId="17" w16cid:durableId="975069179">
    <w:abstractNumId w:val="13"/>
  </w:num>
  <w:num w:numId="18" w16cid:durableId="1640307897">
    <w:abstractNumId w:val="31"/>
  </w:num>
  <w:num w:numId="19" w16cid:durableId="1378974403">
    <w:abstractNumId w:val="20"/>
  </w:num>
  <w:num w:numId="20" w16cid:durableId="426311968">
    <w:abstractNumId w:val="8"/>
  </w:num>
  <w:num w:numId="21" w16cid:durableId="182331712">
    <w:abstractNumId w:val="3"/>
  </w:num>
  <w:num w:numId="22" w16cid:durableId="1541164045">
    <w:abstractNumId w:val="28"/>
  </w:num>
  <w:num w:numId="23" w16cid:durableId="1945381593">
    <w:abstractNumId w:val="23"/>
  </w:num>
  <w:num w:numId="24" w16cid:durableId="1121270260">
    <w:abstractNumId w:val="38"/>
  </w:num>
  <w:num w:numId="25" w16cid:durableId="899907065">
    <w:abstractNumId w:val="29"/>
  </w:num>
  <w:num w:numId="26" w16cid:durableId="2134402608">
    <w:abstractNumId w:val="39"/>
  </w:num>
  <w:num w:numId="27" w16cid:durableId="1620258402">
    <w:abstractNumId w:val="15"/>
  </w:num>
  <w:num w:numId="28" w16cid:durableId="1042483743">
    <w:abstractNumId w:val="42"/>
  </w:num>
  <w:num w:numId="29" w16cid:durableId="1877740447">
    <w:abstractNumId w:val="4"/>
  </w:num>
  <w:num w:numId="30" w16cid:durableId="1088695482">
    <w:abstractNumId w:val="14"/>
  </w:num>
  <w:num w:numId="31" w16cid:durableId="1750077833">
    <w:abstractNumId w:val="10"/>
  </w:num>
  <w:num w:numId="32" w16cid:durableId="408696106">
    <w:abstractNumId w:val="21"/>
  </w:num>
  <w:num w:numId="33" w16cid:durableId="1099985090">
    <w:abstractNumId w:val="7"/>
  </w:num>
  <w:num w:numId="34" w16cid:durableId="1982542082">
    <w:abstractNumId w:val="35"/>
  </w:num>
  <w:num w:numId="35" w16cid:durableId="1943490579">
    <w:abstractNumId w:val="22"/>
  </w:num>
  <w:num w:numId="36" w16cid:durableId="832378432">
    <w:abstractNumId w:val="37"/>
  </w:num>
  <w:num w:numId="37" w16cid:durableId="2242354">
    <w:abstractNumId w:val="25"/>
  </w:num>
  <w:num w:numId="38" w16cid:durableId="83915344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6506054">
    <w:abstractNumId w:val="17"/>
  </w:num>
  <w:num w:numId="40" w16cid:durableId="43407419">
    <w:abstractNumId w:val="41"/>
  </w:num>
  <w:num w:numId="41" w16cid:durableId="1742482325">
    <w:abstractNumId w:val="18"/>
  </w:num>
  <w:num w:numId="42" w16cid:durableId="1793553075">
    <w:abstractNumId w:val="11"/>
  </w:num>
  <w:num w:numId="43" w16cid:durableId="17888929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35"/>
    <w:rsid w:val="000008F0"/>
    <w:rsid w:val="00000EF0"/>
    <w:rsid w:val="000023A2"/>
    <w:rsid w:val="00002B52"/>
    <w:rsid w:val="00004E09"/>
    <w:rsid w:val="0000545B"/>
    <w:rsid w:val="000102CD"/>
    <w:rsid w:val="000102EC"/>
    <w:rsid w:val="000104EF"/>
    <w:rsid w:val="000109A7"/>
    <w:rsid w:val="00010FDD"/>
    <w:rsid w:val="0001360A"/>
    <w:rsid w:val="00013CB5"/>
    <w:rsid w:val="00015333"/>
    <w:rsid w:val="00016F7D"/>
    <w:rsid w:val="00017F4C"/>
    <w:rsid w:val="0002003E"/>
    <w:rsid w:val="000205FD"/>
    <w:rsid w:val="000207CA"/>
    <w:rsid w:val="00020EE0"/>
    <w:rsid w:val="000211DE"/>
    <w:rsid w:val="00021B02"/>
    <w:rsid w:val="00021B28"/>
    <w:rsid w:val="000234E8"/>
    <w:rsid w:val="000235AC"/>
    <w:rsid w:val="00023E66"/>
    <w:rsid w:val="00025355"/>
    <w:rsid w:val="00025956"/>
    <w:rsid w:val="00027728"/>
    <w:rsid w:val="00027E50"/>
    <w:rsid w:val="00030CF8"/>
    <w:rsid w:val="000314D2"/>
    <w:rsid w:val="00031A80"/>
    <w:rsid w:val="00031D90"/>
    <w:rsid w:val="00034C09"/>
    <w:rsid w:val="0003510A"/>
    <w:rsid w:val="00036DA5"/>
    <w:rsid w:val="000375B4"/>
    <w:rsid w:val="00037EB1"/>
    <w:rsid w:val="00042411"/>
    <w:rsid w:val="000433B1"/>
    <w:rsid w:val="000439C1"/>
    <w:rsid w:val="00043DF1"/>
    <w:rsid w:val="00044563"/>
    <w:rsid w:val="00045F9D"/>
    <w:rsid w:val="00046327"/>
    <w:rsid w:val="00047A4C"/>
    <w:rsid w:val="00047A7A"/>
    <w:rsid w:val="000502BD"/>
    <w:rsid w:val="00050950"/>
    <w:rsid w:val="00050E31"/>
    <w:rsid w:val="00051893"/>
    <w:rsid w:val="000522B4"/>
    <w:rsid w:val="000524A8"/>
    <w:rsid w:val="000527B7"/>
    <w:rsid w:val="00053C5E"/>
    <w:rsid w:val="00054F6C"/>
    <w:rsid w:val="00055900"/>
    <w:rsid w:val="0005688D"/>
    <w:rsid w:val="000569E3"/>
    <w:rsid w:val="00056DC1"/>
    <w:rsid w:val="00057126"/>
    <w:rsid w:val="000579AD"/>
    <w:rsid w:val="000621DE"/>
    <w:rsid w:val="000621E4"/>
    <w:rsid w:val="00063413"/>
    <w:rsid w:val="00063819"/>
    <w:rsid w:val="0006381D"/>
    <w:rsid w:val="00063E16"/>
    <w:rsid w:val="00064A88"/>
    <w:rsid w:val="00064DDF"/>
    <w:rsid w:val="00066629"/>
    <w:rsid w:val="000667E0"/>
    <w:rsid w:val="000671CB"/>
    <w:rsid w:val="00067616"/>
    <w:rsid w:val="00067E74"/>
    <w:rsid w:val="000718CA"/>
    <w:rsid w:val="0007218F"/>
    <w:rsid w:val="00073315"/>
    <w:rsid w:val="000737F0"/>
    <w:rsid w:val="000748B6"/>
    <w:rsid w:val="000754A1"/>
    <w:rsid w:val="00075DB0"/>
    <w:rsid w:val="00075E3C"/>
    <w:rsid w:val="0007616E"/>
    <w:rsid w:val="00076FAD"/>
    <w:rsid w:val="00077954"/>
    <w:rsid w:val="00080184"/>
    <w:rsid w:val="00081198"/>
    <w:rsid w:val="0008185C"/>
    <w:rsid w:val="000824FA"/>
    <w:rsid w:val="00082DB0"/>
    <w:rsid w:val="00083503"/>
    <w:rsid w:val="000837FF"/>
    <w:rsid w:val="00083C58"/>
    <w:rsid w:val="00084010"/>
    <w:rsid w:val="0008636E"/>
    <w:rsid w:val="0009081A"/>
    <w:rsid w:val="00090C4B"/>
    <w:rsid w:val="00090FE4"/>
    <w:rsid w:val="00092568"/>
    <w:rsid w:val="0009332E"/>
    <w:rsid w:val="00094367"/>
    <w:rsid w:val="000944D1"/>
    <w:rsid w:val="00095DB8"/>
    <w:rsid w:val="00095F52"/>
    <w:rsid w:val="000A079D"/>
    <w:rsid w:val="000A172C"/>
    <w:rsid w:val="000A2000"/>
    <w:rsid w:val="000A2228"/>
    <w:rsid w:val="000A2A39"/>
    <w:rsid w:val="000A3A29"/>
    <w:rsid w:val="000A3D5C"/>
    <w:rsid w:val="000A5279"/>
    <w:rsid w:val="000A5BF9"/>
    <w:rsid w:val="000A6937"/>
    <w:rsid w:val="000A7D91"/>
    <w:rsid w:val="000B1232"/>
    <w:rsid w:val="000B1816"/>
    <w:rsid w:val="000B259B"/>
    <w:rsid w:val="000B2ED9"/>
    <w:rsid w:val="000B322D"/>
    <w:rsid w:val="000B3914"/>
    <w:rsid w:val="000B41C4"/>
    <w:rsid w:val="000B537A"/>
    <w:rsid w:val="000C085F"/>
    <w:rsid w:val="000C2EE9"/>
    <w:rsid w:val="000C5D7A"/>
    <w:rsid w:val="000C6059"/>
    <w:rsid w:val="000C6453"/>
    <w:rsid w:val="000C6C72"/>
    <w:rsid w:val="000C7B51"/>
    <w:rsid w:val="000D16E1"/>
    <w:rsid w:val="000D2356"/>
    <w:rsid w:val="000D2C2F"/>
    <w:rsid w:val="000D2DE1"/>
    <w:rsid w:val="000D341C"/>
    <w:rsid w:val="000D3599"/>
    <w:rsid w:val="000D383C"/>
    <w:rsid w:val="000D444C"/>
    <w:rsid w:val="000D634A"/>
    <w:rsid w:val="000D7885"/>
    <w:rsid w:val="000D7E0D"/>
    <w:rsid w:val="000E04B4"/>
    <w:rsid w:val="000E062E"/>
    <w:rsid w:val="000E2C60"/>
    <w:rsid w:val="000E3804"/>
    <w:rsid w:val="000E474A"/>
    <w:rsid w:val="000E482B"/>
    <w:rsid w:val="000E4D20"/>
    <w:rsid w:val="000E4D6A"/>
    <w:rsid w:val="000E53B7"/>
    <w:rsid w:val="000E707F"/>
    <w:rsid w:val="000E73B8"/>
    <w:rsid w:val="000E79D4"/>
    <w:rsid w:val="000F15B9"/>
    <w:rsid w:val="000F15F5"/>
    <w:rsid w:val="000F20B2"/>
    <w:rsid w:val="000F288D"/>
    <w:rsid w:val="000F3E60"/>
    <w:rsid w:val="000F4ABC"/>
    <w:rsid w:val="000F4BF7"/>
    <w:rsid w:val="000F4FEE"/>
    <w:rsid w:val="000F5701"/>
    <w:rsid w:val="000F6A97"/>
    <w:rsid w:val="000F76F5"/>
    <w:rsid w:val="000F7B36"/>
    <w:rsid w:val="0010091D"/>
    <w:rsid w:val="00101ACA"/>
    <w:rsid w:val="00101D65"/>
    <w:rsid w:val="00102299"/>
    <w:rsid w:val="0010249C"/>
    <w:rsid w:val="001026B5"/>
    <w:rsid w:val="00103583"/>
    <w:rsid w:val="00104482"/>
    <w:rsid w:val="001048EF"/>
    <w:rsid w:val="00105A2D"/>
    <w:rsid w:val="00105B7C"/>
    <w:rsid w:val="00105F4C"/>
    <w:rsid w:val="0010672B"/>
    <w:rsid w:val="001079A8"/>
    <w:rsid w:val="001107B5"/>
    <w:rsid w:val="00111325"/>
    <w:rsid w:val="00111525"/>
    <w:rsid w:val="001128BF"/>
    <w:rsid w:val="00112E82"/>
    <w:rsid w:val="001133DD"/>
    <w:rsid w:val="00114469"/>
    <w:rsid w:val="00115CEF"/>
    <w:rsid w:val="0011654B"/>
    <w:rsid w:val="0011690E"/>
    <w:rsid w:val="00117084"/>
    <w:rsid w:val="00117C06"/>
    <w:rsid w:val="00117E77"/>
    <w:rsid w:val="00120162"/>
    <w:rsid w:val="00120461"/>
    <w:rsid w:val="00120653"/>
    <w:rsid w:val="0012197C"/>
    <w:rsid w:val="00122FF3"/>
    <w:rsid w:val="00124429"/>
    <w:rsid w:val="0012484B"/>
    <w:rsid w:val="001252D8"/>
    <w:rsid w:val="00126E5A"/>
    <w:rsid w:val="001303B5"/>
    <w:rsid w:val="00130AF1"/>
    <w:rsid w:val="001315C2"/>
    <w:rsid w:val="00131D99"/>
    <w:rsid w:val="00132034"/>
    <w:rsid w:val="00132AAD"/>
    <w:rsid w:val="00132B32"/>
    <w:rsid w:val="00133A24"/>
    <w:rsid w:val="00133BCC"/>
    <w:rsid w:val="00133F14"/>
    <w:rsid w:val="00134035"/>
    <w:rsid w:val="001347A7"/>
    <w:rsid w:val="001349C6"/>
    <w:rsid w:val="001354CB"/>
    <w:rsid w:val="00136350"/>
    <w:rsid w:val="00136CC9"/>
    <w:rsid w:val="00137B12"/>
    <w:rsid w:val="0014020F"/>
    <w:rsid w:val="00140465"/>
    <w:rsid w:val="00140724"/>
    <w:rsid w:val="00141113"/>
    <w:rsid w:val="00141ECC"/>
    <w:rsid w:val="001443CE"/>
    <w:rsid w:val="0014575E"/>
    <w:rsid w:val="001470CA"/>
    <w:rsid w:val="00147486"/>
    <w:rsid w:val="001500A0"/>
    <w:rsid w:val="00152B9F"/>
    <w:rsid w:val="0015414A"/>
    <w:rsid w:val="00154E11"/>
    <w:rsid w:val="0015788A"/>
    <w:rsid w:val="0016006C"/>
    <w:rsid w:val="001606B2"/>
    <w:rsid w:val="00160B0B"/>
    <w:rsid w:val="00161C27"/>
    <w:rsid w:val="00164C30"/>
    <w:rsid w:val="001658EF"/>
    <w:rsid w:val="00165D06"/>
    <w:rsid w:val="00166299"/>
    <w:rsid w:val="00170452"/>
    <w:rsid w:val="00170BEA"/>
    <w:rsid w:val="0017117E"/>
    <w:rsid w:val="001729B5"/>
    <w:rsid w:val="0017321B"/>
    <w:rsid w:val="00174221"/>
    <w:rsid w:val="00174EE6"/>
    <w:rsid w:val="0017523D"/>
    <w:rsid w:val="00175820"/>
    <w:rsid w:val="00175888"/>
    <w:rsid w:val="00175B4F"/>
    <w:rsid w:val="0017654A"/>
    <w:rsid w:val="00177E81"/>
    <w:rsid w:val="00181145"/>
    <w:rsid w:val="0018143F"/>
    <w:rsid w:val="00181D91"/>
    <w:rsid w:val="00181E8E"/>
    <w:rsid w:val="00181F9B"/>
    <w:rsid w:val="001820E8"/>
    <w:rsid w:val="0018356F"/>
    <w:rsid w:val="001852F4"/>
    <w:rsid w:val="00185492"/>
    <w:rsid w:val="00185EA1"/>
    <w:rsid w:val="0018613E"/>
    <w:rsid w:val="00187F7C"/>
    <w:rsid w:val="00191C3E"/>
    <w:rsid w:val="0019229C"/>
    <w:rsid w:val="0019590A"/>
    <w:rsid w:val="00195FB3"/>
    <w:rsid w:val="00197ED7"/>
    <w:rsid w:val="001A010A"/>
    <w:rsid w:val="001A201B"/>
    <w:rsid w:val="001A26D8"/>
    <w:rsid w:val="001A47ED"/>
    <w:rsid w:val="001A483C"/>
    <w:rsid w:val="001A4D64"/>
    <w:rsid w:val="001A549A"/>
    <w:rsid w:val="001A685E"/>
    <w:rsid w:val="001A6C0C"/>
    <w:rsid w:val="001A7B0F"/>
    <w:rsid w:val="001A7C9E"/>
    <w:rsid w:val="001A7FDE"/>
    <w:rsid w:val="001B05C7"/>
    <w:rsid w:val="001B2B5A"/>
    <w:rsid w:val="001B3016"/>
    <w:rsid w:val="001B3717"/>
    <w:rsid w:val="001B3C59"/>
    <w:rsid w:val="001B4799"/>
    <w:rsid w:val="001B6AFD"/>
    <w:rsid w:val="001B703E"/>
    <w:rsid w:val="001C0A9C"/>
    <w:rsid w:val="001C1510"/>
    <w:rsid w:val="001C2CD6"/>
    <w:rsid w:val="001C320E"/>
    <w:rsid w:val="001C35BC"/>
    <w:rsid w:val="001C5054"/>
    <w:rsid w:val="001C6121"/>
    <w:rsid w:val="001C6848"/>
    <w:rsid w:val="001C7C33"/>
    <w:rsid w:val="001D1F90"/>
    <w:rsid w:val="001D26EC"/>
    <w:rsid w:val="001D42F1"/>
    <w:rsid w:val="001D4E05"/>
    <w:rsid w:val="001D547D"/>
    <w:rsid w:val="001D72BB"/>
    <w:rsid w:val="001D7D6C"/>
    <w:rsid w:val="001E024C"/>
    <w:rsid w:val="001E0ED2"/>
    <w:rsid w:val="001E1198"/>
    <w:rsid w:val="001E1FFB"/>
    <w:rsid w:val="001E2E1E"/>
    <w:rsid w:val="001E2F3D"/>
    <w:rsid w:val="001E3BF3"/>
    <w:rsid w:val="001E3E2B"/>
    <w:rsid w:val="001E4724"/>
    <w:rsid w:val="001E5165"/>
    <w:rsid w:val="001E6D84"/>
    <w:rsid w:val="001E6EC9"/>
    <w:rsid w:val="001E7A16"/>
    <w:rsid w:val="001E7F8C"/>
    <w:rsid w:val="001F1A08"/>
    <w:rsid w:val="001F34DC"/>
    <w:rsid w:val="001F41C4"/>
    <w:rsid w:val="001F5A70"/>
    <w:rsid w:val="001F5B80"/>
    <w:rsid w:val="001F62E8"/>
    <w:rsid w:val="00200D32"/>
    <w:rsid w:val="00201814"/>
    <w:rsid w:val="002022B5"/>
    <w:rsid w:val="002023CE"/>
    <w:rsid w:val="00203151"/>
    <w:rsid w:val="00203BF0"/>
    <w:rsid w:val="00205139"/>
    <w:rsid w:val="00205CE3"/>
    <w:rsid w:val="00207025"/>
    <w:rsid w:val="002076AB"/>
    <w:rsid w:val="00207B01"/>
    <w:rsid w:val="00207D57"/>
    <w:rsid w:val="00210ABC"/>
    <w:rsid w:val="00210FC3"/>
    <w:rsid w:val="00211290"/>
    <w:rsid w:val="002113EE"/>
    <w:rsid w:val="0021268F"/>
    <w:rsid w:val="00212C3A"/>
    <w:rsid w:val="00217235"/>
    <w:rsid w:val="002176F9"/>
    <w:rsid w:val="00217874"/>
    <w:rsid w:val="00220272"/>
    <w:rsid w:val="00220FBF"/>
    <w:rsid w:val="00224130"/>
    <w:rsid w:val="00224B6C"/>
    <w:rsid w:val="002260A6"/>
    <w:rsid w:val="00226493"/>
    <w:rsid w:val="0022699B"/>
    <w:rsid w:val="00230F2F"/>
    <w:rsid w:val="0023159B"/>
    <w:rsid w:val="00231CF8"/>
    <w:rsid w:val="00233107"/>
    <w:rsid w:val="00233140"/>
    <w:rsid w:val="00233EA2"/>
    <w:rsid w:val="00233EAF"/>
    <w:rsid w:val="0023482B"/>
    <w:rsid w:val="00234C85"/>
    <w:rsid w:val="00235085"/>
    <w:rsid w:val="00235485"/>
    <w:rsid w:val="00235F32"/>
    <w:rsid w:val="0023685A"/>
    <w:rsid w:val="002368B8"/>
    <w:rsid w:val="00236D32"/>
    <w:rsid w:val="00237E6A"/>
    <w:rsid w:val="00240119"/>
    <w:rsid w:val="00240AE1"/>
    <w:rsid w:val="0024157D"/>
    <w:rsid w:val="00242B1B"/>
    <w:rsid w:val="00242BBC"/>
    <w:rsid w:val="0024549F"/>
    <w:rsid w:val="002459C9"/>
    <w:rsid w:val="0024668D"/>
    <w:rsid w:val="002503F1"/>
    <w:rsid w:val="0025133F"/>
    <w:rsid w:val="00251787"/>
    <w:rsid w:val="002518B8"/>
    <w:rsid w:val="0025195F"/>
    <w:rsid w:val="002527E5"/>
    <w:rsid w:val="002537EF"/>
    <w:rsid w:val="00253BA2"/>
    <w:rsid w:val="00253E38"/>
    <w:rsid w:val="00253F4D"/>
    <w:rsid w:val="00256349"/>
    <w:rsid w:val="0025758A"/>
    <w:rsid w:val="00257EF4"/>
    <w:rsid w:val="00260E51"/>
    <w:rsid w:val="002620AA"/>
    <w:rsid w:val="002630EE"/>
    <w:rsid w:val="002640EF"/>
    <w:rsid w:val="00267B72"/>
    <w:rsid w:val="0027000C"/>
    <w:rsid w:val="0027147C"/>
    <w:rsid w:val="00271B43"/>
    <w:rsid w:val="0027252E"/>
    <w:rsid w:val="00272FEF"/>
    <w:rsid w:val="002732A2"/>
    <w:rsid w:val="00273CA6"/>
    <w:rsid w:val="0027467D"/>
    <w:rsid w:val="0027541E"/>
    <w:rsid w:val="0027623E"/>
    <w:rsid w:val="00276CF2"/>
    <w:rsid w:val="00280105"/>
    <w:rsid w:val="00280B5F"/>
    <w:rsid w:val="00281421"/>
    <w:rsid w:val="0028154A"/>
    <w:rsid w:val="00281691"/>
    <w:rsid w:val="00281AC9"/>
    <w:rsid w:val="0028224F"/>
    <w:rsid w:val="002833B7"/>
    <w:rsid w:val="00283C26"/>
    <w:rsid w:val="00285A66"/>
    <w:rsid w:val="00285C4C"/>
    <w:rsid w:val="00285D28"/>
    <w:rsid w:val="00286B14"/>
    <w:rsid w:val="00287519"/>
    <w:rsid w:val="00287DFF"/>
    <w:rsid w:val="0029026F"/>
    <w:rsid w:val="00292589"/>
    <w:rsid w:val="00294C40"/>
    <w:rsid w:val="002954E9"/>
    <w:rsid w:val="00296293"/>
    <w:rsid w:val="002968E8"/>
    <w:rsid w:val="002974FA"/>
    <w:rsid w:val="002A063B"/>
    <w:rsid w:val="002A079C"/>
    <w:rsid w:val="002A07A8"/>
    <w:rsid w:val="002A0BA0"/>
    <w:rsid w:val="002A0D4A"/>
    <w:rsid w:val="002A103C"/>
    <w:rsid w:val="002A22BA"/>
    <w:rsid w:val="002A2D39"/>
    <w:rsid w:val="002A33DF"/>
    <w:rsid w:val="002A4033"/>
    <w:rsid w:val="002A4EEA"/>
    <w:rsid w:val="002A60B9"/>
    <w:rsid w:val="002A6E24"/>
    <w:rsid w:val="002A7D00"/>
    <w:rsid w:val="002B0FEB"/>
    <w:rsid w:val="002B210F"/>
    <w:rsid w:val="002B4CB2"/>
    <w:rsid w:val="002B560B"/>
    <w:rsid w:val="002B699B"/>
    <w:rsid w:val="002B6C98"/>
    <w:rsid w:val="002C1181"/>
    <w:rsid w:val="002C33A3"/>
    <w:rsid w:val="002C3540"/>
    <w:rsid w:val="002C39C0"/>
    <w:rsid w:val="002C45C4"/>
    <w:rsid w:val="002C5B29"/>
    <w:rsid w:val="002C64A0"/>
    <w:rsid w:val="002C6C18"/>
    <w:rsid w:val="002C6E57"/>
    <w:rsid w:val="002C76DC"/>
    <w:rsid w:val="002D098A"/>
    <w:rsid w:val="002D101D"/>
    <w:rsid w:val="002D1BBD"/>
    <w:rsid w:val="002D302B"/>
    <w:rsid w:val="002D38A1"/>
    <w:rsid w:val="002D452D"/>
    <w:rsid w:val="002D4E81"/>
    <w:rsid w:val="002D54EA"/>
    <w:rsid w:val="002D58D6"/>
    <w:rsid w:val="002D58EA"/>
    <w:rsid w:val="002D6C65"/>
    <w:rsid w:val="002D7846"/>
    <w:rsid w:val="002D79F2"/>
    <w:rsid w:val="002E0C5E"/>
    <w:rsid w:val="002E0EB8"/>
    <w:rsid w:val="002E21B1"/>
    <w:rsid w:val="002E24E6"/>
    <w:rsid w:val="002E2717"/>
    <w:rsid w:val="002E2C35"/>
    <w:rsid w:val="002E4E8F"/>
    <w:rsid w:val="002E55FC"/>
    <w:rsid w:val="002E72CC"/>
    <w:rsid w:val="002F41D0"/>
    <w:rsid w:val="002F4FDD"/>
    <w:rsid w:val="002F595A"/>
    <w:rsid w:val="002F6FD8"/>
    <w:rsid w:val="00300DE9"/>
    <w:rsid w:val="00300FD5"/>
    <w:rsid w:val="00301B23"/>
    <w:rsid w:val="00302BCC"/>
    <w:rsid w:val="00303374"/>
    <w:rsid w:val="00304191"/>
    <w:rsid w:val="00304BE3"/>
    <w:rsid w:val="00304E60"/>
    <w:rsid w:val="00307129"/>
    <w:rsid w:val="00311F8D"/>
    <w:rsid w:val="003125A3"/>
    <w:rsid w:val="0031299D"/>
    <w:rsid w:val="00314C5A"/>
    <w:rsid w:val="00315612"/>
    <w:rsid w:val="00315EA4"/>
    <w:rsid w:val="0031654B"/>
    <w:rsid w:val="00316AB6"/>
    <w:rsid w:val="00316CD3"/>
    <w:rsid w:val="00316E36"/>
    <w:rsid w:val="00317B55"/>
    <w:rsid w:val="003204A9"/>
    <w:rsid w:val="00320835"/>
    <w:rsid w:val="003218D3"/>
    <w:rsid w:val="00321D0D"/>
    <w:rsid w:val="003239AF"/>
    <w:rsid w:val="00325457"/>
    <w:rsid w:val="00325B06"/>
    <w:rsid w:val="003264DD"/>
    <w:rsid w:val="00326CA0"/>
    <w:rsid w:val="00326DC8"/>
    <w:rsid w:val="00327F59"/>
    <w:rsid w:val="003314C5"/>
    <w:rsid w:val="00331753"/>
    <w:rsid w:val="00332986"/>
    <w:rsid w:val="003331C2"/>
    <w:rsid w:val="0033365A"/>
    <w:rsid w:val="00333E1F"/>
    <w:rsid w:val="00333EE3"/>
    <w:rsid w:val="00334BFF"/>
    <w:rsid w:val="003359BD"/>
    <w:rsid w:val="003362F4"/>
    <w:rsid w:val="0034004B"/>
    <w:rsid w:val="00340908"/>
    <w:rsid w:val="0034124B"/>
    <w:rsid w:val="0034181D"/>
    <w:rsid w:val="00341878"/>
    <w:rsid w:val="00341D47"/>
    <w:rsid w:val="00341E8C"/>
    <w:rsid w:val="00342276"/>
    <w:rsid w:val="00343050"/>
    <w:rsid w:val="0034367E"/>
    <w:rsid w:val="003438BB"/>
    <w:rsid w:val="003445EE"/>
    <w:rsid w:val="0034469D"/>
    <w:rsid w:val="0034471C"/>
    <w:rsid w:val="00344E2F"/>
    <w:rsid w:val="00346079"/>
    <w:rsid w:val="00346F88"/>
    <w:rsid w:val="00347103"/>
    <w:rsid w:val="00351280"/>
    <w:rsid w:val="00351B0B"/>
    <w:rsid w:val="00351C77"/>
    <w:rsid w:val="00351E78"/>
    <w:rsid w:val="00352193"/>
    <w:rsid w:val="00352771"/>
    <w:rsid w:val="00353DD7"/>
    <w:rsid w:val="00353F90"/>
    <w:rsid w:val="00354BDA"/>
    <w:rsid w:val="0035784B"/>
    <w:rsid w:val="00357E43"/>
    <w:rsid w:val="00360F6C"/>
    <w:rsid w:val="003616EA"/>
    <w:rsid w:val="0036213E"/>
    <w:rsid w:val="00362269"/>
    <w:rsid w:val="00362D72"/>
    <w:rsid w:val="00363C95"/>
    <w:rsid w:val="00364F9B"/>
    <w:rsid w:val="00365134"/>
    <w:rsid w:val="00365C5C"/>
    <w:rsid w:val="003664EC"/>
    <w:rsid w:val="003667D0"/>
    <w:rsid w:val="00367759"/>
    <w:rsid w:val="0037000F"/>
    <w:rsid w:val="00370CCE"/>
    <w:rsid w:val="003715A1"/>
    <w:rsid w:val="00372B3A"/>
    <w:rsid w:val="00373155"/>
    <w:rsid w:val="0037380B"/>
    <w:rsid w:val="0037402C"/>
    <w:rsid w:val="0037476A"/>
    <w:rsid w:val="00380A0E"/>
    <w:rsid w:val="00380B14"/>
    <w:rsid w:val="0038232A"/>
    <w:rsid w:val="00383D82"/>
    <w:rsid w:val="00383F61"/>
    <w:rsid w:val="00384C97"/>
    <w:rsid w:val="00384F70"/>
    <w:rsid w:val="00386B53"/>
    <w:rsid w:val="00386C98"/>
    <w:rsid w:val="003874CB"/>
    <w:rsid w:val="00387D91"/>
    <w:rsid w:val="00390111"/>
    <w:rsid w:val="0039148B"/>
    <w:rsid w:val="003928D6"/>
    <w:rsid w:val="003931BA"/>
    <w:rsid w:val="00393438"/>
    <w:rsid w:val="00393798"/>
    <w:rsid w:val="00393C86"/>
    <w:rsid w:val="00395EBC"/>
    <w:rsid w:val="00396546"/>
    <w:rsid w:val="003A027D"/>
    <w:rsid w:val="003A1B1E"/>
    <w:rsid w:val="003A289A"/>
    <w:rsid w:val="003A2BD4"/>
    <w:rsid w:val="003A2FA9"/>
    <w:rsid w:val="003A3AE7"/>
    <w:rsid w:val="003A3D2F"/>
    <w:rsid w:val="003A4E37"/>
    <w:rsid w:val="003A6B35"/>
    <w:rsid w:val="003A6D01"/>
    <w:rsid w:val="003A70F5"/>
    <w:rsid w:val="003A72EA"/>
    <w:rsid w:val="003A7CD3"/>
    <w:rsid w:val="003A7E5D"/>
    <w:rsid w:val="003B05DE"/>
    <w:rsid w:val="003B0B30"/>
    <w:rsid w:val="003B0CCD"/>
    <w:rsid w:val="003B100A"/>
    <w:rsid w:val="003B2512"/>
    <w:rsid w:val="003B26E9"/>
    <w:rsid w:val="003B2A70"/>
    <w:rsid w:val="003B30FA"/>
    <w:rsid w:val="003B3B34"/>
    <w:rsid w:val="003B604A"/>
    <w:rsid w:val="003B61EB"/>
    <w:rsid w:val="003C03E4"/>
    <w:rsid w:val="003C0A3D"/>
    <w:rsid w:val="003C19D0"/>
    <w:rsid w:val="003C25F3"/>
    <w:rsid w:val="003C2999"/>
    <w:rsid w:val="003C3BED"/>
    <w:rsid w:val="003C50D1"/>
    <w:rsid w:val="003C6697"/>
    <w:rsid w:val="003C67BB"/>
    <w:rsid w:val="003C7274"/>
    <w:rsid w:val="003C7E16"/>
    <w:rsid w:val="003D03BA"/>
    <w:rsid w:val="003D16E1"/>
    <w:rsid w:val="003D2933"/>
    <w:rsid w:val="003D2A8E"/>
    <w:rsid w:val="003D3605"/>
    <w:rsid w:val="003D3FF1"/>
    <w:rsid w:val="003D59A7"/>
    <w:rsid w:val="003D5C2F"/>
    <w:rsid w:val="003D66D1"/>
    <w:rsid w:val="003E00BB"/>
    <w:rsid w:val="003E0515"/>
    <w:rsid w:val="003E1075"/>
    <w:rsid w:val="003E130B"/>
    <w:rsid w:val="003E2E90"/>
    <w:rsid w:val="003E354F"/>
    <w:rsid w:val="003E49F0"/>
    <w:rsid w:val="003E4D11"/>
    <w:rsid w:val="003E5329"/>
    <w:rsid w:val="003E6D99"/>
    <w:rsid w:val="003E73AB"/>
    <w:rsid w:val="003E78A3"/>
    <w:rsid w:val="003F0D50"/>
    <w:rsid w:val="003F1D99"/>
    <w:rsid w:val="003F1F0F"/>
    <w:rsid w:val="003F23B9"/>
    <w:rsid w:val="003F2B86"/>
    <w:rsid w:val="003F3199"/>
    <w:rsid w:val="003F365A"/>
    <w:rsid w:val="003F3863"/>
    <w:rsid w:val="003F4023"/>
    <w:rsid w:val="003F40CB"/>
    <w:rsid w:val="003F42ED"/>
    <w:rsid w:val="003F5217"/>
    <w:rsid w:val="003F523A"/>
    <w:rsid w:val="003F6BC4"/>
    <w:rsid w:val="003F7881"/>
    <w:rsid w:val="003F7A45"/>
    <w:rsid w:val="003F7DD8"/>
    <w:rsid w:val="00400A2B"/>
    <w:rsid w:val="0040264A"/>
    <w:rsid w:val="004037F4"/>
    <w:rsid w:val="00403F6A"/>
    <w:rsid w:val="00404442"/>
    <w:rsid w:val="00405318"/>
    <w:rsid w:val="00406387"/>
    <w:rsid w:val="00407380"/>
    <w:rsid w:val="00407DC0"/>
    <w:rsid w:val="004101CB"/>
    <w:rsid w:val="0041045E"/>
    <w:rsid w:val="00410B9F"/>
    <w:rsid w:val="00411433"/>
    <w:rsid w:val="00412E82"/>
    <w:rsid w:val="00413419"/>
    <w:rsid w:val="004145E8"/>
    <w:rsid w:val="00414DBB"/>
    <w:rsid w:val="004154C5"/>
    <w:rsid w:val="004158DE"/>
    <w:rsid w:val="004163BF"/>
    <w:rsid w:val="004170DD"/>
    <w:rsid w:val="00417188"/>
    <w:rsid w:val="004201D1"/>
    <w:rsid w:val="004202A3"/>
    <w:rsid w:val="00420BD4"/>
    <w:rsid w:val="00421459"/>
    <w:rsid w:val="004214BE"/>
    <w:rsid w:val="004222D8"/>
    <w:rsid w:val="00422589"/>
    <w:rsid w:val="004242E1"/>
    <w:rsid w:val="00425285"/>
    <w:rsid w:val="00425E67"/>
    <w:rsid w:val="004261BB"/>
    <w:rsid w:val="00430AD9"/>
    <w:rsid w:val="0043128C"/>
    <w:rsid w:val="00432844"/>
    <w:rsid w:val="00432F6E"/>
    <w:rsid w:val="00432FE6"/>
    <w:rsid w:val="00434DA3"/>
    <w:rsid w:val="00434E0D"/>
    <w:rsid w:val="00434F9A"/>
    <w:rsid w:val="004367BF"/>
    <w:rsid w:val="00437A78"/>
    <w:rsid w:val="00440D09"/>
    <w:rsid w:val="00441CF2"/>
    <w:rsid w:val="00442286"/>
    <w:rsid w:val="00442685"/>
    <w:rsid w:val="00442719"/>
    <w:rsid w:val="00442752"/>
    <w:rsid w:val="00442928"/>
    <w:rsid w:val="00442FE5"/>
    <w:rsid w:val="00443B2D"/>
    <w:rsid w:val="00445340"/>
    <w:rsid w:val="00445729"/>
    <w:rsid w:val="00446967"/>
    <w:rsid w:val="00447C77"/>
    <w:rsid w:val="00450C8C"/>
    <w:rsid w:val="00450EED"/>
    <w:rsid w:val="004516B7"/>
    <w:rsid w:val="004517C3"/>
    <w:rsid w:val="004529B7"/>
    <w:rsid w:val="00452A8A"/>
    <w:rsid w:val="00453242"/>
    <w:rsid w:val="00453876"/>
    <w:rsid w:val="004538ED"/>
    <w:rsid w:val="00454E90"/>
    <w:rsid w:val="00457BDB"/>
    <w:rsid w:val="00457FDA"/>
    <w:rsid w:val="00460691"/>
    <w:rsid w:val="00460A0D"/>
    <w:rsid w:val="00460B87"/>
    <w:rsid w:val="00461AEB"/>
    <w:rsid w:val="0046220B"/>
    <w:rsid w:val="00463B59"/>
    <w:rsid w:val="00463D2F"/>
    <w:rsid w:val="00465588"/>
    <w:rsid w:val="004662D5"/>
    <w:rsid w:val="00466BD5"/>
    <w:rsid w:val="00470045"/>
    <w:rsid w:val="00470249"/>
    <w:rsid w:val="004702EA"/>
    <w:rsid w:val="00470762"/>
    <w:rsid w:val="004709B0"/>
    <w:rsid w:val="004712A3"/>
    <w:rsid w:val="0047165C"/>
    <w:rsid w:val="004720DD"/>
    <w:rsid w:val="00472605"/>
    <w:rsid w:val="00472D74"/>
    <w:rsid w:val="00473540"/>
    <w:rsid w:val="004735D0"/>
    <w:rsid w:val="004753FA"/>
    <w:rsid w:val="0047682F"/>
    <w:rsid w:val="00476DAB"/>
    <w:rsid w:val="00476EEC"/>
    <w:rsid w:val="00477C02"/>
    <w:rsid w:val="0048059C"/>
    <w:rsid w:val="00480DA9"/>
    <w:rsid w:val="00480DEF"/>
    <w:rsid w:val="00482DE7"/>
    <w:rsid w:val="004832D7"/>
    <w:rsid w:val="00483CE6"/>
    <w:rsid w:val="00483F16"/>
    <w:rsid w:val="00484074"/>
    <w:rsid w:val="0048415A"/>
    <w:rsid w:val="00484435"/>
    <w:rsid w:val="004850E7"/>
    <w:rsid w:val="00486880"/>
    <w:rsid w:val="004912EB"/>
    <w:rsid w:val="00491D16"/>
    <w:rsid w:val="004921E9"/>
    <w:rsid w:val="00492323"/>
    <w:rsid w:val="00492633"/>
    <w:rsid w:val="00492763"/>
    <w:rsid w:val="00492A3A"/>
    <w:rsid w:val="00492E79"/>
    <w:rsid w:val="0049383D"/>
    <w:rsid w:val="0049458B"/>
    <w:rsid w:val="00494AA5"/>
    <w:rsid w:val="00494F4D"/>
    <w:rsid w:val="0049517D"/>
    <w:rsid w:val="00495CED"/>
    <w:rsid w:val="0049602B"/>
    <w:rsid w:val="00496D55"/>
    <w:rsid w:val="004976D8"/>
    <w:rsid w:val="004A01D6"/>
    <w:rsid w:val="004A05AE"/>
    <w:rsid w:val="004A186B"/>
    <w:rsid w:val="004A1B4C"/>
    <w:rsid w:val="004A278E"/>
    <w:rsid w:val="004A28D1"/>
    <w:rsid w:val="004A3462"/>
    <w:rsid w:val="004A412C"/>
    <w:rsid w:val="004A545C"/>
    <w:rsid w:val="004A595E"/>
    <w:rsid w:val="004A7B06"/>
    <w:rsid w:val="004B036C"/>
    <w:rsid w:val="004B06E3"/>
    <w:rsid w:val="004B0DB5"/>
    <w:rsid w:val="004B10E5"/>
    <w:rsid w:val="004B176F"/>
    <w:rsid w:val="004B189B"/>
    <w:rsid w:val="004B19A4"/>
    <w:rsid w:val="004B2982"/>
    <w:rsid w:val="004B301A"/>
    <w:rsid w:val="004B302B"/>
    <w:rsid w:val="004B3B37"/>
    <w:rsid w:val="004B4565"/>
    <w:rsid w:val="004B6D3A"/>
    <w:rsid w:val="004B73B5"/>
    <w:rsid w:val="004B7780"/>
    <w:rsid w:val="004B7E34"/>
    <w:rsid w:val="004C0C6A"/>
    <w:rsid w:val="004C0F04"/>
    <w:rsid w:val="004C15FC"/>
    <w:rsid w:val="004C4AA0"/>
    <w:rsid w:val="004C50BE"/>
    <w:rsid w:val="004C5D14"/>
    <w:rsid w:val="004C6C04"/>
    <w:rsid w:val="004C6F11"/>
    <w:rsid w:val="004C7724"/>
    <w:rsid w:val="004D1A86"/>
    <w:rsid w:val="004D23E6"/>
    <w:rsid w:val="004D337D"/>
    <w:rsid w:val="004D344A"/>
    <w:rsid w:val="004D4CA1"/>
    <w:rsid w:val="004D55CF"/>
    <w:rsid w:val="004D57BC"/>
    <w:rsid w:val="004D646F"/>
    <w:rsid w:val="004D6A68"/>
    <w:rsid w:val="004D7405"/>
    <w:rsid w:val="004E02DB"/>
    <w:rsid w:val="004E0E5C"/>
    <w:rsid w:val="004E28A9"/>
    <w:rsid w:val="004E4A1B"/>
    <w:rsid w:val="004E4C32"/>
    <w:rsid w:val="004E5404"/>
    <w:rsid w:val="004E6D74"/>
    <w:rsid w:val="004E7E29"/>
    <w:rsid w:val="004F000B"/>
    <w:rsid w:val="004F0504"/>
    <w:rsid w:val="004F073B"/>
    <w:rsid w:val="004F1227"/>
    <w:rsid w:val="004F1A69"/>
    <w:rsid w:val="004F2173"/>
    <w:rsid w:val="004F2CD5"/>
    <w:rsid w:val="004F4E4D"/>
    <w:rsid w:val="004F5611"/>
    <w:rsid w:val="004F5A95"/>
    <w:rsid w:val="004F693F"/>
    <w:rsid w:val="00500019"/>
    <w:rsid w:val="00500A55"/>
    <w:rsid w:val="00500D43"/>
    <w:rsid w:val="00501080"/>
    <w:rsid w:val="00501E69"/>
    <w:rsid w:val="005034C0"/>
    <w:rsid w:val="0050362D"/>
    <w:rsid w:val="0050385F"/>
    <w:rsid w:val="005044BD"/>
    <w:rsid w:val="00504C15"/>
    <w:rsid w:val="00505652"/>
    <w:rsid w:val="00506977"/>
    <w:rsid w:val="00507ED7"/>
    <w:rsid w:val="00510F43"/>
    <w:rsid w:val="00511866"/>
    <w:rsid w:val="00511930"/>
    <w:rsid w:val="00512CE3"/>
    <w:rsid w:val="0051328D"/>
    <w:rsid w:val="00514A5C"/>
    <w:rsid w:val="00514C95"/>
    <w:rsid w:val="00515D76"/>
    <w:rsid w:val="00516DA9"/>
    <w:rsid w:val="00516E0C"/>
    <w:rsid w:val="00517970"/>
    <w:rsid w:val="005200AD"/>
    <w:rsid w:val="0052134E"/>
    <w:rsid w:val="005213E4"/>
    <w:rsid w:val="0052141D"/>
    <w:rsid w:val="005223C5"/>
    <w:rsid w:val="00522648"/>
    <w:rsid w:val="00523EFC"/>
    <w:rsid w:val="00524F4E"/>
    <w:rsid w:val="00525ED6"/>
    <w:rsid w:val="00526A09"/>
    <w:rsid w:val="00530A3A"/>
    <w:rsid w:val="00531D0E"/>
    <w:rsid w:val="00532BE2"/>
    <w:rsid w:val="00532CAC"/>
    <w:rsid w:val="005336F6"/>
    <w:rsid w:val="005372D1"/>
    <w:rsid w:val="0053799D"/>
    <w:rsid w:val="005406A0"/>
    <w:rsid w:val="00540E44"/>
    <w:rsid w:val="00541095"/>
    <w:rsid w:val="00541285"/>
    <w:rsid w:val="00541875"/>
    <w:rsid w:val="0054263F"/>
    <w:rsid w:val="0054287F"/>
    <w:rsid w:val="00542C67"/>
    <w:rsid w:val="005434DA"/>
    <w:rsid w:val="00543F58"/>
    <w:rsid w:val="0054579E"/>
    <w:rsid w:val="00545893"/>
    <w:rsid w:val="00546157"/>
    <w:rsid w:val="00546303"/>
    <w:rsid w:val="00546445"/>
    <w:rsid w:val="0054664A"/>
    <w:rsid w:val="005467C8"/>
    <w:rsid w:val="005472BD"/>
    <w:rsid w:val="00547EBC"/>
    <w:rsid w:val="00550932"/>
    <w:rsid w:val="005524C1"/>
    <w:rsid w:val="00552579"/>
    <w:rsid w:val="00552F63"/>
    <w:rsid w:val="0055330C"/>
    <w:rsid w:val="005533DF"/>
    <w:rsid w:val="005546A2"/>
    <w:rsid w:val="00555056"/>
    <w:rsid w:val="00555A65"/>
    <w:rsid w:val="00557151"/>
    <w:rsid w:val="0055774E"/>
    <w:rsid w:val="00557CFD"/>
    <w:rsid w:val="00560262"/>
    <w:rsid w:val="0056057A"/>
    <w:rsid w:val="00561245"/>
    <w:rsid w:val="00562478"/>
    <w:rsid w:val="005627F4"/>
    <w:rsid w:val="005629B2"/>
    <w:rsid w:val="005652F2"/>
    <w:rsid w:val="00565CDF"/>
    <w:rsid w:val="00565CF4"/>
    <w:rsid w:val="0056660C"/>
    <w:rsid w:val="00566A6D"/>
    <w:rsid w:val="005678BA"/>
    <w:rsid w:val="00567EC4"/>
    <w:rsid w:val="00570677"/>
    <w:rsid w:val="00571449"/>
    <w:rsid w:val="005719E1"/>
    <w:rsid w:val="005733F0"/>
    <w:rsid w:val="00573964"/>
    <w:rsid w:val="005757EC"/>
    <w:rsid w:val="005764B7"/>
    <w:rsid w:val="00577338"/>
    <w:rsid w:val="005834B2"/>
    <w:rsid w:val="00583DAB"/>
    <w:rsid w:val="005862B2"/>
    <w:rsid w:val="00586D78"/>
    <w:rsid w:val="005871EA"/>
    <w:rsid w:val="00590D20"/>
    <w:rsid w:val="00590DFC"/>
    <w:rsid w:val="00590E09"/>
    <w:rsid w:val="00591070"/>
    <w:rsid w:val="00591499"/>
    <w:rsid w:val="00591D29"/>
    <w:rsid w:val="0059218C"/>
    <w:rsid w:val="00592A59"/>
    <w:rsid w:val="00592CFD"/>
    <w:rsid w:val="00593A5D"/>
    <w:rsid w:val="0059422A"/>
    <w:rsid w:val="005944AC"/>
    <w:rsid w:val="00594D13"/>
    <w:rsid w:val="005962D9"/>
    <w:rsid w:val="00596ED5"/>
    <w:rsid w:val="005A0A53"/>
    <w:rsid w:val="005A1F0D"/>
    <w:rsid w:val="005A48E2"/>
    <w:rsid w:val="005A49D9"/>
    <w:rsid w:val="005A580B"/>
    <w:rsid w:val="005A580D"/>
    <w:rsid w:val="005A62F4"/>
    <w:rsid w:val="005A631C"/>
    <w:rsid w:val="005A6F0A"/>
    <w:rsid w:val="005B0432"/>
    <w:rsid w:val="005B073D"/>
    <w:rsid w:val="005B1B09"/>
    <w:rsid w:val="005B291F"/>
    <w:rsid w:val="005B2A38"/>
    <w:rsid w:val="005B2EA8"/>
    <w:rsid w:val="005B42FD"/>
    <w:rsid w:val="005B46A9"/>
    <w:rsid w:val="005B5ADD"/>
    <w:rsid w:val="005B5BE6"/>
    <w:rsid w:val="005B6F2F"/>
    <w:rsid w:val="005B7D8D"/>
    <w:rsid w:val="005C09D3"/>
    <w:rsid w:val="005C15F0"/>
    <w:rsid w:val="005C167D"/>
    <w:rsid w:val="005C2759"/>
    <w:rsid w:val="005C277A"/>
    <w:rsid w:val="005C29AA"/>
    <w:rsid w:val="005C312D"/>
    <w:rsid w:val="005C47EA"/>
    <w:rsid w:val="005C4A47"/>
    <w:rsid w:val="005C5737"/>
    <w:rsid w:val="005C615E"/>
    <w:rsid w:val="005C6962"/>
    <w:rsid w:val="005C75DF"/>
    <w:rsid w:val="005D03CE"/>
    <w:rsid w:val="005D08EE"/>
    <w:rsid w:val="005D1DF5"/>
    <w:rsid w:val="005D2773"/>
    <w:rsid w:val="005D2CDD"/>
    <w:rsid w:val="005D363D"/>
    <w:rsid w:val="005D3C20"/>
    <w:rsid w:val="005D51F5"/>
    <w:rsid w:val="005D53F2"/>
    <w:rsid w:val="005D6C1E"/>
    <w:rsid w:val="005D6EFD"/>
    <w:rsid w:val="005E017E"/>
    <w:rsid w:val="005E0DF3"/>
    <w:rsid w:val="005E18BD"/>
    <w:rsid w:val="005E213A"/>
    <w:rsid w:val="005E25EF"/>
    <w:rsid w:val="005E2DD8"/>
    <w:rsid w:val="005E36CF"/>
    <w:rsid w:val="005E4C09"/>
    <w:rsid w:val="005E504D"/>
    <w:rsid w:val="005E53FA"/>
    <w:rsid w:val="005E57C1"/>
    <w:rsid w:val="005E5CAF"/>
    <w:rsid w:val="005E77DF"/>
    <w:rsid w:val="005E7FE0"/>
    <w:rsid w:val="005F31E2"/>
    <w:rsid w:val="005F325E"/>
    <w:rsid w:val="005F37B7"/>
    <w:rsid w:val="005F544F"/>
    <w:rsid w:val="006009FC"/>
    <w:rsid w:val="00601A14"/>
    <w:rsid w:val="00602911"/>
    <w:rsid w:val="006038F2"/>
    <w:rsid w:val="00603C8C"/>
    <w:rsid w:val="00603D53"/>
    <w:rsid w:val="00604E63"/>
    <w:rsid w:val="00604E6F"/>
    <w:rsid w:val="006061A9"/>
    <w:rsid w:val="006068C6"/>
    <w:rsid w:val="00606FE8"/>
    <w:rsid w:val="0061044E"/>
    <w:rsid w:val="0061095F"/>
    <w:rsid w:val="00610A57"/>
    <w:rsid w:val="00612505"/>
    <w:rsid w:val="006139DA"/>
    <w:rsid w:val="00617681"/>
    <w:rsid w:val="00620F99"/>
    <w:rsid w:val="00621D85"/>
    <w:rsid w:val="00622EFE"/>
    <w:rsid w:val="006254DB"/>
    <w:rsid w:val="006256E7"/>
    <w:rsid w:val="00626CC0"/>
    <w:rsid w:val="0063097D"/>
    <w:rsid w:val="006347D3"/>
    <w:rsid w:val="006354AE"/>
    <w:rsid w:val="00635722"/>
    <w:rsid w:val="00635757"/>
    <w:rsid w:val="00635927"/>
    <w:rsid w:val="00637004"/>
    <w:rsid w:val="0063701E"/>
    <w:rsid w:val="00637B7A"/>
    <w:rsid w:val="00640402"/>
    <w:rsid w:val="00640A4C"/>
    <w:rsid w:val="00640AE9"/>
    <w:rsid w:val="00642338"/>
    <w:rsid w:val="0064242A"/>
    <w:rsid w:val="0064338F"/>
    <w:rsid w:val="00643B0D"/>
    <w:rsid w:val="00643CAB"/>
    <w:rsid w:val="006447FF"/>
    <w:rsid w:val="00644C6F"/>
    <w:rsid w:val="0064548C"/>
    <w:rsid w:val="0064589D"/>
    <w:rsid w:val="0064614C"/>
    <w:rsid w:val="00646F0B"/>
    <w:rsid w:val="006471DF"/>
    <w:rsid w:val="00647FF6"/>
    <w:rsid w:val="00650A40"/>
    <w:rsid w:val="00651D05"/>
    <w:rsid w:val="0065342F"/>
    <w:rsid w:val="00653FFE"/>
    <w:rsid w:val="00654171"/>
    <w:rsid w:val="00655101"/>
    <w:rsid w:val="006557AB"/>
    <w:rsid w:val="00656A3B"/>
    <w:rsid w:val="00656B31"/>
    <w:rsid w:val="00656E50"/>
    <w:rsid w:val="00656FFE"/>
    <w:rsid w:val="00660BC6"/>
    <w:rsid w:val="00661ADC"/>
    <w:rsid w:val="00662368"/>
    <w:rsid w:val="006628C8"/>
    <w:rsid w:val="006636E3"/>
    <w:rsid w:val="00663842"/>
    <w:rsid w:val="0066399B"/>
    <w:rsid w:val="00664E49"/>
    <w:rsid w:val="00664EC8"/>
    <w:rsid w:val="00665453"/>
    <w:rsid w:val="00665EE5"/>
    <w:rsid w:val="00666455"/>
    <w:rsid w:val="00666F08"/>
    <w:rsid w:val="00667F55"/>
    <w:rsid w:val="0067111B"/>
    <w:rsid w:val="00671673"/>
    <w:rsid w:val="00671B54"/>
    <w:rsid w:val="006737C6"/>
    <w:rsid w:val="00675DF1"/>
    <w:rsid w:val="00676264"/>
    <w:rsid w:val="006766DA"/>
    <w:rsid w:val="00676C34"/>
    <w:rsid w:val="00677A30"/>
    <w:rsid w:val="00680871"/>
    <w:rsid w:val="00681BA7"/>
    <w:rsid w:val="0068214A"/>
    <w:rsid w:val="006835E8"/>
    <w:rsid w:val="00686C5A"/>
    <w:rsid w:val="00690077"/>
    <w:rsid w:val="006906FF"/>
    <w:rsid w:val="00690F32"/>
    <w:rsid w:val="00691144"/>
    <w:rsid w:val="00691531"/>
    <w:rsid w:val="00692940"/>
    <w:rsid w:val="00692A2E"/>
    <w:rsid w:val="00695AA6"/>
    <w:rsid w:val="00696096"/>
    <w:rsid w:val="00696BAC"/>
    <w:rsid w:val="0069740E"/>
    <w:rsid w:val="00697A5E"/>
    <w:rsid w:val="00697CBD"/>
    <w:rsid w:val="006A0084"/>
    <w:rsid w:val="006A02F9"/>
    <w:rsid w:val="006A0F3F"/>
    <w:rsid w:val="006A1E2C"/>
    <w:rsid w:val="006A220D"/>
    <w:rsid w:val="006A3530"/>
    <w:rsid w:val="006A3B1A"/>
    <w:rsid w:val="006A4431"/>
    <w:rsid w:val="006A44D6"/>
    <w:rsid w:val="006A5FCA"/>
    <w:rsid w:val="006A620B"/>
    <w:rsid w:val="006A62DD"/>
    <w:rsid w:val="006A64A1"/>
    <w:rsid w:val="006A6B46"/>
    <w:rsid w:val="006A6C9F"/>
    <w:rsid w:val="006B28A8"/>
    <w:rsid w:val="006B29A8"/>
    <w:rsid w:val="006B2FF8"/>
    <w:rsid w:val="006B3D33"/>
    <w:rsid w:val="006B40A8"/>
    <w:rsid w:val="006B4CCF"/>
    <w:rsid w:val="006B64E2"/>
    <w:rsid w:val="006B75D7"/>
    <w:rsid w:val="006C3E11"/>
    <w:rsid w:val="006C4338"/>
    <w:rsid w:val="006C46D0"/>
    <w:rsid w:val="006C59B4"/>
    <w:rsid w:val="006C638B"/>
    <w:rsid w:val="006C76E5"/>
    <w:rsid w:val="006D00D5"/>
    <w:rsid w:val="006D0CA0"/>
    <w:rsid w:val="006D296F"/>
    <w:rsid w:val="006D3862"/>
    <w:rsid w:val="006D4796"/>
    <w:rsid w:val="006D48DA"/>
    <w:rsid w:val="006D4907"/>
    <w:rsid w:val="006D574B"/>
    <w:rsid w:val="006D6774"/>
    <w:rsid w:val="006D68D6"/>
    <w:rsid w:val="006D6C37"/>
    <w:rsid w:val="006E1B58"/>
    <w:rsid w:val="006E1E37"/>
    <w:rsid w:val="006E2AF0"/>
    <w:rsid w:val="006E326A"/>
    <w:rsid w:val="006E326C"/>
    <w:rsid w:val="006E3BBD"/>
    <w:rsid w:val="006E3EE1"/>
    <w:rsid w:val="006E40A2"/>
    <w:rsid w:val="006E4CF4"/>
    <w:rsid w:val="006E58E3"/>
    <w:rsid w:val="006E6785"/>
    <w:rsid w:val="006E6BD0"/>
    <w:rsid w:val="006E7047"/>
    <w:rsid w:val="006E72AD"/>
    <w:rsid w:val="006E7449"/>
    <w:rsid w:val="006E788E"/>
    <w:rsid w:val="006F0EC3"/>
    <w:rsid w:val="006F28E3"/>
    <w:rsid w:val="006F3172"/>
    <w:rsid w:val="006F5821"/>
    <w:rsid w:val="006F6A43"/>
    <w:rsid w:val="006F7537"/>
    <w:rsid w:val="006F7542"/>
    <w:rsid w:val="006F7F61"/>
    <w:rsid w:val="006F7F64"/>
    <w:rsid w:val="00700D2E"/>
    <w:rsid w:val="00700E83"/>
    <w:rsid w:val="00701B3F"/>
    <w:rsid w:val="00702342"/>
    <w:rsid w:val="00702D08"/>
    <w:rsid w:val="00702EA4"/>
    <w:rsid w:val="007042A9"/>
    <w:rsid w:val="007043A9"/>
    <w:rsid w:val="007058AA"/>
    <w:rsid w:val="00705D0D"/>
    <w:rsid w:val="007060AE"/>
    <w:rsid w:val="007065E6"/>
    <w:rsid w:val="00706B02"/>
    <w:rsid w:val="00711075"/>
    <w:rsid w:val="007148C1"/>
    <w:rsid w:val="00714FCA"/>
    <w:rsid w:val="00715FB6"/>
    <w:rsid w:val="007207B2"/>
    <w:rsid w:val="00721074"/>
    <w:rsid w:val="007226D2"/>
    <w:rsid w:val="007257A5"/>
    <w:rsid w:val="00725994"/>
    <w:rsid w:val="00726325"/>
    <w:rsid w:val="00726DE4"/>
    <w:rsid w:val="00727761"/>
    <w:rsid w:val="00727937"/>
    <w:rsid w:val="00730534"/>
    <w:rsid w:val="00732DC5"/>
    <w:rsid w:val="0073356A"/>
    <w:rsid w:val="0073371A"/>
    <w:rsid w:val="007340B7"/>
    <w:rsid w:val="00734231"/>
    <w:rsid w:val="00734715"/>
    <w:rsid w:val="00734ABC"/>
    <w:rsid w:val="007355FE"/>
    <w:rsid w:val="00735E76"/>
    <w:rsid w:val="00735EB4"/>
    <w:rsid w:val="00736096"/>
    <w:rsid w:val="00737A11"/>
    <w:rsid w:val="00737F14"/>
    <w:rsid w:val="00740128"/>
    <w:rsid w:val="007410EC"/>
    <w:rsid w:val="00742142"/>
    <w:rsid w:val="0074488A"/>
    <w:rsid w:val="00745062"/>
    <w:rsid w:val="007453CE"/>
    <w:rsid w:val="00745F63"/>
    <w:rsid w:val="00751858"/>
    <w:rsid w:val="00751CAE"/>
    <w:rsid w:val="007520A6"/>
    <w:rsid w:val="00752DF0"/>
    <w:rsid w:val="00753315"/>
    <w:rsid w:val="007560FE"/>
    <w:rsid w:val="007563B9"/>
    <w:rsid w:val="00757107"/>
    <w:rsid w:val="00757B65"/>
    <w:rsid w:val="0076137A"/>
    <w:rsid w:val="007613F3"/>
    <w:rsid w:val="00761465"/>
    <w:rsid w:val="00763026"/>
    <w:rsid w:val="00763180"/>
    <w:rsid w:val="0076424A"/>
    <w:rsid w:val="007669D0"/>
    <w:rsid w:val="00766F79"/>
    <w:rsid w:val="00770341"/>
    <w:rsid w:val="00770471"/>
    <w:rsid w:val="00770FEB"/>
    <w:rsid w:val="00772943"/>
    <w:rsid w:val="0077308D"/>
    <w:rsid w:val="00774F4C"/>
    <w:rsid w:val="007758F3"/>
    <w:rsid w:val="00775A4C"/>
    <w:rsid w:val="0078029F"/>
    <w:rsid w:val="00780A6A"/>
    <w:rsid w:val="00780F7C"/>
    <w:rsid w:val="00782974"/>
    <w:rsid w:val="00783E7B"/>
    <w:rsid w:val="00783E81"/>
    <w:rsid w:val="00785FD7"/>
    <w:rsid w:val="0078615D"/>
    <w:rsid w:val="00786822"/>
    <w:rsid w:val="00786C67"/>
    <w:rsid w:val="00787A3C"/>
    <w:rsid w:val="007912B5"/>
    <w:rsid w:val="007914BE"/>
    <w:rsid w:val="007917E3"/>
    <w:rsid w:val="00791BC6"/>
    <w:rsid w:val="007958A5"/>
    <w:rsid w:val="00795E2B"/>
    <w:rsid w:val="00797A37"/>
    <w:rsid w:val="007A187E"/>
    <w:rsid w:val="007A18EC"/>
    <w:rsid w:val="007A2297"/>
    <w:rsid w:val="007A2390"/>
    <w:rsid w:val="007A349D"/>
    <w:rsid w:val="007A3EA0"/>
    <w:rsid w:val="007A40D0"/>
    <w:rsid w:val="007A5117"/>
    <w:rsid w:val="007A5843"/>
    <w:rsid w:val="007A7833"/>
    <w:rsid w:val="007A7A14"/>
    <w:rsid w:val="007B0E3F"/>
    <w:rsid w:val="007B0F41"/>
    <w:rsid w:val="007B14E6"/>
    <w:rsid w:val="007B2046"/>
    <w:rsid w:val="007B3035"/>
    <w:rsid w:val="007B33C5"/>
    <w:rsid w:val="007B34EE"/>
    <w:rsid w:val="007B3B37"/>
    <w:rsid w:val="007B425E"/>
    <w:rsid w:val="007B78AC"/>
    <w:rsid w:val="007B7C0C"/>
    <w:rsid w:val="007C1661"/>
    <w:rsid w:val="007C2631"/>
    <w:rsid w:val="007C39C3"/>
    <w:rsid w:val="007C4827"/>
    <w:rsid w:val="007C4C38"/>
    <w:rsid w:val="007C54E3"/>
    <w:rsid w:val="007C5A10"/>
    <w:rsid w:val="007C5C1F"/>
    <w:rsid w:val="007D0641"/>
    <w:rsid w:val="007D12A7"/>
    <w:rsid w:val="007D1559"/>
    <w:rsid w:val="007D1F90"/>
    <w:rsid w:val="007D21E2"/>
    <w:rsid w:val="007D4278"/>
    <w:rsid w:val="007D431D"/>
    <w:rsid w:val="007D481B"/>
    <w:rsid w:val="007D4E4C"/>
    <w:rsid w:val="007D6AE7"/>
    <w:rsid w:val="007D6B83"/>
    <w:rsid w:val="007D7289"/>
    <w:rsid w:val="007D74CB"/>
    <w:rsid w:val="007E0AE0"/>
    <w:rsid w:val="007E15C6"/>
    <w:rsid w:val="007E1BD0"/>
    <w:rsid w:val="007E2816"/>
    <w:rsid w:val="007E2978"/>
    <w:rsid w:val="007E3CB1"/>
    <w:rsid w:val="007E50CC"/>
    <w:rsid w:val="007E642C"/>
    <w:rsid w:val="007E6CC7"/>
    <w:rsid w:val="007F061D"/>
    <w:rsid w:val="007F1AED"/>
    <w:rsid w:val="007F3B09"/>
    <w:rsid w:val="007F3DDF"/>
    <w:rsid w:val="007F5D93"/>
    <w:rsid w:val="007F6268"/>
    <w:rsid w:val="007F6A07"/>
    <w:rsid w:val="007F6A69"/>
    <w:rsid w:val="007F7A00"/>
    <w:rsid w:val="007F7A93"/>
    <w:rsid w:val="007F7F60"/>
    <w:rsid w:val="00800BE3"/>
    <w:rsid w:val="00801535"/>
    <w:rsid w:val="00803214"/>
    <w:rsid w:val="00806C9F"/>
    <w:rsid w:val="00806F7A"/>
    <w:rsid w:val="00807C21"/>
    <w:rsid w:val="00810532"/>
    <w:rsid w:val="008106A5"/>
    <w:rsid w:val="00810722"/>
    <w:rsid w:val="00810B0D"/>
    <w:rsid w:val="00810E09"/>
    <w:rsid w:val="00811572"/>
    <w:rsid w:val="00811EBE"/>
    <w:rsid w:val="008124F5"/>
    <w:rsid w:val="0081283D"/>
    <w:rsid w:val="00812D77"/>
    <w:rsid w:val="00813388"/>
    <w:rsid w:val="00814008"/>
    <w:rsid w:val="00814364"/>
    <w:rsid w:val="008149A5"/>
    <w:rsid w:val="00814AB1"/>
    <w:rsid w:val="00814D91"/>
    <w:rsid w:val="0081669F"/>
    <w:rsid w:val="0082096C"/>
    <w:rsid w:val="00821975"/>
    <w:rsid w:val="00821DFF"/>
    <w:rsid w:val="008222A0"/>
    <w:rsid w:val="00822FC9"/>
    <w:rsid w:val="00823202"/>
    <w:rsid w:val="008241AB"/>
    <w:rsid w:val="008242B5"/>
    <w:rsid w:val="00824543"/>
    <w:rsid w:val="0082469D"/>
    <w:rsid w:val="00825B86"/>
    <w:rsid w:val="008266BC"/>
    <w:rsid w:val="00826900"/>
    <w:rsid w:val="00826C6F"/>
    <w:rsid w:val="008317F6"/>
    <w:rsid w:val="0083230B"/>
    <w:rsid w:val="00832C91"/>
    <w:rsid w:val="00832E9F"/>
    <w:rsid w:val="00833489"/>
    <w:rsid w:val="00835B4F"/>
    <w:rsid w:val="00837535"/>
    <w:rsid w:val="00840CDD"/>
    <w:rsid w:val="008410CF"/>
    <w:rsid w:val="0084150D"/>
    <w:rsid w:val="00841EC7"/>
    <w:rsid w:val="008429CC"/>
    <w:rsid w:val="00842A44"/>
    <w:rsid w:val="00843761"/>
    <w:rsid w:val="00843A41"/>
    <w:rsid w:val="00843CC3"/>
    <w:rsid w:val="00844D36"/>
    <w:rsid w:val="0084536B"/>
    <w:rsid w:val="008472D9"/>
    <w:rsid w:val="008475A4"/>
    <w:rsid w:val="0085049D"/>
    <w:rsid w:val="00850A1E"/>
    <w:rsid w:val="0085188B"/>
    <w:rsid w:val="00851D46"/>
    <w:rsid w:val="00852C11"/>
    <w:rsid w:val="008539A3"/>
    <w:rsid w:val="008539B4"/>
    <w:rsid w:val="00853E1B"/>
    <w:rsid w:val="00856160"/>
    <w:rsid w:val="00856191"/>
    <w:rsid w:val="00856D62"/>
    <w:rsid w:val="008611B6"/>
    <w:rsid w:val="008612AA"/>
    <w:rsid w:val="00861B68"/>
    <w:rsid w:val="00873A69"/>
    <w:rsid w:val="00876CB6"/>
    <w:rsid w:val="00877137"/>
    <w:rsid w:val="00877E01"/>
    <w:rsid w:val="00881559"/>
    <w:rsid w:val="00881BEA"/>
    <w:rsid w:val="00883A4B"/>
    <w:rsid w:val="008846DC"/>
    <w:rsid w:val="00885F72"/>
    <w:rsid w:val="00886294"/>
    <w:rsid w:val="00886E21"/>
    <w:rsid w:val="00886FEC"/>
    <w:rsid w:val="00887916"/>
    <w:rsid w:val="0089145B"/>
    <w:rsid w:val="0089155B"/>
    <w:rsid w:val="00892E93"/>
    <w:rsid w:val="00893047"/>
    <w:rsid w:val="00893706"/>
    <w:rsid w:val="00894628"/>
    <w:rsid w:val="00894B15"/>
    <w:rsid w:val="008976EA"/>
    <w:rsid w:val="00897771"/>
    <w:rsid w:val="008A03A7"/>
    <w:rsid w:val="008A1871"/>
    <w:rsid w:val="008A1DFB"/>
    <w:rsid w:val="008A3D55"/>
    <w:rsid w:val="008A54F6"/>
    <w:rsid w:val="008A6122"/>
    <w:rsid w:val="008A7EBD"/>
    <w:rsid w:val="008B0319"/>
    <w:rsid w:val="008B111F"/>
    <w:rsid w:val="008B1293"/>
    <w:rsid w:val="008B14A3"/>
    <w:rsid w:val="008B1AF6"/>
    <w:rsid w:val="008B1D77"/>
    <w:rsid w:val="008B2DCF"/>
    <w:rsid w:val="008B3B22"/>
    <w:rsid w:val="008B4BAF"/>
    <w:rsid w:val="008B553B"/>
    <w:rsid w:val="008B5921"/>
    <w:rsid w:val="008B6DA7"/>
    <w:rsid w:val="008B7407"/>
    <w:rsid w:val="008C070F"/>
    <w:rsid w:val="008C0A38"/>
    <w:rsid w:val="008C13A9"/>
    <w:rsid w:val="008C1CA4"/>
    <w:rsid w:val="008C2A1E"/>
    <w:rsid w:val="008C2BBC"/>
    <w:rsid w:val="008C2E5E"/>
    <w:rsid w:val="008C2FC8"/>
    <w:rsid w:val="008C39FC"/>
    <w:rsid w:val="008C4547"/>
    <w:rsid w:val="008C463B"/>
    <w:rsid w:val="008C55E3"/>
    <w:rsid w:val="008C584B"/>
    <w:rsid w:val="008C5F86"/>
    <w:rsid w:val="008C620D"/>
    <w:rsid w:val="008C6E15"/>
    <w:rsid w:val="008C7DA5"/>
    <w:rsid w:val="008D02A5"/>
    <w:rsid w:val="008D0858"/>
    <w:rsid w:val="008D14DA"/>
    <w:rsid w:val="008D15C9"/>
    <w:rsid w:val="008D1C10"/>
    <w:rsid w:val="008D2F39"/>
    <w:rsid w:val="008D3383"/>
    <w:rsid w:val="008D3DDC"/>
    <w:rsid w:val="008D4C29"/>
    <w:rsid w:val="008D4EA7"/>
    <w:rsid w:val="008D5E9C"/>
    <w:rsid w:val="008D76AA"/>
    <w:rsid w:val="008E01E3"/>
    <w:rsid w:val="008E02F6"/>
    <w:rsid w:val="008E0505"/>
    <w:rsid w:val="008E059A"/>
    <w:rsid w:val="008E1D46"/>
    <w:rsid w:val="008E2B3D"/>
    <w:rsid w:val="008E3263"/>
    <w:rsid w:val="008E551D"/>
    <w:rsid w:val="008E595C"/>
    <w:rsid w:val="008E6C5C"/>
    <w:rsid w:val="008E777C"/>
    <w:rsid w:val="008F02F7"/>
    <w:rsid w:val="008F1A0C"/>
    <w:rsid w:val="008F1E41"/>
    <w:rsid w:val="008F21A1"/>
    <w:rsid w:val="008F23DF"/>
    <w:rsid w:val="008F2A42"/>
    <w:rsid w:val="008F2D69"/>
    <w:rsid w:val="008F3B57"/>
    <w:rsid w:val="008F3CE7"/>
    <w:rsid w:val="008F5843"/>
    <w:rsid w:val="008F6248"/>
    <w:rsid w:val="00900267"/>
    <w:rsid w:val="00902063"/>
    <w:rsid w:val="0090262F"/>
    <w:rsid w:val="0090300C"/>
    <w:rsid w:val="009039F8"/>
    <w:rsid w:val="00903ACC"/>
    <w:rsid w:val="009044A6"/>
    <w:rsid w:val="00904722"/>
    <w:rsid w:val="00904F44"/>
    <w:rsid w:val="0090567F"/>
    <w:rsid w:val="009066CC"/>
    <w:rsid w:val="00907D71"/>
    <w:rsid w:val="009102CD"/>
    <w:rsid w:val="00911A75"/>
    <w:rsid w:val="00912EA2"/>
    <w:rsid w:val="0091314B"/>
    <w:rsid w:val="0091385A"/>
    <w:rsid w:val="009140FB"/>
    <w:rsid w:val="009142A7"/>
    <w:rsid w:val="00914DDE"/>
    <w:rsid w:val="009155FD"/>
    <w:rsid w:val="00915B30"/>
    <w:rsid w:val="00916DEF"/>
    <w:rsid w:val="00917A8E"/>
    <w:rsid w:val="00917CA7"/>
    <w:rsid w:val="00920586"/>
    <w:rsid w:val="00921AD1"/>
    <w:rsid w:val="00921E7E"/>
    <w:rsid w:val="0092292C"/>
    <w:rsid w:val="00923882"/>
    <w:rsid w:val="009302EE"/>
    <w:rsid w:val="00930D0D"/>
    <w:rsid w:val="009319F3"/>
    <w:rsid w:val="00934252"/>
    <w:rsid w:val="00935872"/>
    <w:rsid w:val="00935ADB"/>
    <w:rsid w:val="00936330"/>
    <w:rsid w:val="00941342"/>
    <w:rsid w:val="00941356"/>
    <w:rsid w:val="0094146B"/>
    <w:rsid w:val="00941BB1"/>
    <w:rsid w:val="00941E56"/>
    <w:rsid w:val="009433B8"/>
    <w:rsid w:val="00943516"/>
    <w:rsid w:val="009436EC"/>
    <w:rsid w:val="00943DDE"/>
    <w:rsid w:val="00943E1B"/>
    <w:rsid w:val="009450AD"/>
    <w:rsid w:val="00945A6C"/>
    <w:rsid w:val="00945D25"/>
    <w:rsid w:val="009465EB"/>
    <w:rsid w:val="009468B5"/>
    <w:rsid w:val="0094730A"/>
    <w:rsid w:val="00947E11"/>
    <w:rsid w:val="00951A13"/>
    <w:rsid w:val="00953A4D"/>
    <w:rsid w:val="00953B95"/>
    <w:rsid w:val="00954436"/>
    <w:rsid w:val="009544B2"/>
    <w:rsid w:val="009544F2"/>
    <w:rsid w:val="00954F03"/>
    <w:rsid w:val="009559F8"/>
    <w:rsid w:val="00957C9B"/>
    <w:rsid w:val="00961DEC"/>
    <w:rsid w:val="00962C58"/>
    <w:rsid w:val="00963326"/>
    <w:rsid w:val="009636B1"/>
    <w:rsid w:val="00963952"/>
    <w:rsid w:val="00964AB0"/>
    <w:rsid w:val="0096517B"/>
    <w:rsid w:val="00965468"/>
    <w:rsid w:val="00965B64"/>
    <w:rsid w:val="00965F04"/>
    <w:rsid w:val="00966E89"/>
    <w:rsid w:val="009708A6"/>
    <w:rsid w:val="009710B1"/>
    <w:rsid w:val="0097126D"/>
    <w:rsid w:val="00971AEE"/>
    <w:rsid w:val="009721FE"/>
    <w:rsid w:val="00972A92"/>
    <w:rsid w:val="00972DE6"/>
    <w:rsid w:val="00972EE8"/>
    <w:rsid w:val="00973347"/>
    <w:rsid w:val="00974757"/>
    <w:rsid w:val="009760EF"/>
    <w:rsid w:val="009772A1"/>
    <w:rsid w:val="00977906"/>
    <w:rsid w:val="00977D2E"/>
    <w:rsid w:val="009801D1"/>
    <w:rsid w:val="00981EF7"/>
    <w:rsid w:val="0098376F"/>
    <w:rsid w:val="00983A74"/>
    <w:rsid w:val="00983D2B"/>
    <w:rsid w:val="009844CD"/>
    <w:rsid w:val="009859B5"/>
    <w:rsid w:val="00985C5B"/>
    <w:rsid w:val="00985F17"/>
    <w:rsid w:val="00986867"/>
    <w:rsid w:val="009875C3"/>
    <w:rsid w:val="00987697"/>
    <w:rsid w:val="009876C5"/>
    <w:rsid w:val="00987724"/>
    <w:rsid w:val="0098779D"/>
    <w:rsid w:val="00990123"/>
    <w:rsid w:val="009906E1"/>
    <w:rsid w:val="00990AB1"/>
    <w:rsid w:val="00991737"/>
    <w:rsid w:val="009921C9"/>
    <w:rsid w:val="00995E3A"/>
    <w:rsid w:val="00997251"/>
    <w:rsid w:val="00997571"/>
    <w:rsid w:val="009975A5"/>
    <w:rsid w:val="00997DB6"/>
    <w:rsid w:val="009A0783"/>
    <w:rsid w:val="009A200E"/>
    <w:rsid w:val="009A2ED0"/>
    <w:rsid w:val="009A4710"/>
    <w:rsid w:val="009A5297"/>
    <w:rsid w:val="009A5DDB"/>
    <w:rsid w:val="009A61BA"/>
    <w:rsid w:val="009A6B02"/>
    <w:rsid w:val="009A7EBD"/>
    <w:rsid w:val="009B02CF"/>
    <w:rsid w:val="009B06E0"/>
    <w:rsid w:val="009B0AD6"/>
    <w:rsid w:val="009B1890"/>
    <w:rsid w:val="009B2E8A"/>
    <w:rsid w:val="009B2FAD"/>
    <w:rsid w:val="009B3222"/>
    <w:rsid w:val="009B46D4"/>
    <w:rsid w:val="009B48B6"/>
    <w:rsid w:val="009B4DB3"/>
    <w:rsid w:val="009B58C4"/>
    <w:rsid w:val="009B5C8C"/>
    <w:rsid w:val="009B5E8B"/>
    <w:rsid w:val="009B6A79"/>
    <w:rsid w:val="009B747F"/>
    <w:rsid w:val="009B7D4C"/>
    <w:rsid w:val="009C0234"/>
    <w:rsid w:val="009C089E"/>
    <w:rsid w:val="009C1546"/>
    <w:rsid w:val="009C29AF"/>
    <w:rsid w:val="009C2BB8"/>
    <w:rsid w:val="009C324D"/>
    <w:rsid w:val="009C3D69"/>
    <w:rsid w:val="009C3DB0"/>
    <w:rsid w:val="009C3FFE"/>
    <w:rsid w:val="009C47D6"/>
    <w:rsid w:val="009C4800"/>
    <w:rsid w:val="009C555E"/>
    <w:rsid w:val="009C6578"/>
    <w:rsid w:val="009C6B49"/>
    <w:rsid w:val="009C76F3"/>
    <w:rsid w:val="009D0C3A"/>
    <w:rsid w:val="009D2347"/>
    <w:rsid w:val="009D2370"/>
    <w:rsid w:val="009D2E58"/>
    <w:rsid w:val="009D340E"/>
    <w:rsid w:val="009D346F"/>
    <w:rsid w:val="009D3A84"/>
    <w:rsid w:val="009D4124"/>
    <w:rsid w:val="009D46D7"/>
    <w:rsid w:val="009D4CB6"/>
    <w:rsid w:val="009D4E10"/>
    <w:rsid w:val="009D5FE5"/>
    <w:rsid w:val="009D6BA1"/>
    <w:rsid w:val="009E0D3F"/>
    <w:rsid w:val="009E1113"/>
    <w:rsid w:val="009E2705"/>
    <w:rsid w:val="009E2EE6"/>
    <w:rsid w:val="009E3A36"/>
    <w:rsid w:val="009E4BF8"/>
    <w:rsid w:val="009E5384"/>
    <w:rsid w:val="009E56A4"/>
    <w:rsid w:val="009E67D5"/>
    <w:rsid w:val="009E6CD1"/>
    <w:rsid w:val="009F1595"/>
    <w:rsid w:val="009F2548"/>
    <w:rsid w:val="009F2EA4"/>
    <w:rsid w:val="009F4A67"/>
    <w:rsid w:val="009F5749"/>
    <w:rsid w:val="009F6110"/>
    <w:rsid w:val="009F732F"/>
    <w:rsid w:val="00A006F8"/>
    <w:rsid w:val="00A0074B"/>
    <w:rsid w:val="00A009CC"/>
    <w:rsid w:val="00A021A6"/>
    <w:rsid w:val="00A0230A"/>
    <w:rsid w:val="00A03188"/>
    <w:rsid w:val="00A04C0A"/>
    <w:rsid w:val="00A04EF3"/>
    <w:rsid w:val="00A0500B"/>
    <w:rsid w:val="00A06189"/>
    <w:rsid w:val="00A0721F"/>
    <w:rsid w:val="00A07DE4"/>
    <w:rsid w:val="00A07EA6"/>
    <w:rsid w:val="00A10483"/>
    <w:rsid w:val="00A11D25"/>
    <w:rsid w:val="00A11E98"/>
    <w:rsid w:val="00A11F86"/>
    <w:rsid w:val="00A13BD0"/>
    <w:rsid w:val="00A1426C"/>
    <w:rsid w:val="00A14771"/>
    <w:rsid w:val="00A15343"/>
    <w:rsid w:val="00A15961"/>
    <w:rsid w:val="00A17055"/>
    <w:rsid w:val="00A17CC7"/>
    <w:rsid w:val="00A22A47"/>
    <w:rsid w:val="00A22DAA"/>
    <w:rsid w:val="00A237E6"/>
    <w:rsid w:val="00A23A19"/>
    <w:rsid w:val="00A23C06"/>
    <w:rsid w:val="00A2539B"/>
    <w:rsid w:val="00A25417"/>
    <w:rsid w:val="00A25494"/>
    <w:rsid w:val="00A256EF"/>
    <w:rsid w:val="00A30D0C"/>
    <w:rsid w:val="00A3183B"/>
    <w:rsid w:val="00A32065"/>
    <w:rsid w:val="00A330AB"/>
    <w:rsid w:val="00A3390D"/>
    <w:rsid w:val="00A34362"/>
    <w:rsid w:val="00A35310"/>
    <w:rsid w:val="00A35C3E"/>
    <w:rsid w:val="00A35F2F"/>
    <w:rsid w:val="00A3604C"/>
    <w:rsid w:val="00A360BC"/>
    <w:rsid w:val="00A36E8D"/>
    <w:rsid w:val="00A37174"/>
    <w:rsid w:val="00A378C9"/>
    <w:rsid w:val="00A37E81"/>
    <w:rsid w:val="00A4087F"/>
    <w:rsid w:val="00A409E3"/>
    <w:rsid w:val="00A42078"/>
    <w:rsid w:val="00A43D7F"/>
    <w:rsid w:val="00A446F4"/>
    <w:rsid w:val="00A44705"/>
    <w:rsid w:val="00A44926"/>
    <w:rsid w:val="00A459C6"/>
    <w:rsid w:val="00A45A56"/>
    <w:rsid w:val="00A46062"/>
    <w:rsid w:val="00A46D2F"/>
    <w:rsid w:val="00A476E1"/>
    <w:rsid w:val="00A47937"/>
    <w:rsid w:val="00A52540"/>
    <w:rsid w:val="00A54201"/>
    <w:rsid w:val="00A5459A"/>
    <w:rsid w:val="00A54DBF"/>
    <w:rsid w:val="00A56239"/>
    <w:rsid w:val="00A56710"/>
    <w:rsid w:val="00A56721"/>
    <w:rsid w:val="00A605D0"/>
    <w:rsid w:val="00A6140B"/>
    <w:rsid w:val="00A6142D"/>
    <w:rsid w:val="00A61478"/>
    <w:rsid w:val="00A6308F"/>
    <w:rsid w:val="00A63AAE"/>
    <w:rsid w:val="00A64262"/>
    <w:rsid w:val="00A6739E"/>
    <w:rsid w:val="00A67FD0"/>
    <w:rsid w:val="00A710E8"/>
    <w:rsid w:val="00A72CFF"/>
    <w:rsid w:val="00A72DEF"/>
    <w:rsid w:val="00A72E07"/>
    <w:rsid w:val="00A72E53"/>
    <w:rsid w:val="00A73C28"/>
    <w:rsid w:val="00A73E17"/>
    <w:rsid w:val="00A7459C"/>
    <w:rsid w:val="00A75155"/>
    <w:rsid w:val="00A76A6A"/>
    <w:rsid w:val="00A7721B"/>
    <w:rsid w:val="00A80AD4"/>
    <w:rsid w:val="00A80D9B"/>
    <w:rsid w:val="00A8180D"/>
    <w:rsid w:val="00A81F92"/>
    <w:rsid w:val="00A82427"/>
    <w:rsid w:val="00A83A6D"/>
    <w:rsid w:val="00A8412C"/>
    <w:rsid w:val="00A84A9C"/>
    <w:rsid w:val="00A856A4"/>
    <w:rsid w:val="00A85751"/>
    <w:rsid w:val="00A86CE0"/>
    <w:rsid w:val="00A87665"/>
    <w:rsid w:val="00A87B20"/>
    <w:rsid w:val="00A900AB"/>
    <w:rsid w:val="00A900C6"/>
    <w:rsid w:val="00A90148"/>
    <w:rsid w:val="00A902F6"/>
    <w:rsid w:val="00A90B2E"/>
    <w:rsid w:val="00A9155F"/>
    <w:rsid w:val="00A9200A"/>
    <w:rsid w:val="00A9284D"/>
    <w:rsid w:val="00A931DC"/>
    <w:rsid w:val="00A940C2"/>
    <w:rsid w:val="00A946C5"/>
    <w:rsid w:val="00A95799"/>
    <w:rsid w:val="00A958A2"/>
    <w:rsid w:val="00A95995"/>
    <w:rsid w:val="00A95D3F"/>
    <w:rsid w:val="00A9668B"/>
    <w:rsid w:val="00AA084E"/>
    <w:rsid w:val="00AA0DAD"/>
    <w:rsid w:val="00AA15F0"/>
    <w:rsid w:val="00AA1D47"/>
    <w:rsid w:val="00AA2268"/>
    <w:rsid w:val="00AA4C2D"/>
    <w:rsid w:val="00AA53E8"/>
    <w:rsid w:val="00AA5DF2"/>
    <w:rsid w:val="00AB0482"/>
    <w:rsid w:val="00AB07CD"/>
    <w:rsid w:val="00AB0ED8"/>
    <w:rsid w:val="00AB1147"/>
    <w:rsid w:val="00AB1635"/>
    <w:rsid w:val="00AB33A0"/>
    <w:rsid w:val="00AB3D55"/>
    <w:rsid w:val="00AB42D3"/>
    <w:rsid w:val="00AB4781"/>
    <w:rsid w:val="00AB486A"/>
    <w:rsid w:val="00AB4F20"/>
    <w:rsid w:val="00AB5649"/>
    <w:rsid w:val="00AB5A36"/>
    <w:rsid w:val="00AB662C"/>
    <w:rsid w:val="00AB6B6F"/>
    <w:rsid w:val="00AB6F1C"/>
    <w:rsid w:val="00AB7A74"/>
    <w:rsid w:val="00AC1BB1"/>
    <w:rsid w:val="00AC2ED3"/>
    <w:rsid w:val="00AC2F6A"/>
    <w:rsid w:val="00AC4169"/>
    <w:rsid w:val="00AC4C5E"/>
    <w:rsid w:val="00AC5EBE"/>
    <w:rsid w:val="00AC693E"/>
    <w:rsid w:val="00AC6DC1"/>
    <w:rsid w:val="00AC6F84"/>
    <w:rsid w:val="00AC73EA"/>
    <w:rsid w:val="00AC7B92"/>
    <w:rsid w:val="00AC7C02"/>
    <w:rsid w:val="00AD05D5"/>
    <w:rsid w:val="00AD19E9"/>
    <w:rsid w:val="00AD1ADD"/>
    <w:rsid w:val="00AD1C43"/>
    <w:rsid w:val="00AD219E"/>
    <w:rsid w:val="00AD224B"/>
    <w:rsid w:val="00AD34D5"/>
    <w:rsid w:val="00AD34FF"/>
    <w:rsid w:val="00AD3800"/>
    <w:rsid w:val="00AD492B"/>
    <w:rsid w:val="00AD55A7"/>
    <w:rsid w:val="00AE02F9"/>
    <w:rsid w:val="00AE0336"/>
    <w:rsid w:val="00AE05C9"/>
    <w:rsid w:val="00AE079E"/>
    <w:rsid w:val="00AE083F"/>
    <w:rsid w:val="00AE0EEE"/>
    <w:rsid w:val="00AE1819"/>
    <w:rsid w:val="00AE2145"/>
    <w:rsid w:val="00AE3653"/>
    <w:rsid w:val="00AE3919"/>
    <w:rsid w:val="00AE3B4B"/>
    <w:rsid w:val="00AE3D98"/>
    <w:rsid w:val="00AE55B1"/>
    <w:rsid w:val="00AE6E8B"/>
    <w:rsid w:val="00AF2B0B"/>
    <w:rsid w:val="00AF2FA8"/>
    <w:rsid w:val="00AF333E"/>
    <w:rsid w:val="00AF3C5A"/>
    <w:rsid w:val="00AF3EBA"/>
    <w:rsid w:val="00AF462E"/>
    <w:rsid w:val="00AF48C4"/>
    <w:rsid w:val="00AF4F29"/>
    <w:rsid w:val="00AF4FCB"/>
    <w:rsid w:val="00AF50C5"/>
    <w:rsid w:val="00AF67A4"/>
    <w:rsid w:val="00AF6D95"/>
    <w:rsid w:val="00AF746B"/>
    <w:rsid w:val="00AF7AD2"/>
    <w:rsid w:val="00B00A56"/>
    <w:rsid w:val="00B01867"/>
    <w:rsid w:val="00B02D3B"/>
    <w:rsid w:val="00B035A2"/>
    <w:rsid w:val="00B03D5B"/>
    <w:rsid w:val="00B0651C"/>
    <w:rsid w:val="00B06713"/>
    <w:rsid w:val="00B073ED"/>
    <w:rsid w:val="00B074EE"/>
    <w:rsid w:val="00B079A1"/>
    <w:rsid w:val="00B07B56"/>
    <w:rsid w:val="00B100BF"/>
    <w:rsid w:val="00B117E4"/>
    <w:rsid w:val="00B12F95"/>
    <w:rsid w:val="00B140D3"/>
    <w:rsid w:val="00B15757"/>
    <w:rsid w:val="00B15CB4"/>
    <w:rsid w:val="00B162AA"/>
    <w:rsid w:val="00B16381"/>
    <w:rsid w:val="00B17EF8"/>
    <w:rsid w:val="00B200F8"/>
    <w:rsid w:val="00B20739"/>
    <w:rsid w:val="00B20CB2"/>
    <w:rsid w:val="00B20CFD"/>
    <w:rsid w:val="00B218D6"/>
    <w:rsid w:val="00B21ABD"/>
    <w:rsid w:val="00B21CC0"/>
    <w:rsid w:val="00B2259D"/>
    <w:rsid w:val="00B22E22"/>
    <w:rsid w:val="00B24476"/>
    <w:rsid w:val="00B24BE0"/>
    <w:rsid w:val="00B253F7"/>
    <w:rsid w:val="00B269A8"/>
    <w:rsid w:val="00B26C1E"/>
    <w:rsid w:val="00B27343"/>
    <w:rsid w:val="00B2734C"/>
    <w:rsid w:val="00B313CF"/>
    <w:rsid w:val="00B31430"/>
    <w:rsid w:val="00B332A1"/>
    <w:rsid w:val="00B33AFA"/>
    <w:rsid w:val="00B3434D"/>
    <w:rsid w:val="00B34398"/>
    <w:rsid w:val="00B345D7"/>
    <w:rsid w:val="00B350F1"/>
    <w:rsid w:val="00B355D4"/>
    <w:rsid w:val="00B35B1B"/>
    <w:rsid w:val="00B37A32"/>
    <w:rsid w:val="00B403E4"/>
    <w:rsid w:val="00B4045F"/>
    <w:rsid w:val="00B40D9E"/>
    <w:rsid w:val="00B40E51"/>
    <w:rsid w:val="00B4100A"/>
    <w:rsid w:val="00B4269E"/>
    <w:rsid w:val="00B43D7E"/>
    <w:rsid w:val="00B43FB0"/>
    <w:rsid w:val="00B4489B"/>
    <w:rsid w:val="00B45266"/>
    <w:rsid w:val="00B45777"/>
    <w:rsid w:val="00B464FF"/>
    <w:rsid w:val="00B47CFE"/>
    <w:rsid w:val="00B47DFD"/>
    <w:rsid w:val="00B506B7"/>
    <w:rsid w:val="00B50901"/>
    <w:rsid w:val="00B50A12"/>
    <w:rsid w:val="00B50D27"/>
    <w:rsid w:val="00B5285A"/>
    <w:rsid w:val="00B53552"/>
    <w:rsid w:val="00B5361F"/>
    <w:rsid w:val="00B554EA"/>
    <w:rsid w:val="00B5571B"/>
    <w:rsid w:val="00B557D0"/>
    <w:rsid w:val="00B55E8A"/>
    <w:rsid w:val="00B56950"/>
    <w:rsid w:val="00B5769F"/>
    <w:rsid w:val="00B57AD4"/>
    <w:rsid w:val="00B57F18"/>
    <w:rsid w:val="00B60FBC"/>
    <w:rsid w:val="00B62669"/>
    <w:rsid w:val="00B65657"/>
    <w:rsid w:val="00B65ECD"/>
    <w:rsid w:val="00B65EF6"/>
    <w:rsid w:val="00B66B91"/>
    <w:rsid w:val="00B67ECB"/>
    <w:rsid w:val="00B708C1"/>
    <w:rsid w:val="00B70CC6"/>
    <w:rsid w:val="00B71F00"/>
    <w:rsid w:val="00B73732"/>
    <w:rsid w:val="00B74EA5"/>
    <w:rsid w:val="00B7731A"/>
    <w:rsid w:val="00B80232"/>
    <w:rsid w:val="00B810F0"/>
    <w:rsid w:val="00B81A46"/>
    <w:rsid w:val="00B8219F"/>
    <w:rsid w:val="00B824E0"/>
    <w:rsid w:val="00B83C9B"/>
    <w:rsid w:val="00B85720"/>
    <w:rsid w:val="00B9293B"/>
    <w:rsid w:val="00B92C0D"/>
    <w:rsid w:val="00B93BA5"/>
    <w:rsid w:val="00B9410A"/>
    <w:rsid w:val="00B9472F"/>
    <w:rsid w:val="00B94D04"/>
    <w:rsid w:val="00B95C2B"/>
    <w:rsid w:val="00B971A9"/>
    <w:rsid w:val="00B97275"/>
    <w:rsid w:val="00B97D57"/>
    <w:rsid w:val="00BA012C"/>
    <w:rsid w:val="00BA1AEB"/>
    <w:rsid w:val="00BA3030"/>
    <w:rsid w:val="00BA48FD"/>
    <w:rsid w:val="00BA4BB6"/>
    <w:rsid w:val="00BA4F44"/>
    <w:rsid w:val="00BA63BE"/>
    <w:rsid w:val="00BA6BF6"/>
    <w:rsid w:val="00BA7286"/>
    <w:rsid w:val="00BA78AF"/>
    <w:rsid w:val="00BA7B7D"/>
    <w:rsid w:val="00BA7E37"/>
    <w:rsid w:val="00BA7F04"/>
    <w:rsid w:val="00BB12AD"/>
    <w:rsid w:val="00BB1B05"/>
    <w:rsid w:val="00BB1DD2"/>
    <w:rsid w:val="00BB2086"/>
    <w:rsid w:val="00BB22CD"/>
    <w:rsid w:val="00BB28A4"/>
    <w:rsid w:val="00BB2C84"/>
    <w:rsid w:val="00BB3474"/>
    <w:rsid w:val="00BB3932"/>
    <w:rsid w:val="00BB44AB"/>
    <w:rsid w:val="00BB4A2D"/>
    <w:rsid w:val="00BB559D"/>
    <w:rsid w:val="00BB66F0"/>
    <w:rsid w:val="00BB7394"/>
    <w:rsid w:val="00BC004E"/>
    <w:rsid w:val="00BC147A"/>
    <w:rsid w:val="00BC1E9A"/>
    <w:rsid w:val="00BC2053"/>
    <w:rsid w:val="00BC292A"/>
    <w:rsid w:val="00BC2EF6"/>
    <w:rsid w:val="00BC3470"/>
    <w:rsid w:val="00BC35DB"/>
    <w:rsid w:val="00BC363D"/>
    <w:rsid w:val="00BC431B"/>
    <w:rsid w:val="00BC4479"/>
    <w:rsid w:val="00BC606E"/>
    <w:rsid w:val="00BC6136"/>
    <w:rsid w:val="00BC6291"/>
    <w:rsid w:val="00BC6B4D"/>
    <w:rsid w:val="00BC6BC4"/>
    <w:rsid w:val="00BC7E9C"/>
    <w:rsid w:val="00BD0F0C"/>
    <w:rsid w:val="00BD20B2"/>
    <w:rsid w:val="00BD22D9"/>
    <w:rsid w:val="00BD23B4"/>
    <w:rsid w:val="00BD2CE6"/>
    <w:rsid w:val="00BD373B"/>
    <w:rsid w:val="00BD5007"/>
    <w:rsid w:val="00BD627E"/>
    <w:rsid w:val="00BD66E3"/>
    <w:rsid w:val="00BD7B7C"/>
    <w:rsid w:val="00BE1B8C"/>
    <w:rsid w:val="00BE20B8"/>
    <w:rsid w:val="00BE2991"/>
    <w:rsid w:val="00BE3255"/>
    <w:rsid w:val="00BE4262"/>
    <w:rsid w:val="00BE4592"/>
    <w:rsid w:val="00BE5796"/>
    <w:rsid w:val="00BE5ED4"/>
    <w:rsid w:val="00BE6668"/>
    <w:rsid w:val="00BE751B"/>
    <w:rsid w:val="00BE7765"/>
    <w:rsid w:val="00BF0385"/>
    <w:rsid w:val="00BF0900"/>
    <w:rsid w:val="00BF23F5"/>
    <w:rsid w:val="00BF2FDB"/>
    <w:rsid w:val="00BF3706"/>
    <w:rsid w:val="00BF3C01"/>
    <w:rsid w:val="00BF3C04"/>
    <w:rsid w:val="00BF4286"/>
    <w:rsid w:val="00BF4F0C"/>
    <w:rsid w:val="00BF5292"/>
    <w:rsid w:val="00C002FA"/>
    <w:rsid w:val="00C019CF"/>
    <w:rsid w:val="00C01EF4"/>
    <w:rsid w:val="00C027AE"/>
    <w:rsid w:val="00C036C7"/>
    <w:rsid w:val="00C060D5"/>
    <w:rsid w:val="00C063D4"/>
    <w:rsid w:val="00C06987"/>
    <w:rsid w:val="00C06B08"/>
    <w:rsid w:val="00C0758F"/>
    <w:rsid w:val="00C07F13"/>
    <w:rsid w:val="00C10C09"/>
    <w:rsid w:val="00C10E2E"/>
    <w:rsid w:val="00C11499"/>
    <w:rsid w:val="00C124B7"/>
    <w:rsid w:val="00C13095"/>
    <w:rsid w:val="00C155DE"/>
    <w:rsid w:val="00C15D99"/>
    <w:rsid w:val="00C1606F"/>
    <w:rsid w:val="00C165A6"/>
    <w:rsid w:val="00C17456"/>
    <w:rsid w:val="00C17486"/>
    <w:rsid w:val="00C17BB1"/>
    <w:rsid w:val="00C17D7D"/>
    <w:rsid w:val="00C20067"/>
    <w:rsid w:val="00C20849"/>
    <w:rsid w:val="00C22CF1"/>
    <w:rsid w:val="00C232A4"/>
    <w:rsid w:val="00C23842"/>
    <w:rsid w:val="00C23A31"/>
    <w:rsid w:val="00C23BFF"/>
    <w:rsid w:val="00C242F3"/>
    <w:rsid w:val="00C24773"/>
    <w:rsid w:val="00C255A6"/>
    <w:rsid w:val="00C25615"/>
    <w:rsid w:val="00C257B7"/>
    <w:rsid w:val="00C25BC2"/>
    <w:rsid w:val="00C27F05"/>
    <w:rsid w:val="00C30552"/>
    <w:rsid w:val="00C315B1"/>
    <w:rsid w:val="00C31849"/>
    <w:rsid w:val="00C320D7"/>
    <w:rsid w:val="00C3502F"/>
    <w:rsid w:val="00C35CD4"/>
    <w:rsid w:val="00C35F6E"/>
    <w:rsid w:val="00C360BF"/>
    <w:rsid w:val="00C3613F"/>
    <w:rsid w:val="00C36F07"/>
    <w:rsid w:val="00C41FB6"/>
    <w:rsid w:val="00C452AD"/>
    <w:rsid w:val="00C45C4E"/>
    <w:rsid w:val="00C46251"/>
    <w:rsid w:val="00C46299"/>
    <w:rsid w:val="00C46AC2"/>
    <w:rsid w:val="00C47A35"/>
    <w:rsid w:val="00C5046F"/>
    <w:rsid w:val="00C52514"/>
    <w:rsid w:val="00C52B58"/>
    <w:rsid w:val="00C5451B"/>
    <w:rsid w:val="00C563D6"/>
    <w:rsid w:val="00C56B42"/>
    <w:rsid w:val="00C56C01"/>
    <w:rsid w:val="00C57E3F"/>
    <w:rsid w:val="00C62246"/>
    <w:rsid w:val="00C623F2"/>
    <w:rsid w:val="00C62BEC"/>
    <w:rsid w:val="00C632D1"/>
    <w:rsid w:val="00C64907"/>
    <w:rsid w:val="00C6635D"/>
    <w:rsid w:val="00C66DEE"/>
    <w:rsid w:val="00C66FD1"/>
    <w:rsid w:val="00C674BD"/>
    <w:rsid w:val="00C67B68"/>
    <w:rsid w:val="00C71BC8"/>
    <w:rsid w:val="00C71FC5"/>
    <w:rsid w:val="00C740D0"/>
    <w:rsid w:val="00C7489B"/>
    <w:rsid w:val="00C75D2F"/>
    <w:rsid w:val="00C76695"/>
    <w:rsid w:val="00C76769"/>
    <w:rsid w:val="00C769EB"/>
    <w:rsid w:val="00C76D11"/>
    <w:rsid w:val="00C772F2"/>
    <w:rsid w:val="00C80EA4"/>
    <w:rsid w:val="00C81E3F"/>
    <w:rsid w:val="00C82CE8"/>
    <w:rsid w:val="00C8435A"/>
    <w:rsid w:val="00C8619C"/>
    <w:rsid w:val="00C86A38"/>
    <w:rsid w:val="00C86AB2"/>
    <w:rsid w:val="00C91EA5"/>
    <w:rsid w:val="00C93009"/>
    <w:rsid w:val="00C93C5A"/>
    <w:rsid w:val="00C956DE"/>
    <w:rsid w:val="00C95FA4"/>
    <w:rsid w:val="00C97F83"/>
    <w:rsid w:val="00CA0898"/>
    <w:rsid w:val="00CA0A36"/>
    <w:rsid w:val="00CA0C05"/>
    <w:rsid w:val="00CA0ED9"/>
    <w:rsid w:val="00CA1997"/>
    <w:rsid w:val="00CA2D1C"/>
    <w:rsid w:val="00CA439E"/>
    <w:rsid w:val="00CA485B"/>
    <w:rsid w:val="00CA4B76"/>
    <w:rsid w:val="00CA6ABD"/>
    <w:rsid w:val="00CA761E"/>
    <w:rsid w:val="00CB051C"/>
    <w:rsid w:val="00CB0752"/>
    <w:rsid w:val="00CB0AB5"/>
    <w:rsid w:val="00CB150D"/>
    <w:rsid w:val="00CB3E21"/>
    <w:rsid w:val="00CB4651"/>
    <w:rsid w:val="00CB4909"/>
    <w:rsid w:val="00CB52BE"/>
    <w:rsid w:val="00CB575F"/>
    <w:rsid w:val="00CB57A4"/>
    <w:rsid w:val="00CB7124"/>
    <w:rsid w:val="00CB770F"/>
    <w:rsid w:val="00CC2E64"/>
    <w:rsid w:val="00CC3726"/>
    <w:rsid w:val="00CC3D6D"/>
    <w:rsid w:val="00CC4824"/>
    <w:rsid w:val="00CC4CCD"/>
    <w:rsid w:val="00CD02E0"/>
    <w:rsid w:val="00CD0560"/>
    <w:rsid w:val="00CD1291"/>
    <w:rsid w:val="00CD28EE"/>
    <w:rsid w:val="00CD4A9D"/>
    <w:rsid w:val="00CD56DC"/>
    <w:rsid w:val="00CD5756"/>
    <w:rsid w:val="00CE064E"/>
    <w:rsid w:val="00CE0F2A"/>
    <w:rsid w:val="00CE5841"/>
    <w:rsid w:val="00CE6AEB"/>
    <w:rsid w:val="00CF0155"/>
    <w:rsid w:val="00CF0EF0"/>
    <w:rsid w:val="00CF10F6"/>
    <w:rsid w:val="00CF299B"/>
    <w:rsid w:val="00CF2BD8"/>
    <w:rsid w:val="00CF33A6"/>
    <w:rsid w:val="00CF36B8"/>
    <w:rsid w:val="00CF45B8"/>
    <w:rsid w:val="00CF5099"/>
    <w:rsid w:val="00CF513C"/>
    <w:rsid w:val="00CF54F7"/>
    <w:rsid w:val="00CF5E69"/>
    <w:rsid w:val="00CF641D"/>
    <w:rsid w:val="00CF7623"/>
    <w:rsid w:val="00CF7D84"/>
    <w:rsid w:val="00D0073A"/>
    <w:rsid w:val="00D01286"/>
    <w:rsid w:val="00D013C5"/>
    <w:rsid w:val="00D01FD2"/>
    <w:rsid w:val="00D03223"/>
    <w:rsid w:val="00D04134"/>
    <w:rsid w:val="00D04FF3"/>
    <w:rsid w:val="00D05F28"/>
    <w:rsid w:val="00D06504"/>
    <w:rsid w:val="00D105CB"/>
    <w:rsid w:val="00D10E82"/>
    <w:rsid w:val="00D10F16"/>
    <w:rsid w:val="00D11EC9"/>
    <w:rsid w:val="00D11F04"/>
    <w:rsid w:val="00D120A4"/>
    <w:rsid w:val="00D13482"/>
    <w:rsid w:val="00D14851"/>
    <w:rsid w:val="00D14B95"/>
    <w:rsid w:val="00D15B8E"/>
    <w:rsid w:val="00D173C4"/>
    <w:rsid w:val="00D2067B"/>
    <w:rsid w:val="00D210FC"/>
    <w:rsid w:val="00D212EA"/>
    <w:rsid w:val="00D22284"/>
    <w:rsid w:val="00D231B4"/>
    <w:rsid w:val="00D23FA9"/>
    <w:rsid w:val="00D250C5"/>
    <w:rsid w:val="00D25EFF"/>
    <w:rsid w:val="00D27159"/>
    <w:rsid w:val="00D31114"/>
    <w:rsid w:val="00D347BB"/>
    <w:rsid w:val="00D34BDB"/>
    <w:rsid w:val="00D35433"/>
    <w:rsid w:val="00D354E6"/>
    <w:rsid w:val="00D356DE"/>
    <w:rsid w:val="00D35B75"/>
    <w:rsid w:val="00D3651B"/>
    <w:rsid w:val="00D368F7"/>
    <w:rsid w:val="00D40986"/>
    <w:rsid w:val="00D40F2D"/>
    <w:rsid w:val="00D411B6"/>
    <w:rsid w:val="00D429EA"/>
    <w:rsid w:val="00D42F68"/>
    <w:rsid w:val="00D44C5F"/>
    <w:rsid w:val="00D45D1B"/>
    <w:rsid w:val="00D45E64"/>
    <w:rsid w:val="00D46F22"/>
    <w:rsid w:val="00D47D30"/>
    <w:rsid w:val="00D5004F"/>
    <w:rsid w:val="00D514DA"/>
    <w:rsid w:val="00D51587"/>
    <w:rsid w:val="00D52475"/>
    <w:rsid w:val="00D529E1"/>
    <w:rsid w:val="00D53498"/>
    <w:rsid w:val="00D552C6"/>
    <w:rsid w:val="00D556D8"/>
    <w:rsid w:val="00D55895"/>
    <w:rsid w:val="00D57157"/>
    <w:rsid w:val="00D572E3"/>
    <w:rsid w:val="00D57C1C"/>
    <w:rsid w:val="00D61CAD"/>
    <w:rsid w:val="00D61FFC"/>
    <w:rsid w:val="00D62AD9"/>
    <w:rsid w:val="00D64233"/>
    <w:rsid w:val="00D643D4"/>
    <w:rsid w:val="00D64698"/>
    <w:rsid w:val="00D64E3F"/>
    <w:rsid w:val="00D64F8A"/>
    <w:rsid w:val="00D65F8B"/>
    <w:rsid w:val="00D669AD"/>
    <w:rsid w:val="00D67232"/>
    <w:rsid w:val="00D67A9B"/>
    <w:rsid w:val="00D708FB"/>
    <w:rsid w:val="00D70D7D"/>
    <w:rsid w:val="00D70F55"/>
    <w:rsid w:val="00D71A20"/>
    <w:rsid w:val="00D72387"/>
    <w:rsid w:val="00D72541"/>
    <w:rsid w:val="00D72FB3"/>
    <w:rsid w:val="00D73236"/>
    <w:rsid w:val="00D73240"/>
    <w:rsid w:val="00D73F99"/>
    <w:rsid w:val="00D741A2"/>
    <w:rsid w:val="00D743E6"/>
    <w:rsid w:val="00D76790"/>
    <w:rsid w:val="00D767E2"/>
    <w:rsid w:val="00D80490"/>
    <w:rsid w:val="00D80A32"/>
    <w:rsid w:val="00D80F3E"/>
    <w:rsid w:val="00D826CC"/>
    <w:rsid w:val="00D82ADE"/>
    <w:rsid w:val="00D8370A"/>
    <w:rsid w:val="00D84076"/>
    <w:rsid w:val="00D849C6"/>
    <w:rsid w:val="00D84F43"/>
    <w:rsid w:val="00D85E24"/>
    <w:rsid w:val="00D86942"/>
    <w:rsid w:val="00D900D5"/>
    <w:rsid w:val="00D900F6"/>
    <w:rsid w:val="00D9040C"/>
    <w:rsid w:val="00D91418"/>
    <w:rsid w:val="00D91D11"/>
    <w:rsid w:val="00D91D6A"/>
    <w:rsid w:val="00D929A0"/>
    <w:rsid w:val="00D92D28"/>
    <w:rsid w:val="00D938F8"/>
    <w:rsid w:val="00D940B6"/>
    <w:rsid w:val="00D95403"/>
    <w:rsid w:val="00D966E2"/>
    <w:rsid w:val="00D968A0"/>
    <w:rsid w:val="00D96B25"/>
    <w:rsid w:val="00D97442"/>
    <w:rsid w:val="00D97780"/>
    <w:rsid w:val="00DA08D0"/>
    <w:rsid w:val="00DA1751"/>
    <w:rsid w:val="00DA17DF"/>
    <w:rsid w:val="00DA2B29"/>
    <w:rsid w:val="00DA30E0"/>
    <w:rsid w:val="00DA43B9"/>
    <w:rsid w:val="00DA5FFC"/>
    <w:rsid w:val="00DA6D34"/>
    <w:rsid w:val="00DA70DF"/>
    <w:rsid w:val="00DA7EB9"/>
    <w:rsid w:val="00DB07C9"/>
    <w:rsid w:val="00DB08EF"/>
    <w:rsid w:val="00DB0971"/>
    <w:rsid w:val="00DB0ABF"/>
    <w:rsid w:val="00DB2910"/>
    <w:rsid w:val="00DB2C40"/>
    <w:rsid w:val="00DB31C9"/>
    <w:rsid w:val="00DB464B"/>
    <w:rsid w:val="00DB4BBF"/>
    <w:rsid w:val="00DB5647"/>
    <w:rsid w:val="00DB56B8"/>
    <w:rsid w:val="00DB5F8E"/>
    <w:rsid w:val="00DB6A19"/>
    <w:rsid w:val="00DB76A7"/>
    <w:rsid w:val="00DC026E"/>
    <w:rsid w:val="00DC121D"/>
    <w:rsid w:val="00DC150C"/>
    <w:rsid w:val="00DC1A04"/>
    <w:rsid w:val="00DC213E"/>
    <w:rsid w:val="00DC21A0"/>
    <w:rsid w:val="00DC289D"/>
    <w:rsid w:val="00DC3511"/>
    <w:rsid w:val="00DC3B37"/>
    <w:rsid w:val="00DC5442"/>
    <w:rsid w:val="00DC5612"/>
    <w:rsid w:val="00DC5EA5"/>
    <w:rsid w:val="00DC6950"/>
    <w:rsid w:val="00DC70DE"/>
    <w:rsid w:val="00DC745C"/>
    <w:rsid w:val="00DC74D8"/>
    <w:rsid w:val="00DD0964"/>
    <w:rsid w:val="00DD0DEE"/>
    <w:rsid w:val="00DD1046"/>
    <w:rsid w:val="00DD145A"/>
    <w:rsid w:val="00DD2DB2"/>
    <w:rsid w:val="00DD497C"/>
    <w:rsid w:val="00DD4EAF"/>
    <w:rsid w:val="00DD5523"/>
    <w:rsid w:val="00DD6FD0"/>
    <w:rsid w:val="00DD7EC3"/>
    <w:rsid w:val="00DE1030"/>
    <w:rsid w:val="00DE11A8"/>
    <w:rsid w:val="00DE1A3E"/>
    <w:rsid w:val="00DE1ADF"/>
    <w:rsid w:val="00DE2DC4"/>
    <w:rsid w:val="00DE31F5"/>
    <w:rsid w:val="00DE330F"/>
    <w:rsid w:val="00DE3D56"/>
    <w:rsid w:val="00DE54F3"/>
    <w:rsid w:val="00DE5D4F"/>
    <w:rsid w:val="00DE6012"/>
    <w:rsid w:val="00DE6DB6"/>
    <w:rsid w:val="00DE70C1"/>
    <w:rsid w:val="00DF23AF"/>
    <w:rsid w:val="00DF23DF"/>
    <w:rsid w:val="00DF2500"/>
    <w:rsid w:val="00DF28D3"/>
    <w:rsid w:val="00DF457B"/>
    <w:rsid w:val="00DF4C59"/>
    <w:rsid w:val="00DF4E82"/>
    <w:rsid w:val="00DF5E54"/>
    <w:rsid w:val="00E0071A"/>
    <w:rsid w:val="00E01503"/>
    <w:rsid w:val="00E016E4"/>
    <w:rsid w:val="00E0227F"/>
    <w:rsid w:val="00E022E0"/>
    <w:rsid w:val="00E025C0"/>
    <w:rsid w:val="00E026B9"/>
    <w:rsid w:val="00E02E93"/>
    <w:rsid w:val="00E04E2F"/>
    <w:rsid w:val="00E0547C"/>
    <w:rsid w:val="00E06211"/>
    <w:rsid w:val="00E06E4D"/>
    <w:rsid w:val="00E0752D"/>
    <w:rsid w:val="00E10394"/>
    <w:rsid w:val="00E11F62"/>
    <w:rsid w:val="00E12056"/>
    <w:rsid w:val="00E12ABC"/>
    <w:rsid w:val="00E13CED"/>
    <w:rsid w:val="00E13F18"/>
    <w:rsid w:val="00E13FC6"/>
    <w:rsid w:val="00E14011"/>
    <w:rsid w:val="00E1414B"/>
    <w:rsid w:val="00E15DBA"/>
    <w:rsid w:val="00E15EDA"/>
    <w:rsid w:val="00E17801"/>
    <w:rsid w:val="00E204E3"/>
    <w:rsid w:val="00E20AC6"/>
    <w:rsid w:val="00E20CBD"/>
    <w:rsid w:val="00E21B56"/>
    <w:rsid w:val="00E21DBF"/>
    <w:rsid w:val="00E22F7B"/>
    <w:rsid w:val="00E23140"/>
    <w:rsid w:val="00E23941"/>
    <w:rsid w:val="00E24D40"/>
    <w:rsid w:val="00E27204"/>
    <w:rsid w:val="00E27984"/>
    <w:rsid w:val="00E27BAD"/>
    <w:rsid w:val="00E304FC"/>
    <w:rsid w:val="00E311B6"/>
    <w:rsid w:val="00E311C0"/>
    <w:rsid w:val="00E3215F"/>
    <w:rsid w:val="00E33991"/>
    <w:rsid w:val="00E33B24"/>
    <w:rsid w:val="00E34102"/>
    <w:rsid w:val="00E356E2"/>
    <w:rsid w:val="00E35CB8"/>
    <w:rsid w:val="00E3643E"/>
    <w:rsid w:val="00E42058"/>
    <w:rsid w:val="00E42189"/>
    <w:rsid w:val="00E42A7E"/>
    <w:rsid w:val="00E44A82"/>
    <w:rsid w:val="00E45B9A"/>
    <w:rsid w:val="00E47911"/>
    <w:rsid w:val="00E47D7B"/>
    <w:rsid w:val="00E52874"/>
    <w:rsid w:val="00E52BA9"/>
    <w:rsid w:val="00E52C44"/>
    <w:rsid w:val="00E54794"/>
    <w:rsid w:val="00E54A88"/>
    <w:rsid w:val="00E55512"/>
    <w:rsid w:val="00E557F7"/>
    <w:rsid w:val="00E55ECB"/>
    <w:rsid w:val="00E568B8"/>
    <w:rsid w:val="00E573B7"/>
    <w:rsid w:val="00E57B0D"/>
    <w:rsid w:val="00E62C7C"/>
    <w:rsid w:val="00E64059"/>
    <w:rsid w:val="00E64583"/>
    <w:rsid w:val="00E64EB2"/>
    <w:rsid w:val="00E661D7"/>
    <w:rsid w:val="00E66900"/>
    <w:rsid w:val="00E70006"/>
    <w:rsid w:val="00E70692"/>
    <w:rsid w:val="00E7073F"/>
    <w:rsid w:val="00E7149F"/>
    <w:rsid w:val="00E7228B"/>
    <w:rsid w:val="00E726F9"/>
    <w:rsid w:val="00E73F29"/>
    <w:rsid w:val="00E740F0"/>
    <w:rsid w:val="00E746C9"/>
    <w:rsid w:val="00E7644C"/>
    <w:rsid w:val="00E76AC0"/>
    <w:rsid w:val="00E76B0B"/>
    <w:rsid w:val="00E76D6C"/>
    <w:rsid w:val="00E7704D"/>
    <w:rsid w:val="00E7760A"/>
    <w:rsid w:val="00E77F4F"/>
    <w:rsid w:val="00E84B6A"/>
    <w:rsid w:val="00E84EAD"/>
    <w:rsid w:val="00E85DDC"/>
    <w:rsid w:val="00E904C8"/>
    <w:rsid w:val="00E90BE2"/>
    <w:rsid w:val="00E91884"/>
    <w:rsid w:val="00E921D9"/>
    <w:rsid w:val="00E930D5"/>
    <w:rsid w:val="00E9517D"/>
    <w:rsid w:val="00E956DA"/>
    <w:rsid w:val="00E95DD4"/>
    <w:rsid w:val="00E96E77"/>
    <w:rsid w:val="00E97D13"/>
    <w:rsid w:val="00E97FD3"/>
    <w:rsid w:val="00EA10F4"/>
    <w:rsid w:val="00EA1441"/>
    <w:rsid w:val="00EA195B"/>
    <w:rsid w:val="00EA21BA"/>
    <w:rsid w:val="00EA2FA7"/>
    <w:rsid w:val="00EA4232"/>
    <w:rsid w:val="00EA4839"/>
    <w:rsid w:val="00EA557B"/>
    <w:rsid w:val="00EA65E4"/>
    <w:rsid w:val="00EA663D"/>
    <w:rsid w:val="00EA6A18"/>
    <w:rsid w:val="00EA7356"/>
    <w:rsid w:val="00EA74E9"/>
    <w:rsid w:val="00EA7A6C"/>
    <w:rsid w:val="00EB0873"/>
    <w:rsid w:val="00EB096C"/>
    <w:rsid w:val="00EB0D2E"/>
    <w:rsid w:val="00EB2F78"/>
    <w:rsid w:val="00EB3D66"/>
    <w:rsid w:val="00EB3ECC"/>
    <w:rsid w:val="00EB439D"/>
    <w:rsid w:val="00EC13EC"/>
    <w:rsid w:val="00EC32A8"/>
    <w:rsid w:val="00EC3DE2"/>
    <w:rsid w:val="00EC5422"/>
    <w:rsid w:val="00EC5B43"/>
    <w:rsid w:val="00EC5FC9"/>
    <w:rsid w:val="00EC650C"/>
    <w:rsid w:val="00EC7CED"/>
    <w:rsid w:val="00ED0928"/>
    <w:rsid w:val="00ED1C57"/>
    <w:rsid w:val="00ED2592"/>
    <w:rsid w:val="00ED2A48"/>
    <w:rsid w:val="00ED2AC6"/>
    <w:rsid w:val="00ED3445"/>
    <w:rsid w:val="00ED3DDB"/>
    <w:rsid w:val="00ED4DFD"/>
    <w:rsid w:val="00ED6854"/>
    <w:rsid w:val="00ED69C7"/>
    <w:rsid w:val="00ED6BD4"/>
    <w:rsid w:val="00ED7C3A"/>
    <w:rsid w:val="00EE0704"/>
    <w:rsid w:val="00EE098F"/>
    <w:rsid w:val="00EE0A7F"/>
    <w:rsid w:val="00EE0AAE"/>
    <w:rsid w:val="00EE33FB"/>
    <w:rsid w:val="00EE4E38"/>
    <w:rsid w:val="00EE5106"/>
    <w:rsid w:val="00EE5AA6"/>
    <w:rsid w:val="00EE730E"/>
    <w:rsid w:val="00EF0CBB"/>
    <w:rsid w:val="00EF2C5E"/>
    <w:rsid w:val="00EF2F6D"/>
    <w:rsid w:val="00EF517E"/>
    <w:rsid w:val="00EF51EA"/>
    <w:rsid w:val="00EF6C46"/>
    <w:rsid w:val="00F0024F"/>
    <w:rsid w:val="00F005DA"/>
    <w:rsid w:val="00F00759"/>
    <w:rsid w:val="00F01FEF"/>
    <w:rsid w:val="00F02E4A"/>
    <w:rsid w:val="00F0387E"/>
    <w:rsid w:val="00F06DCB"/>
    <w:rsid w:val="00F06DD7"/>
    <w:rsid w:val="00F07428"/>
    <w:rsid w:val="00F11B2D"/>
    <w:rsid w:val="00F13C5C"/>
    <w:rsid w:val="00F13D11"/>
    <w:rsid w:val="00F1413F"/>
    <w:rsid w:val="00F179B4"/>
    <w:rsid w:val="00F22C9E"/>
    <w:rsid w:val="00F23744"/>
    <w:rsid w:val="00F243F6"/>
    <w:rsid w:val="00F25D49"/>
    <w:rsid w:val="00F2671D"/>
    <w:rsid w:val="00F27585"/>
    <w:rsid w:val="00F3010A"/>
    <w:rsid w:val="00F3040E"/>
    <w:rsid w:val="00F30D47"/>
    <w:rsid w:val="00F31818"/>
    <w:rsid w:val="00F32322"/>
    <w:rsid w:val="00F326C7"/>
    <w:rsid w:val="00F32DBA"/>
    <w:rsid w:val="00F343E5"/>
    <w:rsid w:val="00F34C23"/>
    <w:rsid w:val="00F35056"/>
    <w:rsid w:val="00F35A13"/>
    <w:rsid w:val="00F35BE4"/>
    <w:rsid w:val="00F35E20"/>
    <w:rsid w:val="00F3692B"/>
    <w:rsid w:val="00F37429"/>
    <w:rsid w:val="00F4194E"/>
    <w:rsid w:val="00F43C38"/>
    <w:rsid w:val="00F4432C"/>
    <w:rsid w:val="00F44E14"/>
    <w:rsid w:val="00F4666F"/>
    <w:rsid w:val="00F47FDC"/>
    <w:rsid w:val="00F53203"/>
    <w:rsid w:val="00F560C7"/>
    <w:rsid w:val="00F56A9F"/>
    <w:rsid w:val="00F56E62"/>
    <w:rsid w:val="00F57526"/>
    <w:rsid w:val="00F602E8"/>
    <w:rsid w:val="00F60484"/>
    <w:rsid w:val="00F60D5E"/>
    <w:rsid w:val="00F619A7"/>
    <w:rsid w:val="00F61C35"/>
    <w:rsid w:val="00F61C73"/>
    <w:rsid w:val="00F62CFB"/>
    <w:rsid w:val="00F62FA1"/>
    <w:rsid w:val="00F63780"/>
    <w:rsid w:val="00F63F68"/>
    <w:rsid w:val="00F65093"/>
    <w:rsid w:val="00F654FB"/>
    <w:rsid w:val="00F66839"/>
    <w:rsid w:val="00F66A79"/>
    <w:rsid w:val="00F66B29"/>
    <w:rsid w:val="00F702A4"/>
    <w:rsid w:val="00F71510"/>
    <w:rsid w:val="00F73D22"/>
    <w:rsid w:val="00F74D81"/>
    <w:rsid w:val="00F74E70"/>
    <w:rsid w:val="00F7625F"/>
    <w:rsid w:val="00F7673A"/>
    <w:rsid w:val="00F7677E"/>
    <w:rsid w:val="00F76925"/>
    <w:rsid w:val="00F76FCF"/>
    <w:rsid w:val="00F77EAE"/>
    <w:rsid w:val="00F80326"/>
    <w:rsid w:val="00F80B40"/>
    <w:rsid w:val="00F8233A"/>
    <w:rsid w:val="00F831A8"/>
    <w:rsid w:val="00F831C5"/>
    <w:rsid w:val="00F83C18"/>
    <w:rsid w:val="00F8491D"/>
    <w:rsid w:val="00F84A47"/>
    <w:rsid w:val="00F851DC"/>
    <w:rsid w:val="00F861F6"/>
    <w:rsid w:val="00F874BB"/>
    <w:rsid w:val="00F87681"/>
    <w:rsid w:val="00F87AC2"/>
    <w:rsid w:val="00F87CC9"/>
    <w:rsid w:val="00F87DBE"/>
    <w:rsid w:val="00F90895"/>
    <w:rsid w:val="00F930BA"/>
    <w:rsid w:val="00F9375A"/>
    <w:rsid w:val="00F94C51"/>
    <w:rsid w:val="00F954C5"/>
    <w:rsid w:val="00F96ABA"/>
    <w:rsid w:val="00F97B5F"/>
    <w:rsid w:val="00F97E5A"/>
    <w:rsid w:val="00FA0137"/>
    <w:rsid w:val="00FA4AC2"/>
    <w:rsid w:val="00FA502F"/>
    <w:rsid w:val="00FA609A"/>
    <w:rsid w:val="00FA6DBE"/>
    <w:rsid w:val="00FB1B08"/>
    <w:rsid w:val="00FB1D88"/>
    <w:rsid w:val="00FB2B6C"/>
    <w:rsid w:val="00FB3296"/>
    <w:rsid w:val="00FB42E3"/>
    <w:rsid w:val="00FB4AC3"/>
    <w:rsid w:val="00FB5A54"/>
    <w:rsid w:val="00FB5D3B"/>
    <w:rsid w:val="00FB5EA8"/>
    <w:rsid w:val="00FB6298"/>
    <w:rsid w:val="00FC09FA"/>
    <w:rsid w:val="00FC0C71"/>
    <w:rsid w:val="00FC1A63"/>
    <w:rsid w:val="00FC1DA8"/>
    <w:rsid w:val="00FC29B9"/>
    <w:rsid w:val="00FC338E"/>
    <w:rsid w:val="00FC3DE4"/>
    <w:rsid w:val="00FC590E"/>
    <w:rsid w:val="00FC7CA5"/>
    <w:rsid w:val="00FC7D89"/>
    <w:rsid w:val="00FD19A5"/>
    <w:rsid w:val="00FD1BD7"/>
    <w:rsid w:val="00FD2548"/>
    <w:rsid w:val="00FD2D58"/>
    <w:rsid w:val="00FD3CA3"/>
    <w:rsid w:val="00FD3E37"/>
    <w:rsid w:val="00FD491A"/>
    <w:rsid w:val="00FD4F8A"/>
    <w:rsid w:val="00FD5601"/>
    <w:rsid w:val="00FD560F"/>
    <w:rsid w:val="00FD58D1"/>
    <w:rsid w:val="00FD6441"/>
    <w:rsid w:val="00FD651E"/>
    <w:rsid w:val="00FE01B7"/>
    <w:rsid w:val="00FE06E7"/>
    <w:rsid w:val="00FE1792"/>
    <w:rsid w:val="00FE2137"/>
    <w:rsid w:val="00FE21B1"/>
    <w:rsid w:val="00FE21F6"/>
    <w:rsid w:val="00FE317D"/>
    <w:rsid w:val="00FE372A"/>
    <w:rsid w:val="00FE3863"/>
    <w:rsid w:val="00FE46E4"/>
    <w:rsid w:val="00FE5EE6"/>
    <w:rsid w:val="00FE60E1"/>
    <w:rsid w:val="00FE7656"/>
    <w:rsid w:val="00FF0770"/>
    <w:rsid w:val="00FF2A0E"/>
    <w:rsid w:val="00FF2DB7"/>
    <w:rsid w:val="00FF478D"/>
    <w:rsid w:val="00FF604B"/>
    <w:rsid w:val="00FF7085"/>
    <w:rsid w:val="00FF7A48"/>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FFA1"/>
  <w15:docId w15:val="{9DD8BF80-4935-45EE-8D26-0D4E47AA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uiPriority w:val="9"/>
    <w:qFormat/>
    <w:rsid w:val="00056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Заголовок 21"/>
    <w:basedOn w:val="a0"/>
    <w:next w:val="a0"/>
    <w:link w:val="20"/>
    <w:uiPriority w:val="9"/>
    <w:unhideWhenUsed/>
    <w:qFormat/>
    <w:rsid w:val="00705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qFormat/>
    <w:rsid w:val="00DF2500"/>
    <w:pPr>
      <w:keepNext/>
      <w:spacing w:before="240" w:after="60" w:line="240" w:lineRule="auto"/>
      <w:jc w:val="both"/>
      <w:outlineLvl w:val="3"/>
    </w:pPr>
    <w:rPr>
      <w:rFonts w:ascii="Times New Roman" w:eastAsia="Times New Roman" w:hAnsi="Times New Roman" w:cs="Times New Roman"/>
      <w:b/>
      <w:bCs/>
      <w:sz w:val="28"/>
      <w:szCs w:val="28"/>
    </w:rPr>
  </w:style>
  <w:style w:type="paragraph" w:styleId="6">
    <w:name w:val="heading 6"/>
    <w:basedOn w:val="a0"/>
    <w:next w:val="a0"/>
    <w:link w:val="60"/>
    <w:uiPriority w:val="9"/>
    <w:unhideWhenUsed/>
    <w:qFormat/>
    <w:rsid w:val="00DF2500"/>
    <w:pPr>
      <w:keepNext/>
      <w:keepLines/>
      <w:spacing w:before="200" w:after="0" w:line="240" w:lineRule="auto"/>
      <w:jc w:val="both"/>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unhideWhenUsed/>
    <w:rsid w:val="00450EED"/>
    <w:pPr>
      <w:tabs>
        <w:tab w:val="right" w:leader="underscore" w:pos="9912"/>
      </w:tabs>
      <w:spacing w:after="100"/>
    </w:pPr>
    <w:rPr>
      <w:rFonts w:ascii="Times New Roman" w:eastAsia="Times New Roman" w:hAnsi="Times New Roman" w:cs="Times New Roman"/>
      <w:b/>
      <w:noProof/>
      <w:sz w:val="24"/>
      <w:szCs w:val="24"/>
      <w:lang w:eastAsia="ar-SA"/>
    </w:rPr>
  </w:style>
  <w:style w:type="paragraph" w:styleId="a4">
    <w:name w:val="List Paragraph"/>
    <w:basedOn w:val="a0"/>
    <w:link w:val="a5"/>
    <w:uiPriority w:val="34"/>
    <w:qFormat/>
    <w:rsid w:val="005C75DF"/>
    <w:pPr>
      <w:ind w:left="720"/>
      <w:contextualSpacing/>
    </w:pPr>
  </w:style>
  <w:style w:type="table" w:styleId="a6">
    <w:name w:val="Table Grid"/>
    <w:basedOn w:val="a2"/>
    <w:uiPriority w:val="59"/>
    <w:rsid w:val="00B20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nhideWhenUsed/>
    <w:rsid w:val="00B4269E"/>
    <w:pPr>
      <w:tabs>
        <w:tab w:val="center" w:pos="4677"/>
        <w:tab w:val="right" w:pos="9355"/>
      </w:tabs>
      <w:spacing w:after="0" w:line="240" w:lineRule="auto"/>
    </w:pPr>
  </w:style>
  <w:style w:type="character" w:customStyle="1" w:styleId="a8">
    <w:name w:val="Верхний колонтитул Знак"/>
    <w:basedOn w:val="a1"/>
    <w:link w:val="a7"/>
    <w:rsid w:val="00B4269E"/>
  </w:style>
  <w:style w:type="paragraph" w:styleId="a9">
    <w:name w:val="footer"/>
    <w:basedOn w:val="a0"/>
    <w:link w:val="aa"/>
    <w:uiPriority w:val="99"/>
    <w:unhideWhenUsed/>
    <w:rsid w:val="00B4269E"/>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4269E"/>
  </w:style>
  <w:style w:type="paragraph" w:styleId="ab">
    <w:name w:val="Balloon Text"/>
    <w:basedOn w:val="a0"/>
    <w:link w:val="ac"/>
    <w:uiPriority w:val="99"/>
    <w:semiHidden/>
    <w:unhideWhenUsed/>
    <w:rsid w:val="00671B54"/>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71B54"/>
    <w:rPr>
      <w:rFonts w:ascii="Tahoma" w:hAnsi="Tahoma" w:cs="Tahoma"/>
      <w:sz w:val="16"/>
      <w:szCs w:val="16"/>
    </w:rPr>
  </w:style>
  <w:style w:type="paragraph" w:customStyle="1" w:styleId="ad">
    <w:name w:val="Пункт"/>
    <w:basedOn w:val="a0"/>
    <w:rsid w:val="00526A09"/>
    <w:pPr>
      <w:spacing w:after="0" w:line="360" w:lineRule="auto"/>
      <w:jc w:val="both"/>
    </w:pPr>
    <w:rPr>
      <w:rFonts w:ascii="Times New Roman" w:eastAsia="Times New Roman" w:hAnsi="Times New Roman" w:cs="Times New Roman"/>
      <w:sz w:val="28"/>
      <w:szCs w:val="28"/>
    </w:rPr>
  </w:style>
  <w:style w:type="paragraph" w:styleId="a">
    <w:name w:val="List Bullet"/>
    <w:basedOn w:val="a0"/>
    <w:uiPriority w:val="99"/>
    <w:unhideWhenUsed/>
    <w:rsid w:val="00E35CB8"/>
    <w:pPr>
      <w:numPr>
        <w:numId w:val="7"/>
      </w:numPr>
      <w:contextualSpacing/>
    </w:pPr>
  </w:style>
  <w:style w:type="paragraph" w:styleId="3">
    <w:name w:val="Body Text 3"/>
    <w:basedOn w:val="a0"/>
    <w:link w:val="30"/>
    <w:semiHidden/>
    <w:rsid w:val="00DE330F"/>
    <w:pPr>
      <w:spacing w:after="0" w:line="240" w:lineRule="auto"/>
      <w:jc w:val="both"/>
    </w:pPr>
    <w:rPr>
      <w:rFonts w:ascii="Times New Roman" w:eastAsia="Times New Roman" w:hAnsi="Times New Roman" w:cs="Times New Roman"/>
      <w:sz w:val="24"/>
      <w:szCs w:val="20"/>
    </w:rPr>
  </w:style>
  <w:style w:type="character" w:customStyle="1" w:styleId="30">
    <w:name w:val="Основной текст 3 Знак"/>
    <w:basedOn w:val="a1"/>
    <w:link w:val="3"/>
    <w:semiHidden/>
    <w:rsid w:val="00DE330F"/>
    <w:rPr>
      <w:rFonts w:ascii="Times New Roman" w:eastAsia="Times New Roman" w:hAnsi="Times New Roman" w:cs="Times New Roman"/>
      <w:sz w:val="24"/>
      <w:szCs w:val="20"/>
      <w:lang w:eastAsia="ru-RU"/>
    </w:rPr>
  </w:style>
  <w:style w:type="paragraph" w:styleId="ae">
    <w:name w:val="Block Text"/>
    <w:basedOn w:val="a0"/>
    <w:rsid w:val="003928D6"/>
    <w:pPr>
      <w:spacing w:after="0" w:line="240" w:lineRule="auto"/>
      <w:ind w:left="709" w:right="-149"/>
      <w:jc w:val="both"/>
    </w:pPr>
    <w:rPr>
      <w:rFonts w:ascii="Arial" w:eastAsia="Times New Roman" w:hAnsi="Arial" w:cs="Times New Roman"/>
      <w:sz w:val="18"/>
      <w:szCs w:val="20"/>
    </w:rPr>
  </w:style>
  <w:style w:type="character" w:styleId="af">
    <w:name w:val="Hyperlink"/>
    <w:basedOn w:val="a1"/>
    <w:uiPriority w:val="99"/>
    <w:unhideWhenUsed/>
    <w:rsid w:val="007D481B"/>
    <w:rPr>
      <w:color w:val="0000FF" w:themeColor="hyperlink"/>
      <w:u w:val="single"/>
    </w:rPr>
  </w:style>
  <w:style w:type="character" w:styleId="af0">
    <w:name w:val="Placeholder Text"/>
    <w:basedOn w:val="a1"/>
    <w:uiPriority w:val="99"/>
    <w:semiHidden/>
    <w:rsid w:val="00E0547C"/>
    <w:rPr>
      <w:color w:val="808080"/>
    </w:rPr>
  </w:style>
  <w:style w:type="paragraph" w:styleId="af1">
    <w:name w:val="Body Text"/>
    <w:basedOn w:val="a0"/>
    <w:link w:val="af2"/>
    <w:uiPriority w:val="99"/>
    <w:unhideWhenUsed/>
    <w:rsid w:val="007B33C5"/>
    <w:pPr>
      <w:spacing w:after="120"/>
    </w:pPr>
  </w:style>
  <w:style w:type="character" w:customStyle="1" w:styleId="af2">
    <w:name w:val="Основной текст Знак"/>
    <w:basedOn w:val="a1"/>
    <w:link w:val="af1"/>
    <w:uiPriority w:val="99"/>
    <w:rsid w:val="007B33C5"/>
  </w:style>
  <w:style w:type="table" w:customStyle="1" w:styleId="12">
    <w:name w:val="Сетка таблицы1"/>
    <w:basedOn w:val="a2"/>
    <w:next w:val="a6"/>
    <w:uiPriority w:val="59"/>
    <w:rsid w:val="00D938F8"/>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Пункт_3"/>
    <w:basedOn w:val="a0"/>
    <w:uiPriority w:val="99"/>
    <w:rsid w:val="00342276"/>
    <w:pPr>
      <w:tabs>
        <w:tab w:val="num" w:pos="1134"/>
      </w:tabs>
      <w:spacing w:after="0" w:line="360" w:lineRule="auto"/>
      <w:ind w:left="1134" w:hanging="1133"/>
      <w:jc w:val="both"/>
    </w:pPr>
    <w:rPr>
      <w:rFonts w:ascii="Times New Roman" w:eastAsia="Times New Roman" w:hAnsi="Times New Roman" w:cs="Times New Roman"/>
      <w:sz w:val="28"/>
      <w:szCs w:val="28"/>
    </w:rPr>
  </w:style>
  <w:style w:type="paragraph" w:customStyle="1" w:styleId="32">
    <w:name w:val="Стиль3 Знак"/>
    <w:next w:val="af3"/>
    <w:rsid w:val="00B95C2B"/>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rPr>
  </w:style>
  <w:style w:type="paragraph" w:styleId="21">
    <w:name w:val="Body Text Indent 2"/>
    <w:basedOn w:val="a0"/>
    <w:link w:val="22"/>
    <w:uiPriority w:val="99"/>
    <w:semiHidden/>
    <w:unhideWhenUsed/>
    <w:rsid w:val="00B95C2B"/>
    <w:pPr>
      <w:spacing w:after="120" w:line="480" w:lineRule="auto"/>
      <w:ind w:left="283"/>
    </w:pPr>
  </w:style>
  <w:style w:type="character" w:customStyle="1" w:styleId="22">
    <w:name w:val="Основной текст с отступом 2 Знак"/>
    <w:basedOn w:val="a1"/>
    <w:link w:val="21"/>
    <w:uiPriority w:val="99"/>
    <w:semiHidden/>
    <w:rsid w:val="00B95C2B"/>
  </w:style>
  <w:style w:type="paragraph" w:customStyle="1" w:styleId="af4">
    <w:name w:val="Пункт Знак"/>
    <w:basedOn w:val="a0"/>
    <w:uiPriority w:val="99"/>
    <w:rsid w:val="007A2297"/>
    <w:pPr>
      <w:tabs>
        <w:tab w:val="num" w:pos="643"/>
        <w:tab w:val="left" w:pos="851"/>
        <w:tab w:val="left" w:pos="1134"/>
        <w:tab w:val="num" w:pos="1844"/>
      </w:tabs>
      <w:spacing w:after="0" w:line="360" w:lineRule="auto"/>
      <w:ind w:left="1844" w:hanging="567"/>
      <w:jc w:val="both"/>
    </w:pPr>
    <w:rPr>
      <w:rFonts w:ascii="Times New Roman" w:eastAsia="Times New Roman" w:hAnsi="Times New Roman" w:cs="Times New Roman"/>
      <w:b/>
      <w:bCs/>
      <w:sz w:val="28"/>
      <w:szCs w:val="28"/>
    </w:rPr>
  </w:style>
  <w:style w:type="paragraph" w:customStyle="1" w:styleId="af3">
    <w:name w:val="Подпункт"/>
    <w:basedOn w:val="af4"/>
    <w:rsid w:val="007A2297"/>
    <w:pPr>
      <w:tabs>
        <w:tab w:val="clear" w:pos="643"/>
        <w:tab w:val="clear" w:pos="1134"/>
        <w:tab w:val="num" w:pos="993"/>
      </w:tabs>
      <w:ind w:left="993" w:hanging="851"/>
    </w:pPr>
  </w:style>
  <w:style w:type="character" w:customStyle="1" w:styleId="40">
    <w:name w:val="Заголовок 4 Знак"/>
    <w:basedOn w:val="a1"/>
    <w:link w:val="4"/>
    <w:rsid w:val="00DF250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uiPriority w:val="9"/>
    <w:rsid w:val="00DF2500"/>
    <w:rPr>
      <w:rFonts w:asciiTheme="majorHAnsi" w:eastAsiaTheme="majorEastAsia" w:hAnsiTheme="majorHAnsi" w:cstheme="majorBidi"/>
      <w:i/>
      <w:iCs/>
      <w:color w:val="243F60" w:themeColor="accent1" w:themeShade="7F"/>
      <w:sz w:val="24"/>
      <w:szCs w:val="24"/>
      <w:lang w:eastAsia="ru-RU"/>
    </w:rPr>
  </w:style>
  <w:style w:type="paragraph" w:customStyle="1" w:styleId="af5">
    <w:name w:val="Готовый"/>
    <w:basedOn w:val="a0"/>
    <w:rsid w:val="00DF250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customStyle="1" w:styleId="ConsPlusNonformat">
    <w:name w:val="ConsPlusNonformat"/>
    <w:rsid w:val="00DF25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No Spacing"/>
    <w:qFormat/>
    <w:rsid w:val="00DF25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0"/>
    <w:uiPriority w:val="99"/>
    <w:rsid w:val="00DF2500"/>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2">
    <w:name w:val="Font Style12"/>
    <w:basedOn w:val="a1"/>
    <w:uiPriority w:val="99"/>
    <w:rsid w:val="00DF2500"/>
    <w:rPr>
      <w:rFonts w:ascii="Times New Roman" w:hAnsi="Times New Roman" w:cs="Times New Roman"/>
      <w:sz w:val="18"/>
      <w:szCs w:val="18"/>
    </w:r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uiPriority w:val="9"/>
    <w:rsid w:val="00056D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semiHidden/>
    <w:rsid w:val="007058AA"/>
    <w:rPr>
      <w:rFonts w:asciiTheme="majorHAnsi" w:eastAsiaTheme="majorEastAsia" w:hAnsiTheme="majorHAnsi" w:cstheme="majorBidi"/>
      <w:b/>
      <w:bCs/>
      <w:color w:val="4F81BD" w:themeColor="accent1"/>
      <w:sz w:val="26"/>
      <w:szCs w:val="26"/>
    </w:rPr>
  </w:style>
  <w:style w:type="character" w:customStyle="1" w:styleId="a5">
    <w:name w:val="Абзац списка Знак"/>
    <w:basedOn w:val="a1"/>
    <w:link w:val="a4"/>
    <w:uiPriority w:val="34"/>
    <w:rsid w:val="003D3605"/>
  </w:style>
  <w:style w:type="paragraph" w:styleId="23">
    <w:name w:val="Body Text 2"/>
    <w:basedOn w:val="a0"/>
    <w:link w:val="24"/>
    <w:rsid w:val="003664EC"/>
    <w:pPr>
      <w:spacing w:after="120" w:line="48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3664EC"/>
    <w:rPr>
      <w:rFonts w:ascii="Times New Roman" w:eastAsia="Times New Roman" w:hAnsi="Times New Roman" w:cs="Times New Roman"/>
      <w:sz w:val="24"/>
      <w:szCs w:val="24"/>
      <w:lang w:eastAsia="ru-RU"/>
    </w:rPr>
  </w:style>
  <w:style w:type="paragraph" w:styleId="af7">
    <w:name w:val="Body Text Indent"/>
    <w:basedOn w:val="a0"/>
    <w:link w:val="af8"/>
    <w:rsid w:val="001C6848"/>
    <w:pPr>
      <w:spacing w:after="120" w:line="240" w:lineRule="auto"/>
      <w:ind w:left="283"/>
      <w:jc w:val="both"/>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1C6848"/>
    <w:rPr>
      <w:rFonts w:ascii="Times New Roman" w:eastAsia="Times New Roman" w:hAnsi="Times New Roman" w:cs="Times New Roman"/>
      <w:sz w:val="24"/>
      <w:szCs w:val="24"/>
      <w:lang w:eastAsia="ru-RU"/>
    </w:rPr>
  </w:style>
  <w:style w:type="paragraph" w:customStyle="1" w:styleId="Times12">
    <w:name w:val="Times 12"/>
    <w:basedOn w:val="a0"/>
    <w:qFormat/>
    <w:rsid w:val="000E4D20"/>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rPr>
  </w:style>
  <w:style w:type="paragraph" w:customStyle="1" w:styleId="af9">
    <w:name w:val="Таблица шапка"/>
    <w:basedOn w:val="a0"/>
    <w:uiPriority w:val="99"/>
    <w:rsid w:val="000E4D20"/>
    <w:pPr>
      <w:keepNext/>
      <w:snapToGrid w:val="0"/>
      <w:spacing w:before="40" w:after="40" w:line="240" w:lineRule="auto"/>
      <w:ind w:left="57" w:right="57"/>
    </w:pPr>
    <w:rPr>
      <w:rFonts w:ascii="Times New Roman" w:eastAsia="Times New Roman" w:hAnsi="Times New Roman" w:cs="Times New Roman"/>
      <w:szCs w:val="20"/>
    </w:rPr>
  </w:style>
  <w:style w:type="paragraph" w:customStyle="1" w:styleId="afa">
    <w:name w:val="Таблица текст"/>
    <w:basedOn w:val="a0"/>
    <w:uiPriority w:val="99"/>
    <w:rsid w:val="000E4D20"/>
    <w:pPr>
      <w:snapToGrid w:val="0"/>
      <w:spacing w:before="40" w:after="40" w:line="240" w:lineRule="auto"/>
      <w:ind w:left="57" w:right="57"/>
    </w:pPr>
    <w:rPr>
      <w:rFonts w:ascii="Times New Roman" w:eastAsia="Times New Roman" w:hAnsi="Times New Roman" w:cs="Times New Roman"/>
      <w:sz w:val="24"/>
      <w:szCs w:val="20"/>
    </w:rPr>
  </w:style>
  <w:style w:type="paragraph" w:customStyle="1" w:styleId="afb">
    <w:name w:val="Пункт б/н"/>
    <w:basedOn w:val="a0"/>
    <w:uiPriority w:val="99"/>
    <w:rsid w:val="000E4D20"/>
    <w:pPr>
      <w:tabs>
        <w:tab w:val="left" w:pos="1134"/>
      </w:tabs>
      <w:snapToGrid w:val="0"/>
      <w:spacing w:after="0" w:line="360" w:lineRule="auto"/>
      <w:ind w:firstLine="567"/>
      <w:jc w:val="both"/>
    </w:pPr>
    <w:rPr>
      <w:rFonts w:ascii="Times New Roman" w:eastAsia="Times New Roman" w:hAnsi="Times New Roman" w:cs="Times New Roman"/>
      <w:bCs/>
    </w:rPr>
  </w:style>
  <w:style w:type="paragraph" w:customStyle="1" w:styleId="ConsPlusNormal">
    <w:name w:val="ConsPlusNormal"/>
    <w:rsid w:val="00676C3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5">
    <w:name w:val="Пункт2"/>
    <w:basedOn w:val="ad"/>
    <w:rsid w:val="00D97780"/>
    <w:pPr>
      <w:keepNext/>
      <w:numPr>
        <w:ilvl w:val="2"/>
      </w:numPr>
      <w:tabs>
        <w:tab w:val="num" w:pos="1134"/>
      </w:tabs>
      <w:suppressAutoHyphens/>
      <w:spacing w:before="240" w:after="120" w:line="240" w:lineRule="auto"/>
      <w:ind w:left="1134" w:hanging="1134"/>
      <w:jc w:val="left"/>
      <w:outlineLvl w:val="2"/>
    </w:pPr>
    <w:rPr>
      <w:b/>
      <w:snapToGrid w:val="0"/>
      <w:szCs w:val="20"/>
    </w:rPr>
  </w:style>
  <w:style w:type="paragraph" w:customStyle="1" w:styleId="afc">
    <w:name w:val="Подподпункт"/>
    <w:basedOn w:val="af3"/>
    <w:rsid w:val="00D97780"/>
    <w:pPr>
      <w:tabs>
        <w:tab w:val="clear" w:pos="851"/>
        <w:tab w:val="clear" w:pos="993"/>
        <w:tab w:val="clear" w:pos="1844"/>
        <w:tab w:val="num" w:pos="360"/>
      </w:tabs>
      <w:ind w:left="2553" w:hanging="567"/>
    </w:pPr>
    <w:rPr>
      <w:b w:val="0"/>
      <w:bCs w:val="0"/>
      <w:snapToGrid w:val="0"/>
      <w:szCs w:val="20"/>
    </w:rPr>
  </w:style>
  <w:style w:type="paragraph" w:customStyle="1" w:styleId="ConsNonformat">
    <w:name w:val="ConsNonformat"/>
    <w:rsid w:val="008C620D"/>
    <w:pPr>
      <w:autoSpaceDE w:val="0"/>
      <w:autoSpaceDN w:val="0"/>
      <w:adjustRightInd w:val="0"/>
      <w:spacing w:after="0" w:line="240" w:lineRule="auto"/>
    </w:pPr>
    <w:rPr>
      <w:rFonts w:ascii="Courier New" w:eastAsia="Times New Roman" w:hAnsi="Courier New" w:cs="Courier New"/>
      <w:sz w:val="18"/>
      <w:szCs w:val="18"/>
    </w:rPr>
  </w:style>
  <w:style w:type="character" w:customStyle="1" w:styleId="7">
    <w:name w:val="Основной шрифт абзаца7"/>
    <w:rsid w:val="008C39FC"/>
  </w:style>
  <w:style w:type="paragraph" w:customStyle="1" w:styleId="Standard">
    <w:name w:val="Standard"/>
    <w:rsid w:val="00281691"/>
    <w:pPr>
      <w:suppressAutoHyphens/>
      <w:autoSpaceDN w:val="0"/>
      <w:textAlignment w:val="baseline"/>
    </w:pPr>
    <w:rPr>
      <w:rFonts w:ascii="Calibri" w:eastAsia="Calibri" w:hAnsi="Calibri" w:cs="Times New Roman"/>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5911">
      <w:bodyDiv w:val="1"/>
      <w:marLeft w:val="0"/>
      <w:marRight w:val="0"/>
      <w:marTop w:val="0"/>
      <w:marBottom w:val="0"/>
      <w:divBdr>
        <w:top w:val="none" w:sz="0" w:space="0" w:color="auto"/>
        <w:left w:val="none" w:sz="0" w:space="0" w:color="auto"/>
        <w:bottom w:val="none" w:sz="0" w:space="0" w:color="auto"/>
        <w:right w:val="none" w:sz="0" w:space="0" w:color="auto"/>
      </w:divBdr>
    </w:div>
    <w:div w:id="76485537">
      <w:bodyDiv w:val="1"/>
      <w:marLeft w:val="0"/>
      <w:marRight w:val="0"/>
      <w:marTop w:val="0"/>
      <w:marBottom w:val="0"/>
      <w:divBdr>
        <w:top w:val="none" w:sz="0" w:space="0" w:color="auto"/>
        <w:left w:val="none" w:sz="0" w:space="0" w:color="auto"/>
        <w:bottom w:val="none" w:sz="0" w:space="0" w:color="auto"/>
        <w:right w:val="none" w:sz="0" w:space="0" w:color="auto"/>
      </w:divBdr>
    </w:div>
    <w:div w:id="132603846">
      <w:bodyDiv w:val="1"/>
      <w:marLeft w:val="0"/>
      <w:marRight w:val="0"/>
      <w:marTop w:val="0"/>
      <w:marBottom w:val="0"/>
      <w:divBdr>
        <w:top w:val="none" w:sz="0" w:space="0" w:color="auto"/>
        <w:left w:val="none" w:sz="0" w:space="0" w:color="auto"/>
        <w:bottom w:val="none" w:sz="0" w:space="0" w:color="auto"/>
        <w:right w:val="none" w:sz="0" w:space="0" w:color="auto"/>
      </w:divBdr>
    </w:div>
    <w:div w:id="165755603">
      <w:bodyDiv w:val="1"/>
      <w:marLeft w:val="0"/>
      <w:marRight w:val="0"/>
      <w:marTop w:val="0"/>
      <w:marBottom w:val="0"/>
      <w:divBdr>
        <w:top w:val="none" w:sz="0" w:space="0" w:color="auto"/>
        <w:left w:val="none" w:sz="0" w:space="0" w:color="auto"/>
        <w:bottom w:val="none" w:sz="0" w:space="0" w:color="auto"/>
        <w:right w:val="none" w:sz="0" w:space="0" w:color="auto"/>
      </w:divBdr>
    </w:div>
    <w:div w:id="374234063">
      <w:bodyDiv w:val="1"/>
      <w:marLeft w:val="0"/>
      <w:marRight w:val="0"/>
      <w:marTop w:val="0"/>
      <w:marBottom w:val="0"/>
      <w:divBdr>
        <w:top w:val="none" w:sz="0" w:space="0" w:color="auto"/>
        <w:left w:val="none" w:sz="0" w:space="0" w:color="auto"/>
        <w:bottom w:val="none" w:sz="0" w:space="0" w:color="auto"/>
        <w:right w:val="none" w:sz="0" w:space="0" w:color="auto"/>
      </w:divBdr>
    </w:div>
    <w:div w:id="683358414">
      <w:bodyDiv w:val="1"/>
      <w:marLeft w:val="0"/>
      <w:marRight w:val="0"/>
      <w:marTop w:val="0"/>
      <w:marBottom w:val="0"/>
      <w:divBdr>
        <w:top w:val="none" w:sz="0" w:space="0" w:color="auto"/>
        <w:left w:val="none" w:sz="0" w:space="0" w:color="auto"/>
        <w:bottom w:val="none" w:sz="0" w:space="0" w:color="auto"/>
        <w:right w:val="none" w:sz="0" w:space="0" w:color="auto"/>
      </w:divBdr>
    </w:div>
    <w:div w:id="796531223">
      <w:bodyDiv w:val="1"/>
      <w:marLeft w:val="0"/>
      <w:marRight w:val="0"/>
      <w:marTop w:val="0"/>
      <w:marBottom w:val="0"/>
      <w:divBdr>
        <w:top w:val="none" w:sz="0" w:space="0" w:color="auto"/>
        <w:left w:val="none" w:sz="0" w:space="0" w:color="auto"/>
        <w:bottom w:val="none" w:sz="0" w:space="0" w:color="auto"/>
        <w:right w:val="none" w:sz="0" w:space="0" w:color="auto"/>
      </w:divBdr>
    </w:div>
    <w:div w:id="889222143">
      <w:bodyDiv w:val="1"/>
      <w:marLeft w:val="0"/>
      <w:marRight w:val="0"/>
      <w:marTop w:val="0"/>
      <w:marBottom w:val="0"/>
      <w:divBdr>
        <w:top w:val="none" w:sz="0" w:space="0" w:color="auto"/>
        <w:left w:val="none" w:sz="0" w:space="0" w:color="auto"/>
        <w:bottom w:val="none" w:sz="0" w:space="0" w:color="auto"/>
        <w:right w:val="none" w:sz="0" w:space="0" w:color="auto"/>
      </w:divBdr>
    </w:div>
    <w:div w:id="989015710">
      <w:bodyDiv w:val="1"/>
      <w:marLeft w:val="0"/>
      <w:marRight w:val="0"/>
      <w:marTop w:val="0"/>
      <w:marBottom w:val="0"/>
      <w:divBdr>
        <w:top w:val="none" w:sz="0" w:space="0" w:color="auto"/>
        <w:left w:val="none" w:sz="0" w:space="0" w:color="auto"/>
        <w:bottom w:val="none" w:sz="0" w:space="0" w:color="auto"/>
        <w:right w:val="none" w:sz="0" w:space="0" w:color="auto"/>
      </w:divBdr>
    </w:div>
    <w:div w:id="1880583555">
      <w:bodyDiv w:val="1"/>
      <w:marLeft w:val="0"/>
      <w:marRight w:val="0"/>
      <w:marTop w:val="0"/>
      <w:marBottom w:val="0"/>
      <w:divBdr>
        <w:top w:val="none" w:sz="0" w:space="0" w:color="auto"/>
        <w:left w:val="none" w:sz="0" w:space="0" w:color="auto"/>
        <w:bottom w:val="none" w:sz="0" w:space="0" w:color="auto"/>
        <w:right w:val="none" w:sz="0" w:space="0" w:color="auto"/>
      </w:divBdr>
    </w:div>
    <w:div w:id="1912276315">
      <w:bodyDiv w:val="1"/>
      <w:marLeft w:val="0"/>
      <w:marRight w:val="0"/>
      <w:marTop w:val="0"/>
      <w:marBottom w:val="0"/>
      <w:divBdr>
        <w:top w:val="none" w:sz="0" w:space="0" w:color="auto"/>
        <w:left w:val="none" w:sz="0" w:space="0" w:color="auto"/>
        <w:bottom w:val="none" w:sz="0" w:space="0" w:color="auto"/>
        <w:right w:val="none" w:sz="0" w:space="0" w:color="auto"/>
      </w:divBdr>
    </w:div>
    <w:div w:id="1990938817">
      <w:bodyDiv w:val="1"/>
      <w:marLeft w:val="0"/>
      <w:marRight w:val="0"/>
      <w:marTop w:val="0"/>
      <w:marBottom w:val="0"/>
      <w:divBdr>
        <w:top w:val="none" w:sz="0" w:space="0" w:color="auto"/>
        <w:left w:val="none" w:sz="0" w:space="0" w:color="auto"/>
        <w:bottom w:val="none" w:sz="0" w:space="0" w:color="auto"/>
        <w:right w:val="none" w:sz="0" w:space="0" w:color="auto"/>
      </w:divBdr>
    </w:div>
    <w:div w:id="20046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volm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71865;dst=100176" TargetMode="External"/><Relationship Id="rId5" Type="http://schemas.openxmlformats.org/officeDocument/2006/relationships/webSettings" Target="webSettings.xml"/><Relationship Id="rId10" Type="http://schemas.openxmlformats.org/officeDocument/2006/relationships/hyperlink" Target="mailto:gagarin@volma.ru" TargetMode="External"/><Relationship Id="rId4" Type="http://schemas.openxmlformats.org/officeDocument/2006/relationships/settings" Target="settings.xml"/><Relationship Id="rId9" Type="http://schemas.openxmlformats.org/officeDocument/2006/relationships/hyperlink" Target="mailto:klokvv@volm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FC71A-FBDB-40A2-A42F-8F8570ED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6666</Words>
  <Characters>37999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torg2</dc:creator>
  <cp:lastModifiedBy>Нурканов Вадим Викторович</cp:lastModifiedBy>
  <cp:revision>9</cp:revision>
  <cp:lastPrinted>2015-09-14T13:35:00Z</cp:lastPrinted>
  <dcterms:created xsi:type="dcterms:W3CDTF">2024-10-23T13:52:00Z</dcterms:created>
  <dcterms:modified xsi:type="dcterms:W3CDTF">2024-10-24T07:34:00Z</dcterms:modified>
</cp:coreProperties>
</file>