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051" w:rsidRDefault="00951E78">
      <w:pPr>
        <w:pStyle w:val="ad"/>
        <w:jc w:val="center"/>
        <w:rPr>
          <w:b/>
        </w:rPr>
      </w:pPr>
      <w:bookmarkStart w:id="0" w:name="_GoBack"/>
      <w:bookmarkEnd w:id="0"/>
      <w:r>
        <w:rPr>
          <w:b/>
        </w:rPr>
        <w:t>ДОГОВОР ПОДРЯДА № МЦ/</w:t>
      </w:r>
      <w:r w:rsidR="000B2A4F">
        <w:rPr>
          <w:b/>
        </w:rPr>
        <w:t>__________</w:t>
      </w:r>
    </w:p>
    <w:p w:rsidR="00850051" w:rsidRDefault="00850051">
      <w:pPr>
        <w:pStyle w:val="ad"/>
        <w:jc w:val="center"/>
        <w:rPr>
          <w:b/>
        </w:rPr>
      </w:pPr>
    </w:p>
    <w:p w:rsidR="00850051" w:rsidRDefault="00951E78">
      <w:pPr>
        <w:pStyle w:val="ad"/>
        <w:jc w:val="center"/>
        <w:rPr>
          <w:b/>
        </w:rPr>
      </w:pPr>
      <w:r>
        <w:rPr>
          <w:b/>
        </w:rPr>
        <w:t>пос. Октябрьский</w:t>
      </w:r>
      <w:r>
        <w:rPr>
          <w:b/>
        </w:rPr>
        <w:tab/>
      </w:r>
      <w:r>
        <w:rPr>
          <w:b/>
        </w:rPr>
        <w:tab/>
      </w:r>
      <w:r>
        <w:rPr>
          <w:b/>
        </w:rPr>
        <w:tab/>
      </w:r>
      <w:r>
        <w:rPr>
          <w:b/>
        </w:rPr>
        <w:tab/>
      </w:r>
      <w:r>
        <w:rPr>
          <w:b/>
        </w:rPr>
        <w:tab/>
      </w:r>
      <w:r>
        <w:rPr>
          <w:b/>
        </w:rPr>
        <w:tab/>
      </w:r>
      <w:r>
        <w:rPr>
          <w:b/>
        </w:rPr>
        <w:tab/>
      </w:r>
      <w:r>
        <w:rPr>
          <w:b/>
        </w:rPr>
        <w:tab/>
        <w:t>«</w:t>
      </w:r>
      <w:r w:rsidR="000B2A4F">
        <w:rPr>
          <w:b/>
        </w:rPr>
        <w:t>_____</w:t>
      </w:r>
      <w:r>
        <w:rPr>
          <w:b/>
        </w:rPr>
        <w:t xml:space="preserve">» </w:t>
      </w:r>
      <w:r w:rsidR="000B2A4F">
        <w:rPr>
          <w:b/>
        </w:rPr>
        <w:t>__________</w:t>
      </w:r>
      <w:r>
        <w:rPr>
          <w:b/>
        </w:rPr>
        <w:t xml:space="preserve"> 202</w:t>
      </w:r>
      <w:r w:rsidR="000B2A4F">
        <w:rPr>
          <w:b/>
        </w:rPr>
        <w:t>4</w:t>
      </w:r>
      <w:r>
        <w:rPr>
          <w:b/>
        </w:rPr>
        <w:t xml:space="preserve"> г.</w:t>
      </w:r>
    </w:p>
    <w:p w:rsidR="00850051" w:rsidRDefault="00850051">
      <w:pPr>
        <w:pStyle w:val="ad"/>
        <w:rPr>
          <w:b/>
        </w:rPr>
      </w:pPr>
    </w:p>
    <w:p w:rsidR="00850051" w:rsidRDefault="00951E78">
      <w:pPr>
        <w:pStyle w:val="ad"/>
        <w:ind w:firstLine="567"/>
        <w:jc w:val="both"/>
      </w:pPr>
      <w:r>
        <w:t>Акционерное общество «Михайловцемент», именуемое в дальнейшем «Заказчик», в лице Генерального директора Анищенко Александра Юрьевича, действующего на основании Устава, с одной стороны, и</w:t>
      </w:r>
      <w:r w:rsidR="002229CF">
        <w:t xml:space="preserve"> </w:t>
      </w:r>
      <w:r w:rsidR="002229CF">
        <w:rPr>
          <w:u w:val="single"/>
        </w:rPr>
        <w:t>__________________________</w:t>
      </w:r>
      <w:r w:rsidR="002229CF">
        <w:t>_</w:t>
      </w:r>
      <w:r>
        <w:t>, именуемое в дальнейшем «Подрядчик», в лице директора</w:t>
      </w:r>
      <w:r w:rsidR="002229CF">
        <w:t>_____________________</w:t>
      </w:r>
      <w:r>
        <w:t>, действующего на основании Устава, с другой стороны, и вместе именуемые «Стороны», заключили настоящий Договор (в дальнейшем – «Договор») о нижеследующем:</w:t>
      </w:r>
    </w:p>
    <w:p w:rsidR="00850051" w:rsidRDefault="00850051">
      <w:pPr>
        <w:pStyle w:val="ad"/>
      </w:pPr>
    </w:p>
    <w:p w:rsidR="00850051" w:rsidRDefault="00951E78">
      <w:pPr>
        <w:pStyle w:val="ad"/>
        <w:numPr>
          <w:ilvl w:val="0"/>
          <w:numId w:val="1"/>
        </w:numPr>
        <w:jc w:val="center"/>
        <w:rPr>
          <w:b/>
        </w:rPr>
      </w:pPr>
      <w:r>
        <w:rPr>
          <w:b/>
        </w:rPr>
        <w:t>ПРЕДМЕТ ДОГОВОРА</w:t>
      </w:r>
    </w:p>
    <w:p w:rsidR="00850051" w:rsidRDefault="00951E78">
      <w:pPr>
        <w:pStyle w:val="ad"/>
        <w:jc w:val="both"/>
      </w:pPr>
      <w:r>
        <w:t>1.1. Подрядчик обязуется выполнить по заданию Заказчика работы, указанные в п. 1.2. Договора и Калькуляции (Приложение№1) (в дальнейшем – «Работы»), в порядке и на условиях, предусмотренных настоящим договором, а Заказчик обязуется принять результат выполненных Работ и оплатить его.</w:t>
      </w:r>
    </w:p>
    <w:p w:rsidR="00850051" w:rsidRDefault="00951E78">
      <w:pPr>
        <w:pStyle w:val="ad"/>
        <w:jc w:val="both"/>
      </w:pPr>
      <w:r>
        <w:t>1.2. Подрядчик обязуется выполнить следующие Работы: капитальный ремонт двигателей ЯМЗ 240НМ2.</w:t>
      </w:r>
    </w:p>
    <w:p w:rsidR="00850051" w:rsidRDefault="00951E78">
      <w:pPr>
        <w:pStyle w:val="ad"/>
        <w:jc w:val="both"/>
      </w:pPr>
      <w:r>
        <w:t>1.2.1. Работы по капитальному ремонту двигател</w:t>
      </w:r>
      <w:r w:rsidR="002229CF">
        <w:t>я</w:t>
      </w:r>
      <w:r>
        <w:t xml:space="preserve"> ЯМЗ 240НМ2 включают в себя:</w:t>
      </w:r>
    </w:p>
    <w:p w:rsidR="00850051" w:rsidRDefault="00951E78">
      <w:pPr>
        <w:pStyle w:val="ad"/>
        <w:jc w:val="both"/>
      </w:pPr>
      <w:r>
        <w:t>-разборку, сборку, мойку, покраску, устранение дефектов путем ремонта, либо полной замены узлов и деталей, испытание (опрессовку, обкатку параметров, регулировку).</w:t>
      </w:r>
    </w:p>
    <w:p w:rsidR="00850051" w:rsidRDefault="00951E78">
      <w:pPr>
        <w:pStyle w:val="ad"/>
        <w:jc w:val="both"/>
      </w:pPr>
      <w:r>
        <w:t>1.2.3. Транспортировка двигателей ЯМЗ 240НМ2 к месту ремонта и обратно осуществляется силами Подрядчика и включает в себя:</w:t>
      </w:r>
    </w:p>
    <w:p w:rsidR="00850051" w:rsidRDefault="00951E78">
      <w:pPr>
        <w:pStyle w:val="ad"/>
        <w:jc w:val="both"/>
      </w:pPr>
      <w:r>
        <w:t>-  Погрузка/разгрузка, двигателей ЯМЗ 240НМ2 с транспортного средства Подрядчика на территории Заказчика (с предоставлением спецтехники Заказчика);</w:t>
      </w:r>
    </w:p>
    <w:p w:rsidR="00850051" w:rsidRDefault="00951E78">
      <w:pPr>
        <w:pStyle w:val="ad"/>
        <w:jc w:val="both"/>
      </w:pPr>
      <w:r>
        <w:t>- Разгрузка/погрузка, двигателей ЯМЗ 240НМ2 с транспортного средства Подрядчика производится на базе Подрядчика силами и средствами Подрядчика.</w:t>
      </w:r>
    </w:p>
    <w:p w:rsidR="00850051" w:rsidRDefault="00951E78">
      <w:pPr>
        <w:pStyle w:val="ad"/>
        <w:jc w:val="both"/>
      </w:pPr>
      <w:r>
        <w:t>1.3. Работы по капитальному ремонту двигателей ЯМЗ 240НМ2 выполняются по месту нахождения ремонтной базы Подрядчика. Работы по подготовке и вводу в эксплуатацию ЯМЗ 240НМ2 выполняются на территории Заказчика: 391720, Рязанская обл., Михайловский р-н, п. Октябрьский, промплощадка АО «Михайловцемент».</w:t>
      </w:r>
    </w:p>
    <w:p w:rsidR="00850051" w:rsidRDefault="00951E78">
      <w:pPr>
        <w:pStyle w:val="ad"/>
        <w:jc w:val="both"/>
      </w:pPr>
      <w:r>
        <w:t>1.4. Наименования и объемы конкретных Работ указываются в Калькуляции, подписанной обеими Сторонами. Калькуляция является Приложением №1 к Договору и его неотъемлемой частью.</w:t>
      </w:r>
    </w:p>
    <w:p w:rsidR="00850051" w:rsidRDefault="00850051">
      <w:pPr>
        <w:pStyle w:val="ad"/>
      </w:pPr>
    </w:p>
    <w:p w:rsidR="00850051" w:rsidRDefault="00951E78">
      <w:pPr>
        <w:pStyle w:val="ad"/>
        <w:jc w:val="center"/>
        <w:rPr>
          <w:b/>
        </w:rPr>
      </w:pPr>
      <w:r>
        <w:rPr>
          <w:b/>
        </w:rPr>
        <w:t>2. ОБЩАЯ СТОИМОСТЬ РАБОТ И ПОРЯДОК РАСЧЕТОВ</w:t>
      </w:r>
    </w:p>
    <w:p w:rsidR="00850051" w:rsidRDefault="00951E78">
      <w:pPr>
        <w:pStyle w:val="ad"/>
        <w:jc w:val="both"/>
        <w:rPr>
          <w:b/>
        </w:rPr>
      </w:pPr>
      <w:r>
        <w:t xml:space="preserve">2.1. Общая стоимость Работ по настоящему Договору составляет </w:t>
      </w:r>
      <w:r w:rsidR="002229CF">
        <w:rPr>
          <w:b/>
        </w:rPr>
        <w:t>____________</w:t>
      </w:r>
      <w:r>
        <w:rPr>
          <w:b/>
        </w:rPr>
        <w:t xml:space="preserve"> (</w:t>
      </w:r>
      <w:r w:rsidR="002229CF">
        <w:rPr>
          <w:b/>
        </w:rPr>
        <w:t>________</w:t>
      </w:r>
      <w:r>
        <w:rPr>
          <w:b/>
        </w:rPr>
        <w:t>) рублей 00 копеек, в том числе НДС —</w:t>
      </w:r>
      <w:r w:rsidR="002229CF" w:rsidRPr="002229CF">
        <w:rPr>
          <w:u w:val="single"/>
        </w:rPr>
        <w:t>_______________</w:t>
      </w:r>
      <w:r>
        <w:rPr>
          <w:b/>
        </w:rPr>
        <w:t>руб.</w:t>
      </w:r>
    </w:p>
    <w:p w:rsidR="00850051" w:rsidRDefault="00951E78">
      <w:pPr>
        <w:pStyle w:val="ad"/>
        <w:jc w:val="both"/>
        <w:rPr>
          <w:rFonts w:eastAsia="Calibri"/>
          <w:lang w:eastAsia="en-US"/>
        </w:rPr>
      </w:pPr>
      <w:r>
        <w:rPr>
          <w:rFonts w:eastAsia="Calibri"/>
          <w:lang w:eastAsia="en-US"/>
        </w:rPr>
        <w:t>2.2. Стороны исходят из того, что стоимость работ включает в себя все расходы Подрядчика, связанные с выполнением Работ, и остается неизменной на весь срок действия Договора. Оплате подлежат только Работы, которые указаны в Договоре согласно Калькуляции (Приложения № 1).</w:t>
      </w:r>
    </w:p>
    <w:p w:rsidR="00850051" w:rsidRDefault="00951E78">
      <w:pPr>
        <w:pStyle w:val="ad"/>
        <w:ind w:firstLine="567"/>
        <w:jc w:val="both"/>
        <w:rPr>
          <w:rFonts w:eastAsia="Calibri"/>
          <w:lang w:eastAsia="en-US"/>
        </w:rPr>
      </w:pPr>
      <w:r>
        <w:rPr>
          <w:rFonts w:eastAsia="Calibri"/>
          <w:lang w:eastAsia="en-US"/>
        </w:rPr>
        <w:t>Если в процессе проведения дефектовки узлов и частей двигателя Подрядчиком будет установлена необходимость в использовании дополнительных запасных частей, замена которых не указана в Приложении № 1, стоимость работ изменяется после согласования Сторонами цен на запасные части. Изменение цены договора фиксируется в дополнительном соглашении.</w:t>
      </w:r>
    </w:p>
    <w:p w:rsidR="00850051" w:rsidRDefault="00951E78">
      <w:pPr>
        <w:pStyle w:val="ad"/>
        <w:ind w:firstLine="567"/>
        <w:jc w:val="both"/>
        <w:rPr>
          <w:rFonts w:eastAsia="Calibri"/>
          <w:lang w:eastAsia="en-US"/>
        </w:rPr>
      </w:pPr>
      <w:r>
        <w:rPr>
          <w:rFonts w:eastAsia="Calibri"/>
          <w:lang w:eastAsia="en-US"/>
        </w:rPr>
        <w:t>В случае ненадлежащего исполнения Договора со стороны Подрядчика, Заказчик не обязан оплачивать невыполненные работы, некачественно выполненные работы, работы, не указанные в Приложении № 1, и/или возмещать Подрядчику какие-либо дополнительные расходы, не связанные с выполнением обязательств по Договору.</w:t>
      </w:r>
    </w:p>
    <w:p w:rsidR="00850051" w:rsidRDefault="00951E78">
      <w:pPr>
        <w:pStyle w:val="ad"/>
        <w:jc w:val="both"/>
      </w:pPr>
      <w:r>
        <w:t>2.3. Стоимость Работ включает в себя:</w:t>
      </w:r>
    </w:p>
    <w:p w:rsidR="00850051" w:rsidRDefault="00951E78">
      <w:pPr>
        <w:pStyle w:val="ad"/>
        <w:jc w:val="both"/>
      </w:pPr>
      <w:r>
        <w:t>- затраты Подрядчика, связанные с выполнением работ, в том числе, с учетом транспортных, заготовительно-складских расходов, расходов на тару и упаковку, заработную плату рабочих, все обязательства на территории РФ платежи, налоги и сборы, связанные с исполнением настоящего Договора;</w:t>
      </w:r>
    </w:p>
    <w:p w:rsidR="00850051" w:rsidRDefault="00951E78">
      <w:pPr>
        <w:pStyle w:val="ad"/>
        <w:jc w:val="both"/>
        <w:rPr>
          <w:rFonts w:eastAsia="Calibri"/>
          <w:lang w:eastAsia="en-US"/>
        </w:rPr>
      </w:pPr>
      <w:r>
        <w:rPr>
          <w:rFonts w:eastAsia="Calibri"/>
          <w:lang w:eastAsia="en-US"/>
        </w:rPr>
        <w:t xml:space="preserve">- затраты подрядчика, связанные с погрузкой </w:t>
      </w:r>
      <w:r>
        <w:t>двигател</w:t>
      </w:r>
      <w:r w:rsidR="000B2A4F">
        <w:t>я</w:t>
      </w:r>
      <w:r>
        <w:t xml:space="preserve"> ЯМЗ 240НМ2 после капитального ремонта</w:t>
      </w:r>
      <w:r>
        <w:rPr>
          <w:rFonts w:eastAsia="Calibri"/>
          <w:lang w:eastAsia="en-US"/>
        </w:rPr>
        <w:t>.</w:t>
      </w:r>
    </w:p>
    <w:p w:rsidR="00850051" w:rsidRDefault="00951E78">
      <w:pPr>
        <w:pStyle w:val="ad"/>
        <w:jc w:val="both"/>
      </w:pPr>
      <w:r>
        <w:rPr>
          <w:rFonts w:eastAsia="Calibri"/>
          <w:lang w:eastAsia="en-US"/>
        </w:rPr>
        <w:lastRenderedPageBreak/>
        <w:t xml:space="preserve">2.4. </w:t>
      </w:r>
      <w:r>
        <w:t>Платежи по настоящему договору осуществляются Заказчиком 100% денежными средствами по факту выполнения работ и подписания Акта выполненных работ по форме КС2, КС3 по каждому виду ремонта в течение 30 календарных дней с момента подписания акта выполненных работ с обоих сторон.</w:t>
      </w:r>
    </w:p>
    <w:p w:rsidR="00850051" w:rsidRDefault="00951E78">
      <w:pPr>
        <w:pStyle w:val="ad"/>
        <w:jc w:val="both"/>
      </w:pPr>
      <w:r>
        <w:t>2.5. Оплата считается произведенной с момента списания денежных средств с расчетного счета Заказчика и перечисления на расчетный счет Подрядчика.</w:t>
      </w:r>
    </w:p>
    <w:p w:rsidR="00850051" w:rsidRDefault="00850051">
      <w:pPr>
        <w:pStyle w:val="ad"/>
        <w:rPr>
          <w:rFonts w:eastAsia="Calibri"/>
          <w:lang w:eastAsia="en-US"/>
        </w:rPr>
      </w:pPr>
    </w:p>
    <w:p w:rsidR="00850051" w:rsidRDefault="00951E78">
      <w:pPr>
        <w:pStyle w:val="ad"/>
        <w:jc w:val="center"/>
        <w:rPr>
          <w:b/>
        </w:rPr>
      </w:pPr>
      <w:r>
        <w:rPr>
          <w:b/>
        </w:rPr>
        <w:t>3. СРОКИ ВЫПОЛНЕНИЯ РАБОТ</w:t>
      </w:r>
    </w:p>
    <w:p w:rsidR="00850051" w:rsidRDefault="00951E78">
      <w:pPr>
        <w:pStyle w:val="ad"/>
        <w:jc w:val="both"/>
      </w:pPr>
      <w:r>
        <w:t>3.1. Срок выполнения Работ:</w:t>
      </w:r>
    </w:p>
    <w:p w:rsidR="00850051" w:rsidRDefault="00951E78">
      <w:pPr>
        <w:pStyle w:val="ad"/>
        <w:jc w:val="both"/>
      </w:pPr>
      <w:r>
        <w:t>начало работ: в течение 3–х дней с момента подписания договора обеими сторонами;</w:t>
      </w:r>
    </w:p>
    <w:p w:rsidR="00850051" w:rsidRDefault="00951E78">
      <w:pPr>
        <w:pStyle w:val="ad"/>
        <w:jc w:val="both"/>
      </w:pPr>
      <w:r>
        <w:t xml:space="preserve">окончание работ: </w:t>
      </w:r>
      <w:r w:rsidR="00E95CF6">
        <w:t>30 рабочих дней с момента передачи двигателей ЯМЗ 240НМ2 в капитальный ремонт Заказчиком Подрядчику, без учета времени на транспортировку в ремонт / из ремонта</w:t>
      </w:r>
      <w:r w:rsidRPr="00F93458">
        <w:t>.</w:t>
      </w:r>
    </w:p>
    <w:p w:rsidR="00850051" w:rsidRDefault="00850051">
      <w:pPr>
        <w:pStyle w:val="ad"/>
        <w:jc w:val="center"/>
        <w:rPr>
          <w:b/>
        </w:rPr>
      </w:pPr>
    </w:p>
    <w:p w:rsidR="00850051" w:rsidRDefault="00951E78">
      <w:pPr>
        <w:pStyle w:val="ad"/>
        <w:jc w:val="center"/>
        <w:rPr>
          <w:b/>
        </w:rPr>
      </w:pPr>
      <w:r>
        <w:rPr>
          <w:b/>
        </w:rPr>
        <w:t>4. ОБЯЗАННОСТИ СТОРОН</w:t>
      </w:r>
    </w:p>
    <w:p w:rsidR="00850051" w:rsidRDefault="00951E78">
      <w:pPr>
        <w:pStyle w:val="ad"/>
        <w:jc w:val="both"/>
      </w:pPr>
      <w:r>
        <w:t>4.1. Подрядчик обязуется:</w:t>
      </w:r>
    </w:p>
    <w:p w:rsidR="00850051" w:rsidRDefault="00951E78">
      <w:pPr>
        <w:pStyle w:val="ad"/>
        <w:jc w:val="both"/>
      </w:pPr>
      <w:r>
        <w:t>- знать и соблюдать требования законодательства РФ (в том числе в области охраны труда, экологии, промышленной и пожарной безопасности), стандартов, положений и инструкций Заказчика;</w:t>
      </w:r>
    </w:p>
    <w:p w:rsidR="00850051" w:rsidRDefault="00951E78">
      <w:pPr>
        <w:pStyle w:val="ad"/>
        <w:jc w:val="both"/>
      </w:pPr>
      <w:r>
        <w:t>- перед допуском на территорию Заказчика пройти вводный инструктаж по утвержденной на предприятии программе;</w:t>
      </w:r>
    </w:p>
    <w:p w:rsidR="00850051" w:rsidRDefault="00951E78">
      <w:pPr>
        <w:pStyle w:val="ad"/>
        <w:jc w:val="both"/>
      </w:pPr>
      <w:r>
        <w:t>- соблюдать требования правил пропускного и внутри объектового режимов Заказчика;</w:t>
      </w:r>
    </w:p>
    <w:p w:rsidR="00850051" w:rsidRDefault="00951E78">
      <w:pPr>
        <w:pStyle w:val="ad"/>
        <w:jc w:val="both"/>
      </w:pPr>
      <w:r>
        <w:t>- самостоятельно и в полном объеме нести ответственность за вред, причиненный своим работником при выполнении каких-либо работ на территории Заказчика;</w:t>
      </w:r>
    </w:p>
    <w:p w:rsidR="00850051" w:rsidRDefault="00951E78">
      <w:pPr>
        <w:pStyle w:val="ad"/>
        <w:jc w:val="both"/>
      </w:pPr>
      <w:r>
        <w:t>- за свой счет обеспечить собственных сотрудников сертифицированными и испытанными средствами индивидуальной защиты необходимыми для проведения работ;</w:t>
      </w:r>
    </w:p>
    <w:p w:rsidR="00850051" w:rsidRDefault="00951E78">
      <w:pPr>
        <w:pStyle w:val="ad"/>
        <w:jc w:val="both"/>
      </w:pPr>
      <w:r>
        <w:t>- предоставлять только квалифицированный персонал, как из числа руководителей, так и рабочих, в т. ч. допущенных для выполнения работ на опасных производственных объектах;</w:t>
      </w:r>
    </w:p>
    <w:p w:rsidR="00850051" w:rsidRDefault="00951E78">
      <w:pPr>
        <w:pStyle w:val="ad"/>
        <w:jc w:val="both"/>
      </w:pPr>
      <w:r>
        <w:t>- приступать к работам только после того, как предоставит копии документов, подтверждающих регистрацию организации в соответствующих органах и разрешение на выполнение указанных в договоре работ в соответствии с требованиями законодательства РФ, а также копии документов, подтверждающих соответствующую квалификацию руководителей и рабочих;</w:t>
      </w:r>
    </w:p>
    <w:p w:rsidR="00850051" w:rsidRDefault="00951E78">
      <w:pPr>
        <w:pStyle w:val="ad"/>
        <w:jc w:val="both"/>
      </w:pPr>
      <w:r>
        <w:t>- назначить со своей стороны ответственного сотрудника из числа руководителей за безопасное проведение работ приказом по организации;</w:t>
      </w:r>
    </w:p>
    <w:p w:rsidR="00850051" w:rsidRDefault="00951E78">
      <w:pPr>
        <w:pStyle w:val="ad"/>
        <w:jc w:val="both"/>
      </w:pPr>
      <w:r>
        <w:t>- использовать только сертифицированные и испытанные средства и оборудование;</w:t>
      </w:r>
    </w:p>
    <w:p w:rsidR="00850051" w:rsidRDefault="00951E78">
      <w:pPr>
        <w:pStyle w:val="ad"/>
        <w:jc w:val="both"/>
      </w:pPr>
      <w:r>
        <w:t>- начинать работы повышенной опасности только при оформлении письменного разрешения на выполнение работ (наряд-допуск), по установленной на предприятии форме;</w:t>
      </w:r>
    </w:p>
    <w:p w:rsidR="00850051" w:rsidRDefault="00951E78">
      <w:pPr>
        <w:pStyle w:val="ad"/>
        <w:jc w:val="both"/>
      </w:pPr>
      <w:r>
        <w:t>- ограждать и обозначать каждую рабочую зону и зону для хранения материалов, и оборудования;</w:t>
      </w:r>
    </w:p>
    <w:p w:rsidR="00850051" w:rsidRDefault="00951E78">
      <w:pPr>
        <w:pStyle w:val="ad"/>
        <w:jc w:val="both"/>
      </w:pPr>
      <w:r>
        <w:t>- приступать к работам только при наличии письменно оформленного акта передачи Объекта или оборудования на/с которым необходимо проводить работы.</w:t>
      </w:r>
    </w:p>
    <w:p w:rsidR="00850051" w:rsidRDefault="00951E78">
      <w:pPr>
        <w:pStyle w:val="ad"/>
        <w:jc w:val="both"/>
      </w:pPr>
      <w:r>
        <w:t xml:space="preserve">Подрядчик несет полную ответственность за обеспечение безопасных условий труда и соблюдение требований охраны труда, экологии, промышленной и пожарной безопасности подчиненным персоналом. </w:t>
      </w:r>
    </w:p>
    <w:p w:rsidR="00850051" w:rsidRDefault="00951E78">
      <w:pPr>
        <w:pStyle w:val="ad"/>
        <w:jc w:val="both"/>
      </w:pPr>
      <w:r>
        <w:t>Запрещено приводить в движение машины, механизмы, оборудование и манипулировать выключателями, находящимися в рабочей зоне во время проведения работ без ведома ответственного за проведение работ.</w:t>
      </w:r>
    </w:p>
    <w:p w:rsidR="00850051" w:rsidRDefault="00951E78">
      <w:pPr>
        <w:pStyle w:val="ad"/>
        <w:jc w:val="both"/>
      </w:pPr>
      <w:r>
        <w:t>После завершения работ ответственный за проведение работ обязан проверить рабочую зону.</w:t>
      </w:r>
    </w:p>
    <w:p w:rsidR="00850051" w:rsidRDefault="00951E78">
      <w:pPr>
        <w:pStyle w:val="ad"/>
        <w:jc w:val="both"/>
      </w:pPr>
      <w:r>
        <w:t>4.1.1. Подрядчик обязан не допускать накопления остатков материалов и мусора на территории Заказчика при выполнении Работ по Договору и осуществлять за счет собственных средств их периодический вывоз с территории Заказчика.</w:t>
      </w:r>
    </w:p>
    <w:p w:rsidR="00850051" w:rsidRDefault="00951E78">
      <w:pPr>
        <w:pStyle w:val="ad"/>
        <w:jc w:val="both"/>
      </w:pPr>
      <w:r>
        <w:t>4.1.2. Если Материалы/Оборудование, предоставляемые Подрядчиком не являются товаром российского происхождения, Подрядчик:</w:t>
      </w:r>
    </w:p>
    <w:p w:rsidR="00850051" w:rsidRDefault="00951E78">
      <w:pPr>
        <w:pStyle w:val="ad"/>
        <w:jc w:val="both"/>
      </w:pPr>
      <w:r>
        <w:tab/>
        <w:t xml:space="preserve">- гарантирует Заказчику, что эти Материалы/Оборудование выпущены по процедуре выпуска для внутреннего потребления, не является условно-выпущенным товаром. </w:t>
      </w:r>
    </w:p>
    <w:p w:rsidR="00850051" w:rsidRDefault="00951E78">
      <w:pPr>
        <w:pStyle w:val="ad"/>
        <w:jc w:val="both"/>
      </w:pPr>
      <w:r>
        <w:tab/>
        <w:t xml:space="preserve">- предоставляет Заказчику вместе с Материалами/Оборудованием сертификат/декларацию соответствия на Материалы/Оборудование, подлежащие обязательной оценке (подтверждению) </w:t>
      </w:r>
      <w:r>
        <w:lastRenderedPageBreak/>
        <w:t xml:space="preserve">соответствия требованиям, установленным техническими регламентами Евразийского экономического союза или Российской Федерации, или требованиям ГОСТов Российской Федерации. </w:t>
      </w:r>
    </w:p>
    <w:p w:rsidR="00850051" w:rsidRDefault="00951E78">
      <w:pPr>
        <w:pStyle w:val="ad"/>
        <w:jc w:val="both"/>
      </w:pPr>
      <w:r>
        <w:tab/>
        <w:t>- гарантирует, что маркировка Материалов/Оборудования была произведена в соответствии с требованиями технических регламентов Российской Федерации или Евразийского экономического союза к соответствующей продукции.</w:t>
      </w:r>
    </w:p>
    <w:p w:rsidR="00850051" w:rsidRDefault="00951E78">
      <w:pPr>
        <w:pStyle w:val="ad"/>
        <w:jc w:val="both"/>
      </w:pPr>
      <w:r>
        <w:tab/>
        <w:t>- обязан указать в счете-фактуре регистрационный номер декларации на товары или регистрационный номер партии товара, подлежащего прослеживаемости, по которой Материалы/Оборудование были ввезены и выпущены в обращение на территорию Евразийского экономического союза и страну происхождения Материалов/Оборудования.</w:t>
      </w:r>
    </w:p>
    <w:p w:rsidR="00850051" w:rsidRDefault="00951E78">
      <w:pPr>
        <w:pStyle w:val="ad"/>
        <w:jc w:val="both"/>
      </w:pPr>
      <w:r>
        <w:tab/>
        <w:t>В случае неисполнения Подрядчиком обязательств по настоящему пункту Договора, он обязан по письменному требованию Заказчика, в течение 5 (пяти) рабочих дней с момента направления такого требования:</w:t>
      </w:r>
    </w:p>
    <w:p w:rsidR="00850051" w:rsidRDefault="00951E78">
      <w:pPr>
        <w:pStyle w:val="ad"/>
        <w:jc w:val="both"/>
      </w:pPr>
      <w:r>
        <w:tab/>
        <w:t>- возместить Заказчику суммы административных штрафов, наложенных на Заказчика по ст. 14.46 КоАП РФ и/или гл. 16 КоАП РФ;</w:t>
      </w:r>
    </w:p>
    <w:p w:rsidR="00850051" w:rsidRDefault="00951E78">
      <w:pPr>
        <w:pStyle w:val="ad"/>
        <w:jc w:val="both"/>
      </w:pPr>
      <w:r>
        <w:tab/>
        <w:t>- компенсировать Заказчику расходы/убытки, связанные с нанесением маркировки и/или с декларированием, и/или обязанностью по доплате таможенных платежей, пеней, в том числе, но не ограничиваясь: сборы за таможенное оформление, таможенные пошлины, налоги, расходы на действия с Оборудованием/Материалами по требованию таможенного органа (осмотр, досмотр, разделение на грузовые места, и т.п.), расходы за хранение, размещение, погрузку/разгрузку, транспортировку и иные необходимые действия, а также расходы на получение разрешений, лицензий, сертификатов/деклараций соответствия требованиям технических регламентов Евразийского экономического союза/Российской Федерации, разрешений правообладателей на ввоз объектов интеллектуальной собственности, услуги таможенного представителя.</w:t>
      </w:r>
    </w:p>
    <w:p w:rsidR="00850051" w:rsidRDefault="00951E78">
      <w:pPr>
        <w:pStyle w:val="ad"/>
        <w:jc w:val="both"/>
      </w:pPr>
      <w:r>
        <w:t>Кроме того, в случае ненадлежащего исполнения Подрядчиком своих обязанностей по настоящему пункту Договора, Заказчик вправе в одностороннем порядке отказаться от исполнения Договора и требовать возмещения убытков.</w:t>
      </w:r>
    </w:p>
    <w:p w:rsidR="00850051" w:rsidRDefault="00951E78">
      <w:pPr>
        <w:pStyle w:val="ad"/>
        <w:jc w:val="both"/>
      </w:pPr>
      <w:r>
        <w:t>4.1.3. Не позднее следующего рабочего дня со дня подписания Договора назначить постоянного полномочного представителя для осуществления контроля и оперативного решения возникающих вопросов по исполнению Договора и сообщить Заказчику координаты данного представителя (Ф.И.О., должность, контактный телефон).</w:t>
      </w:r>
    </w:p>
    <w:p w:rsidR="00850051" w:rsidRDefault="00951E78">
      <w:pPr>
        <w:pStyle w:val="ad"/>
        <w:jc w:val="both"/>
      </w:pPr>
      <w:r>
        <w:t>4.1.4. Выполнить качественно и в срок Работы в объеме, предусмотренном Договором.</w:t>
      </w:r>
    </w:p>
    <w:p w:rsidR="00850051" w:rsidRDefault="00951E78">
      <w:pPr>
        <w:pStyle w:val="ad"/>
        <w:jc w:val="both"/>
      </w:pPr>
      <w:r>
        <w:t>4.1.5. В случае если в процессе производства Работ возникнет необходимость в проведении дополнительных Работ, что повлечет увеличение общей стоимости Работ, Подрядчик обязан в письменной форме не позднее, чем за 5 (пять) дней до начала выполнения дополнительных Работ предупредить Заказчика о необходимости производства таких работ. Любые соглашения Сторон по вопросам необходимости проведения дополнительных Работ должны быть оформлены в письменном виде.</w:t>
      </w:r>
    </w:p>
    <w:p w:rsidR="00850051" w:rsidRDefault="00951E78">
      <w:pPr>
        <w:pStyle w:val="ad"/>
        <w:jc w:val="both"/>
      </w:pPr>
      <w:r>
        <w:t>4.1.6. Сообщать по требованию Заказчика все сведения о ходе выполнения Работ в срок не позднее следующего рабочего дня со дня предъявления Заказчиком такого требования.</w:t>
      </w:r>
    </w:p>
    <w:p w:rsidR="00850051" w:rsidRDefault="00951E78">
      <w:pPr>
        <w:pStyle w:val="ad"/>
        <w:jc w:val="both"/>
        <w:rPr>
          <w:i/>
          <w:iCs/>
        </w:rPr>
      </w:pPr>
      <w:r>
        <w:t>4.1.7. Предоставить Заказчику оригиналы документов:</w:t>
      </w:r>
    </w:p>
    <w:p w:rsidR="00850051" w:rsidRDefault="00951E78">
      <w:pPr>
        <w:pStyle w:val="ad"/>
        <w:numPr>
          <w:ilvl w:val="0"/>
          <w:numId w:val="2"/>
        </w:numPr>
        <w:jc w:val="both"/>
        <w:rPr>
          <w:i/>
          <w:iCs/>
        </w:rPr>
      </w:pPr>
      <w:r>
        <w:rPr>
          <w:i/>
          <w:iCs/>
        </w:rPr>
        <w:t>Акт приёма-передачи оборудования</w:t>
      </w:r>
      <w:r>
        <w:t>,</w:t>
      </w:r>
    </w:p>
    <w:p w:rsidR="00850051" w:rsidRDefault="00951E78">
      <w:pPr>
        <w:pStyle w:val="ad"/>
        <w:numPr>
          <w:ilvl w:val="0"/>
          <w:numId w:val="3"/>
        </w:numPr>
        <w:jc w:val="both"/>
      </w:pPr>
      <w:r>
        <w:rPr>
          <w:i/>
        </w:rPr>
        <w:t>калькуляцию,</w:t>
      </w:r>
    </w:p>
    <w:p w:rsidR="00850051" w:rsidRDefault="00951E78">
      <w:pPr>
        <w:pStyle w:val="ad"/>
        <w:numPr>
          <w:ilvl w:val="0"/>
          <w:numId w:val="3"/>
        </w:numPr>
        <w:jc w:val="both"/>
      </w:pPr>
      <w:r>
        <w:rPr>
          <w:i/>
          <w:iCs/>
        </w:rPr>
        <w:t>дефектную ведомость,</w:t>
      </w:r>
    </w:p>
    <w:p w:rsidR="00850051" w:rsidRDefault="00951E78">
      <w:pPr>
        <w:pStyle w:val="ad"/>
        <w:numPr>
          <w:ilvl w:val="0"/>
          <w:numId w:val="3"/>
        </w:numPr>
        <w:jc w:val="both"/>
      </w:pPr>
      <w:r>
        <w:rPr>
          <w:i/>
          <w:iCs/>
        </w:rPr>
        <w:t>паспорт на ДВС после ремонта,</w:t>
      </w:r>
    </w:p>
    <w:p w:rsidR="00850051" w:rsidRDefault="00951E78">
      <w:pPr>
        <w:pStyle w:val="ad"/>
        <w:numPr>
          <w:ilvl w:val="0"/>
          <w:numId w:val="3"/>
        </w:numPr>
        <w:jc w:val="both"/>
      </w:pPr>
      <w:r>
        <w:rPr>
          <w:i/>
          <w:iCs/>
        </w:rPr>
        <w:t>Акт приема выполненных работ,</w:t>
      </w:r>
    </w:p>
    <w:p w:rsidR="00850051" w:rsidRDefault="00951E78">
      <w:pPr>
        <w:pStyle w:val="ad"/>
        <w:numPr>
          <w:ilvl w:val="0"/>
          <w:numId w:val="3"/>
        </w:numPr>
        <w:jc w:val="both"/>
        <w:rPr>
          <w:i/>
          <w:iCs/>
        </w:rPr>
      </w:pPr>
      <w:r>
        <w:rPr>
          <w:i/>
          <w:iCs/>
        </w:rPr>
        <w:t>счет на оплату.</w:t>
      </w:r>
    </w:p>
    <w:p w:rsidR="00850051" w:rsidRDefault="00951E78">
      <w:pPr>
        <w:pStyle w:val="ad"/>
        <w:jc w:val="both"/>
        <w:rPr>
          <w:iCs/>
        </w:rPr>
      </w:pPr>
      <w:r>
        <w:rPr>
          <w:iCs/>
        </w:rPr>
        <w:t xml:space="preserve">4.1.8. </w:t>
      </w:r>
      <w:r>
        <w:rPr>
          <w:iCs/>
        </w:rPr>
        <w:tab/>
        <w:t>Обеспечить на каждом этапе ремонта фотоотчет по ремонту и замене запасных частей.  По окончанию ремонта вместе с актом выполненных работ предоставить Заказчику комплексный и детальный фотоотчёт.</w:t>
      </w:r>
    </w:p>
    <w:p w:rsidR="00850051" w:rsidRDefault="00951E78">
      <w:pPr>
        <w:pStyle w:val="ad"/>
        <w:jc w:val="both"/>
        <w:rPr>
          <w:iCs/>
        </w:rPr>
      </w:pPr>
      <w:r>
        <w:rPr>
          <w:iCs/>
        </w:rPr>
        <w:t>4.1.9. Стороны договорились о том, что передача прав и/или обязанностей Подрядчика по договору третьим лицам не допускается без предварительного письменного согласия Заказчика. В случае, если Подрядчик передал свои права и/или обязанности по договору третьим лицам без письменного согласия Заказчика, Подрядчик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rsidR="00850051" w:rsidRDefault="00951E78">
      <w:pPr>
        <w:pStyle w:val="ad"/>
        <w:jc w:val="both"/>
      </w:pPr>
      <w:r>
        <w:lastRenderedPageBreak/>
        <w:t>4.2. Заказчик обязуется:</w:t>
      </w:r>
    </w:p>
    <w:p w:rsidR="00850051" w:rsidRDefault="00951E78">
      <w:pPr>
        <w:pStyle w:val="ad"/>
        <w:jc w:val="both"/>
      </w:pPr>
      <w:r>
        <w:t>4.2.1. Обеспечить погрузочно-разгрузочные работы двигател</w:t>
      </w:r>
      <w:r w:rsidR="000B2A4F">
        <w:t>я</w:t>
      </w:r>
      <w:r>
        <w:t xml:space="preserve"> ЯМЗ 240НМ2 на территории Заказчика.</w:t>
      </w:r>
    </w:p>
    <w:p w:rsidR="00850051" w:rsidRDefault="00951E78">
      <w:pPr>
        <w:pStyle w:val="ad"/>
        <w:jc w:val="both"/>
      </w:pPr>
      <w:r>
        <w:t>4.2.2. Принять и оплатить выполненные Работы в соответствии с условиями данного Договора.</w:t>
      </w:r>
    </w:p>
    <w:p w:rsidR="00850051" w:rsidRDefault="00951E78">
      <w:pPr>
        <w:pStyle w:val="ad"/>
        <w:jc w:val="both"/>
      </w:pPr>
      <w:r>
        <w:t xml:space="preserve">4.2.3. При обнаружении в течение гарантийного срока, предусмотренного Договором, дефектов, вызванных некачественным выполнением Подрядчиком, а также использованием Материалов, не отвечающих по своим характеристикам требованиям, предусмотренным в Технической документации, Заказчик, с привлечением представителя Подрядчика или уполномоченных им иных лиц, составляют рекламационный акт и согласовывают сроки устранения выявленных дефектов. </w:t>
      </w:r>
    </w:p>
    <w:p w:rsidR="00850051" w:rsidRDefault="00850051">
      <w:pPr>
        <w:pStyle w:val="ad"/>
        <w:jc w:val="both"/>
      </w:pPr>
    </w:p>
    <w:p w:rsidR="00850051" w:rsidRDefault="00951E78">
      <w:pPr>
        <w:pStyle w:val="ad"/>
        <w:jc w:val="center"/>
        <w:rPr>
          <w:b/>
        </w:rPr>
      </w:pPr>
      <w:r>
        <w:rPr>
          <w:b/>
        </w:rPr>
        <w:t>5. ПОРЯДОК ВЫПОЛНЕНИЯ РАБОТ</w:t>
      </w:r>
    </w:p>
    <w:p w:rsidR="00F17FB4" w:rsidRDefault="00F17FB4">
      <w:pPr>
        <w:pStyle w:val="ad"/>
        <w:jc w:val="center"/>
        <w:rPr>
          <w:b/>
        </w:rPr>
      </w:pPr>
    </w:p>
    <w:p w:rsidR="00850051" w:rsidRDefault="00951E78">
      <w:pPr>
        <w:pStyle w:val="ad"/>
        <w:jc w:val="both"/>
      </w:pPr>
      <w:r>
        <w:t>5.1. Доставка двигател</w:t>
      </w:r>
      <w:r w:rsidR="002229CF">
        <w:t>я</w:t>
      </w:r>
      <w:r>
        <w:t xml:space="preserve"> ЯМЗ 240НМ2, подлежащ</w:t>
      </w:r>
      <w:r w:rsidR="002229CF">
        <w:t>его</w:t>
      </w:r>
      <w:r>
        <w:t xml:space="preserve"> ремонту, на производственную базу Подрядчика и после прохождения ремонта до базы Заказчика производится силами Подрядчика. </w:t>
      </w:r>
    </w:p>
    <w:p w:rsidR="00850051" w:rsidRDefault="00951E78">
      <w:pPr>
        <w:pStyle w:val="ad"/>
        <w:jc w:val="both"/>
      </w:pPr>
      <w:r>
        <w:t>5.2. Прием двигател</w:t>
      </w:r>
      <w:r w:rsidR="002229CF">
        <w:t>я</w:t>
      </w:r>
      <w:r>
        <w:t xml:space="preserve"> ЯМЗ 240НМ2 в ремонт по количеству и комплектности Подрядчик осуществляет с проверкой и отметкой в Акте приёма-передачи (Приложение №2) в присутствии Заказчика. </w:t>
      </w:r>
    </w:p>
    <w:p w:rsidR="00850051" w:rsidRDefault="00951E78">
      <w:pPr>
        <w:pStyle w:val="ad"/>
        <w:jc w:val="both"/>
      </w:pPr>
      <w:r>
        <w:t>5.3. Подрядчик обязан известить Заказчика об окончании работ и о дне сдачи Работ не менее чем за 3 (три) календарных дня.</w:t>
      </w:r>
    </w:p>
    <w:p w:rsidR="00850051" w:rsidRDefault="00951E78">
      <w:pPr>
        <w:pStyle w:val="ad"/>
        <w:jc w:val="both"/>
      </w:pPr>
      <w:r>
        <w:t>5.4. Заказчик по готовности к сдаче работ обязан принять работы у Подрядчика и подписать Акт сдачи-приемки выполненных работ либо, в случае обнаружения несоответствия результата выполненных работ условиям Договора, представить Подрядчику письменный мотивированный отказ от приемки работ и подписания Акта с указанием обнаруженных при приемке недостатков и сроков их исправления. В случае несогласия Подрядчика с данными, содержащимися в мотивированном отказе, Сторонами создается рабочая комиссия, которая составляет Акт о выявленных недостатках с перечнем необходимых доработок, сроков их выполнения и сдачи выполненных работ.</w:t>
      </w:r>
    </w:p>
    <w:p w:rsidR="00850051" w:rsidRDefault="00951E78">
      <w:pPr>
        <w:pStyle w:val="ad"/>
        <w:jc w:val="both"/>
      </w:pPr>
      <w:r>
        <w:t>5.5. Прием двигателей из ремонта по количеству и комплектности Заказчик осуществляет с проверкой и отметкой в Акте приёма-передачи (Приложение 2).</w:t>
      </w:r>
    </w:p>
    <w:p w:rsidR="00850051" w:rsidRDefault="00951E78">
      <w:pPr>
        <w:pStyle w:val="ad"/>
        <w:jc w:val="both"/>
      </w:pPr>
      <w:r>
        <w:t>5.6. Проверка на предмет скрытых недостатков производится при эксплуатации двигателей ЯМЗ 240НМ2.</w:t>
      </w:r>
    </w:p>
    <w:p w:rsidR="00850051" w:rsidRDefault="00951E78">
      <w:pPr>
        <w:pStyle w:val="ad"/>
        <w:jc w:val="both"/>
      </w:pPr>
      <w:r>
        <w:t>5.7. При вводе в эксплуатацию двигател</w:t>
      </w:r>
      <w:r w:rsidR="002229CF">
        <w:t>я</w:t>
      </w:r>
      <w:r>
        <w:t xml:space="preserve"> ЯМЗ 240НМ2 Заказчик подтверждает факт Актом ввода в эксплуатацию и направляет Акт Подрядчику в течении 5-ти (пяти) рабочих дней. </w:t>
      </w:r>
    </w:p>
    <w:p w:rsidR="00850051" w:rsidRDefault="00951E78">
      <w:pPr>
        <w:pStyle w:val="ad"/>
        <w:jc w:val="both"/>
      </w:pPr>
      <w:r>
        <w:t>5.8. Акт выполненных работ подписывается при соблюдении следующих условий:</w:t>
      </w:r>
    </w:p>
    <w:p w:rsidR="00850051" w:rsidRDefault="00951E78">
      <w:pPr>
        <w:pStyle w:val="ad"/>
        <w:jc w:val="both"/>
      </w:pPr>
      <w:r>
        <w:t>- подписание акта сдачи-приемки оборудования со стороны Подрядчика и Заказчика;</w:t>
      </w:r>
    </w:p>
    <w:p w:rsidR="00850051" w:rsidRDefault="00951E78">
      <w:pPr>
        <w:pStyle w:val="ad"/>
        <w:jc w:val="both"/>
      </w:pPr>
      <w:r>
        <w:t>- завершение пуско-наладочных работ (в течении 24 часов после пуска в работу двигател</w:t>
      </w:r>
      <w:r w:rsidR="002229CF">
        <w:t>я</w:t>
      </w:r>
      <w:r>
        <w:t xml:space="preserve"> ЯМЗ 240НМ2 и проверки стабильности работы в номинальном режиме), подписание Акта ввода в эксплуатацию (Приложение 3);</w:t>
      </w:r>
    </w:p>
    <w:p w:rsidR="00850051" w:rsidRDefault="00951E78">
      <w:pPr>
        <w:pStyle w:val="ad"/>
        <w:jc w:val="both"/>
      </w:pPr>
      <w:r>
        <w:t>- уборка Подрядчиком места проведения работ (в зоне своей ответственности), на территории Заказчика;</w:t>
      </w:r>
    </w:p>
    <w:p w:rsidR="00850051" w:rsidRDefault="00951E78">
      <w:pPr>
        <w:pStyle w:val="ad"/>
        <w:jc w:val="both"/>
      </w:pPr>
      <w:r>
        <w:t>- предоставление Заказчику фото отчета в электронном виде о выполненных работах.</w:t>
      </w:r>
    </w:p>
    <w:p w:rsidR="00850051" w:rsidRDefault="00850051">
      <w:pPr>
        <w:pStyle w:val="ad"/>
        <w:jc w:val="center"/>
        <w:rPr>
          <w:b/>
        </w:rPr>
      </w:pPr>
    </w:p>
    <w:p w:rsidR="00850051" w:rsidRDefault="00951E78">
      <w:pPr>
        <w:pStyle w:val="ad"/>
        <w:jc w:val="center"/>
        <w:rPr>
          <w:b/>
        </w:rPr>
      </w:pPr>
      <w:r>
        <w:rPr>
          <w:b/>
        </w:rPr>
        <w:t>6. ГАРАНТИИ</w:t>
      </w:r>
    </w:p>
    <w:p w:rsidR="00F17FB4" w:rsidRDefault="00F17FB4">
      <w:pPr>
        <w:pStyle w:val="ad"/>
        <w:jc w:val="center"/>
        <w:rPr>
          <w:b/>
        </w:rPr>
      </w:pPr>
    </w:p>
    <w:p w:rsidR="00F17FB4" w:rsidRDefault="00951E78">
      <w:pPr>
        <w:pStyle w:val="ad"/>
        <w:jc w:val="both"/>
        <w:rPr>
          <w:rFonts w:eastAsia="SimSun"/>
          <w:kern w:val="2"/>
          <w:lang w:eastAsia="hi-IN" w:bidi="hi-IN"/>
        </w:rPr>
      </w:pPr>
      <w:r>
        <w:t xml:space="preserve">6.1. При условии надлежащей эксплуатации результатов работ Заказчиком </w:t>
      </w:r>
      <w:r>
        <w:rPr>
          <w:rFonts w:eastAsia="SimSun"/>
          <w:kern w:val="2"/>
          <w:lang w:eastAsia="hi-IN" w:bidi="hi-IN"/>
        </w:rPr>
        <w:t>гарантийный срок на результат выполненных работ, узлы, агрегаты и запасные части, указанные в Приложении № 1 к настоящему договору, составляет 6 месяцев с момента ввода техники в эксплуатацию</w:t>
      </w:r>
      <w:r w:rsidR="00F17FB4">
        <w:rPr>
          <w:rFonts w:eastAsia="SimSun"/>
          <w:kern w:val="2"/>
          <w:lang w:eastAsia="hi-IN" w:bidi="hi-IN"/>
        </w:rPr>
        <w:t>.</w:t>
      </w:r>
      <w:r>
        <w:rPr>
          <w:rFonts w:eastAsia="SimSun"/>
          <w:kern w:val="2"/>
          <w:lang w:eastAsia="hi-IN" w:bidi="hi-IN"/>
        </w:rPr>
        <w:t xml:space="preserve"> </w:t>
      </w:r>
    </w:p>
    <w:p w:rsidR="00850051" w:rsidRDefault="00951E78">
      <w:pPr>
        <w:pStyle w:val="ad"/>
        <w:jc w:val="both"/>
        <w:rPr>
          <w:rFonts w:eastAsia="SimSun"/>
          <w:kern w:val="2"/>
          <w:lang w:eastAsia="hi-IN" w:bidi="hi-IN"/>
        </w:rPr>
      </w:pPr>
      <w:r>
        <w:rPr>
          <w:rFonts w:eastAsia="SimSun"/>
          <w:kern w:val="2"/>
          <w:lang w:eastAsia="hi-IN" w:bidi="hi-IN"/>
        </w:rPr>
        <w:t>6.2. Гарантия на установленные агрегаты исчисляется с даты составления Заказчиком Акта ввода в эксплуатацию.</w:t>
      </w:r>
    </w:p>
    <w:p w:rsidR="00850051" w:rsidRDefault="00951E78">
      <w:pPr>
        <w:pStyle w:val="ad"/>
        <w:jc w:val="both"/>
      </w:pPr>
      <w:r>
        <w:t>6.</w:t>
      </w:r>
      <w:r>
        <w:rPr>
          <w:rFonts w:eastAsia="SimSun"/>
          <w:kern w:val="2"/>
          <w:lang w:eastAsia="hi-IN" w:bidi="hi-IN"/>
        </w:rPr>
        <w:t>3. Срок гарантии продлевается на время, в течение которого результаты выполненны</w:t>
      </w:r>
      <w:r>
        <w:t>х работ не могли использоваться Заказчиком вследствие обнаружения Заказчиком при приемке недостатков в выполненных работах.</w:t>
      </w:r>
    </w:p>
    <w:p w:rsidR="00850051" w:rsidRDefault="00951E78">
      <w:pPr>
        <w:pStyle w:val="ad"/>
        <w:jc w:val="both"/>
      </w:pPr>
      <w:r>
        <w:t xml:space="preserve">6.4. Если в течение гарантийного срока выявится, что результаты выполненных работ имеют недостатки, которые являются следствием ненадлежащего выполнения Подрядчиком, принятых на себя обязательств, то Стороны в течение 3 (трех) дней с момента обнаружения таких </w:t>
      </w:r>
      <w:r>
        <w:lastRenderedPageBreak/>
        <w:t>недостатков составят Акт о выявленных недостатках с перечнем необходимых доработок, сроков их выполнения и сдачи выполненных работ. При возникновении необходимости оказания услуг (выполнения работ) по ремонту двигателя Заказчик направляет Подрядчику уведомление любым доступным средством связи.</w:t>
      </w:r>
    </w:p>
    <w:p w:rsidR="00850051" w:rsidRDefault="00951E78">
      <w:pPr>
        <w:pStyle w:val="ad"/>
        <w:jc w:val="both"/>
      </w:pPr>
      <w:r>
        <w:t>6.5. Выяснение причин неисправностей и дефектов на работы Подрядчиком в период гарантии производится на территории Заказчика. Если в течение гарантийного срока настоящего Договора, возникают неисправности / поломки двигателя, Заказчик уведомляет Подрядчика о произошедшем отказе средствами телефонной, электронной или иного вида связи незамедлительно с момента их обнаружения и вызывает специалиста Подрядчика на место эксплуатации двигателя для устранения неисправности. Представитель Подрядчика обязан прибыть на место эксплуатации техники в течение 72 часов с момента получения уведомления об обнаружении неисправностей. Комиссия с участием представителей Подрядчика и Заказчика производит обследование неисправности и составляет акт-рекламацию</w:t>
      </w:r>
      <w:r>
        <w:rPr>
          <w:i/>
        </w:rPr>
        <w:t>.</w:t>
      </w:r>
      <w:r>
        <w:t xml:space="preserve"> Дополнительные расходы на выяснение причин неисправностей и дефектов не оплачиваются Заказчиком при условии, что неисправности и дефекты относятся к гарантийным обязательствам Подрядчика. В этом случае общая продолжительность ремонта не должна превышать более 7 суток, в противном случае Подрядчик должен компенсировать оплату наемной техники на срок выполнения гарантийного ремонта. Если неисправности и дефекты на работы Подрядчика являются следствием ненадлежащей эксплуатации результатов работ Заказчиком, либо не относятся к гарантийным обязательствам Подрядчика, дополнительные расходы на выяснение причин неисправностей и дефектов оплачиваются Заказчиком.</w:t>
      </w:r>
    </w:p>
    <w:p w:rsidR="00850051" w:rsidRDefault="00951E78">
      <w:pPr>
        <w:pStyle w:val="ad"/>
        <w:jc w:val="both"/>
      </w:pPr>
      <w:r>
        <w:t>6.6. Гарантийное выполнение работ производится за счет Подрядчика и покрывает все затраты включая запасные части и транспортные расходы (при необходимости транспортировки узлов и агрегатов на территорию Подрядчика).</w:t>
      </w:r>
    </w:p>
    <w:p w:rsidR="00850051" w:rsidRDefault="00951E78">
      <w:pPr>
        <w:pStyle w:val="ad"/>
        <w:jc w:val="both"/>
      </w:pPr>
      <w:r>
        <w:t xml:space="preserve">6.7. В соответствии с гарантийной политикой Подрядчика под покрытие гарантией не подпадают: сервисные работы, изнашиваемые детали, контактирующие с грунтом детали, покрышки или детали, нормальный срок службы которых короче, чем срок гарантии, если это не связано с явным их дефектом; а также: лампы, предохранители, приводные ремни, </w:t>
      </w:r>
      <w:proofErr w:type="spellStart"/>
      <w:r>
        <w:t>гидрошланги</w:t>
      </w:r>
      <w:proofErr w:type="spellEnd"/>
      <w:r>
        <w:t>, патрубки, форсунки, распылители, ТНВД, свечи предпускового подогрева, болты и пальцы, изделия из стекла, изделия из пластмассы, АКБ, регулировочные шайбы, пыльники, фильтрующие элементы, масла, смазки, рабочие жидкости и смазочные штуцеры.</w:t>
      </w:r>
    </w:p>
    <w:p w:rsidR="00850051" w:rsidRDefault="00850051">
      <w:pPr>
        <w:pStyle w:val="ad"/>
      </w:pPr>
    </w:p>
    <w:p w:rsidR="00850051" w:rsidRDefault="00951E78">
      <w:pPr>
        <w:pStyle w:val="ad"/>
        <w:jc w:val="center"/>
        <w:rPr>
          <w:b/>
        </w:rPr>
      </w:pPr>
      <w:r>
        <w:rPr>
          <w:b/>
        </w:rPr>
        <w:t>7. ОТВЕТСТВЕННОСТЬ СТОРОН</w:t>
      </w:r>
    </w:p>
    <w:p w:rsidR="00F17FB4" w:rsidRDefault="00F17FB4">
      <w:pPr>
        <w:pStyle w:val="ad"/>
        <w:jc w:val="center"/>
        <w:rPr>
          <w:b/>
        </w:rPr>
      </w:pPr>
    </w:p>
    <w:p w:rsidR="00850051" w:rsidRDefault="00951E78">
      <w:pPr>
        <w:pStyle w:val="ad"/>
        <w:jc w:val="both"/>
      </w:pPr>
      <w:r>
        <w:t>7.1. За нарушение обязательств по Договору Стороны несут ответственность в соответствии с действующим законодательством и Договором.</w:t>
      </w:r>
    </w:p>
    <w:p w:rsidR="00850051" w:rsidRDefault="00951E78">
      <w:pPr>
        <w:pStyle w:val="ad"/>
        <w:jc w:val="both"/>
      </w:pPr>
      <w:r>
        <w:t>7.2. За нарушение сроков выполнения работ Заказчик вправе потребовать от Подрядчика уплаты неустойки в размере 0,1% от общей стоимости работ по Договору за каждый день просрочки</w:t>
      </w:r>
      <w:proofErr w:type="gramStart"/>
      <w:r>
        <w:t>.</w:t>
      </w:r>
      <w:proofErr w:type="gramEnd"/>
      <w:r>
        <w:t xml:space="preserve"> но не более чем 5% от общей суммы стоимости работ.</w:t>
      </w:r>
    </w:p>
    <w:p w:rsidR="00850051" w:rsidRDefault="00951E78">
      <w:pPr>
        <w:pStyle w:val="ad"/>
        <w:jc w:val="both"/>
        <w:rPr>
          <w:color w:val="FF0000"/>
        </w:rPr>
      </w:pPr>
      <w:r>
        <w:t>7.3. За нарушение сроков оплаты за выполненные работы Подрядчик вправе потребовать от Заказчика уплаты неустойки в размере 0, 1% от общей стоимости работ по Договору за каждый день просрочки, но не более 5% от неоплаченной суммы</w:t>
      </w:r>
      <w:r>
        <w:rPr>
          <w:color w:val="FF0000"/>
        </w:rPr>
        <w:t>.</w:t>
      </w:r>
    </w:p>
    <w:p w:rsidR="00850051" w:rsidRDefault="00951E78">
      <w:pPr>
        <w:pStyle w:val="ad"/>
        <w:jc w:val="both"/>
        <w:rPr>
          <w:highlight w:val="yellow"/>
        </w:rPr>
      </w:pPr>
      <w:r>
        <w:t>7.4. При приостановлении Подрядчиком работ по требованию контрольных / надзорных органов и/или Заказчика при выявлении в процессе осмотра, обследования, измерения, испытания случаев нарушения Договора, отступлений от рабочей документации и требований СНиП, Исполнитель не освобождается от ответственности за нарушение сроков выполнения работ.</w:t>
      </w:r>
      <w:r>
        <w:rPr>
          <w:highlight w:val="yellow"/>
        </w:rPr>
        <w:t xml:space="preserve"> </w:t>
      </w:r>
    </w:p>
    <w:p w:rsidR="00850051" w:rsidRDefault="00951E78">
      <w:pPr>
        <w:pStyle w:val="ad"/>
        <w:jc w:val="both"/>
      </w:pPr>
      <w:r>
        <w:t xml:space="preserve">7.5. Подрядчик несет ответственность за нарушение на территории АО «Михайловцемент» режима своим персоналом и работниками субподрядных организаций (независимо от занимаемой должности) в пределах штрафных неустоек, за каждый случай в отдельности: </w:t>
      </w:r>
    </w:p>
    <w:p w:rsidR="00850051" w:rsidRDefault="00951E78">
      <w:pPr>
        <w:pStyle w:val="ad"/>
        <w:jc w:val="both"/>
      </w:pPr>
      <w:r>
        <w:t>за появление на территории АО «Михайловцемент» в состоянии алкогольного, наркотического или иного токсического опьянения – 200 000 руб.</w:t>
      </w:r>
    </w:p>
    <w:p w:rsidR="00850051" w:rsidRDefault="00951E78">
      <w:pPr>
        <w:pStyle w:val="ad"/>
        <w:jc w:val="both"/>
      </w:pPr>
      <w:r>
        <w:t>за пронос алкоголя на территорию АО «Михайловцемент» – 200 000 руб.</w:t>
      </w:r>
    </w:p>
    <w:p w:rsidR="00850051" w:rsidRDefault="00951E78">
      <w:pPr>
        <w:pStyle w:val="ad"/>
        <w:jc w:val="both"/>
      </w:pPr>
      <w:r>
        <w:t>за действия, несущие угрозу порчи Материалов, Оборудования и другого имущества на территории АО «Михайловцемент» – 50 000 руб.</w:t>
      </w:r>
    </w:p>
    <w:p w:rsidR="00850051" w:rsidRDefault="00951E78">
      <w:pPr>
        <w:pStyle w:val="ad"/>
        <w:jc w:val="both"/>
      </w:pPr>
      <w:r>
        <w:t>за беспорядок (в т.ч. грязь на производственном участке) – 50 000 руб.</w:t>
      </w:r>
    </w:p>
    <w:p w:rsidR="00850051" w:rsidRDefault="00951E78">
      <w:pPr>
        <w:pStyle w:val="ad"/>
        <w:jc w:val="both"/>
      </w:pPr>
      <w:r>
        <w:t>за возникновение пожара на территории АО «Михайловцемент» – 250 000 руб.</w:t>
      </w:r>
    </w:p>
    <w:p w:rsidR="00850051" w:rsidRDefault="00951E78">
      <w:pPr>
        <w:pStyle w:val="ad"/>
        <w:jc w:val="both"/>
      </w:pPr>
      <w:r>
        <w:lastRenderedPageBreak/>
        <w:t>за несоблюдение правил техники безопасности (в т.ч. нахождение на строительной площадке без каски) – 50 000 руб.</w:t>
      </w:r>
    </w:p>
    <w:p w:rsidR="00850051" w:rsidRDefault="00951E78">
      <w:pPr>
        <w:pStyle w:val="ad"/>
        <w:jc w:val="both"/>
      </w:pPr>
      <w:r>
        <w:t>за несоблюдение требований техники безопасности (или иных обязательных требований), повлекшее несчастный случай, сопряженный с причинением тяжкого вреда здоровью-1 000 000 руб.</w:t>
      </w:r>
    </w:p>
    <w:p w:rsidR="00850051" w:rsidRDefault="00951E78">
      <w:pPr>
        <w:pStyle w:val="ad"/>
        <w:jc w:val="both"/>
      </w:pPr>
      <w:r>
        <w:t>за несоблюдение требований техники безопасности (или иных обязательных требований), повлекшее несчастный случай со смертельным исходом -1 500 000 руб.</w:t>
      </w:r>
    </w:p>
    <w:p w:rsidR="00850051" w:rsidRDefault="00951E78">
      <w:pPr>
        <w:pStyle w:val="ad"/>
        <w:jc w:val="both"/>
      </w:pPr>
      <w:r>
        <w:t>за курение на рабочем месте – 5 000 руб.</w:t>
      </w:r>
    </w:p>
    <w:p w:rsidR="00850051" w:rsidRDefault="00951E78">
      <w:pPr>
        <w:pStyle w:val="ad"/>
        <w:jc w:val="both"/>
      </w:pPr>
      <w:r>
        <w:t>за утрату пропуска – 3 000 руб.</w:t>
      </w:r>
    </w:p>
    <w:p w:rsidR="00850051" w:rsidRDefault="00951E78">
      <w:pPr>
        <w:pStyle w:val="ad"/>
        <w:jc w:val="both"/>
      </w:pPr>
      <w:r>
        <w:t>В подтверждение нарушения режима представитель Заказчика составляет Акт о нарушении (Приложение № 4), который должен быть подписан представителем Заказчика и не менее чем двумя лицами, являющимися сотрудниками Заказчика или Подрядчика.</w:t>
      </w:r>
    </w:p>
    <w:p w:rsidR="00850051" w:rsidRDefault="00850051">
      <w:pPr>
        <w:pStyle w:val="ad"/>
        <w:jc w:val="both"/>
      </w:pPr>
    </w:p>
    <w:p w:rsidR="00850051" w:rsidRDefault="00951E78">
      <w:pPr>
        <w:pStyle w:val="ad"/>
        <w:jc w:val="center"/>
        <w:rPr>
          <w:rFonts w:eastAsia="Calibri"/>
          <w:b/>
          <w:bCs/>
        </w:rPr>
      </w:pPr>
      <w:r>
        <w:rPr>
          <w:rFonts w:eastAsia="Calibri"/>
          <w:b/>
          <w:bCs/>
        </w:rPr>
        <w:t>8. РАЗРЕШЕНИЕ СПОРОВ И ЗАВЕРЕНИЯ ПОДРЯДЧИКА</w:t>
      </w:r>
    </w:p>
    <w:p w:rsidR="00F17FB4" w:rsidRDefault="00F17FB4">
      <w:pPr>
        <w:pStyle w:val="ad"/>
        <w:jc w:val="center"/>
        <w:rPr>
          <w:rFonts w:eastAsia="Calibri"/>
          <w:b/>
          <w:bCs/>
        </w:rPr>
      </w:pPr>
    </w:p>
    <w:p w:rsidR="00850051" w:rsidRDefault="00951E78">
      <w:pPr>
        <w:pStyle w:val="ad"/>
        <w:jc w:val="both"/>
        <w:rPr>
          <w:rFonts w:eastAsia="Calibri"/>
          <w:bCs/>
        </w:rPr>
      </w:pPr>
      <w:r>
        <w:rPr>
          <w:rFonts w:eastAsia="Calibri"/>
        </w:rPr>
        <w:t>8.1. Все возникающее из Договора споры и разногласия Стороны будут стремиться решить в ходе переговоров, а в случае не достижения согласия, спор передается для разрешения в Арбитражный суд согласно действующим законодательством Российской Федерации с обязательным соблюдением претензионного порядка.</w:t>
      </w:r>
    </w:p>
    <w:p w:rsidR="00850051" w:rsidRDefault="00951E78">
      <w:pPr>
        <w:pStyle w:val="ad"/>
        <w:jc w:val="both"/>
        <w:rPr>
          <w:rFonts w:eastAsia="Calibri"/>
        </w:rPr>
      </w:pPr>
      <w:r>
        <w:rPr>
          <w:rFonts w:eastAsia="Calibri"/>
        </w:rPr>
        <w:t xml:space="preserve">8.2. </w:t>
      </w:r>
      <w:r>
        <w:t>Подрядчик</w:t>
      </w:r>
      <w:r>
        <w:rPr>
          <w:rFonts w:eastAsia="Calibri"/>
        </w:rPr>
        <w:t xml:space="preserve"> заверяет и гарантирует, что:</w:t>
      </w:r>
    </w:p>
    <w:p w:rsidR="00850051" w:rsidRDefault="00951E78">
      <w:pPr>
        <w:pStyle w:val="ad"/>
        <w:jc w:val="both"/>
        <w:rPr>
          <w:rFonts w:eastAsia="Calibri"/>
        </w:rPr>
      </w:pPr>
      <w:r>
        <w:rPr>
          <w:rFonts w:eastAsia="Calibri"/>
        </w:rPr>
        <w:t>а) зарегистрирован в ЕГРЮЛ надлежащим образом;</w:t>
      </w:r>
    </w:p>
    <w:p w:rsidR="00850051" w:rsidRDefault="00951E78">
      <w:pPr>
        <w:pStyle w:val="ad"/>
        <w:jc w:val="both"/>
        <w:rPr>
          <w:rFonts w:eastAsia="Calibri"/>
        </w:rPr>
      </w:pPr>
      <w:r>
        <w:rPr>
          <w:rFonts w:eastAsia="Calibri"/>
        </w:rPr>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50051" w:rsidRDefault="00951E78">
      <w:pPr>
        <w:pStyle w:val="ad"/>
        <w:jc w:val="both"/>
        <w:rPr>
          <w:rFonts w:eastAsia="Calibri"/>
        </w:rPr>
      </w:pPr>
      <w:r>
        <w:rPr>
          <w:rFonts w:eastAsia="Calibri"/>
        </w:rPr>
        <w:t>в) располагает персоналом, имуществом и материальными ресурсами, необходимыми для выполнения своих обязательств по договору;</w:t>
      </w:r>
    </w:p>
    <w:p w:rsidR="00850051" w:rsidRDefault="00951E78">
      <w:pPr>
        <w:pStyle w:val="ad"/>
        <w:jc w:val="both"/>
        <w:rPr>
          <w:rFonts w:eastAsia="Calibri"/>
        </w:rPr>
      </w:pPr>
      <w:r>
        <w:rPr>
          <w:rFonts w:eastAsia="Calibri"/>
        </w:rPr>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50051" w:rsidRDefault="00951E78">
      <w:pPr>
        <w:pStyle w:val="ad"/>
        <w:jc w:val="both"/>
        <w:rPr>
          <w:rFonts w:eastAsia="Calibri"/>
        </w:rPr>
      </w:pPr>
      <w:r>
        <w:rPr>
          <w:rFonts w:eastAsia="Calibri"/>
        </w:rPr>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rsidR="00850051" w:rsidRDefault="00951E78">
      <w:pPr>
        <w:pStyle w:val="ad"/>
        <w:jc w:val="both"/>
        <w:rPr>
          <w:rFonts w:eastAsia="Calibri"/>
        </w:rPr>
      </w:pPr>
      <w:r>
        <w:rPr>
          <w:rFonts w:eastAsia="Calibri"/>
        </w:rPr>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850051" w:rsidRDefault="00951E78">
      <w:pPr>
        <w:pStyle w:val="ad"/>
        <w:jc w:val="both"/>
        <w:rPr>
          <w:rFonts w:eastAsia="Calibri"/>
        </w:rPr>
      </w:pPr>
      <w:r>
        <w:rPr>
          <w:rFonts w:eastAsia="Calibri"/>
        </w:rPr>
        <w:t>ж) своевременно и в полном объеме уплачивает налоги, сборы и страховые взносы;</w:t>
      </w:r>
    </w:p>
    <w:p w:rsidR="00850051" w:rsidRDefault="00951E78">
      <w:pPr>
        <w:pStyle w:val="ad"/>
        <w:jc w:val="both"/>
        <w:rPr>
          <w:rFonts w:eastAsia="Calibri"/>
        </w:rPr>
      </w:pPr>
      <w:r>
        <w:rPr>
          <w:rFonts w:eastAsia="Calibri"/>
        </w:rPr>
        <w:t>з) лица, подписывающие от его имени первичные документы и счета-фактуры, имеют на это все необходимые полномочия и доверенности;</w:t>
      </w:r>
    </w:p>
    <w:p w:rsidR="00850051" w:rsidRDefault="00951E78">
      <w:pPr>
        <w:pStyle w:val="ad"/>
        <w:jc w:val="both"/>
        <w:rPr>
          <w:rFonts w:eastAsia="Calibri"/>
        </w:rPr>
      </w:pPr>
      <w:r>
        <w:rPr>
          <w:rFonts w:eastAsia="Calibri"/>
        </w:rPr>
        <w:t>и) привлекаемые Подрядчиком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w:t>
      </w:r>
    </w:p>
    <w:p w:rsidR="00850051" w:rsidRDefault="00951E78">
      <w:pPr>
        <w:pStyle w:val="ad"/>
        <w:jc w:val="both"/>
        <w:rPr>
          <w:rFonts w:eastAsia="Calibri"/>
        </w:rPr>
      </w:pPr>
      <w:r>
        <w:rPr>
          <w:rFonts w:eastAsia="Calibri"/>
        </w:rPr>
        <w:t xml:space="preserve">к) привлекаемые Подрядчиком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w:t>
      </w:r>
      <w:r>
        <w:t>Подрядчиком</w:t>
      </w:r>
      <w:r>
        <w:rPr>
          <w:rFonts w:eastAsia="Calibri"/>
        </w:rPr>
        <w:t>.</w:t>
      </w:r>
    </w:p>
    <w:p w:rsidR="00850051" w:rsidRDefault="00951E78">
      <w:pPr>
        <w:pStyle w:val="ad"/>
        <w:jc w:val="both"/>
        <w:rPr>
          <w:rFonts w:eastAsia="Calibri"/>
        </w:rPr>
      </w:pPr>
      <w:r>
        <w:rPr>
          <w:rFonts w:eastAsia="Calibri"/>
        </w:rPr>
        <w:t xml:space="preserve">8.3. Если </w:t>
      </w:r>
      <w:r>
        <w:t>Подрядчик</w:t>
      </w:r>
      <w:r>
        <w:rPr>
          <w:rFonts w:eastAsia="Calibri"/>
        </w:rPr>
        <w:t xml:space="preserve"> нарушит заверения и гарантии (любую одну, несколько или все вместе), указанные в пункте 8.2 настоящего Договора, то Подрядчик обязуется возместить Заказчику убытки / имущественные потери, которые последний понес вследствие таких нарушений, в том числе, но, не ограничиваясь:</w:t>
      </w:r>
    </w:p>
    <w:p w:rsidR="00850051" w:rsidRDefault="00951E78">
      <w:pPr>
        <w:pStyle w:val="ad"/>
        <w:jc w:val="both"/>
        <w:rPr>
          <w:rFonts w:eastAsia="Calibri"/>
        </w:rPr>
      </w:pPr>
      <w:r>
        <w:rPr>
          <w:rFonts w:eastAsia="Calibri"/>
        </w:rPr>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rsidR="00850051" w:rsidRDefault="00951E78">
      <w:pPr>
        <w:pStyle w:val="ad"/>
        <w:jc w:val="both"/>
        <w:rPr>
          <w:rFonts w:eastAsia="Calibri"/>
        </w:rPr>
      </w:pPr>
      <w:r>
        <w:rPr>
          <w:rFonts w:eastAsia="Calibri"/>
        </w:rPr>
        <w:lastRenderedPageBreak/>
        <w:t>- суммы претензий, предъявленных Заказчику</w:t>
      </w:r>
      <w:r>
        <w:rPr>
          <w:rFonts w:eastAsia="Calibri"/>
          <w:bCs/>
        </w:rPr>
        <w:t xml:space="preserve"> </w:t>
      </w:r>
      <w:r>
        <w:rPr>
          <w:rFonts w:eastAsia="Calibri"/>
        </w:rPr>
        <w:t>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50051" w:rsidRDefault="00951E78">
      <w:pPr>
        <w:pStyle w:val="ad"/>
        <w:jc w:val="both"/>
        <w:rPr>
          <w:rFonts w:eastAsia="Calibri"/>
        </w:rPr>
      </w:pPr>
      <w:r>
        <w:rPr>
          <w:rFonts w:eastAsia="Calibri"/>
        </w:rPr>
        <w:t>8.4.</w:t>
      </w:r>
      <w:r>
        <w:rPr>
          <w:rFonts w:eastAsia="Calibri"/>
          <w:bCs/>
        </w:rPr>
        <w:t xml:space="preserve"> </w:t>
      </w:r>
      <w:r>
        <w:t>Подрядчик</w:t>
      </w:r>
      <w:r>
        <w:rPr>
          <w:rFonts w:eastAsia="Calibri"/>
        </w:rPr>
        <w:t xml:space="preserve"> в соответствии со ст. 406.1. Гражданского кодекса Российской Федерации, возмещает Заказчику все имущественные потери Заказчика, возникшие в случаях, указанных в пункте 8.3 настоящего Договора и определенные решением налогового органа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850051" w:rsidRDefault="00951E78">
      <w:pPr>
        <w:pStyle w:val="ad"/>
        <w:jc w:val="both"/>
      </w:pPr>
      <w:r>
        <w:t>8.5. Стороны настоящим прямо договорились о неприменении ст. 317.1 ГК РФ к отношениям сторон по данному договору.</w:t>
      </w:r>
    </w:p>
    <w:p w:rsidR="00850051" w:rsidRDefault="00951E78">
      <w:pPr>
        <w:pStyle w:val="ad"/>
        <w:jc w:val="both"/>
      </w:pPr>
      <w:r>
        <w:t xml:space="preserve">8.6. В соответствии со ст. 431.2 ГК РФ Подрядчик заявляет и гарантирует, что на момент заключения настоящего Договора: </w:t>
      </w:r>
    </w:p>
    <w:p w:rsidR="00850051" w:rsidRDefault="00951E78">
      <w:pPr>
        <w:pStyle w:val="ad"/>
        <w:jc w:val="both"/>
      </w:pPr>
      <w:r>
        <w:t>a)</w:t>
      </w:r>
      <w:r>
        <w:tab/>
        <w:t xml:space="preserve">Подрядчик и ни одно из аффилированных с Подрядчиком лиц: </w:t>
      </w:r>
    </w:p>
    <w:p w:rsidR="00850051" w:rsidRDefault="00951E78">
      <w:pPr>
        <w:pStyle w:val="ad"/>
        <w:jc w:val="both"/>
      </w:pPr>
      <w:r>
        <w:t>•</w:t>
      </w:r>
      <w:r>
        <w:tab/>
        <w:t xml:space="preserve">не является лицом, в отношении которого введены Санкции, и/или которое включено в Санкционные списки и/или является каким-либо образом, связанным с лицом, включенным в Санкционные списки; </w:t>
      </w:r>
    </w:p>
    <w:p w:rsidR="00850051" w:rsidRDefault="00951E78">
      <w:pPr>
        <w:pStyle w:val="ad"/>
        <w:jc w:val="both"/>
      </w:pPr>
      <w:r>
        <w:t>•</w:t>
      </w:r>
      <w:r>
        <w:tab/>
        <w:t xml:space="preserve">не действует в интересах и/или по указанию какого-либо лица, в отношении которого введены Санкции, и/или которое включено в Санкционные списки; </w:t>
      </w:r>
    </w:p>
    <w:p w:rsidR="00850051" w:rsidRDefault="00951E78">
      <w:pPr>
        <w:pStyle w:val="ad"/>
        <w:jc w:val="both"/>
      </w:pPr>
      <w:r>
        <w:t>b)</w:t>
      </w:r>
      <w:r>
        <w:tab/>
        <w:t>Подрядчик заключает и/или исполняет настоящий Договор не с целью обхода каких-либо Санкций или ограничений.</w:t>
      </w:r>
    </w:p>
    <w:p w:rsidR="00850051" w:rsidRDefault="00951E78">
      <w:pPr>
        <w:pStyle w:val="ad"/>
        <w:jc w:val="both"/>
      </w:pPr>
      <w:r>
        <w:t xml:space="preserve">В случае, если обстоятельства, указанные в настоящем пункте, наступят после заключения Сторонами настоящего Договора, Подрядчик обязуется незамедлительно письменно сообщить об этом Заказчику. </w:t>
      </w:r>
    </w:p>
    <w:p w:rsidR="00850051" w:rsidRDefault="00951E78">
      <w:pPr>
        <w:pStyle w:val="ad"/>
        <w:jc w:val="both"/>
      </w:pPr>
      <w:r>
        <w:t xml:space="preserve">Стороны настоящим признают, что указанные в настоящем пункте заверения Подрядчика имеют существенное значение для Заказчика.  </w:t>
      </w:r>
    </w:p>
    <w:p w:rsidR="00850051" w:rsidRDefault="00951E78">
      <w:pPr>
        <w:pStyle w:val="ad"/>
        <w:jc w:val="both"/>
      </w:pPr>
      <w:r>
        <w:t>Заказчик вправе в одностороннем внесудебном порядке отказаться от дальнейшего исполнения Договора и потребовать от Подрядчика возмещения убытков в случаях, если Подрядчик при заключении настоящего Договора предоставил Заказчику недостоверные заверения об обстоятельствах либо не предоставил информацию о наступлении обстоятельств, указанных в настоящем пункте, а также в случае наступления обстоятельств, указанных в настоящем пункте после заключения настоящего Договора (но в этом, последнем случае, без возмещения убытков, если Подрядчик незамедлительно письменно проинформировал Заказчика о наступлении соответствующих обстоятельств).</w:t>
      </w:r>
    </w:p>
    <w:p w:rsidR="00AC44A1" w:rsidRPr="00F93458" w:rsidRDefault="00AC44A1" w:rsidP="00AC44A1">
      <w:pPr>
        <w:spacing w:after="0" w:line="240" w:lineRule="auto"/>
        <w:jc w:val="both"/>
        <w:outlineLvl w:val="1"/>
        <w:rPr>
          <w:rFonts w:ascii="Times New Roman" w:hAnsi="Times New Roman"/>
          <w:b/>
          <w:sz w:val="24"/>
          <w:szCs w:val="24"/>
        </w:rPr>
      </w:pPr>
      <w:r w:rsidRPr="00F93458">
        <w:rPr>
          <w:rFonts w:ascii="Times New Roman" w:hAnsi="Times New Roman"/>
          <w:b/>
          <w:sz w:val="24"/>
          <w:szCs w:val="24"/>
        </w:rPr>
        <w:t>Для целей настоящего Договора:</w:t>
      </w:r>
    </w:p>
    <w:p w:rsidR="00AC44A1" w:rsidRPr="00F93458" w:rsidRDefault="00AC44A1" w:rsidP="00AC44A1">
      <w:pPr>
        <w:spacing w:after="0" w:line="240" w:lineRule="auto"/>
        <w:jc w:val="both"/>
        <w:outlineLvl w:val="1"/>
        <w:rPr>
          <w:rFonts w:ascii="Times New Roman" w:hAnsi="Times New Roman"/>
          <w:sz w:val="24"/>
          <w:szCs w:val="24"/>
        </w:rPr>
      </w:pPr>
      <w:r w:rsidRPr="00F93458">
        <w:rPr>
          <w:rFonts w:ascii="Times New Roman" w:hAnsi="Times New Roman"/>
          <w:b/>
          <w:i/>
          <w:sz w:val="24"/>
          <w:szCs w:val="24"/>
        </w:rPr>
        <w:t xml:space="preserve">Санкции </w:t>
      </w:r>
      <w:r w:rsidRPr="00F93458">
        <w:rPr>
          <w:rFonts w:ascii="Times New Roman" w:hAnsi="Times New Roman"/>
          <w:sz w:val="24"/>
          <w:szCs w:val="24"/>
        </w:rPr>
        <w:t xml:space="preserve">- экономические мероприятия запретительного и ограничительного характера, которые используются одним участником международной торговли (государством, государственными объединениями и/или союзами и/или государственными (межгосударственными) учреждениями или государственными объединениями и/или союзами) по отношению к другому участнику (объекту Санкций) и могут касаться как государства в целом, так и отдельных граждан и/или юридических лиц, созданных и действующих по законодательству этого государства, либо товаров, произведенных на территории данного государства, для достижения конкретных целей, связанных с вопросами безопасности или внешней политики; </w:t>
      </w:r>
    </w:p>
    <w:p w:rsidR="00AC44A1" w:rsidRPr="00F93458" w:rsidRDefault="00AC44A1" w:rsidP="00AC44A1">
      <w:pPr>
        <w:spacing w:after="0" w:line="240" w:lineRule="auto"/>
        <w:jc w:val="both"/>
        <w:outlineLvl w:val="1"/>
        <w:rPr>
          <w:rFonts w:ascii="Times New Roman" w:eastAsia="DengXian" w:hAnsi="Times New Roman"/>
          <w:b/>
          <w:i/>
          <w:sz w:val="24"/>
          <w:szCs w:val="24"/>
        </w:rPr>
      </w:pPr>
    </w:p>
    <w:p w:rsidR="00AC44A1" w:rsidRPr="00791CBE" w:rsidRDefault="00AC44A1" w:rsidP="00AC44A1">
      <w:pPr>
        <w:spacing w:after="0" w:line="240" w:lineRule="auto"/>
        <w:jc w:val="both"/>
        <w:outlineLvl w:val="1"/>
        <w:rPr>
          <w:rFonts w:ascii="Times New Roman" w:eastAsia="DengXian" w:hAnsi="Times New Roman"/>
          <w:sz w:val="24"/>
          <w:szCs w:val="24"/>
        </w:rPr>
      </w:pPr>
      <w:r w:rsidRPr="00F93458">
        <w:rPr>
          <w:rFonts w:ascii="Times New Roman" w:eastAsia="DengXian" w:hAnsi="Times New Roman"/>
          <w:b/>
          <w:i/>
          <w:sz w:val="24"/>
          <w:szCs w:val="24"/>
        </w:rPr>
        <w:t>Санкционные списки</w:t>
      </w:r>
      <w:r w:rsidRPr="00F93458">
        <w:rPr>
          <w:rFonts w:ascii="Times New Roman" w:eastAsia="DengXian" w:hAnsi="Times New Roman"/>
          <w:sz w:val="24"/>
          <w:szCs w:val="24"/>
        </w:rPr>
        <w:t xml:space="preserve"> - это списки находящихся под Санкциями физических и юридических лиц, объявленные публично и формируемые (на данный момент или в будущем) органами власти Российской Федерации, Организацией Объединенных Наций (ООН), Европейским союзом (ЕС), Соединенными Штатами Америки (США) или иными иностранными государствами, или международными организациями.</w:t>
      </w:r>
    </w:p>
    <w:p w:rsidR="00AC44A1" w:rsidRDefault="00AC44A1">
      <w:pPr>
        <w:pStyle w:val="ad"/>
        <w:jc w:val="both"/>
      </w:pPr>
    </w:p>
    <w:p w:rsidR="00850051" w:rsidRDefault="00850051">
      <w:pPr>
        <w:pStyle w:val="ad"/>
        <w:jc w:val="center"/>
        <w:rPr>
          <w:b/>
        </w:rPr>
      </w:pPr>
    </w:p>
    <w:p w:rsidR="00850051" w:rsidRDefault="00951E78">
      <w:pPr>
        <w:pStyle w:val="ad"/>
        <w:jc w:val="center"/>
        <w:rPr>
          <w:b/>
        </w:rPr>
      </w:pPr>
      <w:r>
        <w:rPr>
          <w:b/>
        </w:rPr>
        <w:t>9. СРОК ДЕЙСТВИЯ ДОГОВОРА</w:t>
      </w:r>
    </w:p>
    <w:p w:rsidR="00850051" w:rsidRDefault="00951E78">
      <w:pPr>
        <w:pStyle w:val="ad"/>
        <w:jc w:val="both"/>
      </w:pPr>
      <w:r>
        <w:lastRenderedPageBreak/>
        <w:t>9.1. Договор вступает в силу с момента его подписания Сторонами и действует до полного исполнения Сторонами своих обязательств, предусмотренных Договором.</w:t>
      </w:r>
    </w:p>
    <w:p w:rsidR="00850051" w:rsidRDefault="00850051">
      <w:pPr>
        <w:pStyle w:val="ad"/>
        <w:rPr>
          <w:rFonts w:eastAsia="Calibri"/>
          <w:lang w:eastAsia="en-US"/>
        </w:rPr>
      </w:pPr>
    </w:p>
    <w:p w:rsidR="00850051" w:rsidRDefault="00951E78">
      <w:pPr>
        <w:pStyle w:val="ad"/>
        <w:jc w:val="center"/>
        <w:rPr>
          <w:rFonts w:eastAsia="Calibri"/>
          <w:b/>
          <w:lang w:eastAsia="en-US"/>
        </w:rPr>
      </w:pPr>
      <w:r>
        <w:rPr>
          <w:rFonts w:eastAsia="Calibri"/>
          <w:b/>
          <w:lang w:eastAsia="en-US"/>
        </w:rPr>
        <w:t>10. ПРОЧИЕ УСЛОВИЯ</w:t>
      </w:r>
    </w:p>
    <w:p w:rsidR="00850051" w:rsidRDefault="00951E78">
      <w:pPr>
        <w:pStyle w:val="ad"/>
        <w:jc w:val="both"/>
        <w:rPr>
          <w:rFonts w:eastAsia="Calibri"/>
          <w:lang w:eastAsia="en-US"/>
        </w:rPr>
      </w:pPr>
      <w:r>
        <w:rPr>
          <w:rFonts w:eastAsia="Calibri"/>
          <w:lang w:eastAsia="en-US"/>
        </w:rPr>
        <w:t>10.1. Все изменения и дополнения к Договору действительны лишь в случае, если они совершены в письменной форме, подписаны и скреплены печатями обеих Сторон.</w:t>
      </w:r>
    </w:p>
    <w:p w:rsidR="00850051" w:rsidRDefault="00951E78">
      <w:pPr>
        <w:pStyle w:val="ad"/>
        <w:jc w:val="both"/>
      </w:pPr>
      <w:r>
        <w:t>10.2. Сторона, не исполнившая или ненадлежащим образом исполнившая обязательства по настоящему Договору, освобождается от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850051" w:rsidRDefault="00951E78">
      <w:pPr>
        <w:pStyle w:val="ad"/>
        <w:jc w:val="both"/>
      </w:pPr>
      <w:r>
        <w:t>10.3. Стороны считают непреодолимой силой внешние чрезвычайные обстоятельства, не существовавшие во время подписания настоящего Договора, возникшие помимо их воли, наступлению которых они не могли воспрепятствовать с помощью мер и средств, применение которых в конкретной ситуации справедливо требовать от Стороны, подвергшейся действию непреодолимой силы.</w:t>
      </w:r>
    </w:p>
    <w:p w:rsidR="00850051" w:rsidRDefault="00951E78">
      <w:pPr>
        <w:pStyle w:val="ad"/>
        <w:jc w:val="both"/>
      </w:pPr>
      <w:r>
        <w:t>10.4. Надлежащим доказательством наличия вышеуказанных обстоятельств и их продолжительности будут являться документы государственных органов.</w:t>
      </w:r>
    </w:p>
    <w:p w:rsidR="00850051" w:rsidRDefault="00951E78">
      <w:pPr>
        <w:pStyle w:val="ad"/>
        <w:jc w:val="both"/>
      </w:pPr>
      <w:r>
        <w:t>10.5. К форс-мажорным обстоятельствам не относятся, в частности, нарушение обязанностей со стороны контрагентов Стороны или отсутствие у Стороны необходимых денежных средств.</w:t>
      </w:r>
    </w:p>
    <w:p w:rsidR="00850051" w:rsidRDefault="00951E78">
      <w:pPr>
        <w:pStyle w:val="ad"/>
        <w:jc w:val="both"/>
      </w:pPr>
      <w:r>
        <w:t>10.6. Сторона, для которой создалась невозможность исполнения обязательств по настоящему Договору, обязана в срок не позднее 14 (четырнадцати) календарных дней с момента наступления форс-мажорных обстоятельств уведомить другую Сторону об их наступлении в письменной форме.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w:t>
      </w:r>
    </w:p>
    <w:p w:rsidR="00850051" w:rsidRDefault="00951E78">
      <w:pPr>
        <w:pStyle w:val="ad"/>
        <w:jc w:val="both"/>
      </w:pPr>
      <w:r>
        <w:t>10.7. При прекращении форс-мажорных обстоятельств Сторона обязана без промедления уведомить другую Сторону об их прекращении в письменной форме. В извещении указывается срок, в который предполагается исполнить обязательства по настоящему Договору.</w:t>
      </w:r>
    </w:p>
    <w:p w:rsidR="00850051" w:rsidRDefault="00951E78">
      <w:pPr>
        <w:pStyle w:val="ad"/>
        <w:jc w:val="both"/>
      </w:pPr>
      <w:r>
        <w:t>10.8.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850051" w:rsidRDefault="00951E78">
      <w:pPr>
        <w:pStyle w:val="ad"/>
        <w:jc w:val="both"/>
      </w:pPr>
      <w:r>
        <w:t>10.9. С момента наступления форс-мажорных обстоятельств, сроки обязательств по настоящему Договору соразмерно отодвигаются на время действия таких обстоятельств и их последствий.</w:t>
      </w:r>
    </w:p>
    <w:p w:rsidR="00850051" w:rsidRDefault="00951E78">
      <w:pPr>
        <w:pStyle w:val="ad"/>
        <w:jc w:val="both"/>
      </w:pPr>
      <w:r>
        <w:t>10.10. Во время действия форс-мажорных обстоятельств, Стороны могут встретиться, чтобы обсудить какие меры им следует предпринять для ликвидации последствий неисполнения обязательств по настоящему Договору, а также решить вопрос о принципиальной возможности продолжения настоящего Договора, либо его прекращении.</w:t>
      </w:r>
    </w:p>
    <w:p w:rsidR="00850051" w:rsidRDefault="00951E78">
      <w:pPr>
        <w:pStyle w:val="ad"/>
        <w:jc w:val="both"/>
      </w:pPr>
      <w:r>
        <w:t>10.11. Договор составлен в двух экземплярах, имеющих одинаковую юридическую силу, по одному экземпляру для каждой из Сторон.</w:t>
      </w:r>
    </w:p>
    <w:p w:rsidR="00850051" w:rsidRDefault="00951E78">
      <w:pPr>
        <w:pStyle w:val="ad"/>
        <w:jc w:val="both"/>
      </w:pPr>
      <w:r>
        <w:t>10.12. Каждая из Сторон имеет право досрочного расторжения настоящего Договора в одностороннем порядке при условии неисполнения или ненадлежащего исполнения другой Стороной своих обязательств по настоящему Договору, а также, если другая Сторона становиться неплатежеспособной или если она принудительно или добровольно прекращает свое существование. При этом Сторона обязана письменно уведомить другую Сторону об этом намерение за один месяц до предполагаемой даты расторжения Договора. В течение этого срока должны быть урегулированы все взаимные претензии и произведен полный взаиморасчет за оказанные исполнителем услуги.</w:t>
      </w:r>
    </w:p>
    <w:p w:rsidR="00850051" w:rsidRDefault="00951E78">
      <w:pPr>
        <w:pStyle w:val="ad"/>
        <w:jc w:val="both"/>
      </w:pPr>
      <w:r>
        <w:t>10.13. Во всем остальном, не предусмотренном условиями настоящего договора, стороны должны руководствоваться действующим законодательством Российской Федерации.</w:t>
      </w:r>
    </w:p>
    <w:p w:rsidR="00850051" w:rsidRDefault="00850051">
      <w:pPr>
        <w:pStyle w:val="ad"/>
        <w:jc w:val="both"/>
        <w:rPr>
          <w:rFonts w:eastAsia="Calibri"/>
          <w:b/>
          <w:bCs/>
          <w:lang w:eastAsia="en-US"/>
        </w:rPr>
      </w:pPr>
    </w:p>
    <w:p w:rsidR="00850051" w:rsidRDefault="00951E78">
      <w:pPr>
        <w:pStyle w:val="ad"/>
        <w:jc w:val="center"/>
        <w:rPr>
          <w:rFonts w:eastAsia="Calibri"/>
          <w:b/>
          <w:bCs/>
          <w:lang w:eastAsia="en-US"/>
        </w:rPr>
      </w:pPr>
      <w:r>
        <w:rPr>
          <w:rFonts w:eastAsia="Calibri"/>
          <w:b/>
          <w:bCs/>
          <w:lang w:eastAsia="en-US"/>
        </w:rPr>
        <w:t>11.КОНФИДЕНЦИАЛЬНОСТЬ</w:t>
      </w:r>
    </w:p>
    <w:p w:rsidR="00850051" w:rsidRDefault="00951E78">
      <w:pPr>
        <w:pStyle w:val="ad"/>
        <w:jc w:val="both"/>
        <w:rPr>
          <w:rFonts w:eastAsia="Calibri"/>
          <w:lang w:eastAsia="en-US"/>
        </w:rPr>
      </w:pPr>
      <w:r>
        <w:rPr>
          <w:rFonts w:eastAsia="Calibri"/>
          <w:lang w:eastAsia="en-US"/>
        </w:rPr>
        <w:t>11.1. 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 уполномоченных лиц.</w:t>
      </w:r>
    </w:p>
    <w:p w:rsidR="00850051" w:rsidRDefault="00951E78">
      <w:pPr>
        <w:pStyle w:val="ad"/>
        <w:jc w:val="both"/>
        <w:rPr>
          <w:rFonts w:eastAsia="Calibri"/>
          <w:lang w:eastAsia="en-US"/>
        </w:rPr>
      </w:pPr>
      <w:r>
        <w:rPr>
          <w:rFonts w:eastAsia="Calibri"/>
          <w:lang w:eastAsia="en-US"/>
        </w:rPr>
        <w:lastRenderedPageBreak/>
        <w:t>11.2. Если иное не будет установлено соглашением Сторон, то конфиденциальными являются все получаемые 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850051" w:rsidRDefault="00951E78">
      <w:pPr>
        <w:pStyle w:val="ad"/>
        <w:jc w:val="both"/>
        <w:rPr>
          <w:rFonts w:eastAsia="Calibri"/>
          <w:lang w:eastAsia="en-US"/>
        </w:rPr>
      </w:pPr>
      <w:r>
        <w:rPr>
          <w:rFonts w:eastAsia="Calibri"/>
          <w:lang w:eastAsia="en-US"/>
        </w:rPr>
        <w:t>11.3. Подрядчик не должен без предварительного письменного согласия Заказчика использовать какие-либо конфиденциальные сведения, кроме как в целях реализации Договора.</w:t>
      </w:r>
    </w:p>
    <w:p w:rsidR="00850051" w:rsidRDefault="00951E78">
      <w:pPr>
        <w:pStyle w:val="ad"/>
        <w:jc w:val="both"/>
        <w:rPr>
          <w:rFonts w:eastAsia="Calibri"/>
          <w:lang w:eastAsia="en-US"/>
        </w:rPr>
      </w:pPr>
      <w:r>
        <w:rPr>
          <w:rFonts w:eastAsia="Calibri"/>
          <w:lang w:eastAsia="en-US"/>
        </w:rPr>
        <w:t>11.4. В течение Срока выполнения работ или после их завершения Сторона, причинившая ущерб другой Стороне, возникший по причине какого-либо нарушения патентного или авторского права, товарной марки или названий, полностью возмещает его по всем претензиям, расходам и затратам.</w:t>
      </w:r>
    </w:p>
    <w:p w:rsidR="00850051" w:rsidRDefault="00951E78">
      <w:pPr>
        <w:pStyle w:val="ad"/>
        <w:jc w:val="both"/>
        <w:rPr>
          <w:rFonts w:eastAsia="Calibri"/>
          <w:lang w:eastAsia="en-US"/>
        </w:rPr>
      </w:pPr>
      <w:r>
        <w:rPr>
          <w:rFonts w:eastAsia="Calibri"/>
          <w:lang w:eastAsia="en-US"/>
        </w:rPr>
        <w:t>11.5. Если какой-либо Стороне со стороны третьих лиц будут предъявлены какие-либо претензии, связанные с нарушением патентного или авторского права, товарной марки или названий, другая Сторона обязуется возместить все расходы и убытки, причиненные в связи с нарушением этих прав.</w:t>
      </w:r>
    </w:p>
    <w:p w:rsidR="00850051" w:rsidRDefault="00951E78">
      <w:pPr>
        <w:pStyle w:val="ad"/>
        <w:jc w:val="both"/>
        <w:rPr>
          <w:rFonts w:eastAsia="Calibri"/>
          <w:lang w:eastAsia="en-US"/>
        </w:rPr>
      </w:pPr>
      <w:r>
        <w:rPr>
          <w:rFonts w:eastAsia="Calibri"/>
          <w:lang w:eastAsia="en-US"/>
        </w:rPr>
        <w:t>11.6. Не считается разглашением условий Договора сообщение части его условий инвесторам, организациям авторского и независимого технического надзора, налоговым органам, органам архитектурно-строительного надзора, указанным в Договоре, а также их аффилированным лицам и иным органам обязанность предоставления информации, которым предусмотрена в соответствии с действующим законодательством Российской Федерации.</w:t>
      </w:r>
    </w:p>
    <w:p w:rsidR="00850051" w:rsidRDefault="00850051">
      <w:pPr>
        <w:pStyle w:val="ad"/>
        <w:jc w:val="center"/>
        <w:rPr>
          <w:rFonts w:eastAsia="Calibri"/>
          <w:b/>
          <w:lang w:eastAsia="en-US"/>
        </w:rPr>
      </w:pPr>
    </w:p>
    <w:p w:rsidR="00850051" w:rsidRDefault="00951E78">
      <w:pPr>
        <w:pStyle w:val="ad"/>
        <w:jc w:val="center"/>
        <w:rPr>
          <w:rFonts w:eastAsia="Calibri"/>
          <w:b/>
          <w:lang w:eastAsia="en-US"/>
        </w:rPr>
      </w:pPr>
      <w:r>
        <w:rPr>
          <w:rFonts w:eastAsia="Calibri"/>
          <w:b/>
          <w:lang w:eastAsia="en-US"/>
        </w:rPr>
        <w:t>12. ПРИЛОЖЕНИЯ</w:t>
      </w:r>
    </w:p>
    <w:p w:rsidR="00850051" w:rsidRDefault="00951E78">
      <w:pPr>
        <w:pStyle w:val="ad"/>
      </w:pPr>
      <w:r>
        <w:t>Приложение № 1 (Калькуляция работ по ремонту двигател</w:t>
      </w:r>
      <w:r w:rsidR="000B2A4F">
        <w:t>я</w:t>
      </w:r>
      <w:r>
        <w:t xml:space="preserve"> ЯМЗ 240НМ2) –  листа.</w:t>
      </w:r>
    </w:p>
    <w:p w:rsidR="00850051" w:rsidRDefault="00951E78">
      <w:pPr>
        <w:pStyle w:val="ad"/>
      </w:pPr>
      <w:r>
        <w:rPr>
          <w:bCs/>
        </w:rPr>
        <w:t>Приложение № 2 (Акт сдачи-приемки) – лист.</w:t>
      </w:r>
    </w:p>
    <w:p w:rsidR="00850051" w:rsidRDefault="00951E78">
      <w:pPr>
        <w:pStyle w:val="ad"/>
      </w:pPr>
      <w:r>
        <w:rPr>
          <w:bCs/>
        </w:rPr>
        <w:t>Приложение № 3 (Акт ввода в эксплуатацию) – лист.</w:t>
      </w:r>
    </w:p>
    <w:p w:rsidR="00850051" w:rsidRDefault="00951E78">
      <w:pPr>
        <w:pStyle w:val="ad"/>
      </w:pPr>
      <w:r>
        <w:rPr>
          <w:color w:val="000000"/>
        </w:rPr>
        <w:t xml:space="preserve">Приложение № 4 (Акт </w:t>
      </w:r>
      <w:r w:rsidR="000B2A4F">
        <w:rPr>
          <w:bCs/>
        </w:rPr>
        <w:t xml:space="preserve">о нарушении) – </w:t>
      </w:r>
      <w:r>
        <w:rPr>
          <w:bCs/>
        </w:rPr>
        <w:t xml:space="preserve"> листа.</w:t>
      </w:r>
    </w:p>
    <w:p w:rsidR="00850051" w:rsidRDefault="00850051">
      <w:pPr>
        <w:pStyle w:val="ad"/>
        <w:rPr>
          <w:b/>
        </w:rPr>
      </w:pPr>
    </w:p>
    <w:p w:rsidR="00850051" w:rsidRDefault="00951E78">
      <w:pPr>
        <w:pStyle w:val="ad"/>
        <w:jc w:val="center"/>
        <w:rPr>
          <w:b/>
        </w:rPr>
      </w:pPr>
      <w:r>
        <w:rPr>
          <w:b/>
        </w:rPr>
        <w:t>13. АДРЕСА И ПЛАТЕЖНЫЕ РЕКВИЗИТЫ СТОРОН:</w:t>
      </w:r>
    </w:p>
    <w:tbl>
      <w:tblPr>
        <w:tblW w:w="9912" w:type="dxa"/>
        <w:tblInd w:w="216" w:type="dxa"/>
        <w:tblLayout w:type="fixed"/>
        <w:tblLook w:val="04A0" w:firstRow="1" w:lastRow="0" w:firstColumn="1" w:lastColumn="0" w:noHBand="0" w:noVBand="1"/>
      </w:tblPr>
      <w:tblGrid>
        <w:gridCol w:w="9912"/>
      </w:tblGrid>
      <w:tr w:rsidR="00850051">
        <w:trPr>
          <w:trHeight w:val="1765"/>
        </w:trPr>
        <w:tc>
          <w:tcPr>
            <w:tcW w:w="9912" w:type="dxa"/>
            <w:shd w:val="clear" w:color="auto" w:fill="auto"/>
          </w:tcPr>
          <w:p w:rsidR="00850051" w:rsidRDefault="00850051">
            <w:pPr>
              <w:pStyle w:val="ad"/>
              <w:widowControl w:val="0"/>
            </w:pPr>
          </w:p>
          <w:p w:rsidR="00850051" w:rsidRDefault="00951E78">
            <w:pPr>
              <w:pStyle w:val="ad"/>
              <w:widowControl w:val="0"/>
              <w:ind w:left="-227"/>
              <w:jc w:val="center"/>
              <w:rPr>
                <w:b/>
              </w:rPr>
            </w:pPr>
            <w:r>
              <w:rPr>
                <w:b/>
              </w:rPr>
              <w:t>ЗАКАЗЧИК</w:t>
            </w:r>
            <w:r>
              <w:tab/>
            </w:r>
            <w:r>
              <w:tab/>
              <w:t xml:space="preserve">                                             </w:t>
            </w:r>
            <w:r>
              <w:tab/>
            </w:r>
            <w:r>
              <w:rPr>
                <w:b/>
              </w:rPr>
              <w:t>ПОДРЯДЧИК</w:t>
            </w:r>
          </w:p>
          <w:tbl>
            <w:tblPr>
              <w:tblW w:w="10038" w:type="dxa"/>
              <w:tblLayout w:type="fixed"/>
              <w:tblLook w:val="04A0" w:firstRow="1" w:lastRow="0" w:firstColumn="1" w:lastColumn="0" w:noHBand="0" w:noVBand="1"/>
            </w:tblPr>
            <w:tblGrid>
              <w:gridCol w:w="5006"/>
              <w:gridCol w:w="5032"/>
            </w:tblGrid>
            <w:tr w:rsidR="00850051">
              <w:trPr>
                <w:trHeight w:val="1831"/>
              </w:trPr>
              <w:tc>
                <w:tcPr>
                  <w:tcW w:w="5006" w:type="dxa"/>
                  <w:shd w:val="clear" w:color="auto" w:fill="auto"/>
                </w:tcPr>
                <w:p w:rsidR="00551518" w:rsidRPr="00551518" w:rsidRDefault="00551518" w:rsidP="00551518">
                  <w:pPr>
                    <w:spacing w:after="0"/>
                    <w:rPr>
                      <w:rFonts w:ascii="Times New Roman" w:hAnsi="Times New Roman" w:cs="Times New Roman"/>
                      <w:sz w:val="24"/>
                      <w:szCs w:val="24"/>
                    </w:rPr>
                  </w:pPr>
                  <w:r w:rsidRPr="00551518">
                    <w:rPr>
                      <w:rFonts w:ascii="Times New Roman" w:hAnsi="Times New Roman" w:cs="Times New Roman"/>
                      <w:sz w:val="24"/>
                      <w:szCs w:val="24"/>
                    </w:rPr>
                    <w:t>АО «Михайловцемент»</w:t>
                  </w:r>
                </w:p>
                <w:p w:rsidR="00551518" w:rsidRPr="00551518" w:rsidRDefault="00551518" w:rsidP="00551518">
                  <w:pPr>
                    <w:spacing w:after="0"/>
                    <w:rPr>
                      <w:rFonts w:ascii="Times New Roman" w:hAnsi="Times New Roman" w:cs="Times New Roman"/>
                      <w:sz w:val="24"/>
                      <w:szCs w:val="24"/>
                    </w:rPr>
                  </w:pPr>
                  <w:r w:rsidRPr="00551518">
                    <w:rPr>
                      <w:rFonts w:ascii="Times New Roman" w:hAnsi="Times New Roman" w:cs="Times New Roman"/>
                      <w:sz w:val="24"/>
                      <w:szCs w:val="24"/>
                    </w:rPr>
                    <w:t>ИНН/КПП: 6208000498/620801001</w:t>
                  </w:r>
                </w:p>
                <w:p w:rsidR="00551518" w:rsidRPr="00551518" w:rsidRDefault="00551518" w:rsidP="00551518">
                  <w:pPr>
                    <w:spacing w:after="0"/>
                    <w:rPr>
                      <w:rFonts w:ascii="Times New Roman" w:hAnsi="Times New Roman" w:cs="Times New Roman"/>
                      <w:sz w:val="24"/>
                      <w:szCs w:val="24"/>
                    </w:rPr>
                  </w:pPr>
                  <w:r w:rsidRPr="00551518">
                    <w:rPr>
                      <w:rFonts w:ascii="Times New Roman" w:hAnsi="Times New Roman" w:cs="Times New Roman"/>
                      <w:sz w:val="24"/>
                      <w:szCs w:val="24"/>
                    </w:rPr>
                    <w:t>адрес: 391720 Рязанская область,</w:t>
                  </w:r>
                </w:p>
                <w:p w:rsidR="00551518" w:rsidRPr="00551518" w:rsidRDefault="00551518" w:rsidP="00551518">
                  <w:pPr>
                    <w:spacing w:after="0"/>
                    <w:rPr>
                      <w:rFonts w:ascii="Times New Roman" w:hAnsi="Times New Roman" w:cs="Times New Roman"/>
                      <w:sz w:val="24"/>
                      <w:szCs w:val="24"/>
                    </w:rPr>
                  </w:pPr>
                  <w:r w:rsidRPr="00551518">
                    <w:rPr>
                      <w:rFonts w:ascii="Times New Roman" w:hAnsi="Times New Roman" w:cs="Times New Roman"/>
                      <w:sz w:val="24"/>
                      <w:szCs w:val="24"/>
                    </w:rPr>
                    <w:t>Михайловский р-н, пос. Октябрьский</w:t>
                  </w:r>
                </w:p>
                <w:p w:rsidR="00551518" w:rsidRPr="00551518" w:rsidRDefault="00551518" w:rsidP="00551518">
                  <w:pPr>
                    <w:spacing w:after="0"/>
                    <w:rPr>
                      <w:rFonts w:ascii="Times New Roman" w:hAnsi="Times New Roman" w:cs="Times New Roman"/>
                      <w:sz w:val="24"/>
                      <w:szCs w:val="24"/>
                    </w:rPr>
                  </w:pPr>
                  <w:r w:rsidRPr="00551518">
                    <w:rPr>
                      <w:rFonts w:ascii="Times New Roman" w:hAnsi="Times New Roman" w:cs="Times New Roman"/>
                      <w:sz w:val="24"/>
                      <w:szCs w:val="24"/>
                    </w:rPr>
                    <w:t>адрес для корреспонденции: тот же</w:t>
                  </w:r>
                </w:p>
                <w:p w:rsidR="00551518" w:rsidRPr="00551518" w:rsidRDefault="00551518" w:rsidP="00551518">
                  <w:pPr>
                    <w:spacing w:after="0"/>
                    <w:rPr>
                      <w:rFonts w:ascii="Times New Roman" w:hAnsi="Times New Roman" w:cs="Times New Roman"/>
                      <w:sz w:val="24"/>
                      <w:szCs w:val="24"/>
                    </w:rPr>
                  </w:pPr>
                  <w:r w:rsidRPr="00551518">
                    <w:rPr>
                      <w:rFonts w:ascii="Times New Roman" w:hAnsi="Times New Roman" w:cs="Times New Roman"/>
                      <w:sz w:val="24"/>
                      <w:szCs w:val="24"/>
                    </w:rPr>
                    <w:t>ОГРН 1026200596927</w:t>
                  </w:r>
                </w:p>
                <w:p w:rsidR="00551518" w:rsidRPr="00551518" w:rsidRDefault="00551518" w:rsidP="00551518">
                  <w:pPr>
                    <w:spacing w:after="0"/>
                    <w:rPr>
                      <w:rFonts w:ascii="Times New Roman" w:hAnsi="Times New Roman" w:cs="Times New Roman"/>
                      <w:sz w:val="24"/>
                      <w:szCs w:val="24"/>
                    </w:rPr>
                  </w:pPr>
                  <w:r w:rsidRPr="00551518">
                    <w:rPr>
                      <w:rFonts w:ascii="Times New Roman" w:hAnsi="Times New Roman" w:cs="Times New Roman"/>
                      <w:sz w:val="24"/>
                      <w:szCs w:val="24"/>
                    </w:rPr>
                    <w:t>р/с № 40702810201360000474 АО Ингосстрах Банк г. Москва</w:t>
                  </w:r>
                </w:p>
                <w:p w:rsidR="00551518" w:rsidRPr="00551518" w:rsidRDefault="00551518" w:rsidP="00551518">
                  <w:pPr>
                    <w:spacing w:after="0"/>
                    <w:rPr>
                      <w:rFonts w:ascii="Times New Roman" w:hAnsi="Times New Roman" w:cs="Times New Roman"/>
                      <w:sz w:val="24"/>
                      <w:szCs w:val="24"/>
                    </w:rPr>
                  </w:pPr>
                  <w:r w:rsidRPr="00551518">
                    <w:rPr>
                      <w:rFonts w:ascii="Times New Roman" w:hAnsi="Times New Roman" w:cs="Times New Roman"/>
                      <w:sz w:val="24"/>
                      <w:szCs w:val="24"/>
                    </w:rPr>
                    <w:t>БИК 044525148</w:t>
                  </w:r>
                </w:p>
                <w:p w:rsidR="00551518" w:rsidRPr="00551518" w:rsidRDefault="00551518" w:rsidP="00551518">
                  <w:pPr>
                    <w:spacing w:after="0"/>
                    <w:rPr>
                      <w:rFonts w:ascii="Times New Roman" w:hAnsi="Times New Roman" w:cs="Times New Roman"/>
                      <w:sz w:val="24"/>
                      <w:szCs w:val="24"/>
                    </w:rPr>
                  </w:pPr>
                  <w:r w:rsidRPr="00551518">
                    <w:rPr>
                      <w:rFonts w:ascii="Times New Roman" w:hAnsi="Times New Roman" w:cs="Times New Roman"/>
                      <w:sz w:val="24"/>
                      <w:szCs w:val="24"/>
                    </w:rPr>
                    <w:t>к/с № 30101810845250000148</w:t>
                  </w:r>
                </w:p>
                <w:p w:rsidR="00850051" w:rsidRDefault="00850051">
                  <w:pPr>
                    <w:pStyle w:val="ad"/>
                    <w:widowControl w:val="0"/>
                  </w:pPr>
                </w:p>
                <w:p w:rsidR="00F35A0D" w:rsidRDefault="00F35A0D">
                  <w:pPr>
                    <w:pStyle w:val="ad"/>
                    <w:widowControl w:val="0"/>
                  </w:pPr>
                </w:p>
              </w:tc>
              <w:tc>
                <w:tcPr>
                  <w:tcW w:w="5031" w:type="dxa"/>
                  <w:shd w:val="clear" w:color="auto" w:fill="auto"/>
                </w:tcPr>
                <w:p w:rsidR="00850051" w:rsidRDefault="00850051" w:rsidP="00F35A0D">
                  <w:pPr>
                    <w:pStyle w:val="ad"/>
                    <w:widowControl w:val="0"/>
                    <w:rPr>
                      <w:color w:val="333333"/>
                    </w:rPr>
                  </w:pPr>
                </w:p>
              </w:tc>
            </w:tr>
          </w:tbl>
          <w:p w:rsidR="00F35A0D" w:rsidRDefault="00951E78">
            <w:pPr>
              <w:pStyle w:val="ad"/>
              <w:widowControl w:val="0"/>
            </w:pPr>
            <w:r>
              <w:t>Генеральный директор</w:t>
            </w:r>
            <w:r>
              <w:tab/>
              <w:t xml:space="preserve">                                     </w:t>
            </w:r>
          </w:p>
          <w:p w:rsidR="00850051" w:rsidRDefault="00951E78">
            <w:pPr>
              <w:pStyle w:val="ad"/>
              <w:widowControl w:val="0"/>
            </w:pPr>
            <w:r>
              <w:t>АО «Михайловцемент»</w:t>
            </w:r>
            <w:r>
              <w:tab/>
              <w:t xml:space="preserve">                                     </w:t>
            </w:r>
          </w:p>
          <w:p w:rsidR="00850051" w:rsidRDefault="00850051">
            <w:pPr>
              <w:pStyle w:val="ad"/>
              <w:widowControl w:val="0"/>
            </w:pPr>
          </w:p>
          <w:p w:rsidR="00850051" w:rsidRDefault="00951E78">
            <w:pPr>
              <w:pStyle w:val="ad"/>
              <w:widowControl w:val="0"/>
            </w:pPr>
            <w:r>
              <w:t>_______________ / А.Ю. Анищенко /</w:t>
            </w:r>
            <w:r>
              <w:tab/>
              <w:t xml:space="preserve">             _______________/</w:t>
            </w:r>
            <w:r w:rsidR="00F35A0D">
              <w:t>______________</w:t>
            </w:r>
            <w:r>
              <w:t>/</w:t>
            </w:r>
          </w:p>
          <w:p w:rsidR="00850051" w:rsidRDefault="00850051">
            <w:pPr>
              <w:pStyle w:val="ad"/>
              <w:widowControl w:val="0"/>
            </w:pPr>
          </w:p>
          <w:p w:rsidR="00850051" w:rsidRDefault="00951E78" w:rsidP="00F35A0D">
            <w:pPr>
              <w:pStyle w:val="ad"/>
              <w:widowControl w:val="0"/>
            </w:pPr>
            <w:r>
              <w:t>«___</w:t>
            </w:r>
            <w:proofErr w:type="gramStart"/>
            <w:r>
              <w:t>_»_</w:t>
            </w:r>
            <w:proofErr w:type="gramEnd"/>
            <w:r>
              <w:t>____________202</w:t>
            </w:r>
            <w:r w:rsidR="00F35A0D">
              <w:t>4</w:t>
            </w:r>
            <w:r>
              <w:t xml:space="preserve"> г.</w:t>
            </w:r>
            <w:r>
              <w:tab/>
              <w:t xml:space="preserve">                 </w:t>
            </w:r>
            <w:r w:rsidR="00F35A0D">
              <w:t xml:space="preserve">       «____»______________ 2024</w:t>
            </w:r>
            <w:r>
              <w:t>г.</w:t>
            </w:r>
          </w:p>
        </w:tc>
      </w:tr>
    </w:tbl>
    <w:p w:rsidR="00850051" w:rsidRDefault="00951E78">
      <w:pPr>
        <w:pStyle w:val="ad"/>
        <w:jc w:val="right"/>
      </w:pPr>
      <w:r>
        <w:br w:type="page"/>
      </w:r>
    </w:p>
    <w:p w:rsidR="002229CF" w:rsidRDefault="002229CF" w:rsidP="002229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1 </w:t>
      </w:r>
    </w:p>
    <w:p w:rsidR="002229CF" w:rsidRDefault="002229CF" w:rsidP="002229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к договору подряда </w:t>
      </w:r>
      <w:r>
        <w:rPr>
          <w:rFonts w:ascii="Times New Roman" w:eastAsia="Times New Roman" w:hAnsi="Times New Roman" w:cs="Times New Roman"/>
          <w:sz w:val="24"/>
          <w:szCs w:val="24"/>
          <w:lang w:eastAsia="ru-RU"/>
        </w:rPr>
        <w:t>№ МЦ/</w:t>
      </w:r>
    </w:p>
    <w:p w:rsidR="002229CF" w:rsidRDefault="002229CF" w:rsidP="002229CF">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 _____________ 2024 г.</w:t>
      </w:r>
    </w:p>
    <w:p w:rsidR="00850051" w:rsidRDefault="00850051">
      <w:pPr>
        <w:spacing w:after="0" w:line="240" w:lineRule="auto"/>
      </w:pPr>
    </w:p>
    <w:p w:rsidR="00F35A0D" w:rsidRDefault="00F35A0D">
      <w:pPr>
        <w:spacing w:after="0" w:line="240" w:lineRule="auto"/>
      </w:pPr>
    </w:p>
    <w:p w:rsidR="00F35A0D" w:rsidRPr="00F35A0D" w:rsidRDefault="00F35A0D" w:rsidP="00F35A0D">
      <w:pPr>
        <w:spacing w:after="0" w:line="240" w:lineRule="auto"/>
        <w:jc w:val="center"/>
        <w:rPr>
          <w:rFonts w:ascii="Times New Roman" w:hAnsi="Times New Roman" w:cs="Times New Roman"/>
          <w:sz w:val="24"/>
          <w:szCs w:val="24"/>
        </w:rPr>
      </w:pPr>
      <w:r w:rsidRPr="00F35A0D">
        <w:rPr>
          <w:rFonts w:ascii="Times New Roman" w:hAnsi="Times New Roman" w:cs="Times New Roman"/>
          <w:sz w:val="24"/>
          <w:szCs w:val="24"/>
        </w:rPr>
        <w:t>Калькуляция работ по ремонту ДВС ЯМЗ240НМ</w:t>
      </w:r>
    </w:p>
    <w:p w:rsidR="00F35A0D" w:rsidRPr="00F35A0D" w:rsidRDefault="00F35A0D" w:rsidP="00F35A0D">
      <w:pPr>
        <w:spacing w:after="0" w:line="240" w:lineRule="auto"/>
        <w:jc w:val="center"/>
        <w:rPr>
          <w:rFonts w:ascii="Times New Roman" w:hAnsi="Times New Roman" w:cs="Times New Roman"/>
          <w:sz w:val="24"/>
          <w:szCs w:val="24"/>
        </w:rPr>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F35A0D" w:rsidRDefault="00F35A0D">
      <w:pPr>
        <w:spacing w:after="0" w:line="240" w:lineRule="auto"/>
      </w:pPr>
    </w:p>
    <w:p w:rsidR="002229CF" w:rsidRDefault="002229CF">
      <w:pPr>
        <w:spacing w:after="0" w:line="240" w:lineRule="auto"/>
      </w:pPr>
    </w:p>
    <w:p w:rsidR="00850051" w:rsidRDefault="00951E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2 </w:t>
      </w:r>
    </w:p>
    <w:p w:rsidR="00850051" w:rsidRDefault="00951E7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договору подряда </w:t>
      </w:r>
      <w:r>
        <w:rPr>
          <w:rFonts w:ascii="Times New Roman" w:eastAsia="Times New Roman" w:hAnsi="Times New Roman" w:cs="Times New Roman"/>
          <w:sz w:val="24"/>
          <w:szCs w:val="24"/>
          <w:lang w:eastAsia="ru-RU"/>
        </w:rPr>
        <w:t>№ МЦ/</w:t>
      </w:r>
    </w:p>
    <w:p w:rsidR="00850051" w:rsidRDefault="00951E7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от </w:t>
      </w:r>
      <w:r w:rsidR="00F35A0D">
        <w:rPr>
          <w:rFonts w:ascii="Times New Roman" w:eastAsia="Times New Roman" w:hAnsi="Times New Roman" w:cs="Times New Roman"/>
          <w:bCs/>
          <w:color w:val="000000"/>
          <w:sz w:val="24"/>
          <w:szCs w:val="24"/>
          <w:lang w:eastAsia="ru-RU"/>
        </w:rPr>
        <w:t>____________</w:t>
      </w:r>
      <w:r>
        <w:rPr>
          <w:rFonts w:ascii="Times New Roman" w:eastAsia="Times New Roman" w:hAnsi="Times New Roman" w:cs="Times New Roman"/>
          <w:bCs/>
          <w:color w:val="000000"/>
          <w:sz w:val="24"/>
          <w:szCs w:val="24"/>
          <w:lang w:eastAsia="ru-RU"/>
        </w:rPr>
        <w:t xml:space="preserve"> 202</w:t>
      </w:r>
      <w:r w:rsidR="00F35A0D">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 xml:space="preserve"> г.</w:t>
      </w:r>
    </w:p>
    <w:p w:rsidR="00850051" w:rsidRDefault="00850051">
      <w:pPr>
        <w:spacing w:after="0" w:line="240" w:lineRule="auto"/>
        <w:rPr>
          <w:rFonts w:ascii="Times New Roman" w:eastAsia="SimSun" w:hAnsi="Times New Roman" w:cs="Times New Roman"/>
          <w:kern w:val="2"/>
          <w:sz w:val="24"/>
          <w:szCs w:val="24"/>
          <w:lang w:eastAsia="ru-RU"/>
        </w:rPr>
      </w:pPr>
    </w:p>
    <w:p w:rsidR="00850051" w:rsidRDefault="00951E7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p w:rsidR="00850051" w:rsidRDefault="00850051">
      <w:pPr>
        <w:spacing w:after="0" w:line="240" w:lineRule="auto"/>
        <w:rPr>
          <w:rFonts w:ascii="Times New Roman" w:eastAsia="Times New Roman" w:hAnsi="Times New Roman" w:cs="Times New Roman"/>
          <w:b/>
          <w:sz w:val="24"/>
          <w:szCs w:val="24"/>
          <w:lang w:eastAsia="ru-RU"/>
        </w:rPr>
      </w:pPr>
    </w:p>
    <w:p w:rsidR="00850051" w:rsidRDefault="00951E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 ПРИЕМА-ПЕРЕДАЧИ (ОБОРУДОВАНИЯ)</w:t>
      </w:r>
    </w:p>
    <w:p w:rsidR="00850051" w:rsidRDefault="00850051">
      <w:pPr>
        <w:spacing w:after="0" w:line="240" w:lineRule="auto"/>
        <w:rPr>
          <w:rFonts w:ascii="Times New Roman" w:eastAsia="Times New Roman" w:hAnsi="Times New Roman" w:cs="Times New Roman"/>
          <w:b/>
          <w:sz w:val="24"/>
          <w:szCs w:val="24"/>
          <w:lang w:eastAsia="ru-RU"/>
        </w:rPr>
      </w:pPr>
    </w:p>
    <w:p w:rsidR="00850051" w:rsidRDefault="00951E7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№__________от _______________</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нижеподписавшиеся, от лица Исполнителя __________________________________ по доверенности №_______________, с одной стороны и от лица Заказчика ______________________________ _________________, с другой стороны, подтверждаем факт приема-передачи:</w:t>
      </w:r>
    </w:p>
    <w:tbl>
      <w:tblPr>
        <w:tblW w:w="9997" w:type="dxa"/>
        <w:tblInd w:w="113" w:type="dxa"/>
        <w:tblLayout w:type="fixed"/>
        <w:tblLook w:val="04A0" w:firstRow="1" w:lastRow="0" w:firstColumn="1" w:lastColumn="0" w:noHBand="0" w:noVBand="1"/>
      </w:tblPr>
      <w:tblGrid>
        <w:gridCol w:w="531"/>
        <w:gridCol w:w="2265"/>
        <w:gridCol w:w="848"/>
        <w:gridCol w:w="1840"/>
        <w:gridCol w:w="4513"/>
      </w:tblGrid>
      <w:tr w:rsidR="00850051">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951E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951E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оборудования</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951E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951E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 </w:t>
            </w:r>
            <w:proofErr w:type="spellStart"/>
            <w:r>
              <w:rPr>
                <w:rFonts w:ascii="Times New Roman" w:eastAsia="Times New Roman" w:hAnsi="Times New Roman" w:cs="Times New Roman"/>
                <w:sz w:val="24"/>
                <w:szCs w:val="24"/>
                <w:lang w:eastAsia="ru-RU"/>
              </w:rPr>
              <w:t>изм</w:t>
            </w:r>
            <w:proofErr w:type="spellEnd"/>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951E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850051">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951E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r>
      <w:tr w:rsidR="00850051">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r>
    </w:tbl>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Опись комплектации оборудования</w:t>
      </w:r>
    </w:p>
    <w:tbl>
      <w:tblPr>
        <w:tblW w:w="9997" w:type="dxa"/>
        <w:tblInd w:w="113" w:type="dxa"/>
        <w:tblLayout w:type="fixed"/>
        <w:tblLook w:val="04A0" w:firstRow="1" w:lastRow="0" w:firstColumn="1" w:lastColumn="0" w:noHBand="0" w:noVBand="1"/>
      </w:tblPr>
      <w:tblGrid>
        <w:gridCol w:w="672"/>
        <w:gridCol w:w="2697"/>
        <w:gridCol w:w="981"/>
        <w:gridCol w:w="5647"/>
      </w:tblGrid>
      <w:tr w:rsidR="00850051">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951E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951E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951E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951E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850051">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r>
      <w:tr w:rsidR="00850051">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r>
      <w:tr w:rsidR="00850051">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r>
      <w:tr w:rsidR="00850051">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r>
    </w:tbl>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замечания Заказчика: ________________________________________________________________________________________________________________________.</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замечания Подрядчика: _________________________________________________________________________________</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Заказчика </w:t>
      </w:r>
      <w:proofErr w:type="gramStart"/>
      <w:r>
        <w:rPr>
          <w:rFonts w:ascii="Times New Roman" w:eastAsia="Times New Roman" w:hAnsi="Times New Roman" w:cs="Times New Roman"/>
          <w:sz w:val="24"/>
          <w:szCs w:val="24"/>
          <w:lang w:eastAsia="ru-RU"/>
        </w:rPr>
        <w:t xml:space="preserve">сдал:   </w:t>
      </w:r>
      <w:proofErr w:type="gramEnd"/>
      <w:r>
        <w:rPr>
          <w:rFonts w:ascii="Times New Roman" w:eastAsia="Times New Roman" w:hAnsi="Times New Roman" w:cs="Times New Roman"/>
          <w:sz w:val="24"/>
          <w:szCs w:val="24"/>
          <w:lang w:eastAsia="ru-RU"/>
        </w:rPr>
        <w:t xml:space="preserve">                                             От Исполнителя принял:</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ab/>
        <w:t>_____________________________</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(расшифровка подписи                                           подпись (расшифровка подписи)</w:t>
      </w:r>
    </w:p>
    <w:p w:rsidR="00850051" w:rsidRDefault="00850051">
      <w:pPr>
        <w:spacing w:after="0" w:line="240" w:lineRule="auto"/>
        <w:rPr>
          <w:rFonts w:ascii="Times New Roman" w:eastAsia="Times New Roman" w:hAnsi="Times New Roman" w:cs="Times New Roman"/>
          <w:sz w:val="24"/>
          <w:szCs w:val="24"/>
          <w:lang w:eastAsia="ru-RU"/>
        </w:rPr>
      </w:pPr>
    </w:p>
    <w:p w:rsidR="00F35A0D"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согласована  </w:t>
      </w:r>
    </w:p>
    <w:p w:rsidR="00F35A0D" w:rsidRDefault="00F35A0D">
      <w:pPr>
        <w:spacing w:after="0" w:line="240" w:lineRule="auto"/>
        <w:rPr>
          <w:rFonts w:ascii="Times New Roman" w:eastAsia="Times New Roman" w:hAnsi="Times New Roman" w:cs="Times New Roman"/>
          <w:sz w:val="24"/>
          <w:szCs w:val="24"/>
          <w:lang w:eastAsia="ru-RU"/>
        </w:rPr>
      </w:pPr>
    </w:p>
    <w:p w:rsidR="00F35A0D" w:rsidRDefault="00F35A0D">
      <w:pPr>
        <w:spacing w:after="0" w:line="240" w:lineRule="auto"/>
        <w:rPr>
          <w:rFonts w:ascii="Times New Roman" w:eastAsia="Times New Roman" w:hAnsi="Times New Roman" w:cs="Times New Roman"/>
          <w:sz w:val="24"/>
          <w:szCs w:val="24"/>
          <w:lang w:eastAsia="ru-RU"/>
        </w:rPr>
      </w:pPr>
    </w:p>
    <w:p w:rsidR="00F35A0D" w:rsidRDefault="00951E78" w:rsidP="00F35A0D">
      <w:pPr>
        <w:pStyle w:val="ad"/>
        <w:widowControl w:val="0"/>
        <w:ind w:left="-227"/>
        <w:jc w:val="center"/>
        <w:rPr>
          <w:b/>
        </w:rPr>
      </w:pPr>
      <w:r>
        <w:t xml:space="preserve">    </w:t>
      </w:r>
      <w:r w:rsidR="00F35A0D">
        <w:rPr>
          <w:b/>
        </w:rPr>
        <w:t>ЗАКАЗЧИК</w:t>
      </w:r>
      <w:r w:rsidR="00F35A0D">
        <w:tab/>
      </w:r>
      <w:r w:rsidR="00F35A0D">
        <w:tab/>
        <w:t xml:space="preserve">                                             </w:t>
      </w:r>
      <w:r w:rsidR="00F35A0D">
        <w:tab/>
      </w:r>
      <w:r w:rsidR="00F35A0D">
        <w:rPr>
          <w:b/>
        </w:rPr>
        <w:t>ПОДРЯДЧИК</w:t>
      </w: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rPr>
          <w:rFonts w:ascii="Times New Roman" w:eastAsia="Times New Roman" w:hAnsi="Times New Roman" w:cs="Times New Roman"/>
          <w:bCs/>
          <w:i/>
          <w:sz w:val="24"/>
          <w:szCs w:val="24"/>
          <w:lang w:eastAsia="ru-RU"/>
        </w:rPr>
      </w:pPr>
    </w:p>
    <w:p w:rsidR="00F35A0D" w:rsidRDefault="00F35A0D" w:rsidP="00F35A0D">
      <w:pPr>
        <w:pStyle w:val="ad"/>
        <w:widowControl w:val="0"/>
      </w:pPr>
      <w:r>
        <w:t>Генеральный директор</w:t>
      </w:r>
      <w:r>
        <w:tab/>
        <w:t xml:space="preserve">                                     </w:t>
      </w:r>
    </w:p>
    <w:p w:rsidR="00F35A0D" w:rsidRDefault="00F35A0D" w:rsidP="00F35A0D">
      <w:pPr>
        <w:pStyle w:val="ad"/>
        <w:widowControl w:val="0"/>
      </w:pPr>
      <w:r>
        <w:t>АО «Михайловцемент»</w:t>
      </w:r>
      <w:r>
        <w:tab/>
        <w:t xml:space="preserve">                                     </w:t>
      </w:r>
    </w:p>
    <w:p w:rsidR="00F35A0D" w:rsidRDefault="00F35A0D" w:rsidP="00F35A0D">
      <w:pPr>
        <w:pStyle w:val="ad"/>
        <w:widowControl w:val="0"/>
      </w:pPr>
    </w:p>
    <w:p w:rsidR="00F35A0D" w:rsidRDefault="00F35A0D" w:rsidP="00F35A0D">
      <w:pPr>
        <w:pStyle w:val="ad"/>
        <w:widowControl w:val="0"/>
      </w:pPr>
      <w:r>
        <w:t>_______________ / А.Ю. Анищенко /</w:t>
      </w:r>
      <w:r>
        <w:tab/>
        <w:t xml:space="preserve">             _______________/______________/</w:t>
      </w:r>
    </w:p>
    <w:p w:rsidR="00F35A0D" w:rsidRDefault="00F35A0D" w:rsidP="00F35A0D">
      <w:pPr>
        <w:pStyle w:val="ad"/>
        <w:widowControl w:val="0"/>
      </w:pPr>
    </w:p>
    <w:p w:rsidR="00850051" w:rsidRDefault="00F35A0D" w:rsidP="00F35A0D">
      <w:r>
        <w:t>«___</w:t>
      </w:r>
      <w:proofErr w:type="gramStart"/>
      <w:r>
        <w:t>_»_</w:t>
      </w:r>
      <w:proofErr w:type="gramEnd"/>
      <w:r>
        <w:t>____________2024 г.</w:t>
      </w:r>
      <w:r>
        <w:tab/>
        <w:t xml:space="preserve">                                                  «___</w:t>
      </w:r>
      <w:proofErr w:type="gramStart"/>
      <w:r>
        <w:t>_»_</w:t>
      </w:r>
      <w:proofErr w:type="gramEnd"/>
      <w:r>
        <w:t>_____________ 2024г.</w:t>
      </w:r>
    </w:p>
    <w:p w:rsidR="00850051" w:rsidRDefault="00850051">
      <w:pPr>
        <w:spacing w:after="0" w:line="240" w:lineRule="auto"/>
        <w:rPr>
          <w:rFonts w:ascii="Times New Roman" w:eastAsia="SimSun" w:hAnsi="Times New Roman" w:cs="Times New Roman"/>
          <w:kern w:val="2"/>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rPr>
          <w:rFonts w:ascii="Times New Roman" w:eastAsia="Times New Roman" w:hAnsi="Times New Roman" w:cs="Times New Roman"/>
          <w:bCs/>
          <w:sz w:val="24"/>
          <w:szCs w:val="24"/>
          <w:lang w:eastAsia="ru-RU"/>
        </w:rPr>
      </w:pPr>
    </w:p>
    <w:p w:rsidR="00850051" w:rsidRDefault="00951E78">
      <w:pPr>
        <w:spacing w:after="0" w:line="240" w:lineRule="auto"/>
        <w:jc w:val="right"/>
        <w:rPr>
          <w:rFonts w:ascii="Times New Roman" w:eastAsia="Times New Roman" w:hAnsi="Times New Roman" w:cs="Times New Roman"/>
          <w:sz w:val="24"/>
          <w:szCs w:val="24"/>
          <w:lang w:eastAsia="ru-RU"/>
        </w:rPr>
      </w:pPr>
      <w:r>
        <w:br w:type="page"/>
      </w:r>
    </w:p>
    <w:p w:rsidR="00850051" w:rsidRDefault="00951E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3 </w:t>
      </w:r>
    </w:p>
    <w:p w:rsidR="00850051" w:rsidRDefault="00951E7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договору подряда </w:t>
      </w:r>
      <w:r>
        <w:rPr>
          <w:rFonts w:ascii="Times New Roman" w:eastAsia="Times New Roman" w:hAnsi="Times New Roman" w:cs="Times New Roman"/>
          <w:sz w:val="24"/>
          <w:szCs w:val="24"/>
          <w:lang w:eastAsia="ru-RU"/>
        </w:rPr>
        <w:t>№ МЦ/73-2023</w:t>
      </w:r>
    </w:p>
    <w:p w:rsidR="00850051" w:rsidRDefault="00951E7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 17 октября 2023 г.</w:t>
      </w:r>
    </w:p>
    <w:p w:rsidR="00850051" w:rsidRDefault="00850051">
      <w:pPr>
        <w:spacing w:after="0" w:line="240" w:lineRule="auto"/>
        <w:rPr>
          <w:rFonts w:ascii="Times New Roman" w:eastAsia="SimSun" w:hAnsi="Times New Roman" w:cs="Times New Roman"/>
          <w:kern w:val="2"/>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951E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 ввода в эксплуатацию</w:t>
      </w:r>
    </w:p>
    <w:p w:rsidR="00850051" w:rsidRDefault="00951E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гаражный номер №</w:t>
      </w:r>
    </w:p>
    <w:p w:rsidR="00850051" w:rsidRDefault="00850051">
      <w:pPr>
        <w:spacing w:after="0" w:line="240" w:lineRule="auto"/>
        <w:rPr>
          <w:rFonts w:ascii="Times New Roman" w:eastAsia="Times New Roman" w:hAnsi="Times New Roman" w:cs="Times New Roman"/>
          <w:b/>
          <w:sz w:val="24"/>
          <w:szCs w:val="24"/>
          <w:lang w:eastAsia="ru-RU"/>
        </w:rPr>
      </w:pPr>
    </w:p>
    <w:p w:rsidR="00850051" w:rsidRDefault="00850051">
      <w:pPr>
        <w:spacing w:after="0" w:line="240" w:lineRule="auto"/>
        <w:rPr>
          <w:rFonts w:ascii="Times New Roman" w:eastAsia="Times New Roman" w:hAnsi="Times New Roman" w:cs="Times New Roman"/>
          <w:b/>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ниже подписавшиеся комиссия в составе:</w:t>
      </w: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w:t>
      </w:r>
      <w:proofErr w:type="gramStart"/>
      <w:r>
        <w:rPr>
          <w:rFonts w:ascii="Times New Roman" w:eastAsia="Times New Roman" w:hAnsi="Times New Roman" w:cs="Times New Roman"/>
          <w:sz w:val="24"/>
          <w:szCs w:val="24"/>
          <w:lang w:eastAsia="ru-RU"/>
        </w:rPr>
        <w:t xml:space="preserve">Михайловцемент»   </w:t>
      </w:r>
      <w:proofErr w:type="gramEnd"/>
      <w:r>
        <w:rPr>
          <w:rFonts w:ascii="Times New Roman" w:eastAsia="Times New Roman" w:hAnsi="Times New Roman" w:cs="Times New Roman"/>
          <w:sz w:val="24"/>
          <w:szCs w:val="24"/>
          <w:lang w:eastAsia="ru-RU"/>
        </w:rPr>
        <w:t xml:space="preserve">                                  _________________                                               </w:t>
      </w: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Представитель</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«ГКС Сервис плюс»</w:t>
      </w:r>
      <w:r>
        <w:rPr>
          <w:rFonts w:ascii="Times New Roman" w:eastAsia="Times New Roman" w:hAnsi="Times New Roman" w:cs="Times New Roman"/>
          <w:sz w:val="24"/>
          <w:szCs w:val="24"/>
          <w:lang w:eastAsia="ru-RU"/>
        </w:rPr>
        <w:tab/>
        <w:t>__________________</w:t>
      </w:r>
      <w:r>
        <w:rPr>
          <w:rFonts w:ascii="Times New Roman" w:eastAsia="Times New Roman" w:hAnsi="Times New Roman" w:cs="Times New Roman"/>
          <w:sz w:val="24"/>
          <w:szCs w:val="24"/>
          <w:lang w:eastAsia="ru-RU"/>
        </w:rPr>
        <w:tab/>
      </w:r>
    </w:p>
    <w:p w:rsidR="00850051" w:rsidRDefault="00850051">
      <w:pPr>
        <w:spacing w:after="0" w:line="240" w:lineRule="auto"/>
        <w:rPr>
          <w:rFonts w:ascii="Times New Roman" w:eastAsia="Times New Roman" w:hAnsi="Times New Roman" w:cs="Times New Roman"/>
          <w:b/>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Составили настоящий АКТ в том, что согласно договора подряда №МЦ/ ООО «ГКС Сервис плюс» произвело пуско-наладочные работы на территории Заказчика ЯМЗ 240НМ2, гаражный номер №___, заводской номер ______________</w:t>
      </w: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 ________ 202</w:t>
      </w:r>
      <w:r w:rsidR="00F35A0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г. ЯМЗ 240НМ2 №___, заводской номер ________________ был запущен в эксплуатацию. Отработано _______часа в номинальном режиме.</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Стороны претензий друг к другу не имеют. </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w:t>
      </w:r>
      <w:proofErr w:type="gramStart"/>
      <w:r>
        <w:rPr>
          <w:rFonts w:ascii="Times New Roman" w:eastAsia="Times New Roman" w:hAnsi="Times New Roman" w:cs="Times New Roman"/>
          <w:sz w:val="24"/>
          <w:szCs w:val="24"/>
          <w:lang w:eastAsia="ru-RU"/>
        </w:rPr>
        <w:t xml:space="preserve">Михайловцемент»   </w:t>
      </w:r>
      <w:proofErr w:type="gramEnd"/>
      <w:r>
        <w:rPr>
          <w:rFonts w:ascii="Times New Roman" w:eastAsia="Times New Roman" w:hAnsi="Times New Roman" w:cs="Times New Roman"/>
          <w:sz w:val="24"/>
          <w:szCs w:val="24"/>
          <w:lang w:eastAsia="ru-RU"/>
        </w:rPr>
        <w:t xml:space="preserve">             _________________       «__»_________202</w:t>
      </w:r>
      <w:r w:rsidR="00F35A0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г.</w:t>
      </w: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Представитель</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ООО «ГКС Сервис </w:t>
      </w:r>
      <w:proofErr w:type="gramStart"/>
      <w:r>
        <w:rPr>
          <w:rFonts w:ascii="Times New Roman" w:eastAsia="Times New Roman" w:hAnsi="Times New Roman" w:cs="Times New Roman"/>
          <w:sz w:val="24"/>
          <w:szCs w:val="24"/>
          <w:lang w:eastAsia="ru-RU"/>
        </w:rPr>
        <w:t xml:space="preserve">плюс»   </w:t>
      </w:r>
      <w:proofErr w:type="gramEnd"/>
      <w:r>
        <w:rPr>
          <w:rFonts w:ascii="Times New Roman" w:eastAsia="Times New Roman" w:hAnsi="Times New Roman" w:cs="Times New Roman"/>
          <w:sz w:val="24"/>
          <w:szCs w:val="24"/>
          <w:lang w:eastAsia="ru-RU"/>
        </w:rPr>
        <w:t xml:space="preserve">       __________________     «__»_________202</w:t>
      </w:r>
      <w:r w:rsidR="00F35A0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ab/>
      </w:r>
    </w:p>
    <w:p w:rsidR="00850051" w:rsidRDefault="00850051">
      <w:pPr>
        <w:spacing w:after="0" w:line="240" w:lineRule="auto"/>
        <w:rPr>
          <w:rFonts w:ascii="Times New Roman" w:eastAsia="Times New Roman" w:hAnsi="Times New Roman" w:cs="Times New Roman"/>
          <w:b/>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согласована      </w:t>
      </w:r>
    </w:p>
    <w:p w:rsidR="00850051" w:rsidRDefault="00850051">
      <w:pPr>
        <w:spacing w:after="0" w:line="240" w:lineRule="auto"/>
        <w:rPr>
          <w:rFonts w:ascii="Times New Roman" w:eastAsia="Times New Roman" w:hAnsi="Times New Roman" w:cs="Times New Roman"/>
          <w:bCs/>
          <w:i/>
          <w:sz w:val="24"/>
          <w:szCs w:val="24"/>
          <w:lang w:eastAsia="ru-RU"/>
        </w:rPr>
      </w:pPr>
    </w:p>
    <w:p w:rsidR="00F35A0D" w:rsidRDefault="00951E78" w:rsidP="00F35A0D">
      <w:pPr>
        <w:pStyle w:val="ad"/>
        <w:widowControl w:val="0"/>
        <w:ind w:left="-227"/>
        <w:jc w:val="center"/>
        <w:rPr>
          <w:b/>
        </w:rPr>
      </w:pPr>
      <w:r>
        <w:rPr>
          <w:b/>
        </w:rPr>
        <w:t xml:space="preserve">  </w:t>
      </w:r>
      <w:r w:rsidR="00F35A0D">
        <w:rPr>
          <w:b/>
        </w:rPr>
        <w:t>ЗАКАЗЧИК</w:t>
      </w:r>
      <w:r w:rsidR="00F35A0D">
        <w:tab/>
      </w:r>
      <w:r w:rsidR="00F35A0D">
        <w:tab/>
        <w:t xml:space="preserve">                                             </w:t>
      </w:r>
      <w:r w:rsidR="00F35A0D">
        <w:tab/>
      </w:r>
      <w:r w:rsidR="00F35A0D">
        <w:rPr>
          <w:b/>
        </w:rPr>
        <w:t>ПОДРЯДЧИК</w:t>
      </w:r>
    </w:p>
    <w:p w:rsidR="00850051" w:rsidRDefault="00850051">
      <w:pPr>
        <w:spacing w:after="0" w:line="240" w:lineRule="auto"/>
        <w:rPr>
          <w:rFonts w:ascii="Times New Roman" w:eastAsia="Times New Roman" w:hAnsi="Times New Roman" w:cs="Times New Roman"/>
          <w:b/>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F35A0D" w:rsidRDefault="00F35A0D" w:rsidP="00F35A0D">
      <w:pPr>
        <w:pStyle w:val="ad"/>
        <w:widowControl w:val="0"/>
      </w:pPr>
      <w:r>
        <w:t>Генеральный директор</w:t>
      </w:r>
      <w:r>
        <w:tab/>
        <w:t xml:space="preserve">                                     </w:t>
      </w:r>
    </w:p>
    <w:p w:rsidR="00F35A0D" w:rsidRDefault="00F35A0D" w:rsidP="00F35A0D">
      <w:pPr>
        <w:pStyle w:val="ad"/>
        <w:widowControl w:val="0"/>
      </w:pPr>
      <w:r>
        <w:t>АО «Михайловцемент»</w:t>
      </w:r>
      <w:r>
        <w:tab/>
        <w:t xml:space="preserve">                                     </w:t>
      </w:r>
    </w:p>
    <w:p w:rsidR="00F35A0D" w:rsidRDefault="00F35A0D" w:rsidP="00F35A0D">
      <w:pPr>
        <w:pStyle w:val="ad"/>
        <w:widowControl w:val="0"/>
      </w:pPr>
    </w:p>
    <w:p w:rsidR="00F35A0D" w:rsidRDefault="00F35A0D" w:rsidP="00F35A0D">
      <w:pPr>
        <w:pStyle w:val="ad"/>
        <w:widowControl w:val="0"/>
      </w:pPr>
      <w:r>
        <w:t>_______________ / А.Ю. Анищенко /</w:t>
      </w:r>
      <w:r>
        <w:tab/>
        <w:t xml:space="preserve">             _______________/______________/</w:t>
      </w:r>
    </w:p>
    <w:p w:rsidR="00F35A0D" w:rsidRDefault="00F35A0D" w:rsidP="00F35A0D">
      <w:pPr>
        <w:pStyle w:val="ad"/>
        <w:widowControl w:val="0"/>
      </w:pPr>
    </w:p>
    <w:p w:rsidR="00850051" w:rsidRDefault="00F35A0D" w:rsidP="00F35A0D">
      <w:pPr>
        <w:spacing w:after="0" w:line="240" w:lineRule="auto"/>
        <w:rPr>
          <w:rFonts w:ascii="Times New Roman" w:eastAsia="SimSun" w:hAnsi="Times New Roman" w:cs="Times New Roman"/>
          <w:kern w:val="2"/>
          <w:sz w:val="24"/>
          <w:szCs w:val="24"/>
          <w:lang w:eastAsia="ru-RU"/>
        </w:rPr>
      </w:pPr>
      <w:r>
        <w:t>«___</w:t>
      </w:r>
      <w:proofErr w:type="gramStart"/>
      <w:r>
        <w:t>_»_</w:t>
      </w:r>
      <w:proofErr w:type="gramEnd"/>
      <w:r>
        <w:t>____________2024 г.</w:t>
      </w:r>
      <w:r>
        <w:tab/>
        <w:t xml:space="preserve">                                                                   «___</w:t>
      </w:r>
      <w:proofErr w:type="gramStart"/>
      <w:r>
        <w:t>_»_</w:t>
      </w:r>
      <w:proofErr w:type="gramEnd"/>
      <w:r>
        <w:t>_____________ 2024г.</w:t>
      </w:r>
      <w:r w:rsidR="00951E78">
        <w:rPr>
          <w:rFonts w:ascii="Times New Roman" w:eastAsia="SimSun" w:hAnsi="Times New Roman" w:cs="Times New Roman"/>
          <w:kern w:val="2"/>
          <w:sz w:val="24"/>
          <w:szCs w:val="24"/>
          <w:lang w:eastAsia="ru-RU"/>
        </w:rPr>
        <w:t xml:space="preserve">           </w:t>
      </w:r>
      <w:r w:rsidR="00951E78">
        <w:rPr>
          <w:rFonts w:ascii="Times New Roman" w:eastAsia="Times New Roman" w:hAnsi="Times New Roman" w:cs="Times New Roman"/>
          <w:sz w:val="24"/>
          <w:szCs w:val="24"/>
          <w:lang w:eastAsia="ru-RU"/>
        </w:rPr>
        <w:t xml:space="preserve">                               </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jc w:val="right"/>
        <w:rPr>
          <w:rFonts w:ascii="Times New Roman" w:eastAsia="Times New Roman" w:hAnsi="Times New Roman" w:cs="Times New Roman"/>
          <w:sz w:val="24"/>
          <w:szCs w:val="24"/>
          <w:lang w:eastAsia="ru-RU"/>
        </w:rPr>
      </w:pPr>
    </w:p>
    <w:p w:rsidR="00850051" w:rsidRDefault="00951E78">
      <w:pPr>
        <w:spacing w:after="0" w:line="240" w:lineRule="auto"/>
        <w:jc w:val="right"/>
        <w:rPr>
          <w:rFonts w:ascii="Times New Roman" w:eastAsia="Times New Roman" w:hAnsi="Times New Roman" w:cs="Times New Roman"/>
          <w:sz w:val="24"/>
          <w:szCs w:val="24"/>
          <w:lang w:eastAsia="ru-RU"/>
        </w:rPr>
      </w:pPr>
      <w:r>
        <w:br w:type="page"/>
      </w:r>
    </w:p>
    <w:p w:rsidR="00850051" w:rsidRDefault="00951E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4 </w:t>
      </w:r>
    </w:p>
    <w:p w:rsidR="00850051" w:rsidRDefault="00951E7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договору подряда </w:t>
      </w:r>
      <w:r>
        <w:rPr>
          <w:rFonts w:ascii="Times New Roman" w:eastAsia="Times New Roman" w:hAnsi="Times New Roman" w:cs="Times New Roman"/>
          <w:sz w:val="24"/>
          <w:szCs w:val="24"/>
          <w:lang w:eastAsia="ru-RU"/>
        </w:rPr>
        <w:t>№ МЦ/</w:t>
      </w:r>
    </w:p>
    <w:p w:rsidR="00850051" w:rsidRDefault="00951E7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от </w:t>
      </w:r>
      <w:r w:rsidR="00F35A0D">
        <w:rPr>
          <w:rFonts w:ascii="Times New Roman" w:eastAsia="Times New Roman" w:hAnsi="Times New Roman" w:cs="Times New Roman"/>
          <w:bCs/>
          <w:color w:val="000000"/>
          <w:sz w:val="24"/>
          <w:szCs w:val="24"/>
          <w:lang w:eastAsia="ru-RU"/>
        </w:rPr>
        <w:t>_______________</w:t>
      </w:r>
      <w:r>
        <w:rPr>
          <w:rFonts w:ascii="Times New Roman" w:eastAsia="Times New Roman" w:hAnsi="Times New Roman" w:cs="Times New Roman"/>
          <w:bCs/>
          <w:color w:val="000000"/>
          <w:sz w:val="24"/>
          <w:szCs w:val="24"/>
          <w:lang w:eastAsia="ru-RU"/>
        </w:rPr>
        <w:t>202</w:t>
      </w:r>
      <w:r w:rsidR="00F35A0D">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г.</w:t>
      </w:r>
    </w:p>
    <w:p w:rsidR="00850051" w:rsidRDefault="00850051">
      <w:pPr>
        <w:spacing w:after="0" w:line="240" w:lineRule="auto"/>
        <w:rPr>
          <w:rFonts w:ascii="Times New Roman" w:eastAsia="SimSun" w:hAnsi="Times New Roman" w:cs="Times New Roman"/>
          <w:kern w:val="2"/>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951E7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АКТ № _____</w:t>
      </w:r>
    </w:p>
    <w:p w:rsidR="00850051" w:rsidRDefault="00951E7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нарушении промышленной безопасности и охраны труда на объектах </w:t>
      </w:r>
    </w:p>
    <w:p w:rsidR="00850051" w:rsidRDefault="00951E7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АО «Михайловцемент» по до</w:t>
      </w:r>
      <w:r w:rsidR="00F35A0D">
        <w:rPr>
          <w:rFonts w:ascii="Times New Roman" w:eastAsia="Times New Roman" w:hAnsi="Times New Roman" w:cs="Times New Roman"/>
          <w:b/>
          <w:bCs/>
          <w:sz w:val="24"/>
          <w:szCs w:val="24"/>
          <w:lang w:eastAsia="ru-RU"/>
        </w:rPr>
        <w:t>говору _______</w:t>
      </w:r>
      <w:proofErr w:type="gramStart"/>
      <w:r w:rsidR="00F35A0D">
        <w:rPr>
          <w:rFonts w:ascii="Times New Roman" w:eastAsia="Times New Roman" w:hAnsi="Times New Roman" w:cs="Times New Roman"/>
          <w:b/>
          <w:bCs/>
          <w:sz w:val="24"/>
          <w:szCs w:val="24"/>
          <w:lang w:eastAsia="ru-RU"/>
        </w:rPr>
        <w:t>_«</w:t>
      </w:r>
      <w:proofErr w:type="gramEnd"/>
      <w:r w:rsidR="00F35A0D">
        <w:rPr>
          <w:rFonts w:ascii="Times New Roman" w:eastAsia="Times New Roman" w:hAnsi="Times New Roman" w:cs="Times New Roman"/>
          <w:b/>
          <w:bCs/>
          <w:sz w:val="24"/>
          <w:szCs w:val="24"/>
          <w:lang w:eastAsia="ru-RU"/>
        </w:rPr>
        <w:t>__» _______ 2024</w:t>
      </w:r>
      <w:r>
        <w:rPr>
          <w:rFonts w:ascii="Times New Roman" w:eastAsia="Times New Roman" w:hAnsi="Times New Roman" w:cs="Times New Roman"/>
          <w:b/>
          <w:bCs/>
          <w:sz w:val="24"/>
          <w:szCs w:val="24"/>
          <w:lang w:eastAsia="ru-RU"/>
        </w:rPr>
        <w:t xml:space="preserve">г.  с ________________      </w:t>
      </w: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 ______________ 202___ г.</w:t>
      </w: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951E7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Представители Заказчика (должность, Ф.И.О.):</w:t>
      </w:r>
    </w:p>
    <w:p w:rsidR="00850051" w:rsidRDefault="00951E7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____________________________________________________________________________________________</w:t>
      </w:r>
    </w:p>
    <w:p w:rsidR="00850051" w:rsidRDefault="00951E7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____________________________________________________________________________________________</w:t>
      </w:r>
    </w:p>
    <w:p w:rsidR="00850051" w:rsidRDefault="00951E7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____________________________________________________________________________________________</w:t>
      </w:r>
    </w:p>
    <w:p w:rsidR="00850051" w:rsidRDefault="00951E78">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Лица, допустившие нарушение</w:t>
      </w:r>
      <w:r>
        <w:rPr>
          <w:rFonts w:ascii="Times New Roman" w:eastAsia="Times New Roman" w:hAnsi="Times New Roman" w:cs="Times New Roman"/>
          <w:sz w:val="24"/>
          <w:szCs w:val="24"/>
          <w:lang w:eastAsia="ru-RU"/>
        </w:rPr>
        <w:t xml:space="preserve"> (нужное подчеркнуть): </w:t>
      </w:r>
      <w:r>
        <w:rPr>
          <w:rFonts w:ascii="Times New Roman" w:eastAsia="Times New Roman" w:hAnsi="Times New Roman" w:cs="Times New Roman"/>
          <w:i/>
          <w:iCs/>
          <w:sz w:val="24"/>
          <w:szCs w:val="24"/>
          <w:lang w:eastAsia="ru-RU"/>
        </w:rPr>
        <w:t xml:space="preserve">Правил внутреннего трудового распорядка АО «Михайловцемент»; Трудового кодекса РФ № 197-ФЗ от 30.12.2001 г., Федерального закона "О промышленной безопасности опасных производственных объектов"; СНиП 12.03.2001г. и СНиП 12.04.2002г. "Безопасность труда в строительстве"; Правил безопасности в газовом хозяйстве; Правил техники безопасности при эксплуатации электроустановок потребителей; </w:t>
      </w:r>
    </w:p>
    <w:p w:rsidR="00850051" w:rsidRDefault="00951E78">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Инструкций по безопасной эксплуатации электрооборудования и электросетей на карьерах. Правил устройства и безопасной эксплуатации грузоподъёмных кранов; Правил устройства и безопасной эксплуатации паровых водогрейных котлов; Правил устройства и безопасной эксплуатации подъёмников (вышек); Правил устройства и безопасной эксплуатации сосудов, работающих под давлением; Правил устройства и безопасной эксплуатации трубопроводов пара и горячей воды; Правил по охране труда на автомобильном транспорте.</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Иное:</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 должность, наименование организации)</w:t>
      </w: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Организация, ответственная за допущенное нарушение </w:t>
      </w:r>
      <w:r>
        <w:rPr>
          <w:rFonts w:ascii="Times New Roman" w:eastAsia="Times New Roman" w:hAnsi="Times New Roman" w:cs="Times New Roman"/>
          <w:sz w:val="24"/>
          <w:szCs w:val="24"/>
          <w:lang w:eastAsia="ru-RU"/>
        </w:rPr>
        <w:t>(наименование организации_____________________</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_____________________________________________________________________________________________________                                                                                </w:t>
      </w:r>
    </w:p>
    <w:p w:rsidR="00850051" w:rsidRDefault="00850051">
      <w:pPr>
        <w:spacing w:after="0" w:line="240" w:lineRule="auto"/>
        <w:rPr>
          <w:rFonts w:ascii="Times New Roman" w:eastAsia="Times New Roman" w:hAnsi="Times New Roman" w:cs="Times New Roman"/>
          <w:b/>
          <w:bCs/>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Ответственное лицо организации, допустившей нарушение </w:t>
      </w:r>
      <w:r>
        <w:rPr>
          <w:rFonts w:ascii="Times New Roman" w:eastAsia="Times New Roman" w:hAnsi="Times New Roman" w:cs="Times New Roman"/>
          <w:sz w:val="24"/>
          <w:szCs w:val="24"/>
          <w:lang w:eastAsia="ru-RU"/>
        </w:rPr>
        <w:t>(Ф.И.О., должность, подпись) ___________</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w:t>
      </w: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составили настоящий акт (протокол) _____________________________________________________</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(место составления акта)</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том, что  _____________</w:t>
      </w:r>
      <w:r>
        <w:rPr>
          <w:rFonts w:ascii="Times New Roman" w:eastAsia="Times New Roman" w:hAnsi="Times New Roman" w:cs="Times New Roman"/>
          <w:sz w:val="24"/>
          <w:szCs w:val="24"/>
          <w:lang w:eastAsia="ru-RU"/>
        </w:rPr>
        <w:t>_____________________________________________________________________ ___________________________________________________________________________________</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(обстоятельства нарушения)</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допущено нарушение</w:t>
      </w:r>
      <w:r>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______________________________________________________________________________________________________________________________________________________________________</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w:t>
      </w:r>
    </w:p>
    <w:p w:rsidR="00850051" w:rsidRDefault="00850051">
      <w:pPr>
        <w:spacing w:after="0" w:line="240" w:lineRule="auto"/>
        <w:rPr>
          <w:rFonts w:ascii="Times New Roman" w:eastAsia="Times New Roman" w:hAnsi="Times New Roman" w:cs="Times New Roman"/>
          <w:b/>
          <w:bCs/>
          <w:sz w:val="24"/>
          <w:szCs w:val="24"/>
          <w:lang w:eastAsia="ru-RU"/>
        </w:rPr>
      </w:pPr>
    </w:p>
    <w:p w:rsidR="00850051" w:rsidRDefault="00951E7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Сроки устранения нарушения ________________________________________________________________</w:t>
      </w:r>
    </w:p>
    <w:p w:rsidR="00850051" w:rsidRDefault="00850051">
      <w:pPr>
        <w:spacing w:after="0" w:line="240" w:lineRule="auto"/>
        <w:rPr>
          <w:rFonts w:ascii="Times New Roman" w:eastAsia="Times New Roman" w:hAnsi="Times New Roman" w:cs="Times New Roman"/>
          <w:b/>
          <w:bCs/>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Лицо, допустившее нарушение ___________________________</w:t>
      </w:r>
      <w:r>
        <w:rPr>
          <w:rFonts w:ascii="Times New Roman" w:eastAsia="Times New Roman" w:hAnsi="Times New Roman" w:cs="Times New Roman"/>
          <w:sz w:val="24"/>
          <w:szCs w:val="24"/>
          <w:lang w:eastAsia="ru-RU"/>
        </w:rPr>
        <w:t>____________________________________</w:t>
      </w: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ФИО)</w:t>
      </w: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951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привлеченные со стороны (понятые):</w:t>
      </w:r>
      <w:r>
        <w:rPr>
          <w:rFonts w:ascii="Times New Roman" w:eastAsia="Times New Roman" w:hAnsi="Times New Roman" w:cs="Times New Roman"/>
          <w:sz w:val="24"/>
          <w:szCs w:val="24"/>
        </w:rPr>
        <w:t xml:space="preserve"> ____________________________________________________</w:t>
      </w:r>
    </w:p>
    <w:p w:rsidR="00850051" w:rsidRDefault="00951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50051" w:rsidRDefault="00951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организации, должность, подпись, ФИО)</w:t>
      </w:r>
    </w:p>
    <w:p w:rsidR="00850051" w:rsidRDefault="00951E7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Представители Заказчика:</w:t>
      </w:r>
    </w:p>
    <w:p w:rsidR="00850051" w:rsidRDefault="00850051">
      <w:pPr>
        <w:spacing w:after="0" w:line="240" w:lineRule="auto"/>
        <w:rPr>
          <w:rFonts w:ascii="Times New Roman" w:eastAsia="Times New Roman" w:hAnsi="Times New Roman" w:cs="Times New Roman"/>
          <w:b/>
          <w:bCs/>
          <w:sz w:val="24"/>
          <w:szCs w:val="24"/>
          <w:lang w:eastAsia="ru-RU"/>
        </w:rPr>
      </w:pPr>
    </w:p>
    <w:p w:rsidR="00850051" w:rsidRDefault="00951E7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____________________________________________    _____________________    _______________________</w:t>
      </w:r>
    </w:p>
    <w:p w:rsidR="00850051" w:rsidRDefault="00850051">
      <w:pPr>
        <w:spacing w:after="0" w:line="240" w:lineRule="auto"/>
        <w:rPr>
          <w:rFonts w:ascii="Times New Roman" w:eastAsia="Times New Roman" w:hAnsi="Times New Roman" w:cs="Times New Roman"/>
          <w:b/>
          <w:bCs/>
          <w:sz w:val="24"/>
          <w:szCs w:val="24"/>
          <w:lang w:eastAsia="ru-RU"/>
        </w:rPr>
      </w:pPr>
    </w:p>
    <w:p w:rsidR="00850051" w:rsidRDefault="00951E7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____________________________________________    _____________________    _______________________</w:t>
      </w:r>
    </w:p>
    <w:p w:rsidR="00850051" w:rsidRDefault="00850051">
      <w:pPr>
        <w:spacing w:after="0" w:line="240" w:lineRule="auto"/>
        <w:rPr>
          <w:rFonts w:ascii="Times New Roman" w:eastAsia="Times New Roman" w:hAnsi="Times New Roman" w:cs="Times New Roman"/>
          <w:b/>
          <w:bCs/>
          <w:sz w:val="24"/>
          <w:szCs w:val="24"/>
          <w:lang w:eastAsia="ru-RU"/>
        </w:rPr>
      </w:pPr>
    </w:p>
    <w:p w:rsidR="00850051" w:rsidRDefault="00951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____________________________________________    _____________________    ____________________</w:t>
      </w:r>
    </w:p>
    <w:p w:rsidR="00850051" w:rsidRDefault="00850051">
      <w:pPr>
        <w:spacing w:after="0" w:line="240" w:lineRule="auto"/>
        <w:rPr>
          <w:rFonts w:ascii="Times New Roman" w:eastAsia="Times New Roman" w:hAnsi="Times New Roman" w:cs="Times New Roman"/>
          <w:b/>
          <w:sz w:val="24"/>
          <w:szCs w:val="24"/>
          <w:lang w:eastAsia="ru-RU"/>
        </w:rPr>
      </w:pPr>
    </w:p>
    <w:p w:rsidR="00850051" w:rsidRDefault="00951E78">
      <w:pPr>
        <w:spacing w:after="0" w:line="240" w:lineRule="auto"/>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  </w:t>
      </w:r>
    </w:p>
    <w:tbl>
      <w:tblPr>
        <w:tblW w:w="11216" w:type="dxa"/>
        <w:tblInd w:w="74" w:type="dxa"/>
        <w:tblLayout w:type="fixed"/>
        <w:tblLook w:val="01E0" w:firstRow="1" w:lastRow="1" w:firstColumn="1" w:lastColumn="1" w:noHBand="0" w:noVBand="0"/>
      </w:tblPr>
      <w:tblGrid>
        <w:gridCol w:w="9498"/>
        <w:gridCol w:w="1718"/>
      </w:tblGrid>
      <w:tr w:rsidR="00850051">
        <w:trPr>
          <w:trHeight w:val="1963"/>
        </w:trPr>
        <w:tc>
          <w:tcPr>
            <w:tcW w:w="9497" w:type="dxa"/>
            <w:shd w:val="clear" w:color="auto" w:fill="auto"/>
          </w:tcPr>
          <w:p w:rsidR="00850051" w:rsidRDefault="00951E78">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ЗАКАЗЧИК</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ПОДРЯДЧИК</w:t>
            </w:r>
          </w:p>
          <w:tbl>
            <w:tblPr>
              <w:tblW w:w="4494" w:type="dxa"/>
              <w:tblInd w:w="108" w:type="dxa"/>
              <w:tblLayout w:type="fixed"/>
              <w:tblLook w:val="04A0" w:firstRow="1" w:lastRow="0" w:firstColumn="1" w:lastColumn="0" w:noHBand="0" w:noVBand="1"/>
            </w:tblPr>
            <w:tblGrid>
              <w:gridCol w:w="4494"/>
            </w:tblGrid>
            <w:tr w:rsidR="00850051">
              <w:trPr>
                <w:trHeight w:val="271"/>
              </w:trPr>
              <w:tc>
                <w:tcPr>
                  <w:tcW w:w="4494" w:type="dxa"/>
                  <w:shd w:val="clear" w:color="auto" w:fill="auto"/>
                </w:tcPr>
                <w:p w:rsidR="00850051" w:rsidRDefault="00850051">
                  <w:pPr>
                    <w:widowControl w:val="0"/>
                    <w:spacing w:after="0" w:line="240" w:lineRule="auto"/>
                    <w:rPr>
                      <w:rFonts w:ascii="Times New Roman" w:eastAsia="Times New Roman" w:hAnsi="Times New Roman" w:cs="Times New Roman"/>
                      <w:sz w:val="24"/>
                      <w:szCs w:val="24"/>
                      <w:lang w:eastAsia="ru-RU"/>
                    </w:rPr>
                  </w:pPr>
                </w:p>
              </w:tc>
            </w:tr>
          </w:tbl>
          <w:p w:rsidR="00F35A0D" w:rsidRDefault="00951E78" w:rsidP="00F35A0D">
            <w:pPr>
              <w:widowControl w:val="0"/>
              <w:spacing w:after="0" w:line="240" w:lineRule="auto"/>
              <w:rPr>
                <w:rFonts w:ascii="Times New Roman" w:eastAsia="SimSun" w:hAnsi="Times New Roman" w:cs="Times New Roman"/>
                <w:kern w:val="2"/>
                <w:sz w:val="24"/>
                <w:szCs w:val="24"/>
                <w:lang w:eastAsia="ru-RU"/>
              </w:rPr>
            </w:pPr>
            <w:r>
              <w:rPr>
                <w:rFonts w:ascii="Times New Roman" w:eastAsia="Times New Roman" w:hAnsi="Times New Roman" w:cs="Times New Roman"/>
                <w:b/>
                <w:sz w:val="24"/>
                <w:szCs w:val="24"/>
                <w:lang w:eastAsia="ru-RU"/>
              </w:rPr>
              <w:t xml:space="preserve"> </w:t>
            </w:r>
          </w:p>
          <w:p w:rsidR="00F35A0D" w:rsidRDefault="00F35A0D" w:rsidP="00F35A0D">
            <w:pPr>
              <w:pStyle w:val="ad"/>
              <w:widowControl w:val="0"/>
            </w:pPr>
            <w:r>
              <w:t>Генеральный директор</w:t>
            </w:r>
            <w:r>
              <w:tab/>
              <w:t xml:space="preserve">                                     </w:t>
            </w:r>
          </w:p>
          <w:p w:rsidR="00F35A0D" w:rsidRDefault="00F35A0D" w:rsidP="00F35A0D">
            <w:pPr>
              <w:pStyle w:val="ad"/>
              <w:widowControl w:val="0"/>
            </w:pPr>
            <w:r>
              <w:t>АО «Михайловцемент»</w:t>
            </w:r>
            <w:r>
              <w:tab/>
              <w:t xml:space="preserve">                                     </w:t>
            </w:r>
          </w:p>
          <w:p w:rsidR="00F35A0D" w:rsidRDefault="00F35A0D" w:rsidP="00F35A0D">
            <w:pPr>
              <w:pStyle w:val="ad"/>
              <w:widowControl w:val="0"/>
            </w:pPr>
          </w:p>
          <w:p w:rsidR="00F35A0D" w:rsidRDefault="00F35A0D" w:rsidP="00F35A0D">
            <w:pPr>
              <w:pStyle w:val="ad"/>
              <w:widowControl w:val="0"/>
            </w:pPr>
            <w:r>
              <w:t>_______________ / А.Ю. Анищенко /</w:t>
            </w:r>
            <w:r>
              <w:tab/>
              <w:t xml:space="preserve">             _______________/______________/</w:t>
            </w:r>
          </w:p>
          <w:p w:rsidR="00F35A0D" w:rsidRDefault="00F35A0D" w:rsidP="00F35A0D">
            <w:pPr>
              <w:pStyle w:val="ad"/>
              <w:widowControl w:val="0"/>
            </w:pPr>
          </w:p>
          <w:p w:rsidR="00F35A0D" w:rsidRDefault="00F35A0D" w:rsidP="00F35A0D">
            <w:pPr>
              <w:spacing w:after="0" w:line="240" w:lineRule="auto"/>
              <w:rPr>
                <w:rFonts w:ascii="Times New Roman" w:eastAsia="SimSun" w:hAnsi="Times New Roman" w:cs="Times New Roman"/>
                <w:kern w:val="2"/>
                <w:sz w:val="24"/>
                <w:szCs w:val="24"/>
                <w:lang w:eastAsia="ru-RU"/>
              </w:rPr>
            </w:pPr>
            <w:r>
              <w:t>«___</w:t>
            </w:r>
            <w:proofErr w:type="gramStart"/>
            <w:r>
              <w:t>_»_</w:t>
            </w:r>
            <w:proofErr w:type="gramEnd"/>
            <w:r>
              <w:t>____________2024 г.</w:t>
            </w:r>
            <w:r>
              <w:tab/>
              <w:t xml:space="preserve">                                                                   «___</w:t>
            </w:r>
            <w:proofErr w:type="gramStart"/>
            <w:r>
              <w:t>_»_</w:t>
            </w:r>
            <w:proofErr w:type="gramEnd"/>
            <w:r>
              <w:t>_____________ 2024г.</w:t>
            </w:r>
            <w:r>
              <w:rPr>
                <w:rFonts w:ascii="Times New Roman" w:eastAsia="SimSun" w:hAnsi="Times New Roman" w:cs="Times New Roman"/>
                <w:kern w:val="2"/>
                <w:sz w:val="24"/>
                <w:szCs w:val="24"/>
                <w:lang w:eastAsia="ru-RU"/>
              </w:rPr>
              <w:t xml:space="preserve">           </w:t>
            </w:r>
            <w:r>
              <w:rPr>
                <w:rFonts w:ascii="Times New Roman" w:eastAsia="Times New Roman" w:hAnsi="Times New Roman" w:cs="Times New Roman"/>
                <w:sz w:val="24"/>
                <w:szCs w:val="24"/>
                <w:lang w:eastAsia="ru-RU"/>
              </w:rPr>
              <w:t xml:space="preserve">                               </w:t>
            </w:r>
          </w:p>
          <w:p w:rsidR="00F35A0D" w:rsidRDefault="00F35A0D" w:rsidP="00F35A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50051" w:rsidRDefault="00850051">
            <w:pPr>
              <w:widowControl w:val="0"/>
              <w:spacing w:after="0" w:line="240" w:lineRule="auto"/>
              <w:rPr>
                <w:rFonts w:ascii="Times New Roman" w:eastAsia="SimSun" w:hAnsi="Times New Roman" w:cs="Times New Roman"/>
                <w:kern w:val="2"/>
                <w:sz w:val="24"/>
                <w:szCs w:val="24"/>
                <w:lang w:eastAsia="ru-RU"/>
              </w:rPr>
            </w:pPr>
          </w:p>
        </w:tc>
        <w:tc>
          <w:tcPr>
            <w:tcW w:w="1718" w:type="dxa"/>
            <w:shd w:val="clear" w:color="auto" w:fill="auto"/>
          </w:tcPr>
          <w:p w:rsidR="00850051" w:rsidRDefault="00850051">
            <w:pPr>
              <w:widowControl w:val="0"/>
              <w:spacing w:after="0" w:line="240" w:lineRule="auto"/>
              <w:rPr>
                <w:rFonts w:ascii="Times New Roman" w:eastAsia="Calibri" w:hAnsi="Times New Roman" w:cs="Times New Roman"/>
                <w:b/>
                <w:sz w:val="24"/>
                <w:szCs w:val="24"/>
              </w:rPr>
            </w:pPr>
          </w:p>
        </w:tc>
      </w:tr>
    </w:tbl>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spacing w:after="0" w:line="240" w:lineRule="auto"/>
        <w:rPr>
          <w:rFonts w:ascii="Times New Roman" w:eastAsia="Times New Roman" w:hAnsi="Times New Roman" w:cs="Times New Roman"/>
          <w:sz w:val="24"/>
          <w:szCs w:val="24"/>
          <w:lang w:eastAsia="ru-RU"/>
        </w:rPr>
      </w:pPr>
    </w:p>
    <w:p w:rsidR="00850051" w:rsidRDefault="00850051">
      <w:pPr>
        <w:pStyle w:val="ad"/>
      </w:pPr>
    </w:p>
    <w:sectPr w:rsidR="00850051">
      <w:pgSz w:w="11906" w:h="16838"/>
      <w:pgMar w:top="567" w:right="567" w:bottom="567" w:left="130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00000003" w:usb1="5000E0F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E4B"/>
    <w:multiLevelType w:val="multilevel"/>
    <w:tmpl w:val="7A7C73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10F1BEE"/>
    <w:multiLevelType w:val="multilevel"/>
    <w:tmpl w:val="4A96D3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3AE789D"/>
    <w:multiLevelType w:val="multilevel"/>
    <w:tmpl w:val="D86082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84B55E9"/>
    <w:multiLevelType w:val="multilevel"/>
    <w:tmpl w:val="345E87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51"/>
    <w:rsid w:val="000B2A4F"/>
    <w:rsid w:val="002229CF"/>
    <w:rsid w:val="00551518"/>
    <w:rsid w:val="00850051"/>
    <w:rsid w:val="00894C90"/>
    <w:rsid w:val="008E0DD6"/>
    <w:rsid w:val="00951E78"/>
    <w:rsid w:val="00AC44A1"/>
    <w:rsid w:val="00B5768E"/>
    <w:rsid w:val="00C06BFF"/>
    <w:rsid w:val="00E95CF6"/>
    <w:rsid w:val="00F17FB4"/>
    <w:rsid w:val="00F35A0D"/>
    <w:rsid w:val="00F934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3D15"/>
  <w15:docId w15:val="{D58077DD-6094-401D-9246-F8F8D9CF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1A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uiPriority w:val="99"/>
    <w:semiHidden/>
    <w:qFormat/>
    <w:rsid w:val="00EF1AEE"/>
  </w:style>
  <w:style w:type="character" w:customStyle="1" w:styleId="a3">
    <w:name w:val="Нижний колонтитул Знак"/>
    <w:basedOn w:val="a0"/>
    <w:uiPriority w:val="99"/>
    <w:qFormat/>
    <w:rsid w:val="00933F24"/>
  </w:style>
  <w:style w:type="character" w:customStyle="1" w:styleId="20">
    <w:name w:val="Основной текст с отступом 2 Знак"/>
    <w:basedOn w:val="a0"/>
    <w:link w:val="21"/>
    <w:uiPriority w:val="99"/>
    <w:semiHidden/>
    <w:qFormat/>
    <w:rsid w:val="005D68D4"/>
  </w:style>
  <w:style w:type="character" w:customStyle="1" w:styleId="a4">
    <w:name w:val="Основной текст Знак"/>
    <w:basedOn w:val="a0"/>
    <w:link w:val="a5"/>
    <w:uiPriority w:val="99"/>
    <w:semiHidden/>
    <w:qFormat/>
    <w:rsid w:val="005D68D4"/>
  </w:style>
  <w:style w:type="character" w:customStyle="1" w:styleId="a6">
    <w:name w:val="Маркеры"/>
    <w:qFormat/>
    <w:rPr>
      <w:rFonts w:ascii="OpenSymbol" w:eastAsia="OpenSymbol" w:hAnsi="OpenSymbol" w:cs="OpenSymbol"/>
    </w:rPr>
  </w:style>
  <w:style w:type="paragraph" w:styleId="a7">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link w:val="a4"/>
    <w:uiPriority w:val="99"/>
    <w:semiHidden/>
    <w:unhideWhenUsed/>
    <w:rsid w:val="005D68D4"/>
    <w:pPr>
      <w:spacing w:after="120"/>
    </w:pPr>
  </w:style>
  <w:style w:type="paragraph" w:styleId="a8">
    <w:name w:val="List"/>
    <w:basedOn w:val="a5"/>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EF1AEE"/>
    <w:pPr>
      <w:ind w:left="720"/>
      <w:contextualSpacing/>
    </w:pPr>
  </w:style>
  <w:style w:type="paragraph" w:customStyle="1" w:styleId="210">
    <w:name w:val="Основной текст 2 Знак1"/>
    <w:uiPriority w:val="99"/>
    <w:qFormat/>
    <w:rsid w:val="00EF1AEE"/>
    <w:pPr>
      <w:keepNext/>
      <w:keepLines/>
      <w:spacing w:before="240"/>
      <w:jc w:val="center"/>
      <w:outlineLvl w:val="1"/>
    </w:pPr>
    <w:rPr>
      <w:rFonts w:ascii="Proxima Nova ExCn Rg" w:eastAsia="Times New Roman" w:hAnsi="Proxima Nova ExCn Rg" w:cs="Times New Roman"/>
      <w:b/>
      <w:sz w:val="28"/>
      <w:szCs w:val="28"/>
      <w:lang w:eastAsia="ru-RU"/>
    </w:rPr>
  </w:style>
  <w:style w:type="paragraph" w:styleId="ac">
    <w:name w:val="Normal (Web)"/>
    <w:basedOn w:val="a"/>
    <w:uiPriority w:val="99"/>
    <w:unhideWhenUsed/>
    <w:qFormat/>
    <w:rsid w:val="00EF1AEE"/>
    <w:pPr>
      <w:spacing w:beforeAutospacing="1" w:afterAutospacing="1" w:line="240" w:lineRule="auto"/>
    </w:pPr>
    <w:rPr>
      <w:rFonts w:ascii="Times New Roman" w:eastAsia="Times New Roman" w:hAnsi="Times New Roman" w:cs="Times New Roman"/>
      <w:sz w:val="24"/>
      <w:szCs w:val="24"/>
      <w:lang w:eastAsia="ru-RU"/>
    </w:rPr>
  </w:style>
  <w:style w:type="paragraph" w:styleId="22">
    <w:name w:val="Body Text 2"/>
    <w:basedOn w:val="a"/>
    <w:qFormat/>
    <w:rsid w:val="00EF1AEE"/>
    <w:pPr>
      <w:spacing w:after="0" w:line="240" w:lineRule="auto"/>
    </w:pPr>
    <w:rPr>
      <w:rFonts w:ascii="Times New Roman" w:eastAsia="Times New Roman" w:hAnsi="Times New Roman" w:cs="Times New Roman"/>
      <w:szCs w:val="24"/>
      <w:lang w:eastAsia="ru-RU"/>
    </w:rPr>
  </w:style>
  <w:style w:type="paragraph" w:styleId="ad">
    <w:name w:val="No Spacing"/>
    <w:uiPriority w:val="1"/>
    <w:qFormat/>
    <w:rsid w:val="00EF1AEE"/>
    <w:rPr>
      <w:rFonts w:ascii="Times New Roman" w:eastAsia="Times New Roman" w:hAnsi="Times New Roman" w:cs="Times New Roman"/>
      <w:sz w:val="24"/>
      <w:szCs w:val="24"/>
      <w:lang w:eastAsia="ru-RU"/>
    </w:rPr>
  </w:style>
  <w:style w:type="paragraph" w:customStyle="1" w:styleId="1">
    <w:name w:val="Абзац списка1"/>
    <w:basedOn w:val="a"/>
    <w:uiPriority w:val="34"/>
    <w:qFormat/>
    <w:rsid w:val="00EF1AE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3">
    <w:name w:val="Абзац списка2"/>
    <w:basedOn w:val="a"/>
    <w:uiPriority w:val="34"/>
    <w:qFormat/>
    <w:rsid w:val="00EF1AEE"/>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Indent 2"/>
    <w:basedOn w:val="a"/>
    <w:link w:val="20"/>
    <w:uiPriority w:val="99"/>
    <w:semiHidden/>
    <w:unhideWhenUsed/>
    <w:qFormat/>
    <w:rsid w:val="005D68D4"/>
    <w:pPr>
      <w:spacing w:after="120" w:line="480" w:lineRule="auto"/>
      <w:ind w:left="283"/>
    </w:pPr>
  </w:style>
  <w:style w:type="paragraph" w:customStyle="1" w:styleId="ae">
    <w:name w:val="Колонтитул"/>
    <w:basedOn w:val="a"/>
    <w:qFormat/>
    <w:pPr>
      <w:suppressLineNumbers/>
      <w:tabs>
        <w:tab w:val="center" w:pos="4677"/>
        <w:tab w:val="right" w:pos="9355"/>
      </w:tabs>
    </w:pPr>
  </w:style>
  <w:style w:type="paragraph" w:styleId="af">
    <w:name w:val="footer"/>
    <w:basedOn w:val="ae"/>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paragraph" w:customStyle="1" w:styleId="af2">
    <w:name w:val="Содержимое врезки"/>
    <w:basedOn w:val="a"/>
    <w:qFormat/>
  </w:style>
  <w:style w:type="table" w:styleId="af3">
    <w:name w:val="Table Grid"/>
    <w:basedOn w:val="a1"/>
    <w:uiPriority w:val="59"/>
    <w:rsid w:val="00EF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6004</Words>
  <Characters>34227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Бехелева Ольга Викторовна</dc:creator>
  <dc:description/>
  <cp:lastModifiedBy>Хотенцева Ирина Анатольевна</cp:lastModifiedBy>
  <cp:revision>2</cp:revision>
  <cp:lastPrinted>2023-10-27T11:54:00Z</cp:lastPrinted>
  <dcterms:created xsi:type="dcterms:W3CDTF">2024-03-28T13:19:00Z</dcterms:created>
  <dcterms:modified xsi:type="dcterms:W3CDTF">2024-03-28T13:19:00Z</dcterms:modified>
  <dc:language>ru-RU</dc:language>
</cp:coreProperties>
</file>