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D7062D6" w:rsidR="00B067D9" w:rsidRPr="00AA7291" w:rsidRDefault="00B067D9" w:rsidP="004531C3">
      <w:pPr>
        <w:widowControl w:val="0"/>
        <w:ind w:right="34"/>
        <w:jc w:val="center"/>
      </w:pPr>
      <w:r w:rsidRPr="004243BD">
        <w:rPr>
          <w:b/>
        </w:rPr>
        <w:t xml:space="preserve">о проведении </w:t>
      </w:r>
      <w:r w:rsidR="00D61400">
        <w:rPr>
          <w:b/>
        </w:rPr>
        <w:t xml:space="preserve">запроса </w:t>
      </w:r>
      <w:r w:rsidR="00C92A56" w:rsidRPr="0038627E">
        <w:rPr>
          <w:b/>
        </w:rPr>
        <w:t>предложений</w:t>
      </w:r>
      <w:r w:rsidR="00C92A56">
        <w:rPr>
          <w:b/>
        </w:rPr>
        <w:t xml:space="preserve"> </w:t>
      </w:r>
      <w:r w:rsidR="00C92A56" w:rsidRPr="0038627E">
        <w:rPr>
          <w:b/>
        </w:rPr>
        <w:t>в электронной форме.</w:t>
      </w:r>
      <w:r w:rsidRPr="004243BD">
        <w:rPr>
          <w:b/>
          <w:bCs/>
        </w:rPr>
        <w:br/>
      </w:r>
      <w:r w:rsidR="00D14F8A" w:rsidRPr="007A0A99">
        <w:rPr>
          <w:b/>
          <w:bCs/>
        </w:rPr>
        <w:t xml:space="preserve">от </w:t>
      </w:r>
      <w:r w:rsidR="006B3BF8">
        <w:rPr>
          <w:b/>
          <w:bCs/>
        </w:rPr>
        <w:t>26</w:t>
      </w:r>
      <w:r w:rsidR="007A0A99">
        <w:rPr>
          <w:b/>
          <w:bCs/>
        </w:rPr>
        <w:t>.11</w:t>
      </w:r>
      <w:r w:rsidR="00D14F8A" w:rsidRPr="007A0A99">
        <w:rPr>
          <w:b/>
          <w:bCs/>
        </w:rPr>
        <w:t>.</w:t>
      </w:r>
      <w:r w:rsidR="00D14F8A" w:rsidRPr="00D14F8A">
        <w:rPr>
          <w:b/>
          <w:bCs/>
        </w:rPr>
        <w:t xml:space="preserve">2021 г. № </w:t>
      </w:r>
      <w:r w:rsidR="009C0ABE">
        <w:rPr>
          <w:b/>
          <w:bCs/>
        </w:rPr>
        <w:t>ПТА188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378"/>
      </w:tblGrid>
      <w:tr w:rsidR="00CE630D" w:rsidRPr="004243BD" w14:paraId="39E299C4" w14:textId="77777777" w:rsidTr="00785310">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94"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378"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4003E55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запроса </w:t>
            </w:r>
            <w:r w:rsidR="00D61400">
              <w:t>предложений</w:t>
            </w:r>
            <w:r w:rsidRPr="004243BD">
              <w:t xml:space="preserve"> в электронной форме </w:t>
            </w:r>
            <w:r w:rsidR="008630A9" w:rsidRPr="004243BD">
              <w:t xml:space="preserve">(далее – извещение) </w:t>
            </w:r>
            <w:r w:rsidRPr="004243BD">
              <w:t xml:space="preserve">применяются основные понятия, используемые в Положении о закупке товаров, работ, услуг в </w:t>
            </w:r>
            <w:r w:rsidR="00D61400">
              <w:t>ООО «</w:t>
            </w:r>
            <w:r w:rsidR="00633CCA">
              <w:t>ГОРОД</w:t>
            </w:r>
            <w:r w:rsidR="00D61400">
              <w:t>».</w:t>
            </w:r>
          </w:p>
          <w:p w14:paraId="5DA6686A" w14:textId="39B2565D" w:rsidR="00B067D9" w:rsidRPr="004243BD" w:rsidRDefault="00B067D9" w:rsidP="00D61400">
            <w:pPr>
              <w:widowControl w:val="0"/>
              <w:tabs>
                <w:tab w:val="left" w:pos="1134"/>
                <w:tab w:val="left" w:pos="1276"/>
                <w:tab w:val="left" w:pos="1560"/>
              </w:tabs>
              <w:ind w:left="5"/>
              <w:jc w:val="both"/>
              <w:rPr>
                <w:b/>
              </w:rPr>
            </w:pPr>
            <w:r w:rsidRPr="004243BD">
              <w:t xml:space="preserve">Нормы Положения о закупке товаров, работ, услуг в </w:t>
            </w:r>
            <w:r w:rsidR="00D61400">
              <w:t>ООО «</w:t>
            </w:r>
            <w:r w:rsidR="00633CCA">
              <w:t>ГОРОД</w:t>
            </w:r>
            <w:r w:rsidRPr="004243BD">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85310">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94"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378" w:type="dxa"/>
            <w:shd w:val="clear" w:color="auto" w:fill="auto"/>
          </w:tcPr>
          <w:p w14:paraId="4A841BC5" w14:textId="055C7027" w:rsidR="00B067D9" w:rsidRPr="00633CCA" w:rsidRDefault="00B067D9" w:rsidP="004531C3">
            <w:pPr>
              <w:widowControl w:val="0"/>
              <w:tabs>
                <w:tab w:val="left" w:pos="284"/>
                <w:tab w:val="left" w:pos="426"/>
              </w:tabs>
              <w:jc w:val="both"/>
              <w:outlineLvl w:val="0"/>
              <w:rPr>
                <w:sz w:val="22"/>
                <w:szCs w:val="22"/>
              </w:rPr>
            </w:pPr>
            <w:r w:rsidRPr="00633CCA">
              <w:rPr>
                <w:sz w:val="22"/>
                <w:szCs w:val="22"/>
              </w:rPr>
              <w:t xml:space="preserve">Наименование: </w:t>
            </w:r>
            <w:r w:rsidR="00D61400" w:rsidRPr="00633CCA">
              <w:rPr>
                <w:sz w:val="22"/>
                <w:szCs w:val="22"/>
              </w:rPr>
              <w:t>ООО «</w:t>
            </w:r>
            <w:r w:rsidR="00633CCA" w:rsidRPr="00633CCA">
              <w:rPr>
                <w:sz w:val="22"/>
                <w:szCs w:val="22"/>
              </w:rPr>
              <w:t>ГОРОД</w:t>
            </w:r>
            <w:r w:rsidR="00D61400" w:rsidRPr="00633CCA">
              <w:rPr>
                <w:sz w:val="22"/>
                <w:szCs w:val="22"/>
              </w:rPr>
              <w:t>»</w:t>
            </w:r>
            <w:r w:rsidRPr="00633CCA">
              <w:rPr>
                <w:sz w:val="22"/>
                <w:szCs w:val="22"/>
              </w:rPr>
              <w:t xml:space="preserve"> (ИНН </w:t>
            </w:r>
            <w:r w:rsidR="00633CCA" w:rsidRPr="00633CCA">
              <w:rPr>
                <w:rStyle w:val="copytarget"/>
                <w:sz w:val="22"/>
                <w:szCs w:val="22"/>
              </w:rPr>
              <w:t>7714328368</w:t>
            </w:r>
            <w:r w:rsidRPr="00633CCA">
              <w:rPr>
                <w:sz w:val="22"/>
                <w:szCs w:val="22"/>
              </w:rPr>
              <w:t>).</w:t>
            </w:r>
          </w:p>
          <w:p w14:paraId="492A42C9" w14:textId="73E270AD" w:rsidR="00B067D9" w:rsidRPr="00633CCA" w:rsidRDefault="00B067D9" w:rsidP="00D61400">
            <w:pPr>
              <w:widowControl w:val="0"/>
              <w:tabs>
                <w:tab w:val="left" w:pos="0"/>
                <w:tab w:val="left" w:pos="33"/>
              </w:tabs>
              <w:jc w:val="both"/>
              <w:outlineLvl w:val="0"/>
              <w:rPr>
                <w:sz w:val="22"/>
                <w:szCs w:val="22"/>
              </w:rPr>
            </w:pPr>
            <w:r w:rsidRPr="00633CCA">
              <w:rPr>
                <w:sz w:val="22"/>
                <w:szCs w:val="22"/>
              </w:rPr>
              <w:t xml:space="preserve">Место нахождения: </w:t>
            </w:r>
            <w:r w:rsidR="00633CCA" w:rsidRPr="00633CCA">
              <w:rPr>
                <w:iCs/>
                <w:sz w:val="22"/>
                <w:szCs w:val="22"/>
              </w:rPr>
              <w:t>125167, город Москва, Красноармейская улица, дом 11 корпус 2</w:t>
            </w:r>
          </w:p>
        </w:tc>
      </w:tr>
      <w:tr w:rsidR="00CE630D" w:rsidRPr="004243BD" w14:paraId="0CA884DA" w14:textId="77777777" w:rsidTr="00785310">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94"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378" w:type="dxa"/>
            <w:shd w:val="clear" w:color="auto" w:fill="auto"/>
          </w:tcPr>
          <w:p w14:paraId="7BC28AB8" w14:textId="340B4DE5"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Почтовый адрес: </w:t>
            </w:r>
            <w:r w:rsidR="00633CCA" w:rsidRPr="00633CCA">
              <w:rPr>
                <w:sz w:val="22"/>
                <w:szCs w:val="22"/>
              </w:rPr>
              <w:t xml:space="preserve">129085, г. Москва, ул. Б. Марьинская, 9/1, </w:t>
            </w:r>
            <w:r w:rsidR="00633CCA" w:rsidRPr="00633CCA">
              <w:rPr>
                <w:sz w:val="22"/>
                <w:szCs w:val="22"/>
              </w:rPr>
              <w:br/>
              <w:t>оф. 111, ООО «</w:t>
            </w:r>
            <w:r w:rsidR="008567F0">
              <w:rPr>
                <w:sz w:val="22"/>
                <w:szCs w:val="22"/>
              </w:rPr>
              <w:t>ГОРОД</w:t>
            </w:r>
            <w:r w:rsidR="00633CCA" w:rsidRPr="00633CCA">
              <w:rPr>
                <w:sz w:val="22"/>
                <w:szCs w:val="22"/>
              </w:rPr>
              <w:t>»</w:t>
            </w:r>
          </w:p>
          <w:p w14:paraId="7150AA1B" w14:textId="7DF2DA70" w:rsidR="00387430" w:rsidRPr="00633CCA" w:rsidRDefault="00387430" w:rsidP="00387430">
            <w:pPr>
              <w:widowControl w:val="0"/>
              <w:tabs>
                <w:tab w:val="left" w:pos="284"/>
                <w:tab w:val="left" w:pos="426"/>
                <w:tab w:val="center" w:pos="4677"/>
              </w:tabs>
              <w:jc w:val="both"/>
              <w:outlineLvl w:val="0"/>
              <w:rPr>
                <w:sz w:val="22"/>
                <w:szCs w:val="22"/>
              </w:rPr>
            </w:pPr>
            <w:r w:rsidRPr="00633CCA">
              <w:rPr>
                <w:sz w:val="22"/>
                <w:szCs w:val="22"/>
              </w:rPr>
              <w:t xml:space="preserve">Адрес электронной почты: </w:t>
            </w:r>
            <w:r w:rsidR="00633CCA" w:rsidRPr="00633CCA">
              <w:rPr>
                <w:sz w:val="22"/>
                <w:szCs w:val="22"/>
                <w:lang w:val="en-US"/>
              </w:rPr>
              <w:t>Gorod</w:t>
            </w:r>
            <w:r w:rsidR="00633CCA" w:rsidRPr="00633CCA">
              <w:rPr>
                <w:sz w:val="22"/>
                <w:szCs w:val="22"/>
              </w:rPr>
              <w:t>.</w:t>
            </w:r>
            <w:r w:rsidR="00633CCA" w:rsidRPr="00633CCA">
              <w:rPr>
                <w:sz w:val="22"/>
                <w:szCs w:val="22"/>
                <w:lang w:val="en-US"/>
              </w:rPr>
              <w:t>postavka</w:t>
            </w:r>
            <w:r w:rsidR="00633CCA" w:rsidRPr="00633CCA">
              <w:rPr>
                <w:sz w:val="22"/>
                <w:szCs w:val="22"/>
              </w:rPr>
              <w:t>@</w:t>
            </w:r>
            <w:r w:rsidR="00633CCA" w:rsidRPr="00633CCA">
              <w:rPr>
                <w:sz w:val="22"/>
                <w:szCs w:val="22"/>
                <w:lang w:val="en-US"/>
              </w:rPr>
              <w:t>yandex</w:t>
            </w:r>
            <w:r w:rsidR="00633CCA" w:rsidRPr="00633CCA">
              <w:rPr>
                <w:sz w:val="22"/>
                <w:szCs w:val="22"/>
              </w:rPr>
              <w:t>.</w:t>
            </w:r>
            <w:r w:rsidR="00633CCA" w:rsidRPr="00633CCA">
              <w:rPr>
                <w:sz w:val="22"/>
                <w:szCs w:val="22"/>
                <w:lang w:val="en-US"/>
              </w:rPr>
              <w:t>ru</w:t>
            </w:r>
          </w:p>
          <w:p w14:paraId="3E9AB1FD" w14:textId="7B3CD298"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Телефон: </w:t>
            </w:r>
            <w:r w:rsidR="00633CCA" w:rsidRPr="00633CCA">
              <w:rPr>
                <w:sz w:val="22"/>
                <w:szCs w:val="22"/>
              </w:rPr>
              <w:t>+7(499)3502725</w:t>
            </w:r>
          </w:p>
          <w:p w14:paraId="4FAB0B34" w14:textId="2A2C70FB" w:rsidR="00387430" w:rsidRPr="00633CCA" w:rsidRDefault="00387430" w:rsidP="00387430">
            <w:pPr>
              <w:widowControl w:val="0"/>
              <w:tabs>
                <w:tab w:val="left" w:pos="284"/>
                <w:tab w:val="left" w:pos="426"/>
              </w:tabs>
              <w:jc w:val="both"/>
              <w:outlineLvl w:val="0"/>
              <w:rPr>
                <w:sz w:val="22"/>
                <w:szCs w:val="22"/>
              </w:rPr>
            </w:pPr>
            <w:r w:rsidRPr="00633CCA">
              <w:rPr>
                <w:sz w:val="22"/>
                <w:szCs w:val="22"/>
              </w:rPr>
              <w:t xml:space="preserve">Контактное лицо: </w:t>
            </w:r>
            <w:r w:rsidR="007A0A99">
              <w:rPr>
                <w:sz w:val="22"/>
                <w:szCs w:val="22"/>
              </w:rPr>
              <w:t xml:space="preserve">Онучин Евгений </w:t>
            </w:r>
            <w:r w:rsidR="007A0A99" w:rsidRPr="007A0A99">
              <w:rPr>
                <w:sz w:val="22"/>
                <w:szCs w:val="22"/>
              </w:rPr>
              <w:t>Леонидович</w:t>
            </w:r>
          </w:p>
          <w:p w14:paraId="405B6117" w14:textId="3CF4B617" w:rsidR="00B067D9" w:rsidRPr="00633CCA" w:rsidRDefault="00387430" w:rsidP="00387430">
            <w:pPr>
              <w:widowControl w:val="0"/>
              <w:tabs>
                <w:tab w:val="left" w:pos="284"/>
                <w:tab w:val="left" w:pos="426"/>
              </w:tabs>
              <w:jc w:val="both"/>
              <w:rPr>
                <w:i/>
                <w:iCs/>
                <w:sz w:val="22"/>
                <w:szCs w:val="22"/>
              </w:rPr>
            </w:pPr>
            <w:r w:rsidRPr="00633CCA">
              <w:rPr>
                <w:sz w:val="22"/>
                <w:szCs w:val="22"/>
              </w:rPr>
              <w:t>Адрес сайта электронной площадки:</w:t>
            </w:r>
            <w:r w:rsidRPr="00633CCA">
              <w:rPr>
                <w:i/>
                <w:iCs/>
                <w:sz w:val="22"/>
                <w:szCs w:val="22"/>
              </w:rPr>
              <w:t xml:space="preserve"> </w:t>
            </w:r>
            <w:r w:rsidRPr="00633CCA">
              <w:rPr>
                <w:sz w:val="22"/>
                <w:szCs w:val="22"/>
              </w:rPr>
              <w:t>НЭП (</w:t>
            </w:r>
            <w:r w:rsidR="00F94B0A">
              <w:rPr>
                <w:sz w:val="22"/>
                <w:szCs w:val="22"/>
              </w:rPr>
              <w:t>Росэлторг</w:t>
            </w:r>
            <w:r w:rsidRPr="00633CCA">
              <w:rPr>
                <w:sz w:val="22"/>
                <w:szCs w:val="22"/>
              </w:rPr>
              <w:t xml:space="preserve">)  </w:t>
            </w:r>
            <w:r w:rsidR="00F94B0A" w:rsidRPr="00F94B0A">
              <w:rPr>
                <w:sz w:val="22"/>
                <w:szCs w:val="22"/>
                <w:u w:val="single"/>
              </w:rPr>
              <w:t xml:space="preserve">www.roseltorg.ru </w:t>
            </w:r>
            <w:r w:rsidRPr="00633CCA">
              <w:rPr>
                <w:sz w:val="22"/>
                <w:szCs w:val="22"/>
              </w:rPr>
              <w:t>(далее – сайт элек</w:t>
            </w:r>
            <w:r w:rsidR="00F94B0A">
              <w:rPr>
                <w:sz w:val="22"/>
                <w:szCs w:val="22"/>
              </w:rPr>
              <w:t>тронной площадки, НЭП (Росэлторг</w:t>
            </w:r>
            <w:r w:rsidRPr="00633CCA">
              <w:rPr>
                <w:sz w:val="22"/>
                <w:szCs w:val="22"/>
              </w:rPr>
              <w:t>), электронная площадка).</w:t>
            </w:r>
          </w:p>
        </w:tc>
      </w:tr>
      <w:tr w:rsidR="00CE630D" w:rsidRPr="004243BD" w14:paraId="6D92CDD0" w14:textId="77777777" w:rsidTr="007B1B45">
        <w:tc>
          <w:tcPr>
            <w:tcW w:w="1254" w:type="dxa"/>
            <w:gridSpan w:val="2"/>
            <w:shd w:val="clear" w:color="auto" w:fill="auto"/>
          </w:tcPr>
          <w:p w14:paraId="37FD5C56" w14:textId="67681D55" w:rsidR="00B067D9" w:rsidRPr="004243BD" w:rsidRDefault="00633CCA" w:rsidP="008C33BD">
            <w:pPr>
              <w:widowControl w:val="0"/>
              <w:numPr>
                <w:ilvl w:val="0"/>
                <w:numId w:val="11"/>
              </w:numPr>
              <w:ind w:right="1026"/>
            </w:pPr>
            <w:r>
              <w:t xml:space="preserve"> </w:t>
            </w: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85310">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94"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378"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85310">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94"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378" w:type="dxa"/>
            <w:shd w:val="clear" w:color="auto" w:fill="auto"/>
          </w:tcPr>
          <w:p w14:paraId="2277DEA3" w14:textId="7AA95474" w:rsidR="00E22F96" w:rsidRPr="004243BD" w:rsidRDefault="0087348A" w:rsidP="00EA2C00">
            <w:pPr>
              <w:ind w:right="34"/>
              <w:jc w:val="both"/>
              <w:rPr>
                <w:lang w:eastAsia="ar-SA"/>
              </w:rPr>
            </w:pPr>
            <w:r>
              <w:t>Право заключения договора</w:t>
            </w:r>
            <w:r w:rsidR="006B3BF8">
              <w:t xml:space="preserve"> на</w:t>
            </w:r>
            <w:r>
              <w:t xml:space="preserve"> </w:t>
            </w:r>
            <w:r w:rsidR="009C0ABE" w:rsidRPr="009C0ABE">
              <w:t>заземлители переменного тока высокого напряжения</w:t>
            </w:r>
            <w:r w:rsidR="006B3BF8">
              <w:t>.</w:t>
            </w:r>
          </w:p>
        </w:tc>
      </w:tr>
      <w:tr w:rsidR="00CE630D" w:rsidRPr="004243BD" w14:paraId="17814C04" w14:textId="77777777" w:rsidTr="00785310">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94"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378"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85310">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94"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378" w:type="dxa"/>
            <w:shd w:val="clear" w:color="auto" w:fill="auto"/>
          </w:tcPr>
          <w:p w14:paraId="3267C199" w14:textId="3D9526FF" w:rsidR="00B067D9" w:rsidRPr="004243BD" w:rsidRDefault="009C0ABE" w:rsidP="00F74481">
            <w:pPr>
              <w:widowControl w:val="0"/>
              <w:tabs>
                <w:tab w:val="left" w:pos="284"/>
                <w:tab w:val="left" w:pos="426"/>
                <w:tab w:val="left" w:pos="1134"/>
              </w:tabs>
              <w:jc w:val="both"/>
              <w:outlineLvl w:val="0"/>
            </w:pPr>
            <w:r>
              <w:rPr>
                <w:rFonts w:eastAsia="Calibri"/>
                <w:lang w:eastAsia="en-US"/>
              </w:rPr>
              <w:t xml:space="preserve">Поставка </w:t>
            </w:r>
            <w:r>
              <w:t>заземлителей</w:t>
            </w:r>
            <w:r w:rsidRPr="009C0ABE">
              <w:t xml:space="preserve"> переменного тока высокого напряжения</w:t>
            </w:r>
            <w:r>
              <w:t>.</w:t>
            </w:r>
          </w:p>
        </w:tc>
      </w:tr>
      <w:tr w:rsidR="00CE630D" w:rsidRPr="004243BD" w14:paraId="42365252" w14:textId="77777777" w:rsidTr="005F179A">
        <w:trPr>
          <w:trHeight w:val="109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94"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378"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85310">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94"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378" w:type="dxa"/>
            <w:shd w:val="clear" w:color="auto" w:fill="auto"/>
          </w:tcPr>
          <w:p w14:paraId="0794F180" w14:textId="076C5F6B"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00F468A4">
              <w:rPr>
                <w:rFonts w:eastAsia="Calibri"/>
                <w:lang w:eastAsia="en-US"/>
              </w:rPr>
              <w:t xml:space="preserve"> </w:t>
            </w:r>
            <w:r w:rsidR="009C0ABE">
              <w:t xml:space="preserve">926 458 </w:t>
            </w:r>
            <w:r w:rsidR="00FD279A">
              <w:t xml:space="preserve">рублей </w:t>
            </w:r>
            <w:r w:rsidR="009C0ABE">
              <w:rPr>
                <w:rFonts w:eastAsia="Calibri"/>
                <w:lang w:eastAsia="en-US"/>
              </w:rPr>
              <w:t>33</w:t>
            </w:r>
            <w:r w:rsidR="003C0FF1">
              <w:rPr>
                <w:rFonts w:eastAsia="Calibri"/>
                <w:lang w:eastAsia="en-US"/>
              </w:rPr>
              <w:t xml:space="preserve"> коп.</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650976">
              <w:t xml:space="preserve">– </w:t>
            </w:r>
            <w:r w:rsidR="009C0ABE" w:rsidRPr="009C0ABE">
              <w:t>1 111 750</w:t>
            </w:r>
            <w:r w:rsidR="009C0ABE">
              <w:rPr>
                <w:sz w:val="20"/>
                <w:szCs w:val="20"/>
              </w:rPr>
              <w:t xml:space="preserve"> </w:t>
            </w:r>
            <w:r w:rsidR="00FD279A">
              <w:rPr>
                <w:rFonts w:eastAsia="Calibri"/>
                <w:lang w:eastAsia="en-US"/>
              </w:rPr>
              <w:t xml:space="preserve">рублей </w:t>
            </w:r>
            <w:r w:rsidR="008F2D68">
              <w:rPr>
                <w:rFonts w:eastAsia="Calibri"/>
                <w:lang w:eastAsia="en-US"/>
              </w:rPr>
              <w:t>00</w:t>
            </w:r>
            <w:r w:rsidR="003C0FF1">
              <w:rPr>
                <w:rFonts w:eastAsia="Calibri"/>
                <w:lang w:eastAsia="en-US"/>
              </w:rPr>
              <w:t xml:space="preserve"> коп.</w:t>
            </w:r>
            <w:r w:rsidR="00973C08" w:rsidRPr="004243BD">
              <w:rPr>
                <w:bCs/>
              </w:rPr>
              <w:t>, включая НДС.</w:t>
            </w:r>
          </w:p>
          <w:p w14:paraId="6ABC987A" w14:textId="20B54EF6" w:rsidR="002A3696" w:rsidRPr="004243BD" w:rsidRDefault="002A3696" w:rsidP="00DD0263">
            <w:pPr>
              <w:widowControl w:val="0"/>
              <w:tabs>
                <w:tab w:val="left" w:pos="0"/>
                <w:tab w:val="left" w:pos="284"/>
                <w:tab w:val="left" w:pos="1134"/>
              </w:tabs>
              <w:jc w:val="both"/>
              <w:outlineLvl w:val="0"/>
              <w:rPr>
                <w:bCs/>
              </w:rPr>
            </w:pPr>
          </w:p>
        </w:tc>
      </w:tr>
      <w:tr w:rsidR="00CE630D" w:rsidRPr="004243BD" w14:paraId="0C8972E1" w14:textId="77777777" w:rsidTr="00785310">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94"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378" w:type="dxa"/>
            <w:shd w:val="clear" w:color="auto" w:fill="auto"/>
          </w:tcPr>
          <w:p w14:paraId="7A86481D" w14:textId="404DB704" w:rsidR="00B067D9" w:rsidRPr="004243BD" w:rsidRDefault="00B067D9" w:rsidP="008567F0">
            <w:pPr>
              <w:widowControl w:val="0"/>
              <w:tabs>
                <w:tab w:val="left" w:pos="284"/>
                <w:tab w:val="left" w:pos="426"/>
                <w:tab w:val="left" w:pos="1134"/>
              </w:tabs>
              <w:jc w:val="both"/>
              <w:outlineLvl w:val="0"/>
            </w:pPr>
            <w:r w:rsidRPr="004243BD">
              <w:t xml:space="preserve">Собственные средства </w:t>
            </w:r>
            <w:r w:rsidR="00D61400">
              <w:t>ООО «</w:t>
            </w:r>
            <w:r w:rsidR="008567F0">
              <w:t>ГОРОД</w:t>
            </w:r>
            <w:r w:rsidR="00D61400">
              <w:t>»</w:t>
            </w:r>
          </w:p>
        </w:tc>
      </w:tr>
      <w:tr w:rsidR="00CE630D" w:rsidRPr="004243BD" w14:paraId="19DF7125" w14:textId="77777777" w:rsidTr="00785310">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94"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378" w:type="dxa"/>
            <w:shd w:val="clear" w:color="auto" w:fill="auto"/>
          </w:tcPr>
          <w:p w14:paraId="739E458F" w14:textId="2A505C46" w:rsidR="009D0AEA" w:rsidRPr="009D0AEA" w:rsidRDefault="00D61400" w:rsidP="00D61400">
            <w:pPr>
              <w:tabs>
                <w:tab w:val="left" w:pos="0"/>
                <w:tab w:val="left" w:pos="380"/>
              </w:tabs>
              <w:jc w:val="both"/>
            </w:pPr>
            <w:r>
              <w:t>10</w:t>
            </w:r>
            <w:r w:rsidR="009E48EA" w:rsidRPr="009E48EA">
              <w:t xml:space="preserve"> </w:t>
            </w:r>
            <w:r w:rsidR="009E48EA">
              <w:t>(</w:t>
            </w:r>
            <w:r>
              <w:t>десять</w:t>
            </w:r>
            <w:r w:rsidR="009E48EA">
              <w:t xml:space="preserve">) </w:t>
            </w:r>
            <w:r w:rsidR="009E48EA" w:rsidRPr="009E48EA">
              <w:t>календарных дней с даты заключения договора</w:t>
            </w:r>
            <w:r w:rsidR="009E48EA">
              <w:t>.</w:t>
            </w:r>
          </w:p>
        </w:tc>
      </w:tr>
      <w:tr w:rsidR="00CE630D" w:rsidRPr="004243BD" w14:paraId="74D67C88" w14:textId="77777777" w:rsidTr="00785310">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94"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378" w:type="dxa"/>
            <w:shd w:val="clear" w:color="auto" w:fill="auto"/>
          </w:tcPr>
          <w:p w14:paraId="2B479972" w14:textId="1A01CEFA" w:rsidR="00A54AF1" w:rsidRPr="004243BD" w:rsidRDefault="0012204E" w:rsidP="0012204E">
            <w:pPr>
              <w:jc w:val="both"/>
            </w:pPr>
            <w:r w:rsidRPr="0012204E">
              <w:t>Определен</w:t>
            </w:r>
            <w:r>
              <w:t>о</w:t>
            </w:r>
            <w:r w:rsidRPr="0012204E">
              <w:t xml:space="preserve"> проектом договора (приложение № 4 </w:t>
            </w:r>
            <w:r w:rsidRPr="0012204E">
              <w:br/>
              <w:t>к извещению)</w:t>
            </w:r>
            <w:r w:rsidR="00073C50">
              <w:t>.</w:t>
            </w:r>
          </w:p>
        </w:tc>
      </w:tr>
      <w:tr w:rsidR="00CE630D" w:rsidRPr="004243BD" w14:paraId="56DC31A6" w14:textId="77777777" w:rsidTr="00785310">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94"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378"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85310">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94"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378" w:type="dxa"/>
            <w:shd w:val="clear" w:color="auto" w:fill="auto"/>
          </w:tcPr>
          <w:p w14:paraId="2F372F75" w14:textId="136789AC"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85310">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94"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378"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85310">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94"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378"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85310">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94"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378"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85310">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94"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378" w:type="dxa"/>
            <w:shd w:val="clear" w:color="auto" w:fill="auto"/>
          </w:tcPr>
          <w:p w14:paraId="3C206EB6" w14:textId="4476289B" w:rsidR="00B067D9" w:rsidRPr="007A0A99" w:rsidRDefault="006B3BF8" w:rsidP="004531C3">
            <w:pPr>
              <w:widowControl w:val="0"/>
              <w:tabs>
                <w:tab w:val="left" w:pos="284"/>
                <w:tab w:val="left" w:pos="426"/>
                <w:tab w:val="left" w:pos="1134"/>
                <w:tab w:val="left" w:pos="1276"/>
              </w:tabs>
              <w:jc w:val="both"/>
              <w:outlineLvl w:val="0"/>
              <w:rPr>
                <w:b/>
              </w:rPr>
            </w:pPr>
            <w:r>
              <w:t>26</w:t>
            </w:r>
            <w:r w:rsidR="007A0A99">
              <w:t xml:space="preserve"> </w:t>
            </w:r>
            <w:r w:rsidR="001C7C6D" w:rsidRPr="007A0A99">
              <w:t>ноября</w:t>
            </w:r>
            <w:r w:rsidR="007D184C" w:rsidRPr="007A0A99">
              <w:t xml:space="preserve"> </w:t>
            </w:r>
            <w:r w:rsidR="00462470" w:rsidRPr="007A0A99">
              <w:t>20</w:t>
            </w:r>
            <w:r w:rsidR="003C19CB" w:rsidRPr="007A0A99">
              <w:t>2</w:t>
            </w:r>
            <w:r w:rsidR="004053EC" w:rsidRPr="007A0A99">
              <w:t>1</w:t>
            </w:r>
            <w:r w:rsidR="00B067D9" w:rsidRPr="007A0A99">
              <w:t xml:space="preserve"> года.</w:t>
            </w:r>
          </w:p>
          <w:p w14:paraId="434418E1" w14:textId="77777777" w:rsidR="00B067D9" w:rsidRPr="007A0A99" w:rsidRDefault="00B067D9">
            <w:pPr>
              <w:widowControl w:val="0"/>
              <w:tabs>
                <w:tab w:val="left" w:pos="284"/>
                <w:tab w:val="left" w:pos="426"/>
                <w:tab w:val="left" w:pos="1134"/>
                <w:tab w:val="left" w:pos="1276"/>
              </w:tabs>
              <w:jc w:val="both"/>
              <w:outlineLvl w:val="0"/>
            </w:pPr>
          </w:p>
        </w:tc>
      </w:tr>
      <w:tr w:rsidR="00CE630D" w:rsidRPr="00971ABD" w14:paraId="4C9E6652" w14:textId="77777777" w:rsidTr="00785310">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94"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378" w:type="dxa"/>
            <w:shd w:val="clear" w:color="auto" w:fill="auto"/>
          </w:tcPr>
          <w:p w14:paraId="23609E1C" w14:textId="231BC2C7" w:rsidR="00B067D9" w:rsidRPr="00971ABD" w:rsidRDefault="00B067D9" w:rsidP="004531C3">
            <w:pPr>
              <w:widowControl w:val="0"/>
              <w:tabs>
                <w:tab w:val="left" w:pos="284"/>
                <w:tab w:val="left" w:pos="426"/>
                <w:tab w:val="left" w:pos="1134"/>
                <w:tab w:val="left" w:pos="1276"/>
              </w:tabs>
              <w:jc w:val="both"/>
              <w:outlineLvl w:val="0"/>
            </w:pPr>
            <w:r w:rsidRPr="00971ABD">
              <w:t>НЭП (</w:t>
            </w:r>
            <w:r w:rsidR="00F94B0A">
              <w:rPr>
                <w:sz w:val="22"/>
                <w:szCs w:val="22"/>
              </w:rPr>
              <w:t>Росэлторг</w:t>
            </w:r>
            <w:r w:rsidRPr="00971ABD">
              <w:t xml:space="preserve">) </w:t>
            </w:r>
            <w:r w:rsidR="00F94B0A" w:rsidRPr="00F94B0A">
              <w:t>www.roseltorg.ru</w:t>
            </w:r>
          </w:p>
        </w:tc>
      </w:tr>
      <w:tr w:rsidR="00CE630D" w:rsidRPr="00971ABD" w14:paraId="6D6E3A74" w14:textId="77777777" w:rsidTr="00785310">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94"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378" w:type="dxa"/>
            <w:shd w:val="clear" w:color="auto" w:fill="auto"/>
          </w:tcPr>
          <w:p w14:paraId="384FEE1A" w14:textId="00E4563C" w:rsidR="00B067D9" w:rsidRPr="00971ABD" w:rsidRDefault="006B3BF8" w:rsidP="0012204E">
            <w:pPr>
              <w:widowControl w:val="0"/>
              <w:tabs>
                <w:tab w:val="left" w:pos="284"/>
                <w:tab w:val="left" w:pos="426"/>
                <w:tab w:val="left" w:pos="1134"/>
                <w:tab w:val="left" w:pos="1276"/>
              </w:tabs>
              <w:jc w:val="both"/>
              <w:outlineLvl w:val="0"/>
            </w:pPr>
            <w:r>
              <w:t>6</w:t>
            </w:r>
            <w:r w:rsidR="00084678">
              <w:t xml:space="preserve"> </w:t>
            </w:r>
            <w:r w:rsidR="00650976">
              <w:t>декабря</w:t>
            </w:r>
            <w:r w:rsidR="002768C8" w:rsidRPr="00971ABD">
              <w:t xml:space="preserve"> </w:t>
            </w:r>
            <w:r w:rsidR="005E787F" w:rsidRPr="00971ABD">
              <w:t>202</w:t>
            </w:r>
            <w:r w:rsidR="002D3147" w:rsidRPr="00971ABD">
              <w:t>1</w:t>
            </w:r>
            <w:r w:rsidR="005E787F" w:rsidRPr="00971ABD">
              <w:t xml:space="preserve"> </w:t>
            </w:r>
            <w:r w:rsidR="00B55D5A">
              <w:t>года 14</w:t>
            </w:r>
            <w:r w:rsidR="00B067D9" w:rsidRPr="00971ABD">
              <w:t>:00 (мск).</w:t>
            </w:r>
          </w:p>
        </w:tc>
      </w:tr>
      <w:tr w:rsidR="00CE630D" w:rsidRPr="00971ABD" w14:paraId="2BFEA4A6" w14:textId="77777777" w:rsidTr="00785310">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94"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378" w:type="dxa"/>
            <w:shd w:val="clear" w:color="auto" w:fill="auto"/>
          </w:tcPr>
          <w:p w14:paraId="4DB4CBE3" w14:textId="0CE7E606" w:rsidR="00B067D9" w:rsidRPr="00971ABD" w:rsidRDefault="00B067D9" w:rsidP="00F94B0A">
            <w:pPr>
              <w:widowControl w:val="0"/>
              <w:tabs>
                <w:tab w:val="left" w:pos="284"/>
                <w:tab w:val="left" w:pos="426"/>
                <w:tab w:val="left" w:pos="1134"/>
                <w:tab w:val="left" w:pos="1276"/>
              </w:tabs>
              <w:jc w:val="both"/>
              <w:outlineLvl w:val="0"/>
            </w:pPr>
            <w:r w:rsidRPr="00971ABD">
              <w:t>НЭП (</w:t>
            </w:r>
            <w:r w:rsidR="00F94B0A">
              <w:t>Росэлторг</w:t>
            </w:r>
            <w:r w:rsidRPr="00971ABD">
              <w:t xml:space="preserve">) </w:t>
            </w:r>
            <w:r w:rsidR="00F94B0A" w:rsidRPr="00F94B0A">
              <w:t>www.roseltorg.ru</w:t>
            </w:r>
          </w:p>
        </w:tc>
      </w:tr>
      <w:tr w:rsidR="00CE630D" w:rsidRPr="00971ABD" w14:paraId="03C83ACB" w14:textId="77777777" w:rsidTr="00785310">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94"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378" w:type="dxa"/>
            <w:shd w:val="clear" w:color="auto" w:fill="auto"/>
          </w:tcPr>
          <w:p w14:paraId="2F8BF1FF" w14:textId="77B99BFB" w:rsidR="00B067D9" w:rsidRPr="00971ABD" w:rsidRDefault="006B3BF8" w:rsidP="004531C3">
            <w:pPr>
              <w:widowControl w:val="0"/>
              <w:tabs>
                <w:tab w:val="left" w:pos="993"/>
                <w:tab w:val="left" w:pos="1276"/>
                <w:tab w:val="left" w:pos="1701"/>
              </w:tabs>
              <w:jc w:val="both"/>
              <w:textAlignment w:val="baseline"/>
            </w:pPr>
            <w:r>
              <w:t xml:space="preserve">6 </w:t>
            </w:r>
            <w:r w:rsidR="00F468A4">
              <w:t>декабря</w:t>
            </w:r>
            <w:r w:rsidR="002768C8" w:rsidRPr="00971ABD">
              <w:t xml:space="preserve"> </w:t>
            </w:r>
            <w:r w:rsidR="005E787F" w:rsidRPr="00971ABD">
              <w:t>202</w:t>
            </w:r>
            <w:r w:rsidR="002D3147" w:rsidRPr="00971ABD">
              <w:t>1</w:t>
            </w:r>
            <w:r w:rsidR="005E787F" w:rsidRPr="00971ABD">
              <w:t xml:space="preserve"> </w:t>
            </w:r>
            <w:bookmarkStart w:id="0" w:name="_Ref411241906"/>
            <w:r w:rsidR="00B55D5A">
              <w:t>года 16.00 (мск).</w:t>
            </w:r>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85310">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94"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378" w:type="dxa"/>
            <w:shd w:val="clear" w:color="auto" w:fill="auto"/>
          </w:tcPr>
          <w:p w14:paraId="70D52967" w14:textId="76DC55DD" w:rsidR="00B067D9" w:rsidRPr="00B167B4" w:rsidRDefault="008567F0" w:rsidP="004531C3">
            <w:pPr>
              <w:widowControl w:val="0"/>
              <w:tabs>
                <w:tab w:val="left" w:pos="284"/>
                <w:tab w:val="left" w:pos="426"/>
                <w:tab w:val="left" w:pos="816"/>
              </w:tabs>
              <w:jc w:val="both"/>
            </w:pPr>
            <w:r w:rsidRPr="00B167B4">
              <w:rPr>
                <w:iCs/>
              </w:rPr>
              <w:t>125167, город Москва, Красноармейская улица, дом 11 корпус 2</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85310">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94"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378"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8D176E">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85310">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94"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378"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8" w:history="1">
              <w:r w:rsidRPr="0003022A">
                <w:rPr>
                  <w:rStyle w:val="ab"/>
                  <w:color w:val="auto"/>
                  <w:u w:val="none"/>
                </w:rPr>
                <w:t>статьями 289</w:t>
              </w:r>
            </w:hyperlink>
            <w:r w:rsidRPr="0003022A">
              <w:t xml:space="preserve">, </w:t>
            </w:r>
            <w:hyperlink r:id="rId9" w:history="1">
              <w:r w:rsidRPr="0003022A">
                <w:rPr>
                  <w:rStyle w:val="ab"/>
                  <w:color w:val="auto"/>
                  <w:u w:val="none"/>
                </w:rPr>
                <w:t>290</w:t>
              </w:r>
            </w:hyperlink>
            <w:r w:rsidRPr="0003022A">
              <w:t xml:space="preserve">, </w:t>
            </w:r>
            <w:hyperlink r:id="rId10" w:history="1">
              <w:r w:rsidRPr="0003022A">
                <w:rPr>
                  <w:rStyle w:val="ab"/>
                  <w:color w:val="auto"/>
                  <w:u w:val="none"/>
                </w:rPr>
                <w:t>291</w:t>
              </w:r>
            </w:hyperlink>
            <w:r w:rsidRPr="0003022A">
              <w:t xml:space="preserve">, </w:t>
            </w:r>
            <w:hyperlink r:id="rId11"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w:t>
            </w:r>
            <w:r w:rsidRPr="00C568BF">
              <w:lastRenderedPageBreak/>
              <w:t>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1DCD6FB4" w14:textId="055C6C16" w:rsidR="00B33266" w:rsidRPr="00B167B4" w:rsidRDefault="00C568BF" w:rsidP="00B167B4">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B167B4">
              <w:t>нного закупочной документацией.</w:t>
            </w:r>
          </w:p>
        </w:tc>
      </w:tr>
      <w:tr w:rsidR="00CE630D" w:rsidRPr="00971ABD" w14:paraId="6D931078" w14:textId="77777777" w:rsidTr="00785310">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94"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378" w:type="dxa"/>
            <w:shd w:val="clear" w:color="auto" w:fill="auto"/>
            <w:vAlign w:val="center"/>
          </w:tcPr>
          <w:p w14:paraId="55851568" w14:textId="23D24854" w:rsidR="00B067D9" w:rsidRPr="00971ABD" w:rsidRDefault="00B067D9" w:rsidP="00D61400">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на сайте электронной площадки</w:t>
            </w:r>
            <w:r w:rsidR="00D61400">
              <w:t>.</w:t>
            </w:r>
          </w:p>
        </w:tc>
      </w:tr>
      <w:tr w:rsidR="00CE630D" w:rsidRPr="00971ABD" w14:paraId="57CB8B5D" w14:textId="77777777" w:rsidTr="00785310">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94"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378"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29D32229"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w:t>
            </w:r>
            <w:r w:rsidR="00D61400">
              <w:t>сайте электронной площадки.</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85310">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94"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378"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1C22F694" w:rsidR="00C568BF" w:rsidRPr="00D26C59" w:rsidRDefault="001353B1" w:rsidP="001353B1">
            <w:pPr>
              <w:jc w:val="both"/>
            </w:pPr>
            <w:r w:rsidRPr="001353B1">
              <w:t xml:space="preserve">Кроме того, документ «Сведения об участнике закупки», а также в случае, если в составе заявки на участие в запросе </w:t>
            </w:r>
            <w:r w:rsidRPr="001353B1">
              <w:lastRenderedPageBreak/>
              <w:t>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w:t>
            </w:r>
            <w:r w:rsidR="009674A0">
              <w:t>ствии с пунктом 7.3.3 извещения</w:t>
            </w:r>
            <w:r w:rsidRPr="001353B1">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85310">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94"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378"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w:t>
            </w:r>
            <w:r w:rsidRPr="00971ABD">
              <w:rPr>
                <w:bCs/>
              </w:rPr>
              <w:lastRenderedPageBreak/>
              <w:t>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971ABD">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1F41B57B" w14:textId="6572D79D" w:rsidR="00B067D9" w:rsidRPr="009674A0" w:rsidRDefault="00B067D9" w:rsidP="009674A0">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tc>
      </w:tr>
      <w:tr w:rsidR="00CE630D" w:rsidRPr="00971ABD" w14:paraId="45800E24" w14:textId="77777777" w:rsidTr="00785310">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94"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378"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lastRenderedPageBreak/>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52D724A"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40DFA10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w:t>
            </w:r>
            <w:r w:rsidR="00B64517">
              <w:t xml:space="preserve">на </w:t>
            </w:r>
            <w:r w:rsidRPr="00971ABD">
              <w:t>сайте электронной площадки не позднее чем через 3 (три) календарных дня со дня подписания протокола всеми присутствующими на заседании членами Единой комиссии.</w:t>
            </w:r>
          </w:p>
          <w:p w14:paraId="2DEFC799" w14:textId="5E317C1B"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протокола </w:t>
            </w:r>
            <w:r w:rsidRPr="00971ABD">
              <w:lastRenderedPageBreak/>
              <w:t xml:space="preserve">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931D8F" w:rsidR="00B067D9" w:rsidRPr="00971ABD" w:rsidRDefault="00B067D9">
            <w:pPr>
              <w:widowControl w:val="0"/>
              <w:tabs>
                <w:tab w:val="left" w:pos="284"/>
                <w:tab w:val="left" w:pos="426"/>
                <w:tab w:val="left" w:pos="464"/>
              </w:tabs>
              <w:jc w:val="both"/>
            </w:pPr>
            <w:r w:rsidRPr="00971ABD">
              <w:t xml:space="preserve">Заказчик не позднее чем через 20 </w:t>
            </w:r>
            <w:r w:rsidR="0045677C">
              <w:t xml:space="preserve">(двадцать) </w:t>
            </w:r>
            <w:r w:rsidRPr="00971ABD">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85310">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94"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378" w:type="dxa"/>
            <w:shd w:val="clear" w:color="auto" w:fill="auto"/>
          </w:tcPr>
          <w:p w14:paraId="39A0957B" w14:textId="4C33898F"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позднее чем через </w:t>
            </w:r>
            <w:r w:rsidR="00D564A6" w:rsidRPr="00971ABD">
              <w:br/>
            </w:r>
            <w:r w:rsidR="00B64517">
              <w:t>7</w:t>
            </w:r>
            <w:r w:rsidRPr="00971ABD">
              <w:t xml:space="preserve"> (</w:t>
            </w:r>
            <w:r w:rsidR="00B64517">
              <w:t>семь</w:t>
            </w:r>
            <w:r w:rsidRPr="00971ABD">
              <w:t>) календарных дней с даты размещения протокола рассмотрения заявок на участие в закупке и определения победителя.</w:t>
            </w:r>
          </w:p>
          <w:p w14:paraId="60935A29" w14:textId="040BCED8"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позднее чем через </w:t>
            </w:r>
            <w:r w:rsidR="00B64517">
              <w:t>7</w:t>
            </w:r>
            <w:r w:rsidRPr="00971ABD">
              <w:t xml:space="preserve"> (</w:t>
            </w:r>
            <w:r w:rsidR="00B64517">
              <w:t>семь</w:t>
            </w:r>
            <w:r w:rsidRPr="00971ABD">
              <w:t>)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w:t>
            </w:r>
            <w:r w:rsidRPr="00971ABD">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40AE58C"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85310">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94"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378"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2F328DE" w14:textId="77777777" w:rsidR="00B067D9" w:rsidRDefault="00B067D9" w:rsidP="004531C3">
      <w:pPr>
        <w:widowControl w:val="0"/>
        <w:jc w:val="both"/>
        <w:rPr>
          <w:b/>
          <w:highlight w:val="yellow"/>
        </w:rPr>
      </w:pPr>
    </w:p>
    <w:p w14:paraId="1C7869C7" w14:textId="77777777" w:rsidR="008567F0" w:rsidRPr="004243BD" w:rsidRDefault="008567F0" w:rsidP="004531C3">
      <w:pPr>
        <w:widowControl w:val="0"/>
        <w:jc w:val="both"/>
        <w:rPr>
          <w:b/>
          <w:highlight w:val="yellow"/>
        </w:rPr>
      </w:pPr>
    </w:p>
    <w:p w14:paraId="1E00DB07" w14:textId="20028A17" w:rsidR="00B067D9" w:rsidRPr="008567F0" w:rsidRDefault="008567F0" w:rsidP="00AD3479">
      <w:pPr>
        <w:widowControl w:val="0"/>
        <w:rPr>
          <w:b/>
          <w:sz w:val="22"/>
          <w:szCs w:val="22"/>
        </w:rPr>
      </w:pPr>
      <w:r w:rsidRPr="008567F0">
        <w:rPr>
          <w:rStyle w:val="chief-title"/>
          <w:b/>
          <w:sz w:val="22"/>
          <w:szCs w:val="22"/>
        </w:rPr>
        <w:t>Генеральный директор</w:t>
      </w:r>
      <w:r w:rsidR="00335EAE" w:rsidRPr="008567F0">
        <w:rPr>
          <w:b/>
          <w:sz w:val="22"/>
          <w:szCs w:val="22"/>
        </w:rPr>
        <w:tab/>
      </w:r>
      <w:r w:rsidR="00AD3479" w:rsidRPr="008567F0">
        <w:rPr>
          <w:b/>
          <w:sz w:val="22"/>
          <w:szCs w:val="22"/>
        </w:rPr>
        <w:tab/>
      </w:r>
      <w:r w:rsidR="009F52FC" w:rsidRPr="008567F0">
        <w:rPr>
          <w:b/>
          <w:sz w:val="22"/>
          <w:szCs w:val="22"/>
        </w:rPr>
        <w:tab/>
      </w:r>
      <w:r w:rsidR="005B110A" w:rsidRPr="008567F0">
        <w:rPr>
          <w:b/>
          <w:sz w:val="22"/>
          <w:szCs w:val="22"/>
        </w:rPr>
        <w:t xml:space="preserve">  </w:t>
      </w:r>
      <w:r w:rsidR="006464C0" w:rsidRPr="008567F0">
        <w:rPr>
          <w:b/>
          <w:sz w:val="22"/>
          <w:szCs w:val="22"/>
        </w:rPr>
        <w:t xml:space="preserve">_______________ </w:t>
      </w:r>
      <w:r w:rsidR="00B067D9" w:rsidRPr="008567F0">
        <w:rPr>
          <w:b/>
          <w:sz w:val="22"/>
          <w:szCs w:val="22"/>
        </w:rPr>
        <w:t>/</w:t>
      </w:r>
      <w:r w:rsidRPr="008567F0">
        <w:rPr>
          <w:sz w:val="22"/>
          <w:szCs w:val="22"/>
        </w:rPr>
        <w:t xml:space="preserve"> </w:t>
      </w:r>
      <w:r w:rsidRPr="008567F0">
        <w:rPr>
          <w:rStyle w:val="company-infotext"/>
          <w:sz w:val="22"/>
          <w:szCs w:val="22"/>
        </w:rPr>
        <w:t>Кольцова А.В.</w:t>
      </w:r>
      <w:r w:rsidR="00B067D9" w:rsidRPr="008567F0">
        <w:rPr>
          <w:b/>
          <w:sz w:val="22"/>
          <w:szCs w:val="22"/>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E3B5523" w:rsidR="00B067D9" w:rsidRPr="00B014F8" w:rsidRDefault="006B3BF8">
      <w:pPr>
        <w:jc w:val="right"/>
        <w:rPr>
          <w:b/>
          <w:bCs/>
          <w:sz w:val="22"/>
          <w:szCs w:val="22"/>
        </w:rPr>
      </w:pPr>
      <w:r>
        <w:rPr>
          <w:b/>
          <w:bCs/>
        </w:rPr>
        <w:t>26</w:t>
      </w:r>
      <w:r w:rsidR="007A0A99" w:rsidRPr="007915B5">
        <w:rPr>
          <w:b/>
          <w:bCs/>
        </w:rPr>
        <w:t>.11</w:t>
      </w:r>
      <w:r w:rsidR="008F5CB1" w:rsidRPr="007915B5">
        <w:rPr>
          <w:b/>
          <w:bCs/>
        </w:rPr>
        <w:t xml:space="preserve">.2021 г. № </w:t>
      </w:r>
      <w:r w:rsidR="009C0ABE">
        <w:rPr>
          <w:b/>
          <w:bCs/>
        </w:rPr>
        <w:t>ПТА188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835CB0C" w:rsidR="00B067D9" w:rsidRPr="00971ABD" w:rsidRDefault="00B067D9">
      <w:pPr>
        <w:jc w:val="both"/>
      </w:pPr>
      <w:r w:rsidRPr="00971ABD">
        <w:t xml:space="preserve">В Единую комиссию </w:t>
      </w:r>
      <w:r w:rsidR="00B64517">
        <w:t>ООО «</w:t>
      </w:r>
      <w:r w:rsidR="008567F0">
        <w:t>ГОРОД</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3BB99497" w:rsidR="006A12CC" w:rsidRPr="00971ABD" w:rsidRDefault="006A12CC" w:rsidP="006A12CC">
      <w:pPr>
        <w:keepNext/>
        <w:jc w:val="center"/>
        <w:outlineLvl w:val="1"/>
        <w:rPr>
          <w:b/>
          <w:bCs/>
        </w:rPr>
      </w:pPr>
      <w:r w:rsidRPr="00971ABD">
        <w:rPr>
          <w:b/>
          <w:bCs/>
        </w:rPr>
        <w:t xml:space="preserve">В ЗАПРОСЕ </w:t>
      </w:r>
      <w:r w:rsidR="00B64517" w:rsidRPr="0038627E">
        <w:rPr>
          <w:b/>
        </w:rPr>
        <w:t>ПРЕДЛОЖЕНИЙ</w:t>
      </w:r>
      <w:r w:rsidRPr="00971ABD">
        <w:rPr>
          <w:b/>
          <w:bCs/>
        </w:rPr>
        <w:t xml:space="preserve"> В ЭЛЕКТРОННОЙ ФОРМЕ</w:t>
      </w:r>
    </w:p>
    <w:p w14:paraId="3B76EEF4" w14:textId="77777777" w:rsidR="006A12CC" w:rsidRPr="00971ABD" w:rsidRDefault="006A12CC" w:rsidP="006A12CC">
      <w:pPr>
        <w:jc w:val="both"/>
      </w:pPr>
    </w:p>
    <w:p w14:paraId="5CB9CBCC" w14:textId="1D0157D0"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6B3BF8">
        <w:rPr>
          <w:bCs/>
        </w:rPr>
        <w:t>26</w:t>
      </w:r>
      <w:r w:rsidR="007915B5" w:rsidRPr="007915B5">
        <w:rPr>
          <w:bCs/>
        </w:rPr>
        <w:t>.11</w:t>
      </w:r>
      <w:r w:rsidR="008F5CB1" w:rsidRPr="007915B5">
        <w:rPr>
          <w:bCs/>
        </w:rPr>
        <w:t>.2021</w:t>
      </w:r>
      <w:r w:rsidR="008F5CB1" w:rsidRPr="00BA6A0E">
        <w:rPr>
          <w:bCs/>
        </w:rPr>
        <w:t xml:space="preserve"> г. № </w:t>
      </w:r>
      <w:r w:rsidR="009C0ABE">
        <w:rPr>
          <w:bCs/>
        </w:rPr>
        <w:t>ПТА188</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2" w:history="1">
        <w:r w:rsidRPr="00971ABD">
          <w:t>статьями 289</w:t>
        </w:r>
      </w:hyperlink>
      <w:r w:rsidRPr="00971ABD">
        <w:t xml:space="preserve">, </w:t>
      </w:r>
      <w:hyperlink r:id="rId13" w:history="1">
        <w:r w:rsidRPr="00971ABD">
          <w:t>290</w:t>
        </w:r>
      </w:hyperlink>
      <w:r w:rsidRPr="00971ABD">
        <w:t xml:space="preserve">, </w:t>
      </w:r>
      <w:hyperlink r:id="rId14" w:history="1">
        <w:r w:rsidRPr="00971ABD">
          <w:t>291</w:t>
        </w:r>
      </w:hyperlink>
      <w:r w:rsidRPr="00971ABD">
        <w:t xml:space="preserve">, </w:t>
      </w:r>
      <w:hyperlink r:id="rId1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16"/>
          <w:footerReference w:type="default" r:id="rId17"/>
          <w:footerReference w:type="first" r:id="rId18"/>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0533C21D" w:rsidR="00B067D9" w:rsidRPr="00971ABD" w:rsidRDefault="00B067D9" w:rsidP="00D25989">
      <w:pPr>
        <w:ind w:right="849"/>
        <w:jc w:val="right"/>
        <w:outlineLvl w:val="1"/>
      </w:pPr>
      <w:r w:rsidRPr="00971ABD">
        <w:t xml:space="preserve">к извещению о проведении </w:t>
      </w:r>
      <w:r w:rsidRPr="00971ABD">
        <w:br/>
      </w:r>
      <w:r w:rsidRPr="00971ABD">
        <w:rPr>
          <w:bCs/>
        </w:rPr>
        <w:t xml:space="preserve">запроса </w:t>
      </w:r>
      <w:r w:rsidR="00B64517">
        <w:rPr>
          <w:bCs/>
        </w:rPr>
        <w:t>предложений</w:t>
      </w:r>
      <w:r w:rsidRPr="00971ABD">
        <w:t xml:space="preserve"> в электронной форме </w:t>
      </w:r>
    </w:p>
    <w:p w14:paraId="56BD0722" w14:textId="441C5244" w:rsidR="001978C4" w:rsidRPr="00B014F8" w:rsidRDefault="006B3BF8" w:rsidP="00D25989">
      <w:pPr>
        <w:ind w:right="849"/>
        <w:jc w:val="right"/>
        <w:rPr>
          <w:b/>
          <w:bCs/>
        </w:rPr>
      </w:pPr>
      <w:r>
        <w:rPr>
          <w:b/>
          <w:bCs/>
        </w:rPr>
        <w:t>26</w:t>
      </w:r>
      <w:r w:rsidR="007915B5" w:rsidRPr="007915B5">
        <w:rPr>
          <w:b/>
          <w:bCs/>
        </w:rPr>
        <w:t>.11</w:t>
      </w:r>
      <w:r w:rsidR="008F5CB1" w:rsidRPr="007915B5">
        <w:rPr>
          <w:b/>
          <w:bCs/>
        </w:rPr>
        <w:t>.2</w:t>
      </w:r>
      <w:r w:rsidR="00743940" w:rsidRPr="007915B5">
        <w:rPr>
          <w:b/>
          <w:bCs/>
        </w:rPr>
        <w:t xml:space="preserve">021 г. </w:t>
      </w:r>
      <w:r w:rsidR="009C0ABE">
        <w:rPr>
          <w:b/>
          <w:bCs/>
        </w:rPr>
        <w:t>№ ПТА188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61D96489" w:rsidR="00B067D9" w:rsidRPr="004243BD" w:rsidRDefault="00B067D9" w:rsidP="009F7105">
      <w:pPr>
        <w:jc w:val="right"/>
        <w:outlineLvl w:val="1"/>
      </w:pPr>
      <w:r w:rsidRPr="004243BD">
        <w:t xml:space="preserve">к извещению о проведении </w:t>
      </w:r>
      <w:r w:rsidRPr="004243BD">
        <w:br/>
      </w:r>
      <w:r w:rsidRPr="004243BD">
        <w:rPr>
          <w:bCs/>
        </w:rPr>
        <w:t xml:space="preserve">запроса </w:t>
      </w:r>
      <w:r w:rsidR="00817699">
        <w:rPr>
          <w:bCs/>
        </w:rPr>
        <w:t>предложений</w:t>
      </w:r>
      <w:r w:rsidRPr="004243BD">
        <w:t xml:space="preserve"> в электронной форме </w:t>
      </w:r>
    </w:p>
    <w:p w14:paraId="7A6ECA8A" w14:textId="33DFF08B" w:rsidR="00EC1F6B" w:rsidRPr="004243BD" w:rsidRDefault="006B3BF8" w:rsidP="009F7105">
      <w:pPr>
        <w:widowControl w:val="0"/>
        <w:jc w:val="right"/>
        <w:rPr>
          <w:b/>
        </w:rPr>
      </w:pPr>
      <w:r>
        <w:rPr>
          <w:b/>
          <w:bCs/>
        </w:rPr>
        <w:t>26</w:t>
      </w:r>
      <w:r w:rsidR="007915B5" w:rsidRPr="007915B5">
        <w:rPr>
          <w:b/>
          <w:bCs/>
        </w:rPr>
        <w:t>.11</w:t>
      </w:r>
      <w:r w:rsidR="00042A83" w:rsidRPr="007915B5">
        <w:rPr>
          <w:b/>
          <w:bCs/>
        </w:rPr>
        <w:t>.2021 г. №</w:t>
      </w:r>
      <w:r w:rsidR="009C0ABE">
        <w:rPr>
          <w:b/>
          <w:bCs/>
        </w:rPr>
        <w:t xml:space="preserve"> ПТА188</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6013EE3D" w14:textId="77777777" w:rsidR="0045677C" w:rsidRDefault="0045677C" w:rsidP="0045677C">
      <w:pPr>
        <w:widowControl w:val="0"/>
        <w:autoSpaceDE w:val="0"/>
        <w:autoSpaceDN w:val="0"/>
        <w:adjustRightInd w:val="0"/>
        <w:ind w:firstLine="851"/>
        <w:jc w:val="center"/>
        <w:rPr>
          <w:b/>
        </w:rPr>
      </w:pPr>
    </w:p>
    <w:p w14:paraId="77A78BAC" w14:textId="77777777" w:rsidR="0045677C" w:rsidRDefault="0045677C" w:rsidP="0045677C">
      <w:pPr>
        <w:widowControl w:val="0"/>
        <w:autoSpaceDE w:val="0"/>
        <w:autoSpaceDN w:val="0"/>
        <w:adjustRightInd w:val="0"/>
        <w:ind w:firstLine="851"/>
        <w:jc w:val="center"/>
        <w:rPr>
          <w:b/>
        </w:rPr>
      </w:pPr>
      <w:r w:rsidRPr="000D7B63">
        <w:rPr>
          <w:b/>
        </w:rPr>
        <w:t xml:space="preserve">ДОГОВОР № </w:t>
      </w:r>
      <w:r w:rsidRPr="002B67E3">
        <w:rPr>
          <w:b/>
        </w:rPr>
        <w:t>__________</w:t>
      </w:r>
    </w:p>
    <w:p w14:paraId="71A64CCD" w14:textId="30D11CB8" w:rsidR="0045677C" w:rsidRPr="00EA2C00" w:rsidRDefault="008E4DB0" w:rsidP="0045677C">
      <w:pPr>
        <w:widowControl w:val="0"/>
        <w:autoSpaceDE w:val="0"/>
        <w:autoSpaceDN w:val="0"/>
        <w:adjustRightInd w:val="0"/>
        <w:ind w:left="3119"/>
        <w:rPr>
          <w:b/>
        </w:rPr>
      </w:pPr>
      <w:r>
        <w:rPr>
          <w:b/>
        </w:rPr>
        <w:t xml:space="preserve">   </w:t>
      </w:r>
      <w:r w:rsidR="00817699">
        <w:rPr>
          <w:b/>
        </w:rPr>
        <w:t>Поставки</w:t>
      </w:r>
      <w:r w:rsidR="00F74481">
        <w:rPr>
          <w:rFonts w:eastAsia="Calibri"/>
          <w:b/>
          <w:lang w:eastAsia="en-US"/>
        </w:rPr>
        <w:t xml:space="preserve"> </w:t>
      </w:r>
      <w:r w:rsidR="009C0ABE">
        <w:rPr>
          <w:b/>
        </w:rPr>
        <w:t>заземлителей</w:t>
      </w:r>
      <w:bookmarkStart w:id="2" w:name="_GoBack"/>
      <w:bookmarkEnd w:id="2"/>
      <w:r w:rsidR="009C0ABE" w:rsidRPr="009C0ABE">
        <w:rPr>
          <w:b/>
        </w:rPr>
        <w:t xml:space="preserve"> переменного тока высокого напряжения.</w:t>
      </w:r>
    </w:p>
    <w:p w14:paraId="13DD567A" w14:textId="77777777" w:rsidR="0045677C" w:rsidRPr="00EA37F3" w:rsidRDefault="0045677C" w:rsidP="0045677C">
      <w:pPr>
        <w:widowControl w:val="0"/>
        <w:tabs>
          <w:tab w:val="left" w:pos="1134"/>
          <w:tab w:val="left" w:pos="1276"/>
        </w:tabs>
        <w:autoSpaceDE w:val="0"/>
        <w:autoSpaceDN w:val="0"/>
        <w:adjustRightInd w:val="0"/>
        <w:jc w:val="both"/>
      </w:pPr>
      <w:r w:rsidRPr="000D7B63">
        <w:t>г. Москва</w:t>
      </w:r>
      <w:r w:rsidRPr="000D7B63">
        <w:tab/>
      </w:r>
      <w:r w:rsidRPr="000D7B63">
        <w:tab/>
      </w:r>
      <w:r w:rsidRPr="000D7B63">
        <w:tab/>
      </w:r>
      <w:r w:rsidRPr="000D7B63">
        <w:tab/>
      </w:r>
      <w:r w:rsidRPr="00EA37F3">
        <w:tab/>
      </w:r>
      <w:r w:rsidRPr="00EA37F3">
        <w:tab/>
      </w:r>
      <w:r>
        <w:tab/>
      </w:r>
      <w:r>
        <w:tab/>
      </w:r>
      <w:r>
        <w:tab/>
      </w:r>
      <w:r>
        <w:tab/>
      </w:r>
      <w:r>
        <w:tab/>
        <w:t xml:space="preserve">   «___» _________ 2021</w:t>
      </w:r>
      <w:r w:rsidRPr="00EA37F3">
        <w:t xml:space="preserve"> г.</w:t>
      </w:r>
    </w:p>
    <w:p w14:paraId="2D4B3F7E" w14:textId="77777777" w:rsidR="0045677C" w:rsidRDefault="0045677C" w:rsidP="0045677C">
      <w:pPr>
        <w:widowControl w:val="0"/>
        <w:tabs>
          <w:tab w:val="left" w:pos="1134"/>
          <w:tab w:val="left" w:pos="1276"/>
        </w:tabs>
        <w:autoSpaceDE w:val="0"/>
        <w:autoSpaceDN w:val="0"/>
        <w:adjustRightInd w:val="0"/>
        <w:ind w:firstLine="709"/>
        <w:jc w:val="both"/>
      </w:pPr>
    </w:p>
    <w:p w14:paraId="3ACF8EF4" w14:textId="77777777" w:rsidR="0045677C" w:rsidRPr="00EA37F3" w:rsidRDefault="0045677C" w:rsidP="0045677C">
      <w:pPr>
        <w:widowControl w:val="0"/>
        <w:tabs>
          <w:tab w:val="left" w:pos="1134"/>
          <w:tab w:val="left" w:pos="1276"/>
        </w:tabs>
        <w:autoSpaceDE w:val="0"/>
        <w:autoSpaceDN w:val="0"/>
        <w:adjustRightInd w:val="0"/>
        <w:ind w:firstLine="709"/>
        <w:jc w:val="both"/>
      </w:pPr>
    </w:p>
    <w:p w14:paraId="47ABF9BC" w14:textId="7C035AF8" w:rsidR="0045677C" w:rsidRDefault="00817699" w:rsidP="0045677C">
      <w:pPr>
        <w:widowControl w:val="0"/>
        <w:tabs>
          <w:tab w:val="left" w:pos="993"/>
          <w:tab w:val="left" w:pos="1134"/>
          <w:tab w:val="left" w:pos="1276"/>
        </w:tabs>
        <w:autoSpaceDE w:val="0"/>
        <w:autoSpaceDN w:val="0"/>
        <w:adjustRightInd w:val="0"/>
        <w:ind w:firstLine="709"/>
        <w:jc w:val="both"/>
      </w:pPr>
      <w:r>
        <w:rPr>
          <w:b/>
        </w:rPr>
        <w:t>Общество с ограниченной ответственностью</w:t>
      </w:r>
      <w:r w:rsidR="0045677C" w:rsidRPr="00EA37F3">
        <w:rPr>
          <w:b/>
        </w:rPr>
        <w:t xml:space="preserve"> «</w:t>
      </w:r>
      <w:r w:rsidR="00042A83">
        <w:rPr>
          <w:b/>
        </w:rPr>
        <w:t>ГОРОД</w:t>
      </w:r>
      <w:r w:rsidR="0045677C" w:rsidRPr="00EA37F3">
        <w:rPr>
          <w:b/>
        </w:rPr>
        <w:t>» (</w:t>
      </w:r>
      <w:r>
        <w:rPr>
          <w:b/>
        </w:rPr>
        <w:t>ООО «</w:t>
      </w:r>
      <w:r w:rsidR="00042A83">
        <w:rPr>
          <w:b/>
        </w:rPr>
        <w:t>ГОРОД</w:t>
      </w:r>
      <w:r w:rsidR="0045677C" w:rsidRPr="00EA37F3">
        <w:rPr>
          <w:b/>
        </w:rPr>
        <w:t>»)</w:t>
      </w:r>
      <w:r w:rsidR="0045677C" w:rsidRPr="00EA37F3">
        <w:t xml:space="preserve">, именуемое </w:t>
      </w:r>
      <w:r w:rsidR="0045677C">
        <w:br/>
      </w:r>
      <w:r w:rsidR="0045677C" w:rsidRPr="00EA37F3">
        <w:t xml:space="preserve">в дальнейшем </w:t>
      </w:r>
      <w:r w:rsidR="0045677C" w:rsidRPr="00EA37F3">
        <w:rPr>
          <w:b/>
        </w:rPr>
        <w:t>«</w:t>
      </w:r>
      <w:r w:rsidR="00042A83">
        <w:rPr>
          <w:b/>
        </w:rPr>
        <w:t>Покупатель</w:t>
      </w:r>
      <w:r w:rsidR="0045677C" w:rsidRPr="00EA37F3">
        <w:rPr>
          <w:b/>
        </w:rPr>
        <w:t>»</w:t>
      </w:r>
      <w:r w:rsidR="0045677C" w:rsidRPr="00EA37F3">
        <w:t xml:space="preserve">, в </w:t>
      </w:r>
      <w:r w:rsidR="0045677C" w:rsidRPr="00042A83">
        <w:t xml:space="preserve">лице </w:t>
      </w:r>
      <w:r w:rsidR="00042A83" w:rsidRPr="00042A83">
        <w:rPr>
          <w:rStyle w:val="chief-title"/>
        </w:rPr>
        <w:t>Генерального директора</w:t>
      </w:r>
      <w:r w:rsidR="00042A83" w:rsidRPr="00042A83">
        <w:rPr>
          <w:rStyle w:val="company-infotext"/>
        </w:rPr>
        <w:t xml:space="preserve"> Кольцовой Александры Валерьевны</w:t>
      </w:r>
      <w:r w:rsidR="0045677C" w:rsidRPr="008B150D">
        <w:t xml:space="preserve">, </w:t>
      </w:r>
      <w:r w:rsidR="0045677C">
        <w:t xml:space="preserve"> действующего </w:t>
      </w:r>
      <w:r w:rsidR="0045677C" w:rsidRPr="00EA37F3">
        <w:t xml:space="preserve"> на основании </w:t>
      </w:r>
      <w:r w:rsidR="00042A83">
        <w:t>Устава</w:t>
      </w:r>
      <w:r w:rsidR="0045677C" w:rsidRPr="008B150D">
        <w:t>,</w:t>
      </w:r>
      <w:r w:rsidR="007C4B2E">
        <w:t xml:space="preserve"> </w:t>
      </w:r>
      <w:r w:rsidR="0045677C" w:rsidRPr="00EA37F3">
        <w:t>с одной стороны, и</w:t>
      </w:r>
    </w:p>
    <w:p w14:paraId="2B988BFF" w14:textId="04BE4613" w:rsidR="0045677C" w:rsidRPr="00EA37F3" w:rsidRDefault="0045677C" w:rsidP="0045677C">
      <w:pPr>
        <w:widowControl w:val="0"/>
        <w:tabs>
          <w:tab w:val="left" w:pos="993"/>
          <w:tab w:val="left" w:pos="1134"/>
          <w:tab w:val="left" w:pos="1276"/>
        </w:tabs>
        <w:autoSpaceDE w:val="0"/>
        <w:autoSpaceDN w:val="0"/>
        <w:adjustRightInd w:val="0"/>
        <w:ind w:firstLine="709"/>
        <w:jc w:val="both"/>
        <w:rPr>
          <w:b/>
        </w:rPr>
      </w:pPr>
      <w:r w:rsidRPr="00EA37F3">
        <w:t xml:space="preserve"> </w:t>
      </w:r>
      <w:r>
        <w:rPr>
          <w:b/>
        </w:rPr>
        <w:t>______________________</w:t>
      </w:r>
      <w:r>
        <w:t>,</w:t>
      </w:r>
      <w:r>
        <w:rPr>
          <w:b/>
        </w:rPr>
        <w:t xml:space="preserve"> </w:t>
      </w:r>
      <w:r w:rsidRPr="0090593E">
        <w:t xml:space="preserve">именуемое в дальнейшем </w:t>
      </w:r>
      <w:r w:rsidRPr="0090593E">
        <w:rPr>
          <w:b/>
        </w:rPr>
        <w:t>«</w:t>
      </w:r>
      <w:r w:rsidR="00042A83">
        <w:rPr>
          <w:b/>
        </w:rPr>
        <w:t>Поставщик</w:t>
      </w:r>
      <w:r w:rsidRPr="0090593E">
        <w:rPr>
          <w:b/>
        </w:rPr>
        <w:t>»</w:t>
      </w:r>
      <w:r w:rsidRPr="0090593E">
        <w:t xml:space="preserve">, в лице </w:t>
      </w:r>
      <w:r w:rsidRPr="008B150D">
        <w:t xml:space="preserve">_____________________________________________, </w:t>
      </w:r>
      <w:r>
        <w:t>действующего</w:t>
      </w:r>
      <w:r w:rsidRPr="0090593E">
        <w:t xml:space="preserve"> на основании </w:t>
      </w:r>
      <w:r w:rsidRPr="008B150D">
        <w:t>_______________</w:t>
      </w:r>
      <w:r>
        <w:t>________</w:t>
      </w:r>
      <w:r w:rsidRPr="0090593E">
        <w:t>, с другой стороны, а вместе именуемые Стороны, заключили настоящий договор (далее — Договор) о нижеследующем.</w:t>
      </w:r>
      <w:r w:rsidRPr="00EA37F3">
        <w:rPr>
          <w:b/>
        </w:rPr>
        <w:t xml:space="preserve"> </w:t>
      </w:r>
    </w:p>
    <w:p w14:paraId="163F824B"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center"/>
        <w:rPr>
          <w:rFonts w:eastAsia="Calibri"/>
          <w:b/>
          <w:lang w:eastAsia="en-US"/>
        </w:rPr>
      </w:pPr>
    </w:p>
    <w:p w14:paraId="1D7623C2"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 xml:space="preserve">ПРЕДМЕТ </w:t>
      </w:r>
    </w:p>
    <w:p w14:paraId="584678E8" w14:textId="7C0D2C61" w:rsidR="0045677C" w:rsidRPr="00EA37F3" w:rsidRDefault="0045677C" w:rsidP="0045677C">
      <w:pPr>
        <w:widowControl w:val="0"/>
        <w:tabs>
          <w:tab w:val="left" w:pos="993"/>
          <w:tab w:val="left" w:pos="1134"/>
          <w:tab w:val="left" w:pos="1276"/>
        </w:tabs>
        <w:autoSpaceDE w:val="0"/>
        <w:autoSpaceDN w:val="0"/>
        <w:adjustRightInd w:val="0"/>
        <w:ind w:firstLine="709"/>
        <w:jc w:val="both"/>
      </w:pPr>
      <w:r w:rsidRPr="00EA37F3">
        <w:rPr>
          <w:rFonts w:eastAsia="Calibri"/>
          <w:lang w:eastAsia="en-US"/>
        </w:rPr>
        <w:t>1.1.</w:t>
      </w:r>
      <w:r>
        <w:rPr>
          <w:rFonts w:eastAsia="Calibri"/>
          <w:lang w:eastAsia="en-US"/>
        </w:rPr>
        <w:t> </w:t>
      </w:r>
      <w:r w:rsidR="00042A83">
        <w:t>Поставщик</w:t>
      </w:r>
      <w:r w:rsidRPr="00EA37F3">
        <w:t xml:space="preserve"> обязуется по заданию </w:t>
      </w:r>
      <w:r w:rsidR="00042A83">
        <w:t>Покупателя</w:t>
      </w:r>
      <w:r w:rsidRPr="00EA37F3">
        <w:t xml:space="preserve"> </w:t>
      </w:r>
      <w:r w:rsidR="00817699">
        <w:t>поставить Товар</w:t>
      </w:r>
      <w:r>
        <w:t xml:space="preserve">, а </w:t>
      </w:r>
      <w:r w:rsidR="00042A83">
        <w:t>Покупатель</w:t>
      </w:r>
      <w:r>
        <w:t xml:space="preserve"> обязуется принять и </w:t>
      </w:r>
      <w:r w:rsidRPr="00EA37F3">
        <w:t xml:space="preserve">оплатить </w:t>
      </w:r>
      <w:r w:rsidR="00817699">
        <w:t>этот Товар</w:t>
      </w:r>
      <w:r w:rsidRPr="00EA37F3">
        <w:t>.</w:t>
      </w:r>
    </w:p>
    <w:p w14:paraId="2299354C" w14:textId="33453EEA" w:rsidR="0045677C" w:rsidRPr="00EA37F3" w:rsidRDefault="0045677C" w:rsidP="0045677C">
      <w:pPr>
        <w:widowControl w:val="0"/>
        <w:tabs>
          <w:tab w:val="left" w:pos="993"/>
          <w:tab w:val="left" w:pos="1134"/>
          <w:tab w:val="left" w:pos="1276"/>
        </w:tabs>
        <w:autoSpaceDE w:val="0"/>
        <w:autoSpaceDN w:val="0"/>
        <w:adjustRightInd w:val="0"/>
        <w:ind w:firstLine="709"/>
        <w:jc w:val="both"/>
        <w:rPr>
          <w:rFonts w:eastAsia="Calibri"/>
          <w:lang w:eastAsia="en-US"/>
        </w:rPr>
      </w:pPr>
      <w:r w:rsidRPr="00EA37F3">
        <w:t>1.2.</w:t>
      </w:r>
      <w:r>
        <w:t> </w:t>
      </w:r>
      <w:r w:rsidRPr="00EA37F3">
        <w:t>Объем</w:t>
      </w:r>
      <w:r>
        <w:t xml:space="preserve">, порядок и срок </w:t>
      </w:r>
      <w:r w:rsidR="00817699">
        <w:t>поставки</w:t>
      </w:r>
      <w:r w:rsidRPr="00EA37F3">
        <w:t xml:space="preserve"> опре</w:t>
      </w:r>
      <w:r>
        <w:t xml:space="preserve">деляются техническим заданием (Приложение № 1 к </w:t>
      </w:r>
      <w:r w:rsidRPr="00EA37F3">
        <w:rPr>
          <w:rFonts w:eastAsia="Calibri"/>
          <w:lang w:eastAsia="en-US"/>
        </w:rPr>
        <w:t>Договору).</w:t>
      </w:r>
    </w:p>
    <w:p w14:paraId="6A9E765B" w14:textId="77777777" w:rsidR="0045677C" w:rsidRPr="00EA37F3" w:rsidRDefault="0045677C" w:rsidP="0045677C">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5C2F616A" w14:textId="77777777" w:rsidR="0045677C" w:rsidRDefault="0045677C" w:rsidP="0045677C">
      <w:pPr>
        <w:widowControl w:val="0"/>
        <w:numPr>
          <w:ilvl w:val="0"/>
          <w:numId w:val="39"/>
        </w:numPr>
        <w:tabs>
          <w:tab w:val="left" w:pos="993"/>
          <w:tab w:val="left" w:pos="1134"/>
          <w:tab w:val="left" w:pos="1276"/>
        </w:tabs>
        <w:autoSpaceDE w:val="0"/>
        <w:autoSpaceDN w:val="0"/>
        <w:adjustRightInd w:val="0"/>
        <w:ind w:left="0" w:hanging="284"/>
        <w:jc w:val="center"/>
        <w:rPr>
          <w:rFonts w:eastAsia="Calibri"/>
          <w:b/>
          <w:lang w:eastAsia="en-US"/>
        </w:rPr>
      </w:pPr>
      <w:r w:rsidRPr="00EA37F3">
        <w:rPr>
          <w:rFonts w:eastAsia="Calibri"/>
          <w:b/>
          <w:lang w:eastAsia="en-US"/>
        </w:rPr>
        <w:t>ПРАВА И ОБЯЗАННОСТИ СТОРОН</w:t>
      </w:r>
    </w:p>
    <w:p w14:paraId="02C5192C" w14:textId="77777777" w:rsidR="00846CB2" w:rsidRDefault="00846CB2" w:rsidP="00846CB2">
      <w:pPr>
        <w:widowControl w:val="0"/>
        <w:tabs>
          <w:tab w:val="left" w:pos="993"/>
          <w:tab w:val="left" w:pos="1134"/>
          <w:tab w:val="left" w:pos="1276"/>
        </w:tabs>
        <w:autoSpaceDE w:val="0"/>
        <w:autoSpaceDN w:val="0"/>
        <w:adjustRightInd w:val="0"/>
        <w:jc w:val="center"/>
        <w:rPr>
          <w:rFonts w:eastAsia="Calibri"/>
          <w:b/>
          <w:lang w:eastAsia="en-US"/>
        </w:rPr>
      </w:pPr>
    </w:p>
    <w:p w14:paraId="5E635332" w14:textId="77777777" w:rsidR="00846CB2" w:rsidRPr="00EA37F3" w:rsidRDefault="00846CB2" w:rsidP="00846CB2">
      <w:pPr>
        <w:widowControl w:val="0"/>
        <w:tabs>
          <w:tab w:val="left" w:pos="993"/>
          <w:tab w:val="left" w:pos="1134"/>
          <w:tab w:val="left" w:pos="1276"/>
        </w:tabs>
        <w:autoSpaceDE w:val="0"/>
        <w:autoSpaceDN w:val="0"/>
        <w:adjustRightInd w:val="0"/>
        <w:jc w:val="center"/>
        <w:rPr>
          <w:rFonts w:eastAsia="Calibri"/>
          <w:b/>
          <w:lang w:eastAsia="en-US"/>
        </w:rPr>
      </w:pPr>
    </w:p>
    <w:p w14:paraId="2E278CCC" w14:textId="5F150ED0" w:rsidR="00846CB2" w:rsidRPr="00846CB2" w:rsidRDefault="00846CB2" w:rsidP="00846CB2">
      <w:pPr>
        <w:pStyle w:val="a3"/>
        <w:tabs>
          <w:tab w:val="left" w:pos="0"/>
          <w:tab w:val="left" w:pos="855"/>
        </w:tabs>
        <w:autoSpaceDE w:val="0"/>
        <w:ind w:left="0"/>
        <w:jc w:val="both"/>
        <w:rPr>
          <w:lang w:val="ru-RU"/>
        </w:rPr>
      </w:pPr>
      <w:r>
        <w:rPr>
          <w:color w:val="000000"/>
          <w:lang w:val="ru-RU"/>
        </w:rPr>
        <w:t xml:space="preserve">      </w:t>
      </w:r>
      <w:r w:rsidRPr="00846CB2">
        <w:rPr>
          <w:color w:val="000000"/>
          <w:lang w:val="ru-RU"/>
        </w:rPr>
        <w:t>2.1.</w:t>
      </w:r>
      <w:r w:rsidRPr="00846CB2">
        <w:rPr>
          <w:color w:val="000000"/>
          <w:lang w:val="ru-RU"/>
        </w:rPr>
        <w:tab/>
        <w:t>Поставщик осущест</w:t>
      </w:r>
      <w:r w:rsidR="002B67E3">
        <w:rPr>
          <w:color w:val="000000"/>
          <w:lang w:val="ru-RU"/>
        </w:rPr>
        <w:t>вляет поставку товара в течение 10</w:t>
      </w:r>
      <w:r>
        <w:rPr>
          <w:color w:val="000000"/>
          <w:lang w:val="ru-RU"/>
        </w:rPr>
        <w:t xml:space="preserve"> календарных дней с момента </w:t>
      </w:r>
      <w:r w:rsidR="00B06209">
        <w:rPr>
          <w:color w:val="000000"/>
          <w:lang w:val="ru-RU"/>
        </w:rPr>
        <w:t xml:space="preserve">заключения настоящего Договора. </w:t>
      </w:r>
      <w:r w:rsidRPr="00846CB2">
        <w:rPr>
          <w:color w:val="000000"/>
          <w:lang w:val="ru-RU"/>
        </w:rPr>
        <w:t>При этом, в счете, спецификации, либо в ином приложении к настоящему договору Стороны вправе согласовать иной срок поставки товара.</w:t>
      </w:r>
    </w:p>
    <w:p w14:paraId="3E5126FB" w14:textId="40F21DB3"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2.2.</w:t>
      </w:r>
      <w:r w:rsidRPr="00846CB2">
        <w:rPr>
          <w:color w:val="000000"/>
          <w:lang w:val="ru-RU"/>
        </w:rPr>
        <w:tab/>
        <w:t>Стороны договора согласились, что Поставщ</w:t>
      </w:r>
      <w:r>
        <w:rPr>
          <w:color w:val="000000"/>
          <w:lang w:val="ru-RU"/>
        </w:rPr>
        <w:t xml:space="preserve">ик вправе осуществить досрочную </w:t>
      </w:r>
      <w:r w:rsidRPr="00846CB2">
        <w:rPr>
          <w:color w:val="000000"/>
          <w:lang w:val="ru-RU"/>
        </w:rPr>
        <w:t xml:space="preserve">поставку товара (очередной партии товара) при наличии у него письменного (письмо, телетайп, факс, телеграмма и т.п.) согласия Покупателя. </w:t>
      </w:r>
    </w:p>
    <w:p w14:paraId="4A513FDA" w14:textId="29279EFC"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2.3.</w:t>
      </w:r>
      <w:r w:rsidRPr="00846CB2">
        <w:rPr>
          <w:color w:val="000000"/>
          <w:lang w:val="ru-RU"/>
        </w:rPr>
        <w:tab/>
        <w:t xml:space="preserve">Товар, поставленный (отгруженный) </w:t>
      </w:r>
      <w:r>
        <w:rPr>
          <w:color w:val="000000"/>
          <w:lang w:val="ru-RU"/>
        </w:rPr>
        <w:t xml:space="preserve">Поставщиком досрочно и принятый </w:t>
      </w:r>
      <w:r w:rsidRPr="00846CB2">
        <w:rPr>
          <w:color w:val="000000"/>
          <w:lang w:val="ru-RU"/>
        </w:rPr>
        <w:t>Покупателем (грузополучателем) в установленном условиями договора поставки порядке, засчитывается в счет количества товара, подлежащего поставке (отгрузке) в очередном периоде поставки.</w:t>
      </w:r>
    </w:p>
    <w:p w14:paraId="2A0B71C7" w14:textId="77777777" w:rsidR="00846CB2" w:rsidRPr="00846CB2" w:rsidRDefault="00846CB2" w:rsidP="00846CB2">
      <w:pPr>
        <w:pStyle w:val="a3"/>
        <w:shd w:val="clear" w:color="auto" w:fill="FFFFFF"/>
        <w:tabs>
          <w:tab w:val="left" w:pos="0"/>
          <w:tab w:val="left" w:pos="855"/>
        </w:tabs>
        <w:autoSpaceDE w:val="0"/>
        <w:ind w:left="0" w:firstLine="360"/>
        <w:jc w:val="both"/>
        <w:rPr>
          <w:lang w:val="ru-RU"/>
        </w:rPr>
      </w:pPr>
      <w:r w:rsidRPr="00846CB2">
        <w:rPr>
          <w:color w:val="000000"/>
          <w:lang w:val="ru-RU"/>
        </w:rPr>
        <w:t>2.4. Стороны вправе предусмотреть в каждой конкретной спецификации особые условия поставки, оплаты за товар и прочие условия.</w:t>
      </w:r>
    </w:p>
    <w:p w14:paraId="1418A222" w14:textId="700AEBB5" w:rsidR="00846CB2" w:rsidRPr="00846CB2" w:rsidRDefault="00846CB2" w:rsidP="00846CB2">
      <w:pPr>
        <w:pStyle w:val="a3"/>
        <w:shd w:val="clear" w:color="auto" w:fill="FFFFFF"/>
        <w:tabs>
          <w:tab w:val="left" w:pos="0"/>
          <w:tab w:val="left" w:pos="855"/>
        </w:tabs>
        <w:autoSpaceDE w:val="0"/>
        <w:ind w:left="0"/>
        <w:jc w:val="both"/>
        <w:rPr>
          <w:lang w:val="ru-RU"/>
        </w:rPr>
      </w:pPr>
      <w:r>
        <w:rPr>
          <w:color w:val="000000"/>
          <w:lang w:val="ru-RU"/>
        </w:rPr>
        <w:t xml:space="preserve">     </w:t>
      </w:r>
      <w:r w:rsidRPr="00846CB2">
        <w:rPr>
          <w:color w:val="000000"/>
          <w:lang w:val="ru-RU"/>
        </w:rPr>
        <w:t>2.5.</w:t>
      </w:r>
      <w:r w:rsidRPr="00846CB2">
        <w:rPr>
          <w:color w:val="000000"/>
          <w:lang w:val="ru-RU"/>
        </w:rPr>
        <w:tab/>
        <w:t>Отгрузка товара в соответствии с условиями, оговоренными в спецификации к настоящему договору, осуществляется автомобильным транспортом в адрес Покупателя или в адреса получателей, которых должен указать Покупатель в Спецификации.</w:t>
      </w:r>
    </w:p>
    <w:p w14:paraId="1010A6BB"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В случае, если в счете или спецификации к договору не оговорены способы поставки товара, то подразумевается, что товар поставляется силами и за счет Поставщика на склад Покупателя либо получателя, указанного Покупателем.</w:t>
      </w:r>
    </w:p>
    <w:p w14:paraId="69D90622"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2.6.</w:t>
      </w:r>
      <w:r w:rsidRPr="00846CB2">
        <w:rPr>
          <w:color w:val="000000"/>
          <w:lang w:val="ru-RU"/>
        </w:rPr>
        <w:tab/>
        <w:t>При получении поставленного товара от перевозчика (транспортной организации) Покупатель (или получатель по его поручению)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перевозчика.</w:t>
      </w:r>
    </w:p>
    <w:p w14:paraId="45CD3B04"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2.7.</w:t>
      </w:r>
      <w:r w:rsidRPr="00846CB2">
        <w:rPr>
          <w:color w:val="000000"/>
          <w:lang w:val="ru-RU"/>
        </w:rPr>
        <w:tab/>
        <w:t xml:space="preserve">В случае обоснованного отказа Покупателя (грузополучателя) от переданного (отгруженного) Поставщиком товара, он обязуется обеспечить сохранность (ответственное </w:t>
      </w:r>
      <w:r w:rsidRPr="00846CB2">
        <w:rPr>
          <w:color w:val="000000"/>
          <w:lang w:val="ru-RU"/>
        </w:rPr>
        <w:lastRenderedPageBreak/>
        <w:t>хранение) этого товара и незамедлительно уведомить Поставщика о своем отказе принять товар с указанием мотивов отказа.</w:t>
      </w:r>
    </w:p>
    <w:p w14:paraId="44AE1534" w14:textId="77777777" w:rsidR="00846CB2" w:rsidRPr="00846CB2" w:rsidRDefault="00846CB2" w:rsidP="00846CB2">
      <w:pPr>
        <w:pStyle w:val="a3"/>
        <w:shd w:val="clear" w:color="auto" w:fill="FFFFFF"/>
        <w:tabs>
          <w:tab w:val="left" w:pos="0"/>
          <w:tab w:val="left" w:pos="855"/>
        </w:tabs>
        <w:autoSpaceDE w:val="0"/>
        <w:ind w:left="360"/>
        <w:jc w:val="both"/>
        <w:rPr>
          <w:b/>
          <w:color w:val="000000"/>
          <w:lang w:val="ru-RU"/>
        </w:rPr>
      </w:pPr>
    </w:p>
    <w:p w14:paraId="65704D38" w14:textId="77777777" w:rsidR="00846CB2" w:rsidRPr="00846CB2" w:rsidRDefault="00846CB2" w:rsidP="00B06209">
      <w:pPr>
        <w:pStyle w:val="a3"/>
        <w:tabs>
          <w:tab w:val="left" w:pos="0"/>
          <w:tab w:val="left" w:pos="855"/>
        </w:tabs>
        <w:autoSpaceDE w:val="0"/>
        <w:ind w:left="360"/>
        <w:jc w:val="center"/>
        <w:rPr>
          <w:lang w:val="ru-RU"/>
        </w:rPr>
      </w:pPr>
      <w:r w:rsidRPr="00846CB2">
        <w:rPr>
          <w:b/>
          <w:bCs/>
          <w:color w:val="000000"/>
          <w:lang w:val="ru-RU"/>
        </w:rPr>
        <w:t>3. ПЕРЕДАЧА ПРИНАДЛЕЖНОСТЕЙ И ДОКУМЕНТОВ НА ТОВАР</w:t>
      </w:r>
    </w:p>
    <w:p w14:paraId="204F5BAD" w14:textId="77777777" w:rsidR="00846CB2" w:rsidRPr="00846CB2" w:rsidRDefault="00846CB2" w:rsidP="00846CB2">
      <w:pPr>
        <w:pStyle w:val="a3"/>
        <w:shd w:val="clear" w:color="auto" w:fill="FFFFFF"/>
        <w:tabs>
          <w:tab w:val="left" w:pos="0"/>
          <w:tab w:val="left" w:pos="840"/>
        </w:tabs>
        <w:autoSpaceDE w:val="0"/>
        <w:ind w:left="360"/>
        <w:jc w:val="both"/>
        <w:rPr>
          <w:color w:val="000000"/>
          <w:lang w:val="ru-RU"/>
        </w:rPr>
      </w:pPr>
    </w:p>
    <w:p w14:paraId="1F7CB8C4" w14:textId="77777777" w:rsidR="00846CB2" w:rsidRPr="00B06209" w:rsidRDefault="00846CB2" w:rsidP="00B06209">
      <w:pPr>
        <w:pStyle w:val="a3"/>
        <w:shd w:val="clear" w:color="auto" w:fill="FFFFFF"/>
        <w:tabs>
          <w:tab w:val="left" w:pos="0"/>
          <w:tab w:val="left" w:pos="840"/>
        </w:tabs>
        <w:autoSpaceDE w:val="0"/>
        <w:ind w:left="0" w:firstLine="360"/>
        <w:jc w:val="both"/>
        <w:rPr>
          <w:szCs w:val="24"/>
          <w:lang w:val="ru-RU"/>
        </w:rPr>
      </w:pPr>
      <w:r w:rsidRPr="00B06209">
        <w:rPr>
          <w:color w:val="000000"/>
          <w:szCs w:val="24"/>
          <w:lang w:val="ru-RU"/>
        </w:rPr>
        <w:t>3.1.</w:t>
      </w:r>
      <w:r w:rsidRPr="00B06209">
        <w:rPr>
          <w:color w:val="000000"/>
          <w:szCs w:val="24"/>
          <w:lang w:val="ru-RU"/>
        </w:rPr>
        <w:tab/>
        <w:t xml:space="preserve">Качество поставляемого товара по настоящему </w:t>
      </w:r>
      <w:r w:rsidRPr="00B06209">
        <w:rPr>
          <w:szCs w:val="24"/>
          <w:lang w:val="ru-RU"/>
        </w:rPr>
        <w:t>договору подтверждается сопроводительным паспортом, иными документами, согласованными сторонами дополнительно.</w:t>
      </w:r>
    </w:p>
    <w:p w14:paraId="0EC90488" w14:textId="47EE9484" w:rsidR="00846CB2" w:rsidRPr="00B06209" w:rsidRDefault="00B06209" w:rsidP="00B06209">
      <w:pPr>
        <w:pStyle w:val="af4"/>
        <w:tabs>
          <w:tab w:val="left" w:pos="0"/>
          <w:tab w:val="left" w:pos="840"/>
          <w:tab w:val="left" w:pos="984"/>
          <w:tab w:val="left" w:pos="1032"/>
        </w:tabs>
        <w:jc w:val="left"/>
        <w:rPr>
          <w:b w:val="0"/>
          <w:sz w:val="24"/>
        </w:rPr>
      </w:pPr>
      <w:r>
        <w:rPr>
          <w:b w:val="0"/>
          <w:sz w:val="24"/>
        </w:rPr>
        <w:t xml:space="preserve">      </w:t>
      </w:r>
      <w:r w:rsidR="00846CB2" w:rsidRPr="00B06209">
        <w:rPr>
          <w:b w:val="0"/>
          <w:sz w:val="24"/>
        </w:rPr>
        <w:t>3.2.</w:t>
      </w:r>
      <w:r w:rsidR="00846CB2" w:rsidRPr="00B06209">
        <w:rPr>
          <w:b w:val="0"/>
          <w:sz w:val="24"/>
        </w:rPr>
        <w:tab/>
        <w:t xml:space="preserve">Поставщик обязуется передать Покупателю документы, относящиеся к товару при поставке. </w:t>
      </w:r>
    </w:p>
    <w:p w14:paraId="50BF9A44" w14:textId="597617EA" w:rsidR="00846CB2" w:rsidRPr="00B06209" w:rsidRDefault="00B06209" w:rsidP="00B06209">
      <w:pPr>
        <w:pStyle w:val="a3"/>
        <w:shd w:val="clear" w:color="auto" w:fill="FFFFFF"/>
        <w:tabs>
          <w:tab w:val="left" w:pos="0"/>
          <w:tab w:val="left" w:pos="840"/>
          <w:tab w:val="left" w:pos="984"/>
          <w:tab w:val="left" w:pos="1032"/>
        </w:tabs>
        <w:autoSpaceDE w:val="0"/>
        <w:ind w:left="0"/>
        <w:jc w:val="both"/>
        <w:rPr>
          <w:szCs w:val="24"/>
          <w:lang w:val="ru-RU"/>
        </w:rPr>
      </w:pPr>
      <w:r>
        <w:rPr>
          <w:color w:val="000000"/>
          <w:szCs w:val="24"/>
          <w:lang w:val="ru-RU"/>
        </w:rPr>
        <w:t xml:space="preserve">      </w:t>
      </w:r>
      <w:r w:rsidR="00846CB2" w:rsidRPr="00B06209">
        <w:rPr>
          <w:color w:val="000000"/>
          <w:szCs w:val="24"/>
          <w:lang w:val="ru-RU"/>
        </w:rPr>
        <w:t>3.3.</w:t>
      </w:r>
      <w:r w:rsidR="00846CB2" w:rsidRPr="00B06209">
        <w:rPr>
          <w:color w:val="000000"/>
          <w:szCs w:val="24"/>
          <w:lang w:val="ru-RU"/>
        </w:rPr>
        <w:tab/>
        <w:t>Поставщик обязан, не позднее 7 (семи) календарных дней, с даты поставки товара по настоящему Договору, представить Покупателю счет-фактуру на поставленную партию товара.</w:t>
      </w:r>
    </w:p>
    <w:p w14:paraId="618DF9C5" w14:textId="77777777" w:rsidR="00846CB2" w:rsidRPr="00846CB2" w:rsidRDefault="00846CB2" w:rsidP="00B06209">
      <w:pPr>
        <w:pStyle w:val="a3"/>
        <w:shd w:val="clear" w:color="auto" w:fill="FFFFFF"/>
        <w:tabs>
          <w:tab w:val="left" w:pos="0"/>
          <w:tab w:val="left" w:pos="840"/>
          <w:tab w:val="left" w:pos="984"/>
          <w:tab w:val="left" w:pos="1032"/>
        </w:tabs>
        <w:autoSpaceDE w:val="0"/>
        <w:ind w:left="360"/>
        <w:jc w:val="both"/>
        <w:rPr>
          <w:color w:val="000000"/>
          <w:lang w:val="ru-RU"/>
        </w:rPr>
      </w:pPr>
    </w:p>
    <w:p w14:paraId="1EB3D6F5" w14:textId="77777777" w:rsidR="00846CB2" w:rsidRPr="00846CB2" w:rsidRDefault="00846CB2" w:rsidP="00B06209">
      <w:pPr>
        <w:pStyle w:val="a3"/>
        <w:tabs>
          <w:tab w:val="left" w:pos="0"/>
          <w:tab w:val="left" w:pos="855"/>
        </w:tabs>
        <w:autoSpaceDE w:val="0"/>
        <w:ind w:left="360"/>
        <w:jc w:val="center"/>
        <w:rPr>
          <w:lang w:val="ru-RU"/>
        </w:rPr>
      </w:pPr>
      <w:r w:rsidRPr="00846CB2">
        <w:rPr>
          <w:b/>
          <w:bCs/>
          <w:lang w:val="ru-RU"/>
        </w:rPr>
        <w:t>4. ПОРЯДОК ПРИЕМКИ ТОВАРА ПО КОЛИЧЕСТВУ И КАЧЕСТВУ</w:t>
      </w:r>
    </w:p>
    <w:p w14:paraId="744A270E" w14:textId="77777777" w:rsidR="00846CB2" w:rsidRPr="0050374B" w:rsidRDefault="00846CB2" w:rsidP="00B06209">
      <w:pPr>
        <w:pStyle w:val="215"/>
        <w:tabs>
          <w:tab w:val="left" w:pos="0"/>
          <w:tab w:val="left" w:pos="741"/>
          <w:tab w:val="left" w:pos="855"/>
        </w:tabs>
        <w:spacing w:after="0"/>
        <w:ind w:left="360" w:firstLine="0"/>
        <w:rPr>
          <w:sz w:val="22"/>
          <w:szCs w:val="22"/>
          <w:lang w:val="ru-RU"/>
        </w:rPr>
      </w:pPr>
    </w:p>
    <w:p w14:paraId="5BC92AD0" w14:textId="77777777" w:rsidR="00846CB2" w:rsidRPr="0050374B" w:rsidRDefault="00846CB2" w:rsidP="00B06209">
      <w:pPr>
        <w:pStyle w:val="215"/>
        <w:tabs>
          <w:tab w:val="left" w:pos="0"/>
          <w:tab w:val="left" w:pos="741"/>
          <w:tab w:val="left" w:pos="855"/>
        </w:tabs>
        <w:spacing w:after="0"/>
        <w:ind w:firstLine="360"/>
        <w:rPr>
          <w:sz w:val="22"/>
          <w:szCs w:val="22"/>
          <w:lang w:val="ru-RU"/>
        </w:rPr>
      </w:pPr>
      <w:r w:rsidRPr="0050374B">
        <w:rPr>
          <w:sz w:val="22"/>
          <w:szCs w:val="22"/>
        </w:rPr>
        <w:t>4.1.</w:t>
      </w:r>
      <w:r w:rsidRPr="0050374B">
        <w:rPr>
          <w:sz w:val="22"/>
          <w:szCs w:val="22"/>
        </w:rPr>
        <w:tab/>
        <w:t>Приемка товара по количеству и качеству производится в порядке, установленном законом, иными правовыми актами, договором</w:t>
      </w:r>
      <w:r w:rsidRPr="0050374B">
        <w:rPr>
          <w:sz w:val="22"/>
          <w:szCs w:val="22"/>
          <w:lang w:val="ru-RU"/>
        </w:rPr>
        <w:t>.</w:t>
      </w:r>
    </w:p>
    <w:p w14:paraId="4F7C489A" w14:textId="77777777" w:rsidR="00846CB2" w:rsidRPr="0050374B" w:rsidRDefault="00846CB2" w:rsidP="00B06209">
      <w:pPr>
        <w:pStyle w:val="215"/>
        <w:tabs>
          <w:tab w:val="left" w:pos="0"/>
          <w:tab w:val="left" w:pos="741"/>
          <w:tab w:val="left" w:pos="855"/>
        </w:tabs>
        <w:spacing w:after="0"/>
        <w:ind w:left="360" w:firstLine="0"/>
        <w:rPr>
          <w:sz w:val="22"/>
          <w:szCs w:val="22"/>
        </w:rPr>
      </w:pPr>
    </w:p>
    <w:p w14:paraId="6DFA0A05" w14:textId="73D278A1" w:rsidR="00846CB2" w:rsidRPr="00846CB2" w:rsidRDefault="00846CB2" w:rsidP="00B06209">
      <w:pPr>
        <w:pStyle w:val="a3"/>
        <w:shd w:val="clear" w:color="auto" w:fill="FFFFFF"/>
        <w:tabs>
          <w:tab w:val="left" w:pos="0"/>
          <w:tab w:val="left" w:pos="741"/>
          <w:tab w:val="left" w:pos="855"/>
        </w:tabs>
        <w:autoSpaceDE w:val="0"/>
        <w:ind w:left="0" w:firstLine="360"/>
        <w:jc w:val="both"/>
        <w:rPr>
          <w:lang w:val="ru-RU"/>
        </w:rPr>
      </w:pPr>
      <w:r w:rsidRPr="00846CB2">
        <w:rPr>
          <w:color w:val="000000"/>
          <w:lang w:val="ru-RU"/>
        </w:rPr>
        <w:t>4.2.</w:t>
      </w:r>
      <w:r w:rsidRPr="00846CB2">
        <w:rPr>
          <w:color w:val="000000"/>
          <w:lang w:val="ru-RU"/>
        </w:rPr>
        <w:tab/>
        <w:t>Вызов представителя Поставщика обязателен в случаях обнаружения Покупа</w:t>
      </w:r>
      <w:r w:rsidR="00B06209">
        <w:rPr>
          <w:color w:val="000000"/>
          <w:lang w:val="ru-RU"/>
        </w:rPr>
        <w:t xml:space="preserve">телем </w:t>
      </w:r>
      <w:r w:rsidRPr="00846CB2">
        <w:rPr>
          <w:color w:val="000000"/>
          <w:lang w:val="ru-RU"/>
        </w:rPr>
        <w:t>(грузополучателем)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w:t>
      </w:r>
    </w:p>
    <w:p w14:paraId="2C5F45FF"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4.3.</w:t>
      </w:r>
      <w:r w:rsidRPr="00846CB2">
        <w:rPr>
          <w:color w:val="000000"/>
          <w:lang w:val="ru-RU"/>
        </w:rPr>
        <w:tab/>
        <w:t>При неявке представителя Поставщика в трехдневный срок или получения в этот же срок уведомления Поставщика о неявке, Покупатель осуществляет приемку товара по количеству и качеству в одностороннем порядке.</w:t>
      </w:r>
    </w:p>
    <w:p w14:paraId="5E0D1BEE" w14:textId="77777777" w:rsidR="00846CB2" w:rsidRPr="00846CB2" w:rsidRDefault="00846CB2" w:rsidP="00B06209">
      <w:pPr>
        <w:pStyle w:val="a3"/>
        <w:shd w:val="clear" w:color="auto" w:fill="FFFFFF"/>
        <w:tabs>
          <w:tab w:val="left" w:pos="0"/>
          <w:tab w:val="left" w:pos="855"/>
        </w:tabs>
        <w:autoSpaceDE w:val="0"/>
        <w:ind w:left="360"/>
        <w:jc w:val="both"/>
        <w:rPr>
          <w:color w:val="000000"/>
          <w:lang w:val="ru-RU"/>
        </w:rPr>
      </w:pPr>
    </w:p>
    <w:p w14:paraId="37F56090" w14:textId="77777777" w:rsidR="00846CB2" w:rsidRPr="00B06209" w:rsidRDefault="00846CB2" w:rsidP="00B06209">
      <w:pPr>
        <w:pStyle w:val="a3"/>
        <w:tabs>
          <w:tab w:val="left" w:pos="0"/>
          <w:tab w:val="left" w:pos="855"/>
        </w:tabs>
        <w:autoSpaceDE w:val="0"/>
        <w:ind w:left="360"/>
        <w:jc w:val="center"/>
        <w:rPr>
          <w:lang w:val="ru-RU"/>
        </w:rPr>
      </w:pPr>
      <w:r w:rsidRPr="00B06209">
        <w:rPr>
          <w:b/>
          <w:bCs/>
          <w:lang w:val="ru-RU"/>
        </w:rPr>
        <w:t>5. ОТВЕТСТВЕННОСТЬ СТОРОН</w:t>
      </w:r>
    </w:p>
    <w:p w14:paraId="5B864BC1" w14:textId="77777777" w:rsidR="00846CB2" w:rsidRPr="0050374B" w:rsidRDefault="00846CB2" w:rsidP="00B06209">
      <w:pPr>
        <w:pStyle w:val="af8"/>
        <w:tabs>
          <w:tab w:val="left" w:pos="0"/>
          <w:tab w:val="left" w:pos="855"/>
        </w:tabs>
        <w:ind w:left="0"/>
        <w:rPr>
          <w:sz w:val="22"/>
          <w:szCs w:val="22"/>
        </w:rPr>
      </w:pPr>
    </w:p>
    <w:p w14:paraId="4A1503FA"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5.1.</w:t>
      </w:r>
      <w:r w:rsidRPr="0050374B">
        <w:rPr>
          <w:sz w:val="22"/>
          <w:szCs w:val="22"/>
        </w:rPr>
        <w:tab/>
        <w:t>За нарушение согласованных сроков поставки и оплаты, Сторона, нарушившая свои обязательства по настоящему договору несет предусмотренную действующим законодательством и договором ответственность.</w:t>
      </w:r>
    </w:p>
    <w:p w14:paraId="234677FF" w14:textId="77777777" w:rsidR="00846CB2" w:rsidRPr="0050374B" w:rsidRDefault="00846CB2" w:rsidP="00B06209">
      <w:pPr>
        <w:pStyle w:val="af8"/>
        <w:tabs>
          <w:tab w:val="left" w:pos="0"/>
          <w:tab w:val="left" w:pos="855"/>
        </w:tabs>
        <w:ind w:left="360"/>
        <w:rPr>
          <w:sz w:val="22"/>
          <w:szCs w:val="22"/>
        </w:rPr>
      </w:pPr>
    </w:p>
    <w:p w14:paraId="617633DF" w14:textId="109DB4C2" w:rsidR="00846CB2" w:rsidRPr="0050374B" w:rsidRDefault="00846CB2" w:rsidP="00B06209">
      <w:pPr>
        <w:pStyle w:val="af8"/>
        <w:tabs>
          <w:tab w:val="left" w:pos="0"/>
          <w:tab w:val="left" w:pos="855"/>
        </w:tabs>
        <w:ind w:left="0" w:firstLine="360"/>
        <w:rPr>
          <w:sz w:val="22"/>
          <w:szCs w:val="22"/>
        </w:rPr>
      </w:pPr>
      <w:r w:rsidRPr="0050374B">
        <w:rPr>
          <w:sz w:val="22"/>
          <w:szCs w:val="22"/>
        </w:rPr>
        <w:t>5.2. За нарушение оговоренных сторонами сроков поставки (о</w:t>
      </w:r>
      <w:r w:rsidR="00B06209">
        <w:rPr>
          <w:sz w:val="22"/>
          <w:szCs w:val="22"/>
        </w:rPr>
        <w:t xml:space="preserve">тгрузки, изготовления Товара, в </w:t>
      </w:r>
      <w:r w:rsidRPr="0050374B">
        <w:rPr>
          <w:sz w:val="22"/>
          <w:szCs w:val="22"/>
        </w:rPr>
        <w:t>зависимости от условий согласованных Сторонами в Спецификации), Поставщик обязан уплатить Покупателю неустойку в размере 0,01% от стоимости непоставленного Товара за каждый день просрочки. Уплата данной неустойки не освобождает Поставщика от возмещения убытков Покупателя, вызванных срывом сроков поставки Товара в случае, если они документально подтверждены.</w:t>
      </w:r>
    </w:p>
    <w:p w14:paraId="0EB0E1BC" w14:textId="77777777" w:rsidR="00846CB2" w:rsidRPr="0050374B" w:rsidRDefault="00846CB2" w:rsidP="00B06209">
      <w:pPr>
        <w:pStyle w:val="af8"/>
        <w:tabs>
          <w:tab w:val="left" w:pos="0"/>
          <w:tab w:val="left" w:pos="855"/>
        </w:tabs>
        <w:ind w:left="360"/>
        <w:rPr>
          <w:sz w:val="22"/>
          <w:szCs w:val="22"/>
        </w:rPr>
      </w:pPr>
    </w:p>
    <w:p w14:paraId="32D0961B" w14:textId="77777777" w:rsidR="00846CB2" w:rsidRPr="0050374B" w:rsidRDefault="00846CB2" w:rsidP="00B06209">
      <w:pPr>
        <w:pStyle w:val="215"/>
        <w:tabs>
          <w:tab w:val="left" w:pos="0"/>
          <w:tab w:val="left" w:pos="840"/>
        </w:tabs>
        <w:spacing w:after="0"/>
        <w:ind w:firstLine="360"/>
        <w:rPr>
          <w:sz w:val="22"/>
          <w:szCs w:val="22"/>
          <w:lang w:val="ru-RU"/>
        </w:rPr>
      </w:pPr>
      <w:r w:rsidRPr="0050374B">
        <w:rPr>
          <w:sz w:val="22"/>
          <w:szCs w:val="22"/>
        </w:rPr>
        <w:t>5.3.</w:t>
      </w:r>
      <w:r w:rsidRPr="0050374B">
        <w:rPr>
          <w:sz w:val="22"/>
          <w:szCs w:val="22"/>
        </w:rPr>
        <w:tab/>
        <w:t>В случае отказа Поставщика от поставки товара после перечисления денежных средств на его расчетный счет либо расторжения или окончания срока действия настоящего договора, Поставщик обязан вернуть денежные средства перечисленные ему в счет будущих поставок на счет Покупателя в течение пяти рабочих дней, следующих за датой отказа от поставки, расторжения и/или окончания срока действия настоящего договора, а в случае невыполнения указанного обязательства в установленный срок - уплатить Покупателю штраф в размере 0,</w:t>
      </w:r>
      <w:r w:rsidRPr="0050374B">
        <w:rPr>
          <w:sz w:val="22"/>
          <w:szCs w:val="22"/>
          <w:lang w:val="ru-RU"/>
        </w:rPr>
        <w:t>0</w:t>
      </w:r>
      <w:r w:rsidRPr="0050374B">
        <w:rPr>
          <w:sz w:val="22"/>
          <w:szCs w:val="22"/>
        </w:rPr>
        <w:t>1 % за каждый день просрочки возврата денежных средств.</w:t>
      </w:r>
    </w:p>
    <w:p w14:paraId="071B551E" w14:textId="77777777" w:rsidR="00846CB2" w:rsidRPr="0050374B" w:rsidRDefault="00846CB2" w:rsidP="00B06209">
      <w:pPr>
        <w:pStyle w:val="215"/>
        <w:tabs>
          <w:tab w:val="left" w:pos="0"/>
          <w:tab w:val="left" w:pos="840"/>
        </w:tabs>
        <w:spacing w:after="0"/>
        <w:ind w:left="360" w:firstLine="0"/>
        <w:rPr>
          <w:sz w:val="22"/>
          <w:szCs w:val="22"/>
          <w:lang w:val="ru-RU"/>
        </w:rPr>
      </w:pPr>
    </w:p>
    <w:p w14:paraId="3E9D0211" w14:textId="77777777" w:rsidR="00846CB2" w:rsidRPr="0050374B" w:rsidRDefault="00846CB2" w:rsidP="00B06209">
      <w:pPr>
        <w:pStyle w:val="215"/>
        <w:tabs>
          <w:tab w:val="left" w:pos="0"/>
          <w:tab w:val="left" w:pos="840"/>
        </w:tabs>
        <w:spacing w:after="0"/>
        <w:ind w:firstLine="360"/>
        <w:rPr>
          <w:sz w:val="22"/>
          <w:szCs w:val="22"/>
        </w:rPr>
      </w:pPr>
      <w:r w:rsidRPr="0050374B">
        <w:rPr>
          <w:sz w:val="22"/>
          <w:szCs w:val="22"/>
        </w:rPr>
        <w:t>5.4. При нарушении Покупателем срока оплаты за Товар, который согласован сторонами в спецификации, Покупатель уплачивает Поставщику неустойку в размере 0,</w:t>
      </w:r>
      <w:r w:rsidRPr="0050374B">
        <w:rPr>
          <w:sz w:val="22"/>
          <w:szCs w:val="22"/>
          <w:lang w:val="ru-RU"/>
        </w:rPr>
        <w:t>0</w:t>
      </w:r>
      <w:r w:rsidRPr="0050374B">
        <w:rPr>
          <w:sz w:val="22"/>
          <w:szCs w:val="22"/>
        </w:rPr>
        <w:t>1 % от стоимости не оплаченного в срок товара за каждый день просрочки.</w:t>
      </w:r>
    </w:p>
    <w:p w14:paraId="2865196C"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5.5. В случае, если одна из сторон настоящего договора решит применить к другой стороне, указанную в п.5.2., 5.3., 5.4. настоящего договора неустойку, она обязана подготовить и направить другой стороне письменную претензию. При этом начисление процентов неустойки начинается с момента нарушения одной из сторон обязательств по поставке или оплате поставленного товара.</w:t>
      </w:r>
    </w:p>
    <w:p w14:paraId="498D1681" w14:textId="77777777" w:rsidR="00846CB2" w:rsidRPr="0050374B" w:rsidRDefault="00846CB2" w:rsidP="00B06209">
      <w:pPr>
        <w:pStyle w:val="af8"/>
        <w:tabs>
          <w:tab w:val="left" w:pos="0"/>
          <w:tab w:val="left" w:pos="855"/>
        </w:tabs>
        <w:ind w:left="360"/>
        <w:rPr>
          <w:sz w:val="22"/>
          <w:szCs w:val="22"/>
        </w:rPr>
      </w:pPr>
    </w:p>
    <w:p w14:paraId="44A53DA3" w14:textId="77777777" w:rsidR="00846CB2" w:rsidRPr="0050374B" w:rsidRDefault="00846CB2" w:rsidP="00B06209">
      <w:pPr>
        <w:pStyle w:val="215"/>
        <w:tabs>
          <w:tab w:val="left" w:pos="0"/>
          <w:tab w:val="left" w:pos="855"/>
        </w:tabs>
        <w:spacing w:after="0"/>
        <w:ind w:firstLine="360"/>
        <w:rPr>
          <w:sz w:val="22"/>
          <w:szCs w:val="22"/>
          <w:lang w:val="ru-RU"/>
        </w:rPr>
      </w:pPr>
      <w:r w:rsidRPr="0050374B">
        <w:rPr>
          <w:sz w:val="22"/>
          <w:szCs w:val="22"/>
        </w:rPr>
        <w:t>5.6.</w:t>
      </w:r>
      <w:r w:rsidRPr="0050374B">
        <w:rPr>
          <w:sz w:val="22"/>
          <w:szCs w:val="22"/>
        </w:rPr>
        <w:tab/>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w:t>
      </w:r>
      <w:r w:rsidRPr="0050374B">
        <w:rPr>
          <w:sz w:val="22"/>
          <w:szCs w:val="22"/>
        </w:rPr>
        <w:lastRenderedPageBreak/>
        <w:t>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изменения действующего гражданского законодательства РФ и другие обстоятельства, которые могут быть определены сторонами договора как непреодолимая сила для надлежащего исполнения обязательств.</w:t>
      </w:r>
    </w:p>
    <w:p w14:paraId="123A69D7" w14:textId="77777777" w:rsidR="00846CB2" w:rsidRPr="0050374B" w:rsidRDefault="00846CB2" w:rsidP="00B06209">
      <w:pPr>
        <w:pStyle w:val="215"/>
        <w:tabs>
          <w:tab w:val="left" w:pos="0"/>
          <w:tab w:val="left" w:pos="855"/>
        </w:tabs>
        <w:spacing w:after="0"/>
        <w:ind w:left="360" w:firstLine="0"/>
        <w:rPr>
          <w:sz w:val="22"/>
          <w:szCs w:val="22"/>
          <w:lang w:val="ru-RU"/>
        </w:rPr>
      </w:pPr>
    </w:p>
    <w:p w14:paraId="65FB057D" w14:textId="77777777" w:rsidR="00846CB2" w:rsidRPr="0050374B" w:rsidRDefault="00846CB2" w:rsidP="00B06209">
      <w:pPr>
        <w:pStyle w:val="ConsNormal"/>
        <w:widowControl/>
        <w:tabs>
          <w:tab w:val="left" w:pos="0"/>
        </w:tabs>
        <w:ind w:firstLine="360"/>
        <w:jc w:val="both"/>
        <w:rPr>
          <w:rFonts w:ascii="Times New Roman" w:hAnsi="Times New Roman"/>
        </w:rPr>
      </w:pPr>
      <w:r w:rsidRPr="0050374B">
        <w:rPr>
          <w:rFonts w:ascii="Times New Roman" w:hAnsi="Times New Roman"/>
        </w:rPr>
        <w:t>5.7.  По настоящему договору не рассчитываются и не уплачиваются проценты на сумму долга (законные проценты), предусмотренные ст. 317.1 ГК РФ и не применяются правила о товарном и ко</w:t>
      </w:r>
      <w:r>
        <w:rPr>
          <w:rFonts w:ascii="Times New Roman" w:hAnsi="Times New Roman"/>
        </w:rPr>
        <w:t xml:space="preserve">ммерческом кредите, согласно </w:t>
      </w:r>
      <w:r w:rsidRPr="0050374B">
        <w:rPr>
          <w:rFonts w:ascii="Times New Roman" w:hAnsi="Times New Roman"/>
        </w:rPr>
        <w:t>ст. 822, 823 ГК РФ.</w:t>
      </w:r>
    </w:p>
    <w:p w14:paraId="6A0E88F0" w14:textId="77777777" w:rsidR="00846CB2" w:rsidRPr="0050374B" w:rsidRDefault="00846CB2" w:rsidP="00B06209">
      <w:pPr>
        <w:pStyle w:val="ConsNormal"/>
        <w:widowControl/>
        <w:tabs>
          <w:tab w:val="left" w:pos="0"/>
        </w:tabs>
        <w:ind w:left="360" w:firstLine="0"/>
        <w:jc w:val="both"/>
        <w:rPr>
          <w:rFonts w:ascii="Times New Roman" w:hAnsi="Times New Roman"/>
        </w:rPr>
      </w:pPr>
    </w:p>
    <w:p w14:paraId="4AA85B0B" w14:textId="77777777" w:rsidR="00846CB2" w:rsidRPr="0050374B" w:rsidRDefault="00846CB2" w:rsidP="00B06209">
      <w:pPr>
        <w:pStyle w:val="ConsNormal"/>
        <w:widowControl/>
        <w:tabs>
          <w:tab w:val="left" w:pos="0"/>
        </w:tabs>
        <w:ind w:firstLine="360"/>
        <w:jc w:val="both"/>
        <w:rPr>
          <w:rFonts w:ascii="Times New Roman" w:hAnsi="Times New Roman"/>
        </w:rPr>
      </w:pPr>
      <w:r w:rsidRPr="0050374B">
        <w:rPr>
          <w:rFonts w:ascii="Times New Roman" w:hAnsi="Times New Roman"/>
        </w:rPr>
        <w:t>5.8. В случае необоснованного одностороннего отказа Поставщика от поставки Товара (в том числе от отдельных условий поставки, согласованных сторонами в Спецификации) Покупатель вправе взыскать с Поставщика штраф в размере 30 % от стоимости Товара, указанного в Спецификации (счете).</w:t>
      </w:r>
    </w:p>
    <w:p w14:paraId="37B99880" w14:textId="77777777" w:rsidR="00846CB2" w:rsidRPr="0050374B" w:rsidRDefault="00846CB2" w:rsidP="00B06209">
      <w:pPr>
        <w:pStyle w:val="ConsNormal"/>
        <w:widowControl/>
        <w:tabs>
          <w:tab w:val="left" w:pos="0"/>
        </w:tabs>
        <w:ind w:left="360" w:firstLine="0"/>
        <w:jc w:val="both"/>
        <w:rPr>
          <w:rFonts w:ascii="Times New Roman" w:hAnsi="Times New Roman"/>
        </w:rPr>
      </w:pPr>
    </w:p>
    <w:p w14:paraId="661C48BB"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6. ПОРЯДОК РАЗРЕШЕНИЯ СПОРОВ</w:t>
      </w:r>
    </w:p>
    <w:p w14:paraId="661F0CCA" w14:textId="77777777" w:rsidR="00846CB2" w:rsidRPr="0050374B" w:rsidRDefault="00846CB2" w:rsidP="00B06209">
      <w:pPr>
        <w:pStyle w:val="af8"/>
        <w:tabs>
          <w:tab w:val="left" w:pos="0"/>
          <w:tab w:val="left" w:pos="855"/>
        </w:tabs>
        <w:ind w:left="360"/>
        <w:rPr>
          <w:sz w:val="22"/>
          <w:szCs w:val="22"/>
        </w:rPr>
      </w:pPr>
    </w:p>
    <w:p w14:paraId="503A9FF0" w14:textId="77777777" w:rsidR="00846CB2" w:rsidRPr="0050374B" w:rsidRDefault="00846CB2" w:rsidP="00B06209">
      <w:pPr>
        <w:pStyle w:val="af8"/>
        <w:tabs>
          <w:tab w:val="left" w:pos="0"/>
          <w:tab w:val="left" w:pos="855"/>
        </w:tabs>
        <w:ind w:left="0" w:firstLine="360"/>
        <w:rPr>
          <w:sz w:val="22"/>
          <w:szCs w:val="22"/>
        </w:rPr>
      </w:pPr>
      <w:r w:rsidRPr="0050374B">
        <w:rPr>
          <w:sz w:val="22"/>
          <w:szCs w:val="22"/>
        </w:rPr>
        <w:t>6.1.</w:t>
      </w:r>
      <w:r w:rsidRPr="0050374B">
        <w:rPr>
          <w:sz w:val="22"/>
          <w:szCs w:val="22"/>
        </w:rPr>
        <w:tab/>
        <w:t>Споры, которые могут возникнуть при исполнении условий настоящего Договора, Стороны будут стремиться разрешать путем переговоров в порядке обмена письмами, уточнением условий договора, составлением необходимых протоколов, дополнений и изменений, обмена телеграммами, факсами, претензиями. Срок рассмотрения претензии 10 календарных дней с момента ее вручения.</w:t>
      </w:r>
    </w:p>
    <w:p w14:paraId="74168C02" w14:textId="77777777" w:rsidR="00846CB2" w:rsidRPr="0050374B" w:rsidRDefault="00846CB2" w:rsidP="00B06209">
      <w:pPr>
        <w:pStyle w:val="af8"/>
        <w:tabs>
          <w:tab w:val="left" w:pos="0"/>
          <w:tab w:val="left" w:pos="855"/>
        </w:tabs>
        <w:ind w:left="360"/>
        <w:rPr>
          <w:sz w:val="22"/>
          <w:szCs w:val="22"/>
        </w:rPr>
      </w:pPr>
    </w:p>
    <w:p w14:paraId="2006100E"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6.2.</w:t>
      </w:r>
      <w:r w:rsidRPr="0050374B">
        <w:rPr>
          <w:sz w:val="22"/>
          <w:szCs w:val="22"/>
        </w:rPr>
        <w:tab/>
        <w:t xml:space="preserve">При невозможности урегулирования разногласий между сторонами в добровольном порядке, споры подлежат рассмотрению в Арбитражном суде </w:t>
      </w:r>
      <w:r w:rsidRPr="0050374B">
        <w:rPr>
          <w:sz w:val="22"/>
          <w:szCs w:val="22"/>
          <w:lang w:val="ru-RU"/>
        </w:rPr>
        <w:t xml:space="preserve">по месту нахождения </w:t>
      </w:r>
      <w:r>
        <w:rPr>
          <w:sz w:val="22"/>
          <w:szCs w:val="22"/>
          <w:lang w:val="ru-RU"/>
        </w:rPr>
        <w:t>истца</w:t>
      </w:r>
      <w:r w:rsidRPr="0050374B">
        <w:rPr>
          <w:sz w:val="22"/>
          <w:szCs w:val="22"/>
        </w:rPr>
        <w:t>, в соответствии с законодательством РФ.</w:t>
      </w:r>
    </w:p>
    <w:p w14:paraId="23A2AF25" w14:textId="77777777" w:rsidR="00846CB2" w:rsidRPr="00676EBA" w:rsidRDefault="00846CB2" w:rsidP="00B06209">
      <w:pPr>
        <w:pStyle w:val="215"/>
        <w:tabs>
          <w:tab w:val="left" w:pos="0"/>
          <w:tab w:val="left" w:pos="855"/>
        </w:tabs>
        <w:spacing w:after="0"/>
        <w:ind w:left="360" w:firstLine="0"/>
        <w:rPr>
          <w:sz w:val="22"/>
          <w:szCs w:val="22"/>
        </w:rPr>
      </w:pPr>
    </w:p>
    <w:p w14:paraId="3325F1EA" w14:textId="77777777" w:rsidR="00846CB2" w:rsidRPr="006626CC" w:rsidRDefault="00846CB2" w:rsidP="00B06209">
      <w:pPr>
        <w:pStyle w:val="a3"/>
        <w:tabs>
          <w:tab w:val="left" w:pos="0"/>
          <w:tab w:val="left" w:pos="855"/>
        </w:tabs>
        <w:autoSpaceDE w:val="0"/>
        <w:ind w:left="360"/>
        <w:jc w:val="center"/>
        <w:rPr>
          <w:lang w:val="ru-RU"/>
        </w:rPr>
      </w:pPr>
      <w:r w:rsidRPr="006626CC">
        <w:rPr>
          <w:b/>
          <w:bCs/>
          <w:color w:val="000000"/>
          <w:lang w:val="ru-RU"/>
        </w:rPr>
        <w:t>7. ЗАЩИТА ИНТЕРЕСОВ СТОРОН</w:t>
      </w:r>
    </w:p>
    <w:p w14:paraId="51BE5ED2" w14:textId="77777777" w:rsidR="00846CB2" w:rsidRPr="0050374B" w:rsidRDefault="00846CB2" w:rsidP="00B06209">
      <w:pPr>
        <w:pStyle w:val="215"/>
        <w:tabs>
          <w:tab w:val="left" w:pos="0"/>
          <w:tab w:val="left" w:pos="855"/>
        </w:tabs>
        <w:spacing w:after="0"/>
        <w:ind w:left="360" w:firstLine="0"/>
        <w:rPr>
          <w:sz w:val="22"/>
          <w:szCs w:val="22"/>
          <w:lang w:val="ru-RU"/>
        </w:rPr>
      </w:pPr>
    </w:p>
    <w:p w14:paraId="0F487CB4"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7.1.</w:t>
      </w:r>
      <w:r w:rsidRPr="0050374B">
        <w:rPr>
          <w:sz w:val="22"/>
          <w:szCs w:val="22"/>
        </w:rPr>
        <w:tab/>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AE4B3C5" w14:textId="77777777" w:rsidR="00846CB2" w:rsidRPr="0050374B" w:rsidRDefault="00846CB2" w:rsidP="00B06209">
      <w:pPr>
        <w:pStyle w:val="215"/>
        <w:tabs>
          <w:tab w:val="left" w:pos="0"/>
          <w:tab w:val="left" w:pos="855"/>
        </w:tabs>
        <w:spacing w:after="0"/>
        <w:ind w:left="360" w:firstLine="0"/>
        <w:rPr>
          <w:sz w:val="22"/>
          <w:szCs w:val="22"/>
          <w:lang w:val="ru-RU"/>
        </w:rPr>
      </w:pPr>
    </w:p>
    <w:p w14:paraId="62D1771D" w14:textId="77777777" w:rsidR="00846CB2" w:rsidRPr="00B06209" w:rsidRDefault="00846CB2" w:rsidP="00B06209">
      <w:pPr>
        <w:pStyle w:val="a3"/>
        <w:tabs>
          <w:tab w:val="left" w:pos="0"/>
          <w:tab w:val="left" w:pos="855"/>
        </w:tabs>
        <w:autoSpaceDE w:val="0"/>
        <w:ind w:left="360"/>
        <w:jc w:val="center"/>
        <w:rPr>
          <w:lang w:val="ru-RU"/>
        </w:rPr>
      </w:pPr>
      <w:r w:rsidRPr="00B06209">
        <w:rPr>
          <w:b/>
          <w:bCs/>
          <w:color w:val="000000"/>
          <w:lang w:val="ru-RU"/>
        </w:rPr>
        <w:t>8. ИЗМЕНЕНИЕ И/ИЛИ ДОПОЛНЕНИЕ ДОГОВОРА</w:t>
      </w:r>
    </w:p>
    <w:p w14:paraId="18D378C4" w14:textId="77777777" w:rsidR="00846CB2" w:rsidRPr="00B06209" w:rsidRDefault="00846CB2" w:rsidP="00B06209">
      <w:pPr>
        <w:pStyle w:val="a3"/>
        <w:shd w:val="clear" w:color="auto" w:fill="FFFFFF"/>
        <w:tabs>
          <w:tab w:val="left" w:pos="0"/>
          <w:tab w:val="left" w:pos="855"/>
        </w:tabs>
        <w:autoSpaceDE w:val="0"/>
        <w:ind w:left="360"/>
        <w:jc w:val="both"/>
        <w:rPr>
          <w:color w:val="000000"/>
          <w:lang w:val="ru-RU"/>
        </w:rPr>
      </w:pPr>
    </w:p>
    <w:p w14:paraId="03CCB9E5"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8.1.</w:t>
      </w:r>
      <w:r w:rsidRPr="00846CB2">
        <w:rPr>
          <w:color w:val="000000"/>
          <w:lang w:val="ru-RU"/>
        </w:rPr>
        <w:tab/>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60042CA1" w14:textId="77777777" w:rsidR="00846CB2" w:rsidRPr="00846CB2" w:rsidRDefault="00846CB2" w:rsidP="00B06209">
      <w:pPr>
        <w:pStyle w:val="a3"/>
        <w:shd w:val="clear" w:color="auto" w:fill="FFFFFF"/>
        <w:tabs>
          <w:tab w:val="left" w:pos="0"/>
          <w:tab w:val="left" w:pos="855"/>
        </w:tabs>
        <w:autoSpaceDE w:val="0"/>
        <w:ind w:left="0" w:firstLine="426"/>
        <w:jc w:val="both"/>
        <w:rPr>
          <w:lang w:val="ru-RU"/>
        </w:rPr>
      </w:pPr>
      <w:r w:rsidRPr="00846CB2">
        <w:rPr>
          <w:color w:val="000000"/>
          <w:lang w:val="ru-RU"/>
        </w:rPr>
        <w:t>8.2.</w:t>
      </w:r>
      <w:r w:rsidRPr="00846CB2">
        <w:rPr>
          <w:color w:val="000000"/>
          <w:lang w:val="ru-RU"/>
        </w:rPr>
        <w:tab/>
        <w:t>Последствия изменения и/или дополнения настоящего Договора определяются взаимным соглашением сторон.</w:t>
      </w:r>
    </w:p>
    <w:p w14:paraId="1B30FD4C"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8.3.</w:t>
      </w:r>
      <w:r w:rsidRPr="0050374B">
        <w:rPr>
          <w:sz w:val="22"/>
          <w:szCs w:val="22"/>
        </w:rPr>
        <w:tab/>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41721A29" w14:textId="77777777" w:rsidR="00846CB2" w:rsidRPr="00846CB2" w:rsidRDefault="00846CB2" w:rsidP="00B06209">
      <w:pPr>
        <w:pStyle w:val="a3"/>
        <w:tabs>
          <w:tab w:val="left" w:pos="0"/>
        </w:tabs>
        <w:ind w:left="0" w:firstLine="360"/>
        <w:jc w:val="both"/>
        <w:rPr>
          <w:lang w:val="ru-RU"/>
        </w:rPr>
      </w:pPr>
      <w:r w:rsidRPr="00846CB2">
        <w:rPr>
          <w:lang w:val="ru-RU"/>
        </w:rPr>
        <w:t>8.4. Все документы по настоящему Договору, надлежащим образом оформленные и зарегистрированные, отправленные по факсимильной и иным видом связи, приравниваются к подлинным, до момента получения сторонами оригиналов документов.</w:t>
      </w:r>
    </w:p>
    <w:p w14:paraId="516270A8" w14:textId="77777777" w:rsidR="00846CB2" w:rsidRPr="00846CB2" w:rsidRDefault="00846CB2" w:rsidP="00B06209">
      <w:pPr>
        <w:pStyle w:val="a3"/>
        <w:tabs>
          <w:tab w:val="left" w:pos="0"/>
        </w:tabs>
        <w:ind w:left="360"/>
        <w:jc w:val="both"/>
        <w:rPr>
          <w:lang w:val="ru-RU"/>
        </w:rPr>
      </w:pPr>
    </w:p>
    <w:p w14:paraId="4888CE19" w14:textId="77777777" w:rsidR="00846CB2" w:rsidRPr="008E4DB0" w:rsidRDefault="00846CB2" w:rsidP="00B06209">
      <w:pPr>
        <w:pStyle w:val="a3"/>
        <w:tabs>
          <w:tab w:val="left" w:pos="0"/>
          <w:tab w:val="left" w:pos="855"/>
        </w:tabs>
        <w:autoSpaceDE w:val="0"/>
        <w:ind w:left="360"/>
        <w:jc w:val="center"/>
        <w:rPr>
          <w:lang w:val="ru-RU"/>
        </w:rPr>
      </w:pPr>
      <w:r w:rsidRPr="008E4DB0">
        <w:rPr>
          <w:b/>
          <w:bCs/>
          <w:lang w:val="ru-RU"/>
        </w:rPr>
        <w:t>9.РАСТОРЖЕНИЕ ДОГОВОРА</w:t>
      </w:r>
    </w:p>
    <w:p w14:paraId="43577298" w14:textId="77777777" w:rsidR="00846CB2" w:rsidRPr="008E4DB0" w:rsidRDefault="00846CB2" w:rsidP="00B06209">
      <w:pPr>
        <w:pStyle w:val="a3"/>
        <w:shd w:val="clear" w:color="auto" w:fill="FFFFFF"/>
        <w:tabs>
          <w:tab w:val="left" w:pos="0"/>
          <w:tab w:val="left" w:pos="855"/>
        </w:tabs>
        <w:autoSpaceDE w:val="0"/>
        <w:ind w:left="360"/>
        <w:jc w:val="both"/>
        <w:rPr>
          <w:color w:val="000000"/>
          <w:lang w:val="ru-RU"/>
        </w:rPr>
      </w:pPr>
    </w:p>
    <w:p w14:paraId="0CD3FF13" w14:textId="77777777" w:rsidR="00846CB2" w:rsidRPr="00846CB2" w:rsidRDefault="00846CB2" w:rsidP="00B06209">
      <w:pPr>
        <w:pStyle w:val="a3"/>
        <w:shd w:val="clear" w:color="auto" w:fill="FFFFFF"/>
        <w:tabs>
          <w:tab w:val="left" w:pos="0"/>
          <w:tab w:val="left" w:pos="855"/>
        </w:tabs>
        <w:autoSpaceDE w:val="0"/>
        <w:ind w:left="360"/>
        <w:jc w:val="both"/>
        <w:rPr>
          <w:lang w:val="ru-RU"/>
        </w:rPr>
      </w:pPr>
      <w:r w:rsidRPr="00846CB2">
        <w:rPr>
          <w:color w:val="000000"/>
          <w:lang w:val="ru-RU"/>
        </w:rPr>
        <w:t>9.1.</w:t>
      </w:r>
      <w:r w:rsidRPr="00846CB2">
        <w:rPr>
          <w:color w:val="000000"/>
          <w:lang w:val="ru-RU"/>
        </w:rPr>
        <w:tab/>
        <w:t>Настоящий договор может быть расторгнут по соглашению сторон.</w:t>
      </w:r>
    </w:p>
    <w:p w14:paraId="3BED24D0"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9.2.</w:t>
      </w:r>
      <w:r w:rsidRPr="00846CB2">
        <w:rPr>
          <w:color w:val="000000"/>
          <w:lang w:val="ru-RU"/>
        </w:rPr>
        <w:tab/>
        <w:t xml:space="preserve">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w:t>
      </w:r>
      <w:r w:rsidRPr="00846CB2">
        <w:rPr>
          <w:color w:val="000000"/>
          <w:lang w:val="ru-RU"/>
        </w:rPr>
        <w:lastRenderedPageBreak/>
        <w:t>заключен или был бы заключен на условиях, значительно отличающихся от согласованных по настоящему договору.</w:t>
      </w:r>
    </w:p>
    <w:p w14:paraId="13AA2026"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9.3.</w:t>
      </w:r>
      <w:r w:rsidRPr="00846CB2">
        <w:rPr>
          <w:lang w:val="ru-RU"/>
        </w:rPr>
        <w:tab/>
        <w:t>В случаях расторжения договора по соглашению сторон договор прекращает свое действие по истечении 30 дней, со дня когда Стороны достигли соглашения о расторжении заключенного между ними договора, либо в срок, согласованный Сторонами.</w:t>
      </w:r>
    </w:p>
    <w:p w14:paraId="00A00A74"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9.4. Покупатель вправе в одностороннем внесудебном порядке расторгнуть настоящий договор направив Поставщику соответствующее уведомление о расторжении за 15 дней до предполагаемой даты расторжения. Убытки Поставщика, вызванные таким расторжением, возмещаются Покупателем при наличии документального обоснования возникновения убытков со стороны Поставщика.</w:t>
      </w:r>
    </w:p>
    <w:p w14:paraId="16BDC3E8"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9.5.</w:t>
      </w:r>
      <w:r w:rsidRPr="0050374B">
        <w:rPr>
          <w:sz w:val="22"/>
          <w:szCs w:val="22"/>
        </w:rPr>
        <w:tab/>
        <w:t>Последствия расторжения настоящего договора определяются взаимным соглашением его сторон или судом по требованию любой из сторон договора.</w:t>
      </w:r>
    </w:p>
    <w:p w14:paraId="091164DE" w14:textId="77777777" w:rsidR="00846CB2" w:rsidRPr="0050374B" w:rsidRDefault="00846CB2" w:rsidP="00B06209">
      <w:pPr>
        <w:pStyle w:val="215"/>
        <w:tabs>
          <w:tab w:val="left" w:pos="0"/>
          <w:tab w:val="left" w:pos="855"/>
        </w:tabs>
        <w:spacing w:after="0"/>
        <w:ind w:left="360" w:firstLine="0"/>
        <w:rPr>
          <w:sz w:val="22"/>
          <w:szCs w:val="22"/>
          <w:lang w:val="ru-RU"/>
        </w:rPr>
      </w:pPr>
    </w:p>
    <w:p w14:paraId="7B573F7F"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10. ДЕЙСТВИЕ ДОГОВОРА</w:t>
      </w:r>
    </w:p>
    <w:p w14:paraId="5D2BDF16" w14:textId="77777777" w:rsidR="00846CB2" w:rsidRPr="006626CC" w:rsidRDefault="00846CB2" w:rsidP="00B06209">
      <w:pPr>
        <w:pStyle w:val="a3"/>
        <w:shd w:val="clear" w:color="auto" w:fill="FFFFFF"/>
        <w:tabs>
          <w:tab w:val="left" w:pos="0"/>
          <w:tab w:val="left" w:pos="855"/>
        </w:tabs>
        <w:autoSpaceDE w:val="0"/>
        <w:ind w:left="360"/>
        <w:jc w:val="both"/>
        <w:rPr>
          <w:color w:val="000000"/>
          <w:lang w:val="ru-RU"/>
        </w:rPr>
      </w:pPr>
    </w:p>
    <w:p w14:paraId="771A3F75"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10.1.</w:t>
      </w:r>
      <w:r w:rsidRPr="00846CB2">
        <w:rPr>
          <w:color w:val="000000"/>
          <w:lang w:val="ru-RU"/>
        </w:rPr>
        <w:tab/>
        <w:t>Настоящий договор вступает в силу с момента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14:paraId="45015DFF"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10.2.</w:t>
      </w:r>
      <w:r w:rsidRPr="00846CB2">
        <w:rPr>
          <w:color w:val="000000"/>
          <w:lang w:val="ru-RU"/>
        </w:rPr>
        <w:tab/>
        <w:t xml:space="preserve">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w:t>
      </w:r>
      <w:r w:rsidRPr="00846CB2">
        <w:rPr>
          <w:lang w:val="ru-RU"/>
        </w:rPr>
        <w:t>таковые имели место при исполнении условий настоящего договора.</w:t>
      </w:r>
    </w:p>
    <w:p w14:paraId="607FC817"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lang w:val="ru-RU"/>
        </w:rPr>
        <w:t>10.3.</w:t>
      </w:r>
      <w:r w:rsidRPr="00846CB2">
        <w:rPr>
          <w:lang w:val="ru-RU"/>
        </w:rPr>
        <w:tab/>
        <w:t>Срок действия договора со дня подписания до 31 декабря 2021г. Договор автоматический пролонгируется на один год, если ни одна из сторон не заявит о своем намерении расторгнуть договор, путем письменного уведомления другой стороны в срок не позднее 15 (пятнадцати) календарных дней до окончания срока действия договора.</w:t>
      </w:r>
    </w:p>
    <w:p w14:paraId="212C0CFF" w14:textId="77777777" w:rsidR="00846CB2" w:rsidRPr="0050374B" w:rsidRDefault="00846CB2" w:rsidP="00B06209">
      <w:pPr>
        <w:pStyle w:val="215"/>
        <w:tabs>
          <w:tab w:val="left" w:pos="0"/>
          <w:tab w:val="left" w:pos="855"/>
        </w:tabs>
        <w:spacing w:after="0"/>
        <w:ind w:firstLine="360"/>
        <w:rPr>
          <w:sz w:val="22"/>
          <w:szCs w:val="22"/>
        </w:rPr>
      </w:pPr>
      <w:r w:rsidRPr="0050374B">
        <w:rPr>
          <w:sz w:val="22"/>
          <w:szCs w:val="22"/>
        </w:rPr>
        <w:t>10.4.</w:t>
      </w:r>
      <w:r w:rsidRPr="0050374B">
        <w:rPr>
          <w:sz w:val="22"/>
          <w:szCs w:val="22"/>
        </w:rPr>
        <w:tab/>
        <w:t>Настоящий договор подписан на русском языке в двух экземплярах, имеющих равную юридическую силу, по одному для каждой из сторон.</w:t>
      </w:r>
    </w:p>
    <w:p w14:paraId="31FB6908" w14:textId="77777777" w:rsidR="00846CB2" w:rsidRPr="0050374B" w:rsidRDefault="00846CB2" w:rsidP="00B06209">
      <w:pPr>
        <w:pStyle w:val="215"/>
        <w:tabs>
          <w:tab w:val="left" w:pos="0"/>
          <w:tab w:val="left" w:pos="855"/>
        </w:tabs>
        <w:spacing w:after="0"/>
        <w:ind w:left="360" w:firstLine="0"/>
        <w:rPr>
          <w:sz w:val="22"/>
          <w:szCs w:val="22"/>
          <w:lang w:val="ru-RU"/>
        </w:rPr>
      </w:pPr>
    </w:p>
    <w:p w14:paraId="14F91BF2" w14:textId="77777777" w:rsidR="00846CB2" w:rsidRPr="006626CC" w:rsidRDefault="00846CB2" w:rsidP="00B06209">
      <w:pPr>
        <w:pStyle w:val="a3"/>
        <w:tabs>
          <w:tab w:val="left" w:pos="0"/>
          <w:tab w:val="left" w:pos="855"/>
        </w:tabs>
        <w:autoSpaceDE w:val="0"/>
        <w:ind w:left="360"/>
        <w:jc w:val="center"/>
        <w:rPr>
          <w:lang w:val="ru-RU"/>
        </w:rPr>
      </w:pPr>
      <w:r w:rsidRPr="006626CC">
        <w:rPr>
          <w:b/>
          <w:bCs/>
          <w:lang w:val="ru-RU"/>
        </w:rPr>
        <w:t>11. ЮРИДИЧЕСКИЕ АДРЕСА СТОРОН</w:t>
      </w:r>
    </w:p>
    <w:p w14:paraId="33B1C3B2" w14:textId="77777777" w:rsidR="00846CB2" w:rsidRPr="00846CB2" w:rsidRDefault="00846CB2" w:rsidP="00B06209">
      <w:pPr>
        <w:pStyle w:val="a3"/>
        <w:shd w:val="clear" w:color="auto" w:fill="FFFFFF"/>
        <w:tabs>
          <w:tab w:val="left" w:pos="0"/>
          <w:tab w:val="left" w:pos="855"/>
        </w:tabs>
        <w:autoSpaceDE w:val="0"/>
        <w:ind w:left="0" w:firstLine="360"/>
        <w:jc w:val="both"/>
        <w:rPr>
          <w:lang w:val="ru-RU"/>
        </w:rPr>
      </w:pPr>
      <w:r w:rsidRPr="00846CB2">
        <w:rPr>
          <w:color w:val="000000"/>
          <w:lang w:val="ru-RU"/>
        </w:rPr>
        <w:t>11.1.</w:t>
      </w:r>
      <w:r w:rsidRPr="00846CB2">
        <w:rPr>
          <w:color w:val="000000"/>
          <w:lang w:val="ru-RU"/>
        </w:rPr>
        <w:tab/>
        <w:t>В случае изменения юридического адреса или обслуживающего банка стороны договора обязаны в пятидневный срок уведомить об этом друг друга.</w:t>
      </w:r>
    </w:p>
    <w:p w14:paraId="45AD40A8" w14:textId="77777777" w:rsidR="00846CB2" w:rsidRPr="0050374B" w:rsidRDefault="00846CB2" w:rsidP="00B06209">
      <w:pPr>
        <w:pStyle w:val="215"/>
        <w:tabs>
          <w:tab w:val="left" w:pos="0"/>
          <w:tab w:val="left" w:pos="855"/>
        </w:tabs>
        <w:spacing w:after="0"/>
        <w:ind w:left="360" w:firstLine="0"/>
        <w:rPr>
          <w:sz w:val="22"/>
          <w:szCs w:val="22"/>
        </w:rPr>
      </w:pPr>
      <w:r w:rsidRPr="00B06209">
        <w:rPr>
          <w:sz w:val="22"/>
          <w:szCs w:val="22"/>
          <w:lang w:val="ru-RU"/>
        </w:rPr>
        <w:t>11.2.</w:t>
      </w:r>
      <w:r w:rsidRPr="00B06209">
        <w:rPr>
          <w:sz w:val="22"/>
          <w:szCs w:val="22"/>
          <w:lang w:val="ru-RU"/>
        </w:rPr>
        <w:tab/>
        <w:t>Реквизиты сторон:</w:t>
      </w:r>
    </w:p>
    <w:p w14:paraId="3BF38E4C" w14:textId="77777777" w:rsidR="0045677C" w:rsidRDefault="0045677C" w:rsidP="0045677C">
      <w:pPr>
        <w:shd w:val="clear" w:color="auto" w:fill="FFFFFF"/>
        <w:tabs>
          <w:tab w:val="num" w:pos="567"/>
          <w:tab w:val="left" w:pos="816"/>
        </w:tabs>
        <w:jc w:val="center"/>
        <w:rPr>
          <w:b/>
        </w:rPr>
      </w:pPr>
    </w:p>
    <w:p w14:paraId="09A6C6F0" w14:textId="77777777" w:rsidR="0045677C" w:rsidRDefault="0045677C" w:rsidP="0045677C">
      <w:pPr>
        <w:shd w:val="clear" w:color="auto" w:fill="FFFFFF"/>
        <w:tabs>
          <w:tab w:val="num" w:pos="567"/>
          <w:tab w:val="left" w:pos="816"/>
        </w:tabs>
        <w:jc w:val="center"/>
        <w:rPr>
          <w:b/>
        </w:rPr>
      </w:pPr>
      <w:r w:rsidRPr="000D7B63">
        <w:rPr>
          <w:b/>
        </w:rPr>
        <w:t>11. АДРЕСА, РЕКВИЗИТЫ И ПОДПИСИ СТОРОН</w:t>
      </w:r>
    </w:p>
    <w:p w14:paraId="5E2AAA0C" w14:textId="77777777" w:rsidR="0045677C" w:rsidRPr="000D7B63" w:rsidRDefault="0045677C" w:rsidP="0045677C">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45677C" w:rsidRPr="000D7B63" w14:paraId="6E701524" w14:textId="77777777" w:rsidTr="00C92A56">
        <w:tc>
          <w:tcPr>
            <w:tcW w:w="4645" w:type="dxa"/>
            <w:shd w:val="clear" w:color="auto" w:fill="auto"/>
          </w:tcPr>
          <w:p w14:paraId="25CA656E" w14:textId="45CC61CF" w:rsidR="0045677C" w:rsidRPr="000D7B63" w:rsidRDefault="00B06209" w:rsidP="00C92A56">
            <w:pPr>
              <w:shd w:val="clear" w:color="auto" w:fill="FFFFFF"/>
              <w:tabs>
                <w:tab w:val="num" w:pos="567"/>
                <w:tab w:val="left" w:pos="816"/>
              </w:tabs>
              <w:ind w:firstLine="709"/>
              <w:jc w:val="both"/>
            </w:pPr>
            <w:r>
              <w:rPr>
                <w:b/>
              </w:rPr>
              <w:t>ПОСТАВЩИК:</w:t>
            </w:r>
          </w:p>
          <w:p w14:paraId="60A1E2FC" w14:textId="49218EDA" w:rsidR="0045677C" w:rsidRPr="000D7B63" w:rsidRDefault="00B06209" w:rsidP="00C92A56">
            <w:pPr>
              <w:shd w:val="clear" w:color="auto" w:fill="FFFFFF"/>
              <w:tabs>
                <w:tab w:val="num" w:pos="567"/>
                <w:tab w:val="left" w:pos="816"/>
              </w:tabs>
              <w:ind w:firstLine="709"/>
              <w:jc w:val="both"/>
              <w:rPr>
                <w:b/>
              </w:rPr>
            </w:pPr>
            <w:r>
              <w:rPr>
                <w:b/>
              </w:rPr>
              <w:t>_______________</w:t>
            </w:r>
          </w:p>
          <w:p w14:paraId="3D8DB5F6" w14:textId="77777777" w:rsidR="0045677C" w:rsidRPr="000D7B63" w:rsidRDefault="0045677C" w:rsidP="00C92A56">
            <w:pPr>
              <w:shd w:val="clear" w:color="auto" w:fill="FFFFFF"/>
              <w:tabs>
                <w:tab w:val="num" w:pos="567"/>
                <w:tab w:val="left" w:pos="816"/>
              </w:tabs>
              <w:ind w:firstLine="709"/>
              <w:jc w:val="both"/>
              <w:rPr>
                <w:b/>
              </w:rPr>
            </w:pPr>
          </w:p>
          <w:p w14:paraId="008A8519" w14:textId="77777777" w:rsidR="0045677C" w:rsidRPr="001B6CAA" w:rsidRDefault="0045677C" w:rsidP="00C92A56">
            <w:pPr>
              <w:widowControl w:val="0"/>
              <w:autoSpaceDE w:val="0"/>
              <w:autoSpaceDN w:val="0"/>
              <w:adjustRightInd w:val="0"/>
              <w:ind w:firstLine="709"/>
              <w:rPr>
                <w:u w:val="single"/>
              </w:rPr>
            </w:pPr>
            <w:r w:rsidRPr="001B6CAA">
              <w:rPr>
                <w:u w:val="single"/>
              </w:rPr>
              <w:t>Место нахождения:</w:t>
            </w:r>
          </w:p>
          <w:p w14:paraId="5D20C4AE" w14:textId="77777777" w:rsidR="0045677C" w:rsidRPr="001B6CAA" w:rsidRDefault="0045677C" w:rsidP="00C92A56">
            <w:pPr>
              <w:ind w:firstLine="709"/>
              <w:rPr>
                <w:u w:val="single"/>
              </w:rPr>
            </w:pPr>
          </w:p>
          <w:p w14:paraId="4D2634AF" w14:textId="77777777" w:rsidR="0045677C" w:rsidRPr="001B6CAA" w:rsidRDefault="0045677C" w:rsidP="00C92A56">
            <w:pPr>
              <w:ind w:firstLine="709"/>
              <w:rPr>
                <w:u w:val="single"/>
              </w:rPr>
            </w:pPr>
            <w:r w:rsidRPr="001B6CAA">
              <w:rPr>
                <w:u w:val="single"/>
              </w:rPr>
              <w:t>Адрес для отправки почтовой</w:t>
            </w:r>
          </w:p>
          <w:p w14:paraId="4DBFEAFA" w14:textId="77777777" w:rsidR="0045677C" w:rsidRPr="001B6CAA" w:rsidRDefault="0045677C" w:rsidP="00C92A56">
            <w:pPr>
              <w:widowControl w:val="0"/>
              <w:autoSpaceDE w:val="0"/>
              <w:autoSpaceDN w:val="0"/>
              <w:adjustRightInd w:val="0"/>
              <w:ind w:firstLine="709"/>
              <w:rPr>
                <w:u w:val="single"/>
              </w:rPr>
            </w:pPr>
            <w:r w:rsidRPr="001B6CAA">
              <w:rPr>
                <w:u w:val="single"/>
              </w:rPr>
              <w:t>корреспонденции:</w:t>
            </w:r>
          </w:p>
          <w:p w14:paraId="56A644A6" w14:textId="77777777" w:rsidR="0045677C" w:rsidRPr="001B6CAA" w:rsidRDefault="0045677C" w:rsidP="00C92A56">
            <w:pPr>
              <w:shd w:val="clear" w:color="auto" w:fill="FFFFFF"/>
              <w:ind w:firstLine="709"/>
            </w:pPr>
          </w:p>
          <w:p w14:paraId="43A46740" w14:textId="77777777" w:rsidR="0045677C" w:rsidRPr="001B6CAA" w:rsidRDefault="0045677C" w:rsidP="00C92A56">
            <w:pPr>
              <w:shd w:val="clear" w:color="auto" w:fill="FFFFFF"/>
              <w:ind w:firstLine="709"/>
            </w:pPr>
            <w:r w:rsidRPr="001B6CAA">
              <w:t>Тел.:</w:t>
            </w:r>
          </w:p>
          <w:p w14:paraId="1519DF04" w14:textId="77777777" w:rsidR="0045677C" w:rsidRPr="001B6CAA" w:rsidRDefault="0045677C" w:rsidP="00C92A56">
            <w:pPr>
              <w:shd w:val="clear" w:color="auto" w:fill="FFFFFF"/>
              <w:ind w:firstLine="709"/>
            </w:pPr>
            <w:r w:rsidRPr="001B6CAA">
              <w:t>Факс:</w:t>
            </w:r>
          </w:p>
          <w:p w14:paraId="1C8D4AFC" w14:textId="77777777" w:rsidR="0045677C" w:rsidRPr="001B6CAA" w:rsidRDefault="0045677C" w:rsidP="00C92A56">
            <w:pPr>
              <w:shd w:val="clear" w:color="auto" w:fill="FFFFFF"/>
              <w:ind w:firstLine="709"/>
            </w:pPr>
            <w:r w:rsidRPr="001B6CAA">
              <w:t>Адрес электронной почты:</w:t>
            </w:r>
          </w:p>
          <w:p w14:paraId="738277AA" w14:textId="77777777" w:rsidR="0045677C" w:rsidRPr="001B6CAA" w:rsidRDefault="0045677C" w:rsidP="00C92A56">
            <w:pPr>
              <w:widowControl w:val="0"/>
              <w:autoSpaceDE w:val="0"/>
              <w:autoSpaceDN w:val="0"/>
              <w:adjustRightInd w:val="0"/>
              <w:ind w:firstLine="709"/>
            </w:pPr>
          </w:p>
          <w:p w14:paraId="6F35B7F4" w14:textId="77777777" w:rsidR="0045677C" w:rsidRPr="001B6CAA" w:rsidRDefault="0045677C" w:rsidP="00C92A56">
            <w:pPr>
              <w:widowControl w:val="0"/>
              <w:autoSpaceDE w:val="0"/>
              <w:autoSpaceDN w:val="0"/>
              <w:adjustRightInd w:val="0"/>
              <w:ind w:firstLine="709"/>
            </w:pPr>
            <w:r w:rsidRPr="001B6CAA">
              <w:t>ИНН, КПП</w:t>
            </w:r>
          </w:p>
          <w:p w14:paraId="7ADF0DF0" w14:textId="77777777" w:rsidR="0045677C" w:rsidRPr="001B6CAA" w:rsidRDefault="0045677C" w:rsidP="00C92A56">
            <w:pPr>
              <w:widowControl w:val="0"/>
              <w:autoSpaceDE w:val="0"/>
              <w:autoSpaceDN w:val="0"/>
              <w:adjustRightInd w:val="0"/>
              <w:ind w:firstLine="709"/>
            </w:pPr>
            <w:r w:rsidRPr="001B6CAA">
              <w:t>ОГРН, ОКПО</w:t>
            </w:r>
          </w:p>
          <w:p w14:paraId="5A26AB98" w14:textId="77777777" w:rsidR="0045677C" w:rsidRPr="001B6CAA" w:rsidRDefault="0045677C" w:rsidP="00C92A56">
            <w:pPr>
              <w:widowControl w:val="0"/>
              <w:autoSpaceDE w:val="0"/>
              <w:autoSpaceDN w:val="0"/>
              <w:adjustRightInd w:val="0"/>
              <w:ind w:firstLine="709"/>
              <w:rPr>
                <w:u w:val="single"/>
              </w:rPr>
            </w:pPr>
          </w:p>
          <w:p w14:paraId="1891C65B" w14:textId="77777777" w:rsidR="0045677C" w:rsidRPr="001B6CAA" w:rsidRDefault="0045677C" w:rsidP="00C92A56">
            <w:pPr>
              <w:widowControl w:val="0"/>
              <w:autoSpaceDE w:val="0"/>
              <w:autoSpaceDN w:val="0"/>
              <w:adjustRightInd w:val="0"/>
              <w:ind w:firstLine="709"/>
              <w:rPr>
                <w:u w:val="single"/>
              </w:rPr>
            </w:pPr>
            <w:r w:rsidRPr="001B6CAA">
              <w:rPr>
                <w:u w:val="single"/>
              </w:rPr>
              <w:t>Платежные реквизиты:</w:t>
            </w:r>
          </w:p>
          <w:p w14:paraId="2B734642" w14:textId="77777777" w:rsidR="0045677C" w:rsidRPr="001B6CAA" w:rsidRDefault="0045677C" w:rsidP="00C92A56">
            <w:pPr>
              <w:widowControl w:val="0"/>
              <w:autoSpaceDE w:val="0"/>
              <w:autoSpaceDN w:val="0"/>
              <w:adjustRightInd w:val="0"/>
              <w:ind w:firstLine="709"/>
              <w:rPr>
                <w:lang w:eastAsia="ar-SA"/>
              </w:rPr>
            </w:pPr>
            <w:r w:rsidRPr="001B6CAA">
              <w:rPr>
                <w:lang w:eastAsia="ar-SA"/>
              </w:rPr>
              <w:t>Расчетный счет:</w:t>
            </w:r>
          </w:p>
          <w:p w14:paraId="005B2A79" w14:textId="77777777" w:rsidR="0045677C" w:rsidRPr="001B6CAA" w:rsidRDefault="0045677C" w:rsidP="00C92A56">
            <w:pPr>
              <w:widowControl w:val="0"/>
              <w:autoSpaceDE w:val="0"/>
              <w:autoSpaceDN w:val="0"/>
              <w:adjustRightInd w:val="0"/>
              <w:ind w:firstLine="709"/>
            </w:pPr>
            <w:r w:rsidRPr="001B6CAA">
              <w:rPr>
                <w:lang w:eastAsia="ar-SA"/>
              </w:rPr>
              <w:t>Корреспондентский счет:</w:t>
            </w:r>
          </w:p>
          <w:p w14:paraId="447904ED" w14:textId="77777777" w:rsidR="0045677C" w:rsidRPr="001B6CAA" w:rsidRDefault="0045677C" w:rsidP="00C92A56">
            <w:pPr>
              <w:widowControl w:val="0"/>
              <w:autoSpaceDE w:val="0"/>
              <w:autoSpaceDN w:val="0"/>
              <w:adjustRightInd w:val="0"/>
              <w:ind w:firstLine="709"/>
            </w:pPr>
            <w:r w:rsidRPr="001B6CAA">
              <w:t>БИК</w:t>
            </w:r>
          </w:p>
          <w:p w14:paraId="71BECEF0" w14:textId="77777777" w:rsidR="0045677C" w:rsidRPr="000D7B63" w:rsidRDefault="0045677C" w:rsidP="00C92A56">
            <w:pPr>
              <w:shd w:val="clear" w:color="auto" w:fill="FFFFFF"/>
              <w:tabs>
                <w:tab w:val="num" w:pos="567"/>
                <w:tab w:val="left" w:pos="816"/>
              </w:tabs>
              <w:ind w:firstLine="709"/>
              <w:jc w:val="both"/>
              <w:rPr>
                <w:b/>
              </w:rPr>
            </w:pPr>
          </w:p>
          <w:p w14:paraId="4015C96B" w14:textId="7A3DDD62" w:rsidR="0045677C" w:rsidRPr="000D7B63" w:rsidRDefault="0045677C" w:rsidP="00C92A56">
            <w:pPr>
              <w:shd w:val="clear" w:color="auto" w:fill="FFFFFF"/>
              <w:tabs>
                <w:tab w:val="num" w:pos="567"/>
                <w:tab w:val="left" w:pos="816"/>
              </w:tabs>
              <w:ind w:firstLine="709"/>
              <w:jc w:val="both"/>
              <w:rPr>
                <w:b/>
              </w:rPr>
            </w:pPr>
            <w:r w:rsidRPr="000D7B63">
              <w:rPr>
                <w:b/>
              </w:rPr>
              <w:t xml:space="preserve">От </w:t>
            </w:r>
            <w:r w:rsidR="00A27CA4">
              <w:rPr>
                <w:b/>
              </w:rPr>
              <w:t>Поставщика</w:t>
            </w:r>
            <w:r w:rsidRPr="000D7B63">
              <w:rPr>
                <w:b/>
              </w:rPr>
              <w:t>:</w:t>
            </w:r>
          </w:p>
          <w:p w14:paraId="1EDCEE02" w14:textId="77777777" w:rsidR="0045677C" w:rsidRPr="000D7B63" w:rsidRDefault="0045677C" w:rsidP="00C92A56">
            <w:pPr>
              <w:shd w:val="clear" w:color="auto" w:fill="FFFFFF"/>
              <w:tabs>
                <w:tab w:val="num" w:pos="567"/>
                <w:tab w:val="left" w:pos="816"/>
              </w:tabs>
              <w:ind w:firstLine="709"/>
              <w:jc w:val="both"/>
              <w:rPr>
                <w:b/>
              </w:rPr>
            </w:pPr>
          </w:p>
          <w:p w14:paraId="1CA377EE" w14:textId="77777777" w:rsidR="0045677C" w:rsidRPr="000D7B63" w:rsidRDefault="0045677C" w:rsidP="00C92A56">
            <w:pPr>
              <w:shd w:val="clear" w:color="auto" w:fill="FFFFFF"/>
              <w:tabs>
                <w:tab w:val="num" w:pos="567"/>
                <w:tab w:val="left" w:pos="816"/>
              </w:tabs>
              <w:ind w:firstLine="709"/>
              <w:jc w:val="both"/>
              <w:rPr>
                <w:b/>
              </w:rPr>
            </w:pPr>
            <w:r w:rsidRPr="000D7B63">
              <w:rPr>
                <w:b/>
              </w:rPr>
              <w:t xml:space="preserve">_______________ / </w:t>
            </w:r>
            <w:r>
              <w:rPr>
                <w:b/>
              </w:rPr>
              <w:t>_____________/</w:t>
            </w:r>
          </w:p>
          <w:p w14:paraId="463C9797" w14:textId="77777777" w:rsidR="0045677C" w:rsidRPr="00C05D36" w:rsidRDefault="0045677C" w:rsidP="00C92A56">
            <w:pPr>
              <w:shd w:val="clear" w:color="auto" w:fill="FFFFFF"/>
              <w:tabs>
                <w:tab w:val="num" w:pos="567"/>
                <w:tab w:val="left" w:pos="816"/>
              </w:tabs>
              <w:ind w:firstLine="709"/>
              <w:jc w:val="both"/>
            </w:pPr>
            <w:r w:rsidRPr="00BC0B09">
              <w:rPr>
                <w:rFonts w:eastAsia="Courier New"/>
                <w:i/>
                <w:sz w:val="16"/>
                <w:szCs w:val="16"/>
              </w:rPr>
              <w:t>(подписано ЭЦП)</w:t>
            </w:r>
          </w:p>
        </w:tc>
        <w:tc>
          <w:tcPr>
            <w:tcW w:w="5528" w:type="dxa"/>
            <w:shd w:val="clear" w:color="auto" w:fill="auto"/>
          </w:tcPr>
          <w:p w14:paraId="1D904331" w14:textId="0362705C" w:rsidR="0045677C" w:rsidRPr="000D7B63" w:rsidRDefault="00B06209" w:rsidP="00C92A56">
            <w:pPr>
              <w:shd w:val="clear" w:color="auto" w:fill="FFFFFF"/>
              <w:tabs>
                <w:tab w:val="num" w:pos="567"/>
                <w:tab w:val="left" w:pos="816"/>
              </w:tabs>
              <w:ind w:left="884" w:firstLine="34"/>
              <w:jc w:val="both"/>
              <w:rPr>
                <w:b/>
              </w:rPr>
            </w:pPr>
            <w:r>
              <w:rPr>
                <w:b/>
              </w:rPr>
              <w:lastRenderedPageBreak/>
              <w:t>ПОКУПАТЕЛЬ</w:t>
            </w:r>
            <w:r w:rsidR="0045677C" w:rsidRPr="000D7B63">
              <w:rPr>
                <w:b/>
              </w:rPr>
              <w:t>:</w:t>
            </w:r>
          </w:p>
          <w:p w14:paraId="426E5F48" w14:textId="1E70A583" w:rsidR="0045677C" w:rsidRDefault="00817699" w:rsidP="00C92A56">
            <w:pPr>
              <w:shd w:val="clear" w:color="auto" w:fill="FFFFFF"/>
              <w:tabs>
                <w:tab w:val="num" w:pos="567"/>
                <w:tab w:val="left" w:pos="816"/>
              </w:tabs>
              <w:ind w:left="884" w:firstLine="2"/>
              <w:jc w:val="both"/>
            </w:pPr>
            <w:r>
              <w:t>ООО «</w:t>
            </w:r>
            <w:r w:rsidR="00B06209">
              <w:t>ГОРОД</w:t>
            </w:r>
            <w:r>
              <w:t>»</w:t>
            </w:r>
          </w:p>
          <w:p w14:paraId="1F4A14A4" w14:textId="77777777" w:rsidR="0045677C" w:rsidRPr="000D7B63" w:rsidRDefault="0045677C" w:rsidP="00C92A56">
            <w:pPr>
              <w:shd w:val="clear" w:color="auto" w:fill="FFFFFF"/>
              <w:tabs>
                <w:tab w:val="num" w:pos="567"/>
                <w:tab w:val="left" w:pos="816"/>
              </w:tabs>
              <w:ind w:left="884" w:firstLine="2"/>
              <w:jc w:val="both"/>
              <w:rPr>
                <w:b/>
              </w:rPr>
            </w:pPr>
          </w:p>
          <w:p w14:paraId="780695FE" w14:textId="736E1064" w:rsidR="0045677C" w:rsidRPr="00354CA2" w:rsidRDefault="0045677C" w:rsidP="00C92A56">
            <w:pPr>
              <w:jc w:val="both"/>
              <w:rPr>
                <w:color w:val="000000"/>
                <w:sz w:val="22"/>
                <w:u w:val="single"/>
              </w:rPr>
            </w:pPr>
            <w:r w:rsidRPr="00354CA2">
              <w:rPr>
                <w:bCs/>
                <w:sz w:val="22"/>
                <w:u w:val="single"/>
              </w:rPr>
              <w:t>Адрес места нахождения</w:t>
            </w:r>
            <w:r w:rsidRPr="00354CA2">
              <w:rPr>
                <w:color w:val="000000"/>
                <w:sz w:val="22"/>
                <w:u w:val="single"/>
              </w:rPr>
              <w:t xml:space="preserve">: </w:t>
            </w:r>
            <w:r w:rsidR="00A27CA4" w:rsidRPr="00A00C89">
              <w:rPr>
                <w:iCs/>
                <w:sz w:val="20"/>
                <w:szCs w:val="20"/>
              </w:rPr>
              <w:t>125167, город Москва, Красноармейская улица, дом 11 корпус 2</w:t>
            </w:r>
          </w:p>
          <w:p w14:paraId="7100A07A" w14:textId="296AAFB3" w:rsidR="0045677C" w:rsidRPr="00354CA2" w:rsidRDefault="0045677C" w:rsidP="00C92A56">
            <w:pPr>
              <w:jc w:val="both"/>
              <w:rPr>
                <w:color w:val="000000"/>
                <w:sz w:val="22"/>
                <w:u w:val="single"/>
              </w:rPr>
            </w:pPr>
            <w:r w:rsidRPr="00354CA2">
              <w:rPr>
                <w:color w:val="000000"/>
                <w:sz w:val="22"/>
                <w:u w:val="single"/>
              </w:rPr>
              <w:t xml:space="preserve">Адрес </w:t>
            </w:r>
            <w:r w:rsidR="00A27CA4">
              <w:rPr>
                <w:color w:val="000000"/>
                <w:sz w:val="22"/>
                <w:u w:val="single"/>
              </w:rPr>
              <w:t>для отправки</w:t>
            </w:r>
          </w:p>
          <w:p w14:paraId="4D907309" w14:textId="7CE3390B" w:rsidR="0045677C" w:rsidRPr="00817699" w:rsidRDefault="00817699" w:rsidP="00C92A56">
            <w:pPr>
              <w:jc w:val="both"/>
              <w:rPr>
                <w:color w:val="000000"/>
                <w:sz w:val="22"/>
                <w:u w:val="single"/>
              </w:rPr>
            </w:pPr>
            <w:r>
              <w:rPr>
                <w:color w:val="000000"/>
                <w:sz w:val="22"/>
                <w:u w:val="single"/>
              </w:rPr>
              <w:t>почтовой корреспонденции:</w:t>
            </w:r>
            <w:r w:rsidR="0045677C" w:rsidRPr="00354CA2">
              <w:rPr>
                <w:sz w:val="22"/>
              </w:rPr>
              <w:t xml:space="preserve"> </w:t>
            </w:r>
            <w:r w:rsidR="00A27CA4" w:rsidRPr="00260D5E">
              <w:rPr>
                <w:sz w:val="20"/>
                <w:szCs w:val="20"/>
              </w:rPr>
              <w:t xml:space="preserve">129085, г. Москва, ул. Б. Марьинская, 9/1, </w:t>
            </w:r>
            <w:r w:rsidR="00A27CA4" w:rsidRPr="00260D5E">
              <w:rPr>
                <w:sz w:val="20"/>
                <w:szCs w:val="20"/>
              </w:rPr>
              <w:br/>
              <w:t>оф. 111, ООО «Город»</w:t>
            </w:r>
          </w:p>
          <w:p w14:paraId="3999F038" w14:textId="305F485B" w:rsidR="0045677C" w:rsidRPr="00A27CA4" w:rsidRDefault="0045677C" w:rsidP="00C92A56">
            <w:pPr>
              <w:jc w:val="both"/>
              <w:rPr>
                <w:sz w:val="20"/>
                <w:szCs w:val="20"/>
              </w:rPr>
            </w:pPr>
            <w:r w:rsidRPr="00354CA2">
              <w:rPr>
                <w:sz w:val="22"/>
              </w:rPr>
              <w:t xml:space="preserve">Тел./факс: </w:t>
            </w:r>
            <w:r w:rsidR="00A27CA4" w:rsidRPr="00A27CA4">
              <w:rPr>
                <w:sz w:val="20"/>
                <w:szCs w:val="20"/>
              </w:rPr>
              <w:t>+7(499)3502725</w:t>
            </w:r>
          </w:p>
          <w:p w14:paraId="61A166EA" w14:textId="0BDA49A5" w:rsidR="0045677C" w:rsidRPr="00A27CA4" w:rsidRDefault="0045677C" w:rsidP="00C92A56">
            <w:pPr>
              <w:jc w:val="both"/>
              <w:rPr>
                <w:sz w:val="20"/>
                <w:szCs w:val="20"/>
              </w:rPr>
            </w:pPr>
            <w:r w:rsidRPr="00A27CA4">
              <w:rPr>
                <w:sz w:val="20"/>
                <w:szCs w:val="20"/>
              </w:rPr>
              <w:t xml:space="preserve">ИНН, КПП </w:t>
            </w:r>
            <w:r w:rsidR="00A27CA4" w:rsidRPr="00A27CA4">
              <w:rPr>
                <w:rStyle w:val="copytarget"/>
                <w:sz w:val="20"/>
                <w:szCs w:val="20"/>
              </w:rPr>
              <w:t>7714328368, 771401001</w:t>
            </w:r>
          </w:p>
          <w:p w14:paraId="07F5FF4B" w14:textId="293D3963" w:rsidR="0045677C" w:rsidRPr="00354CA2" w:rsidRDefault="0045677C" w:rsidP="00C92A56">
            <w:pPr>
              <w:jc w:val="both"/>
              <w:rPr>
                <w:sz w:val="22"/>
              </w:rPr>
            </w:pPr>
            <w:r w:rsidRPr="00A27CA4">
              <w:rPr>
                <w:sz w:val="20"/>
                <w:szCs w:val="20"/>
              </w:rPr>
              <w:t xml:space="preserve">ОКПО, ОГРН </w:t>
            </w:r>
            <w:r w:rsidR="00A27CA4" w:rsidRPr="00A27CA4">
              <w:rPr>
                <w:sz w:val="20"/>
                <w:szCs w:val="20"/>
              </w:rPr>
              <w:t xml:space="preserve">77352882, </w:t>
            </w:r>
            <w:r w:rsidR="00A27CA4" w:rsidRPr="00A27CA4">
              <w:rPr>
                <w:rStyle w:val="copytarget"/>
                <w:sz w:val="20"/>
                <w:szCs w:val="20"/>
              </w:rPr>
              <w:t>1157746095165</w:t>
            </w:r>
          </w:p>
          <w:p w14:paraId="0AE29148" w14:textId="1B2CBA10" w:rsidR="0045677C" w:rsidRPr="00A27CA4" w:rsidRDefault="0045677C" w:rsidP="00C92A56">
            <w:pPr>
              <w:jc w:val="both"/>
              <w:rPr>
                <w:sz w:val="20"/>
                <w:szCs w:val="20"/>
              </w:rPr>
            </w:pPr>
            <w:r w:rsidRPr="00354CA2">
              <w:rPr>
                <w:sz w:val="22"/>
                <w:u w:val="single"/>
              </w:rPr>
              <w:t>р/</w:t>
            </w:r>
            <w:r w:rsidRPr="00354CA2">
              <w:rPr>
                <w:color w:val="000000"/>
                <w:sz w:val="22"/>
                <w:u w:val="single"/>
              </w:rPr>
              <w:t>счет</w:t>
            </w:r>
            <w:r w:rsidRPr="00354CA2">
              <w:rPr>
                <w:sz w:val="22"/>
              </w:rPr>
              <w:t xml:space="preserve"> </w:t>
            </w:r>
            <w:r w:rsidRPr="00A27CA4">
              <w:rPr>
                <w:sz w:val="20"/>
                <w:szCs w:val="20"/>
              </w:rPr>
              <w:t xml:space="preserve">№ </w:t>
            </w:r>
            <w:r w:rsidR="00A27CA4" w:rsidRPr="00A27CA4">
              <w:rPr>
                <w:sz w:val="20"/>
                <w:szCs w:val="20"/>
              </w:rPr>
              <w:t>40702810400000018254</w:t>
            </w:r>
          </w:p>
          <w:p w14:paraId="30EC3799" w14:textId="49A8A74B" w:rsidR="0045677C" w:rsidRPr="00A27CA4" w:rsidRDefault="0045677C" w:rsidP="00C92A56">
            <w:pPr>
              <w:jc w:val="both"/>
              <w:rPr>
                <w:sz w:val="20"/>
                <w:szCs w:val="20"/>
              </w:rPr>
            </w:pPr>
            <w:r w:rsidRPr="00A27CA4">
              <w:rPr>
                <w:sz w:val="20"/>
                <w:szCs w:val="20"/>
                <w:u w:val="single"/>
              </w:rPr>
              <w:t>Банк</w:t>
            </w:r>
            <w:r w:rsidRPr="00A27CA4">
              <w:rPr>
                <w:sz w:val="20"/>
                <w:szCs w:val="20"/>
              </w:rPr>
              <w:t>:  </w:t>
            </w:r>
            <w:r w:rsidR="00A27CA4" w:rsidRPr="00A27CA4">
              <w:rPr>
                <w:sz w:val="20"/>
                <w:szCs w:val="20"/>
              </w:rPr>
              <w:t>ПАО «РосДорБанк»</w:t>
            </w:r>
          </w:p>
          <w:p w14:paraId="711DA426" w14:textId="6A0931A8" w:rsidR="0045677C" w:rsidRPr="00A27CA4" w:rsidRDefault="0045677C" w:rsidP="00C92A56">
            <w:pPr>
              <w:rPr>
                <w:sz w:val="20"/>
                <w:szCs w:val="20"/>
              </w:rPr>
            </w:pPr>
            <w:r w:rsidRPr="00A27CA4">
              <w:rPr>
                <w:sz w:val="20"/>
                <w:szCs w:val="20"/>
                <w:u w:val="single"/>
              </w:rPr>
              <w:t>Корреспондентский счет:</w:t>
            </w:r>
            <w:r w:rsidRPr="00A27CA4">
              <w:rPr>
                <w:sz w:val="20"/>
                <w:szCs w:val="20"/>
              </w:rPr>
              <w:t xml:space="preserve"> </w:t>
            </w:r>
            <w:r w:rsidR="00A27CA4" w:rsidRPr="00A27CA4">
              <w:rPr>
                <w:sz w:val="20"/>
                <w:szCs w:val="20"/>
              </w:rPr>
              <w:t>30101810945250000666</w:t>
            </w:r>
          </w:p>
          <w:p w14:paraId="192F2F28" w14:textId="2885E272" w:rsidR="0045677C" w:rsidRPr="00A27CA4" w:rsidRDefault="0045677C" w:rsidP="00C92A56">
            <w:pPr>
              <w:rPr>
                <w:sz w:val="20"/>
                <w:szCs w:val="20"/>
              </w:rPr>
            </w:pPr>
            <w:r w:rsidRPr="00A27CA4">
              <w:rPr>
                <w:sz w:val="20"/>
                <w:szCs w:val="20"/>
                <w:u w:val="single"/>
              </w:rPr>
              <w:t>БИК</w:t>
            </w:r>
            <w:r w:rsidRPr="00A27CA4">
              <w:rPr>
                <w:sz w:val="20"/>
                <w:szCs w:val="20"/>
              </w:rPr>
              <w:t xml:space="preserve">: </w:t>
            </w:r>
            <w:r w:rsidR="00A27CA4" w:rsidRPr="00A27CA4">
              <w:rPr>
                <w:sz w:val="20"/>
                <w:szCs w:val="20"/>
              </w:rPr>
              <w:t>044525666</w:t>
            </w:r>
          </w:p>
          <w:p w14:paraId="4230D3FE" w14:textId="77777777" w:rsidR="0045677C" w:rsidRPr="000D7B63" w:rsidRDefault="0045677C" w:rsidP="00C92A56">
            <w:pPr>
              <w:shd w:val="clear" w:color="auto" w:fill="FFFFFF"/>
              <w:tabs>
                <w:tab w:val="num" w:pos="567"/>
                <w:tab w:val="left" w:pos="816"/>
              </w:tabs>
              <w:ind w:left="884" w:firstLine="36"/>
              <w:jc w:val="both"/>
              <w:rPr>
                <w:b/>
              </w:rPr>
            </w:pPr>
          </w:p>
          <w:p w14:paraId="66419588" w14:textId="0B9C725B" w:rsidR="0045677C" w:rsidRPr="000D7B63" w:rsidRDefault="0045677C" w:rsidP="00C92A56">
            <w:pPr>
              <w:shd w:val="clear" w:color="auto" w:fill="FFFFFF"/>
              <w:tabs>
                <w:tab w:val="num" w:pos="567"/>
                <w:tab w:val="left" w:pos="816"/>
              </w:tabs>
              <w:ind w:left="884" w:firstLine="709"/>
              <w:jc w:val="both"/>
              <w:rPr>
                <w:b/>
              </w:rPr>
            </w:pPr>
            <w:r w:rsidRPr="000D7B63">
              <w:rPr>
                <w:b/>
              </w:rPr>
              <w:t xml:space="preserve">От </w:t>
            </w:r>
            <w:r w:rsidR="00A27CA4">
              <w:rPr>
                <w:b/>
              </w:rPr>
              <w:t>Покупателя</w:t>
            </w:r>
            <w:r w:rsidRPr="000D7B63">
              <w:rPr>
                <w:b/>
              </w:rPr>
              <w:t>:</w:t>
            </w:r>
          </w:p>
          <w:p w14:paraId="7D126F93" w14:textId="77777777" w:rsidR="0045677C" w:rsidRPr="000D7B63" w:rsidRDefault="0045677C" w:rsidP="00C92A56">
            <w:pPr>
              <w:shd w:val="clear" w:color="auto" w:fill="FFFFFF"/>
              <w:tabs>
                <w:tab w:val="num" w:pos="567"/>
                <w:tab w:val="left" w:pos="816"/>
              </w:tabs>
              <w:ind w:firstLine="709"/>
              <w:jc w:val="both"/>
              <w:rPr>
                <w:b/>
              </w:rPr>
            </w:pPr>
          </w:p>
          <w:p w14:paraId="474F4D31" w14:textId="77777777" w:rsidR="0045677C" w:rsidRPr="000D7B63" w:rsidRDefault="0045677C" w:rsidP="00C92A56">
            <w:pPr>
              <w:shd w:val="clear" w:color="auto" w:fill="FFFFFF"/>
              <w:tabs>
                <w:tab w:val="num" w:pos="567"/>
                <w:tab w:val="left" w:pos="816"/>
              </w:tabs>
              <w:ind w:firstLine="709"/>
              <w:jc w:val="both"/>
              <w:rPr>
                <w:b/>
              </w:rPr>
            </w:pPr>
            <w:r w:rsidRPr="000D7B63">
              <w:rPr>
                <w:b/>
              </w:rPr>
              <w:t>______________ /_______________/</w:t>
            </w:r>
          </w:p>
          <w:p w14:paraId="48513521" w14:textId="77777777" w:rsidR="0045677C" w:rsidRPr="00077168" w:rsidRDefault="0045677C" w:rsidP="00C92A56">
            <w:pPr>
              <w:shd w:val="clear" w:color="auto" w:fill="FFFFFF"/>
              <w:tabs>
                <w:tab w:val="num" w:pos="567"/>
                <w:tab w:val="left" w:pos="816"/>
              </w:tabs>
              <w:ind w:firstLine="709"/>
              <w:jc w:val="both"/>
            </w:pPr>
            <w:r w:rsidRPr="00BC0B09">
              <w:rPr>
                <w:rFonts w:eastAsia="Courier New"/>
                <w:i/>
                <w:sz w:val="16"/>
                <w:szCs w:val="16"/>
              </w:rPr>
              <w:t>(подписано ЭЦП)</w:t>
            </w:r>
          </w:p>
        </w:tc>
      </w:tr>
    </w:tbl>
    <w:p w14:paraId="2B0C8B53" w14:textId="6001B1B4" w:rsidR="00B26A8A" w:rsidRDefault="00B26A8A" w:rsidP="006626CC">
      <w:pPr>
        <w:spacing w:line="276" w:lineRule="auto"/>
      </w:pPr>
    </w:p>
    <w:p w14:paraId="18B6B0F4" w14:textId="77777777" w:rsidR="006626CC" w:rsidRDefault="006626CC" w:rsidP="006626CC">
      <w:pPr>
        <w:spacing w:line="276" w:lineRule="auto"/>
      </w:pPr>
    </w:p>
    <w:p w14:paraId="33AF5011" w14:textId="77777777" w:rsidR="006626CC" w:rsidRDefault="006626CC" w:rsidP="006626CC">
      <w:pPr>
        <w:spacing w:line="276" w:lineRule="auto"/>
      </w:pPr>
    </w:p>
    <w:p w14:paraId="679F6454" w14:textId="77777777" w:rsidR="006626CC" w:rsidRDefault="006626CC" w:rsidP="006626CC">
      <w:pPr>
        <w:spacing w:line="276" w:lineRule="auto"/>
      </w:pPr>
    </w:p>
    <w:p w14:paraId="68D8E7A5" w14:textId="77777777" w:rsidR="006626CC" w:rsidRDefault="006626CC" w:rsidP="006626CC">
      <w:pPr>
        <w:spacing w:line="276" w:lineRule="auto"/>
      </w:pPr>
    </w:p>
    <w:p w14:paraId="643B8BD1" w14:textId="77777777" w:rsidR="006626CC" w:rsidRDefault="006626CC" w:rsidP="006626CC">
      <w:pPr>
        <w:spacing w:line="276" w:lineRule="auto"/>
      </w:pPr>
    </w:p>
    <w:p w14:paraId="5B6FB9D3" w14:textId="77777777" w:rsidR="006626CC" w:rsidRDefault="006626CC" w:rsidP="006626CC">
      <w:pPr>
        <w:spacing w:line="276" w:lineRule="auto"/>
      </w:pPr>
    </w:p>
    <w:p w14:paraId="6838B8E1" w14:textId="77777777" w:rsidR="006626CC" w:rsidRDefault="006626CC" w:rsidP="006626CC">
      <w:pPr>
        <w:spacing w:line="276" w:lineRule="auto"/>
      </w:pPr>
    </w:p>
    <w:p w14:paraId="631978C9" w14:textId="77777777" w:rsidR="006626CC" w:rsidRDefault="006626CC" w:rsidP="006626CC">
      <w:pPr>
        <w:spacing w:line="276" w:lineRule="auto"/>
      </w:pPr>
    </w:p>
    <w:p w14:paraId="633BAA2F" w14:textId="77777777" w:rsidR="006626CC" w:rsidRDefault="006626CC" w:rsidP="006626CC">
      <w:pPr>
        <w:spacing w:line="276" w:lineRule="auto"/>
      </w:pPr>
    </w:p>
    <w:p w14:paraId="02FCADE3" w14:textId="77777777" w:rsidR="006626CC" w:rsidRDefault="006626CC" w:rsidP="006626CC">
      <w:pPr>
        <w:spacing w:line="276" w:lineRule="auto"/>
      </w:pPr>
    </w:p>
    <w:p w14:paraId="32A784A7" w14:textId="77777777" w:rsidR="006626CC" w:rsidRDefault="006626CC" w:rsidP="006626CC">
      <w:pPr>
        <w:spacing w:line="276" w:lineRule="auto"/>
      </w:pPr>
    </w:p>
    <w:p w14:paraId="5F98D46F" w14:textId="77777777" w:rsidR="006626CC" w:rsidRDefault="006626CC" w:rsidP="006626CC">
      <w:pPr>
        <w:spacing w:line="276" w:lineRule="auto"/>
      </w:pPr>
    </w:p>
    <w:p w14:paraId="051A8809" w14:textId="77777777" w:rsidR="006626CC" w:rsidRDefault="006626CC" w:rsidP="006626CC">
      <w:pPr>
        <w:spacing w:line="276" w:lineRule="auto"/>
      </w:pPr>
    </w:p>
    <w:p w14:paraId="65E16F59" w14:textId="77777777" w:rsidR="006626CC" w:rsidRDefault="006626CC" w:rsidP="006626CC">
      <w:pPr>
        <w:spacing w:line="276" w:lineRule="auto"/>
      </w:pPr>
    </w:p>
    <w:p w14:paraId="14799E5F" w14:textId="77777777" w:rsidR="006626CC" w:rsidRDefault="006626CC" w:rsidP="006626CC">
      <w:pPr>
        <w:spacing w:line="276" w:lineRule="auto"/>
      </w:pPr>
    </w:p>
    <w:p w14:paraId="18BD71B7" w14:textId="77777777" w:rsidR="006626CC" w:rsidRDefault="006626CC" w:rsidP="006626CC">
      <w:pPr>
        <w:spacing w:line="276" w:lineRule="auto"/>
      </w:pPr>
    </w:p>
    <w:p w14:paraId="36C02CBB" w14:textId="77777777" w:rsidR="006626CC" w:rsidRDefault="006626CC" w:rsidP="006626CC">
      <w:pPr>
        <w:spacing w:line="276" w:lineRule="auto"/>
      </w:pPr>
    </w:p>
    <w:p w14:paraId="0580E511" w14:textId="77777777" w:rsidR="006626CC" w:rsidRDefault="006626CC" w:rsidP="006626CC">
      <w:pPr>
        <w:spacing w:line="276" w:lineRule="auto"/>
      </w:pPr>
    </w:p>
    <w:p w14:paraId="3CE07C91" w14:textId="77777777" w:rsidR="006626CC" w:rsidRDefault="006626CC" w:rsidP="006626CC">
      <w:pPr>
        <w:spacing w:line="276" w:lineRule="auto"/>
      </w:pPr>
    </w:p>
    <w:p w14:paraId="0B1793C8" w14:textId="77777777" w:rsidR="006626CC" w:rsidRDefault="006626CC" w:rsidP="006626CC">
      <w:pPr>
        <w:spacing w:line="276" w:lineRule="auto"/>
      </w:pPr>
    </w:p>
    <w:p w14:paraId="228D0F9D" w14:textId="77777777" w:rsidR="006626CC" w:rsidRDefault="006626CC" w:rsidP="006626CC">
      <w:pPr>
        <w:spacing w:line="276" w:lineRule="auto"/>
      </w:pPr>
    </w:p>
    <w:p w14:paraId="189CB71B" w14:textId="77777777" w:rsidR="006626CC" w:rsidRDefault="006626CC" w:rsidP="006626CC">
      <w:pPr>
        <w:spacing w:line="276" w:lineRule="auto"/>
      </w:pPr>
    </w:p>
    <w:p w14:paraId="4F293BB5" w14:textId="77777777" w:rsidR="006626CC" w:rsidRDefault="006626CC" w:rsidP="006626CC">
      <w:pPr>
        <w:spacing w:line="276" w:lineRule="auto"/>
      </w:pPr>
    </w:p>
    <w:p w14:paraId="7BE471BB" w14:textId="77777777" w:rsidR="006626CC" w:rsidRDefault="006626CC" w:rsidP="006626CC">
      <w:pPr>
        <w:spacing w:line="276" w:lineRule="auto"/>
      </w:pPr>
    </w:p>
    <w:p w14:paraId="225E5737" w14:textId="77777777" w:rsidR="006626CC" w:rsidRDefault="006626CC" w:rsidP="006626CC">
      <w:pPr>
        <w:spacing w:line="276" w:lineRule="auto"/>
      </w:pPr>
    </w:p>
    <w:p w14:paraId="1844AF4D" w14:textId="77777777" w:rsidR="006626CC" w:rsidRDefault="006626CC" w:rsidP="006626CC">
      <w:pPr>
        <w:spacing w:line="276" w:lineRule="auto"/>
      </w:pPr>
    </w:p>
    <w:p w14:paraId="1E05DA0B" w14:textId="77777777" w:rsidR="006626CC" w:rsidRDefault="006626CC" w:rsidP="006626CC">
      <w:pPr>
        <w:spacing w:line="276" w:lineRule="auto"/>
      </w:pPr>
    </w:p>
    <w:p w14:paraId="618A8CE5" w14:textId="77777777" w:rsidR="006626CC" w:rsidRDefault="006626CC" w:rsidP="006626CC">
      <w:pPr>
        <w:spacing w:line="276" w:lineRule="auto"/>
      </w:pPr>
    </w:p>
    <w:p w14:paraId="1B4C102D" w14:textId="77777777" w:rsidR="006626CC" w:rsidRDefault="006626CC" w:rsidP="006626CC">
      <w:pPr>
        <w:spacing w:line="276" w:lineRule="auto"/>
      </w:pPr>
    </w:p>
    <w:p w14:paraId="50153FCD" w14:textId="77777777" w:rsidR="006626CC" w:rsidRDefault="006626CC" w:rsidP="006626CC">
      <w:pPr>
        <w:spacing w:line="276" w:lineRule="auto"/>
      </w:pPr>
    </w:p>
    <w:p w14:paraId="5A3D70D1" w14:textId="77777777" w:rsidR="006626CC" w:rsidRDefault="006626CC" w:rsidP="006626CC">
      <w:pPr>
        <w:spacing w:line="276" w:lineRule="auto"/>
      </w:pPr>
    </w:p>
    <w:p w14:paraId="021DD77F" w14:textId="77777777" w:rsidR="006626CC" w:rsidRDefault="006626CC" w:rsidP="006626CC">
      <w:pPr>
        <w:spacing w:line="276" w:lineRule="auto"/>
      </w:pPr>
    </w:p>
    <w:p w14:paraId="4DE0E73F" w14:textId="77777777" w:rsidR="006626CC" w:rsidRDefault="006626CC" w:rsidP="006626CC">
      <w:pPr>
        <w:spacing w:line="276" w:lineRule="auto"/>
      </w:pPr>
    </w:p>
    <w:p w14:paraId="48143A00" w14:textId="77777777" w:rsidR="006626CC" w:rsidRDefault="006626CC" w:rsidP="006626CC">
      <w:pPr>
        <w:spacing w:line="276" w:lineRule="auto"/>
      </w:pPr>
    </w:p>
    <w:p w14:paraId="4B01E1E0" w14:textId="77777777" w:rsidR="006626CC" w:rsidRDefault="006626CC" w:rsidP="006626CC">
      <w:pPr>
        <w:spacing w:line="276" w:lineRule="auto"/>
      </w:pPr>
    </w:p>
    <w:p w14:paraId="224319FB" w14:textId="77777777" w:rsidR="006626CC" w:rsidRDefault="006626CC" w:rsidP="006626CC">
      <w:pPr>
        <w:spacing w:line="276" w:lineRule="auto"/>
      </w:pPr>
    </w:p>
    <w:p w14:paraId="0348703A" w14:textId="77777777" w:rsidR="006626CC" w:rsidRDefault="006626CC" w:rsidP="006626CC">
      <w:pPr>
        <w:spacing w:line="276" w:lineRule="auto"/>
      </w:pPr>
    </w:p>
    <w:p w14:paraId="0D0623D6" w14:textId="77777777" w:rsidR="006626CC" w:rsidRDefault="006626CC" w:rsidP="006626CC">
      <w:pPr>
        <w:spacing w:line="276" w:lineRule="auto"/>
      </w:pPr>
    </w:p>
    <w:p w14:paraId="3F997627" w14:textId="77777777" w:rsidR="006626CC" w:rsidRDefault="006626CC" w:rsidP="006626CC">
      <w:pPr>
        <w:spacing w:line="276" w:lineRule="auto"/>
      </w:pPr>
    </w:p>
    <w:p w14:paraId="427CC079" w14:textId="77777777" w:rsidR="006626CC" w:rsidRDefault="006626CC" w:rsidP="006626CC">
      <w:pPr>
        <w:spacing w:line="276" w:lineRule="auto"/>
      </w:pPr>
    </w:p>
    <w:p w14:paraId="05EC111E" w14:textId="77777777" w:rsidR="006626CC" w:rsidRDefault="006626CC" w:rsidP="006626CC">
      <w:pPr>
        <w:spacing w:line="276" w:lineRule="auto"/>
      </w:pPr>
    </w:p>
    <w:p w14:paraId="1B003F4F" w14:textId="77777777" w:rsidR="006626CC" w:rsidRPr="001C34E9" w:rsidRDefault="006626CC" w:rsidP="006626CC">
      <w:pPr>
        <w:jc w:val="center"/>
        <w:rPr>
          <w:sz w:val="20"/>
          <w:szCs w:val="20"/>
        </w:rPr>
      </w:pPr>
      <w:r w:rsidRPr="001C34E9">
        <w:rPr>
          <w:sz w:val="20"/>
          <w:szCs w:val="20"/>
        </w:rPr>
        <w:t xml:space="preserve">Приложение № 1 </w:t>
      </w:r>
    </w:p>
    <w:p w14:paraId="73897DCE" w14:textId="1BBE2A04" w:rsidR="006626CC" w:rsidRPr="001C34E9" w:rsidRDefault="006626CC" w:rsidP="006626CC">
      <w:pPr>
        <w:jc w:val="right"/>
        <w:rPr>
          <w:sz w:val="20"/>
          <w:szCs w:val="20"/>
        </w:rPr>
      </w:pPr>
      <w:r w:rsidRPr="001C34E9">
        <w:rPr>
          <w:sz w:val="20"/>
          <w:szCs w:val="20"/>
        </w:rPr>
        <w:t xml:space="preserve">к Договору поставки № ___ </w:t>
      </w:r>
    </w:p>
    <w:p w14:paraId="7CAC4C4E" w14:textId="7148D75C" w:rsidR="006626CC" w:rsidRPr="001C34E9" w:rsidRDefault="006626CC" w:rsidP="006626CC">
      <w:pPr>
        <w:spacing w:line="276" w:lineRule="auto"/>
        <w:contextualSpacing/>
        <w:jc w:val="right"/>
        <w:rPr>
          <w:sz w:val="20"/>
          <w:szCs w:val="20"/>
        </w:rPr>
      </w:pPr>
      <w:r w:rsidRPr="001C34E9">
        <w:rPr>
          <w:sz w:val="20"/>
          <w:szCs w:val="20"/>
        </w:rPr>
        <w:lastRenderedPageBreak/>
        <w:t>от «____» ноября 2021г.</w:t>
      </w:r>
    </w:p>
    <w:p w14:paraId="78F851EE" w14:textId="77777777" w:rsidR="006626CC" w:rsidRPr="001C34E9" w:rsidRDefault="006626CC" w:rsidP="006626CC">
      <w:pPr>
        <w:spacing w:line="276" w:lineRule="auto"/>
        <w:contextualSpacing/>
        <w:jc w:val="right"/>
        <w:rPr>
          <w:sz w:val="20"/>
          <w:szCs w:val="20"/>
        </w:rPr>
      </w:pPr>
    </w:p>
    <w:p w14:paraId="696C1291" w14:textId="6664D575" w:rsidR="006626CC" w:rsidRPr="001C34E9" w:rsidRDefault="006626CC" w:rsidP="006626CC">
      <w:pPr>
        <w:jc w:val="center"/>
        <w:rPr>
          <w:b/>
          <w:bCs/>
          <w:sz w:val="20"/>
          <w:szCs w:val="20"/>
        </w:rPr>
      </w:pPr>
      <w:r w:rsidRPr="001C34E9">
        <w:rPr>
          <w:b/>
          <w:bCs/>
          <w:sz w:val="20"/>
          <w:szCs w:val="20"/>
        </w:rPr>
        <w:t xml:space="preserve">СПЕЦИФИКАЦИЯ № 1 от «___» ноября 2021г. </w:t>
      </w:r>
    </w:p>
    <w:p w14:paraId="72112F4C" w14:textId="76387741" w:rsidR="006626CC" w:rsidRPr="001C34E9" w:rsidRDefault="006626CC" w:rsidP="006626CC">
      <w:pPr>
        <w:spacing w:line="276" w:lineRule="auto"/>
        <w:contextualSpacing/>
        <w:jc w:val="center"/>
        <w:rPr>
          <w:bCs/>
          <w:sz w:val="20"/>
          <w:szCs w:val="20"/>
        </w:rPr>
      </w:pPr>
      <w:r w:rsidRPr="001C34E9">
        <w:rPr>
          <w:bCs/>
          <w:sz w:val="20"/>
          <w:szCs w:val="20"/>
        </w:rPr>
        <w:t xml:space="preserve">к договору  поставки № </w:t>
      </w:r>
      <w:r w:rsidRPr="001C34E9">
        <w:rPr>
          <w:sz w:val="20"/>
          <w:szCs w:val="20"/>
        </w:rPr>
        <w:t xml:space="preserve">___ </w:t>
      </w:r>
      <w:r w:rsidRPr="001C34E9">
        <w:rPr>
          <w:bCs/>
          <w:sz w:val="20"/>
          <w:szCs w:val="20"/>
        </w:rPr>
        <w:t xml:space="preserve"> от «___» ноября 2021г.</w:t>
      </w:r>
    </w:p>
    <w:p w14:paraId="185062A9" w14:textId="626601A6" w:rsidR="006626CC" w:rsidRPr="001C34E9" w:rsidRDefault="006626CC" w:rsidP="006626CC">
      <w:pPr>
        <w:jc w:val="both"/>
        <w:rPr>
          <w:sz w:val="20"/>
          <w:szCs w:val="20"/>
        </w:rPr>
      </w:pPr>
      <w:r w:rsidRPr="001C34E9">
        <w:rPr>
          <w:b/>
          <w:sz w:val="20"/>
          <w:szCs w:val="20"/>
        </w:rPr>
        <w:tab/>
      </w:r>
      <w:r w:rsidRPr="001C34E9">
        <w:rPr>
          <w:sz w:val="20"/>
          <w:szCs w:val="20"/>
        </w:rPr>
        <w:t xml:space="preserve">Общество с ограниченной ответственностью  «ГОРОД», именуемое в дальнейшем «Покупатель», в лице Генерального директора </w:t>
      </w:r>
      <w:r w:rsidRPr="001C34E9">
        <w:rPr>
          <w:rStyle w:val="company-infotext"/>
          <w:sz w:val="20"/>
          <w:szCs w:val="20"/>
        </w:rPr>
        <w:t>Кольцовой Александры Валерьевны</w:t>
      </w:r>
      <w:r w:rsidRPr="001C34E9">
        <w:rPr>
          <w:sz w:val="20"/>
          <w:szCs w:val="20"/>
        </w:rPr>
        <w:t>, действующего на основании Устава, с одной стороны, и</w:t>
      </w:r>
    </w:p>
    <w:p w14:paraId="5EE59E2C" w14:textId="3469E256" w:rsidR="006626CC" w:rsidRPr="001C34E9" w:rsidRDefault="006626CC" w:rsidP="006626CC">
      <w:pPr>
        <w:jc w:val="both"/>
        <w:rPr>
          <w:sz w:val="20"/>
          <w:szCs w:val="20"/>
        </w:rPr>
      </w:pPr>
      <w:r w:rsidRPr="001C34E9">
        <w:rPr>
          <w:sz w:val="20"/>
          <w:szCs w:val="20"/>
        </w:rPr>
        <w:t>Общество с ограниченной ответственностью ____________, именуемое в дальнейшем «Поставщик», в лице Генерального директора ___________________, действующего на основании Устава, с другой стороны,</w:t>
      </w:r>
    </w:p>
    <w:p w14:paraId="29F1E157" w14:textId="77777777" w:rsidR="006626CC" w:rsidRPr="001C34E9" w:rsidRDefault="006626CC" w:rsidP="006626CC">
      <w:pPr>
        <w:jc w:val="both"/>
        <w:rPr>
          <w:sz w:val="20"/>
          <w:szCs w:val="20"/>
        </w:rPr>
      </w:pPr>
      <w:r w:rsidRPr="001C34E9">
        <w:rPr>
          <w:sz w:val="20"/>
          <w:szCs w:val="20"/>
        </w:rPr>
        <w:t>совместно именуемые в дальнейшем «Стороны», а по отдельности – «Сторона», а по отдельности – «Сторона», согласовали следующие условия поставки:</w:t>
      </w:r>
    </w:p>
    <w:tbl>
      <w:tblPr>
        <w:tblW w:w="10354" w:type="dxa"/>
        <w:tblInd w:w="-218" w:type="dxa"/>
        <w:tblLayout w:type="fixed"/>
        <w:tblLook w:val="04A0" w:firstRow="1" w:lastRow="0" w:firstColumn="1" w:lastColumn="0" w:noHBand="0" w:noVBand="1"/>
      </w:tblPr>
      <w:tblGrid>
        <w:gridCol w:w="621"/>
        <w:gridCol w:w="2742"/>
        <w:gridCol w:w="1137"/>
        <w:gridCol w:w="754"/>
        <w:gridCol w:w="1866"/>
        <w:gridCol w:w="1318"/>
        <w:gridCol w:w="1916"/>
      </w:tblGrid>
      <w:tr w:rsidR="006626CC" w:rsidRPr="001C34E9" w14:paraId="0D800739" w14:textId="77777777" w:rsidTr="006626CC">
        <w:trPr>
          <w:trHeight w:val="88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9AE6" w14:textId="77777777" w:rsidR="006626CC" w:rsidRPr="001C34E9" w:rsidRDefault="006626CC" w:rsidP="006626CC">
            <w:pPr>
              <w:jc w:val="center"/>
              <w:rPr>
                <w:sz w:val="20"/>
                <w:szCs w:val="20"/>
              </w:rPr>
            </w:pPr>
            <w:r w:rsidRPr="001C34E9">
              <w:rPr>
                <w:sz w:val="20"/>
                <w:szCs w:val="20"/>
              </w:rPr>
              <w:t>№ п.п</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50A8" w14:textId="77777777" w:rsidR="006626CC" w:rsidRPr="001C34E9" w:rsidRDefault="006626CC" w:rsidP="006626CC">
            <w:pPr>
              <w:jc w:val="center"/>
              <w:rPr>
                <w:sz w:val="20"/>
                <w:szCs w:val="20"/>
              </w:rPr>
            </w:pPr>
            <w:r w:rsidRPr="001C34E9">
              <w:rPr>
                <w:sz w:val="20"/>
                <w:szCs w:val="20"/>
              </w:rPr>
              <w:t xml:space="preserve">Наименование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248147A" w14:textId="77777777" w:rsidR="006626CC" w:rsidRPr="001C34E9" w:rsidRDefault="006626CC" w:rsidP="006626CC">
            <w:pPr>
              <w:jc w:val="center"/>
              <w:rPr>
                <w:sz w:val="20"/>
                <w:szCs w:val="20"/>
              </w:rPr>
            </w:pPr>
            <w:r w:rsidRPr="001C34E9">
              <w:rPr>
                <w:sz w:val="20"/>
                <w:szCs w:val="20"/>
              </w:rPr>
              <w:t>Ед.</w:t>
            </w:r>
          </w:p>
          <w:p w14:paraId="22463ED3" w14:textId="77777777" w:rsidR="006626CC" w:rsidRPr="001C34E9" w:rsidRDefault="006626CC" w:rsidP="006626CC">
            <w:pPr>
              <w:jc w:val="center"/>
              <w:rPr>
                <w:sz w:val="20"/>
                <w:szCs w:val="20"/>
              </w:rPr>
            </w:pPr>
            <w:r w:rsidRPr="001C34E9">
              <w:rPr>
                <w:sz w:val="20"/>
                <w:szCs w:val="20"/>
              </w:rPr>
              <w:t>изм.</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E876" w14:textId="77777777" w:rsidR="006626CC" w:rsidRPr="001C34E9" w:rsidRDefault="006626CC" w:rsidP="006626CC">
            <w:pPr>
              <w:jc w:val="center"/>
              <w:rPr>
                <w:sz w:val="20"/>
                <w:szCs w:val="20"/>
              </w:rPr>
            </w:pPr>
            <w:r w:rsidRPr="001C34E9">
              <w:rPr>
                <w:sz w:val="20"/>
                <w:szCs w:val="20"/>
              </w:rPr>
              <w:t>Кол-во</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F679" w14:textId="77777777" w:rsidR="006626CC" w:rsidRPr="001C34E9" w:rsidRDefault="006626CC" w:rsidP="006626CC">
            <w:pPr>
              <w:jc w:val="center"/>
              <w:rPr>
                <w:sz w:val="20"/>
                <w:szCs w:val="20"/>
              </w:rPr>
            </w:pPr>
            <w:r w:rsidRPr="001C34E9">
              <w:rPr>
                <w:sz w:val="20"/>
                <w:szCs w:val="20"/>
              </w:rPr>
              <w:t>Цена за ед. с НДС 20% (руб.)</w:t>
            </w:r>
          </w:p>
        </w:tc>
        <w:tc>
          <w:tcPr>
            <w:tcW w:w="1318" w:type="dxa"/>
            <w:tcBorders>
              <w:top w:val="single" w:sz="4" w:space="0" w:color="auto"/>
              <w:left w:val="single" w:sz="4" w:space="0" w:color="auto"/>
              <w:bottom w:val="single" w:sz="4" w:space="0" w:color="auto"/>
              <w:right w:val="single" w:sz="4" w:space="0" w:color="auto"/>
            </w:tcBorders>
            <w:vAlign w:val="center"/>
          </w:tcPr>
          <w:p w14:paraId="611A4052" w14:textId="77777777" w:rsidR="006626CC" w:rsidRPr="001C34E9" w:rsidRDefault="006626CC" w:rsidP="006626CC">
            <w:pPr>
              <w:jc w:val="center"/>
              <w:rPr>
                <w:sz w:val="20"/>
                <w:szCs w:val="20"/>
              </w:rPr>
            </w:pPr>
            <w:r w:rsidRPr="001C34E9">
              <w:rPr>
                <w:sz w:val="20"/>
                <w:szCs w:val="20"/>
              </w:rPr>
              <w:t>Стоимость с НДС 20% (руб.)</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64C0" w14:textId="77777777" w:rsidR="006626CC" w:rsidRPr="001C34E9" w:rsidRDefault="006626CC" w:rsidP="006626CC">
            <w:pPr>
              <w:jc w:val="center"/>
              <w:rPr>
                <w:sz w:val="20"/>
                <w:szCs w:val="20"/>
              </w:rPr>
            </w:pPr>
            <w:r w:rsidRPr="001C34E9">
              <w:rPr>
                <w:sz w:val="20"/>
                <w:szCs w:val="20"/>
              </w:rPr>
              <w:t>Итого с НДС 20% (руб.)</w:t>
            </w:r>
          </w:p>
        </w:tc>
      </w:tr>
      <w:tr w:rsidR="006626CC" w:rsidRPr="001C34E9" w14:paraId="55DE3C28" w14:textId="77777777" w:rsidTr="006626CC">
        <w:trPr>
          <w:trHeight w:val="62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D7A6" w14:textId="77777777" w:rsidR="006626CC" w:rsidRPr="001C34E9" w:rsidRDefault="006626CC" w:rsidP="006626CC">
            <w:pPr>
              <w:jc w:val="center"/>
              <w:rPr>
                <w:sz w:val="20"/>
                <w:szCs w:val="20"/>
              </w:rPr>
            </w:pPr>
            <w:r w:rsidRPr="001C34E9">
              <w:rPr>
                <w:sz w:val="20"/>
                <w:szCs w:val="20"/>
              </w:rPr>
              <w:t>1</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AA8C9" w14:textId="77777777" w:rsidR="006626CC" w:rsidRPr="001C34E9" w:rsidRDefault="006626CC" w:rsidP="006626CC">
            <w:pPr>
              <w:rPr>
                <w:sz w:val="20"/>
                <w:szCs w:val="20"/>
              </w:rPr>
            </w:pPr>
            <w:r w:rsidRPr="001C34E9">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0AAD" w14:textId="77777777" w:rsidR="006626CC" w:rsidRPr="001C34E9" w:rsidRDefault="006626CC" w:rsidP="006626CC">
            <w:pPr>
              <w:jc w:val="center"/>
              <w:rPr>
                <w:sz w:val="20"/>
                <w:szCs w:val="20"/>
              </w:rPr>
            </w:pPr>
            <w:r w:rsidRPr="001C34E9">
              <w:rPr>
                <w:sz w:val="20"/>
                <w:szCs w:val="20"/>
              </w:rPr>
              <w:t> Шт</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858CD" w14:textId="4EEE64CC" w:rsidR="006626CC" w:rsidRPr="001C34E9" w:rsidRDefault="006626CC" w:rsidP="006626CC">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39507" w14:textId="77777777" w:rsidR="006626CC" w:rsidRPr="001C34E9" w:rsidRDefault="006626CC" w:rsidP="006626CC">
            <w:pPr>
              <w:jc w:val="right"/>
              <w:rPr>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2878FE3E" w14:textId="77777777"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E5C0D" w14:textId="77777777" w:rsidR="006626CC" w:rsidRPr="001C34E9" w:rsidRDefault="006626CC" w:rsidP="006626CC">
            <w:pPr>
              <w:jc w:val="right"/>
              <w:rPr>
                <w:color w:val="000000"/>
                <w:sz w:val="20"/>
                <w:szCs w:val="20"/>
              </w:rPr>
            </w:pPr>
          </w:p>
        </w:tc>
      </w:tr>
      <w:tr w:rsidR="006626CC" w:rsidRPr="001C34E9" w14:paraId="0E851B89" w14:textId="77777777" w:rsidTr="006626CC">
        <w:trPr>
          <w:trHeight w:val="62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9B6B7C7" w14:textId="2E3DEB3C" w:rsidR="006626CC" w:rsidRPr="001C34E9" w:rsidRDefault="001C34E9" w:rsidP="006626CC">
            <w:pPr>
              <w:jc w:val="center"/>
              <w:rPr>
                <w:sz w:val="20"/>
                <w:szCs w:val="20"/>
              </w:rPr>
            </w:pPr>
            <w:r w:rsidRPr="001C34E9">
              <w:rPr>
                <w:sz w:val="20"/>
                <w:szCs w:val="20"/>
              </w:rPr>
              <w:t>2</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01B520B1" w14:textId="1A404258" w:rsidR="006626CC" w:rsidRPr="001C34E9" w:rsidRDefault="006626CC" w:rsidP="006626CC">
            <w:pPr>
              <w:rPr>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CB3E026" w14:textId="4E334423" w:rsidR="006626CC" w:rsidRPr="001C34E9" w:rsidRDefault="001C34E9" w:rsidP="006626CC">
            <w:pPr>
              <w:jc w:val="center"/>
              <w:rPr>
                <w:sz w:val="20"/>
                <w:szCs w:val="20"/>
              </w:rPr>
            </w:pPr>
            <w:r w:rsidRPr="001C34E9">
              <w:rPr>
                <w:sz w:val="20"/>
                <w:szCs w:val="20"/>
              </w:rPr>
              <w:t xml:space="preserve">Шт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BAACDFA" w14:textId="2A9DCF9C" w:rsidR="006626CC" w:rsidRPr="001C34E9" w:rsidRDefault="006626CC" w:rsidP="006626CC">
            <w:pPr>
              <w:jc w:val="center"/>
              <w:rPr>
                <w:sz w:val="20"/>
                <w:szCs w:val="20"/>
              </w:rPr>
            </w:pP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2ACB4D5" w14:textId="77777777" w:rsidR="006626CC" w:rsidRPr="001C34E9" w:rsidRDefault="006626CC" w:rsidP="006626CC">
            <w:pPr>
              <w:jc w:val="right"/>
              <w:rPr>
                <w:sz w:val="20"/>
                <w:szCs w:val="20"/>
              </w:rPr>
            </w:pPr>
          </w:p>
        </w:tc>
        <w:tc>
          <w:tcPr>
            <w:tcW w:w="1318" w:type="dxa"/>
            <w:tcBorders>
              <w:top w:val="single" w:sz="4" w:space="0" w:color="auto"/>
              <w:left w:val="single" w:sz="4" w:space="0" w:color="auto"/>
              <w:bottom w:val="single" w:sz="4" w:space="0" w:color="auto"/>
              <w:right w:val="single" w:sz="4" w:space="0" w:color="auto"/>
            </w:tcBorders>
            <w:vAlign w:val="center"/>
          </w:tcPr>
          <w:p w14:paraId="56A20E05" w14:textId="1FC9C2AA"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2200A9F7" w14:textId="1A3DC655" w:rsidR="006626CC" w:rsidRPr="001C34E9" w:rsidRDefault="006626CC" w:rsidP="006626CC">
            <w:pPr>
              <w:jc w:val="right"/>
              <w:rPr>
                <w:color w:val="000000"/>
                <w:sz w:val="20"/>
                <w:szCs w:val="20"/>
              </w:rPr>
            </w:pPr>
          </w:p>
        </w:tc>
      </w:tr>
      <w:tr w:rsidR="006626CC" w:rsidRPr="001C34E9" w14:paraId="66D216A5" w14:textId="77777777" w:rsidTr="006626CC">
        <w:trPr>
          <w:trHeight w:val="421"/>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7E1017" w14:textId="77777777" w:rsidR="006626CC" w:rsidRPr="001C34E9" w:rsidRDefault="006626CC" w:rsidP="006626CC">
            <w:pPr>
              <w:jc w:val="right"/>
              <w:rPr>
                <w:sz w:val="20"/>
                <w:szCs w:val="20"/>
              </w:rPr>
            </w:pPr>
            <w:r w:rsidRPr="001C34E9">
              <w:rPr>
                <w:sz w:val="20"/>
                <w:szCs w:val="20"/>
              </w:rPr>
              <w:t>ВСЕГО</w:t>
            </w:r>
          </w:p>
        </w:tc>
        <w:tc>
          <w:tcPr>
            <w:tcW w:w="1318" w:type="dxa"/>
            <w:tcBorders>
              <w:top w:val="single" w:sz="4" w:space="0" w:color="auto"/>
              <w:left w:val="single" w:sz="4" w:space="0" w:color="auto"/>
              <w:bottom w:val="single" w:sz="4" w:space="0" w:color="auto"/>
              <w:right w:val="single" w:sz="4" w:space="0" w:color="auto"/>
            </w:tcBorders>
            <w:vAlign w:val="center"/>
          </w:tcPr>
          <w:p w14:paraId="363C1A79" w14:textId="033263ED" w:rsidR="006626CC" w:rsidRPr="001C34E9" w:rsidRDefault="006626CC" w:rsidP="006626CC">
            <w:pPr>
              <w:jc w:val="right"/>
              <w:rPr>
                <w:color w:val="000000"/>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AD05ED0" w14:textId="3F301CD1" w:rsidR="006626CC" w:rsidRPr="001C34E9" w:rsidRDefault="006626CC" w:rsidP="006626CC">
            <w:pPr>
              <w:jc w:val="right"/>
              <w:rPr>
                <w:color w:val="000000"/>
                <w:sz w:val="20"/>
                <w:szCs w:val="20"/>
              </w:rPr>
            </w:pPr>
          </w:p>
        </w:tc>
      </w:tr>
    </w:tbl>
    <w:p w14:paraId="24BBA3EA" w14:textId="77777777" w:rsidR="006626CC" w:rsidRPr="00086A2D" w:rsidRDefault="006626CC" w:rsidP="006626CC">
      <w:pPr>
        <w:jc w:val="both"/>
        <w:rPr>
          <w:sz w:val="20"/>
          <w:szCs w:val="20"/>
        </w:rPr>
      </w:pPr>
      <w:r w:rsidRPr="001C34E9">
        <w:rPr>
          <w:sz w:val="20"/>
          <w:szCs w:val="20"/>
        </w:rPr>
        <w:t>2.</w:t>
      </w:r>
      <w:r w:rsidRPr="001C34E9">
        <w:rPr>
          <w:sz w:val="20"/>
          <w:szCs w:val="20"/>
        </w:rPr>
        <w:tab/>
      </w:r>
      <w:r w:rsidRPr="00086A2D">
        <w:rPr>
          <w:sz w:val="20"/>
          <w:szCs w:val="20"/>
        </w:rPr>
        <w:t>Общая сумма по спецификации: ___ (__), в т.ч. НДС 20% - ___ рублей.</w:t>
      </w:r>
    </w:p>
    <w:p w14:paraId="7F28EBDA" w14:textId="53FE38BD" w:rsidR="001C34E9" w:rsidRPr="00086A2D" w:rsidRDefault="006626CC" w:rsidP="001C34E9">
      <w:pPr>
        <w:jc w:val="both"/>
        <w:rPr>
          <w:bCs/>
          <w:sz w:val="20"/>
          <w:szCs w:val="20"/>
        </w:rPr>
      </w:pPr>
      <w:r w:rsidRPr="00086A2D">
        <w:rPr>
          <w:sz w:val="20"/>
          <w:szCs w:val="20"/>
        </w:rPr>
        <w:t>3.</w:t>
      </w:r>
      <w:r w:rsidRPr="00086A2D">
        <w:rPr>
          <w:sz w:val="20"/>
          <w:szCs w:val="20"/>
        </w:rPr>
        <w:tab/>
        <w:t xml:space="preserve">Условия оплаты: </w:t>
      </w:r>
      <w:r w:rsidR="001C34E9" w:rsidRPr="00086A2D">
        <w:rPr>
          <w:sz w:val="20"/>
          <w:szCs w:val="20"/>
        </w:rPr>
        <w:t xml:space="preserve">Оплата производится Заказчиком путем перечисления денежных средств на расчетный счет Поставщика в течение </w:t>
      </w:r>
      <w:r w:rsidR="006D4E96" w:rsidRPr="006D4E96">
        <w:rPr>
          <w:sz w:val="20"/>
          <w:szCs w:val="20"/>
        </w:rPr>
        <w:t xml:space="preserve">30 </w:t>
      </w:r>
      <w:r w:rsidR="00695315">
        <w:rPr>
          <w:sz w:val="20"/>
          <w:szCs w:val="20"/>
        </w:rPr>
        <w:t>календарных</w:t>
      </w:r>
      <w:r w:rsidR="006D4E96" w:rsidRPr="006D4E96">
        <w:rPr>
          <w:sz w:val="20"/>
          <w:szCs w:val="20"/>
        </w:rPr>
        <w:t xml:space="preserve"> дней </w:t>
      </w:r>
      <w:r w:rsidR="001C34E9" w:rsidRPr="00086A2D">
        <w:rPr>
          <w:sz w:val="20"/>
          <w:szCs w:val="20"/>
        </w:rPr>
        <w:t>с даты приемки товара после надлежащим образом оформленных и подписанных обеими Сторонами акта (актов) приема-передачи товара, товарной (товарно-транспортной) накладной и на основании выставленного Поставщиком счета (счета-фактуры)</w:t>
      </w:r>
      <w:r w:rsidR="001C34E9" w:rsidRPr="00086A2D">
        <w:rPr>
          <w:bCs/>
          <w:sz w:val="20"/>
          <w:szCs w:val="20"/>
        </w:rPr>
        <w:t>.</w:t>
      </w:r>
    </w:p>
    <w:p w14:paraId="4D8C1808" w14:textId="546D4625" w:rsidR="006626CC" w:rsidRPr="00086A2D" w:rsidRDefault="006626CC" w:rsidP="006626CC">
      <w:pPr>
        <w:jc w:val="both"/>
        <w:rPr>
          <w:sz w:val="20"/>
          <w:szCs w:val="20"/>
        </w:rPr>
      </w:pPr>
    </w:p>
    <w:p w14:paraId="1282C473" w14:textId="1AF34923" w:rsidR="006626CC" w:rsidRPr="00086A2D" w:rsidRDefault="006626CC" w:rsidP="006626CC">
      <w:pPr>
        <w:jc w:val="both"/>
        <w:rPr>
          <w:sz w:val="20"/>
          <w:szCs w:val="20"/>
        </w:rPr>
      </w:pPr>
      <w:r w:rsidRPr="00086A2D">
        <w:rPr>
          <w:sz w:val="20"/>
          <w:szCs w:val="20"/>
        </w:rPr>
        <w:t>4.</w:t>
      </w:r>
      <w:r w:rsidRPr="00086A2D">
        <w:rPr>
          <w:sz w:val="20"/>
          <w:szCs w:val="20"/>
        </w:rPr>
        <w:tab/>
        <w:t xml:space="preserve">Срок (период) поставки: </w:t>
      </w:r>
      <w:r w:rsidR="00086A2D" w:rsidRPr="00086A2D">
        <w:rPr>
          <w:color w:val="000000"/>
          <w:sz w:val="20"/>
          <w:szCs w:val="20"/>
        </w:rPr>
        <w:t>в течение 10 календарных дней с момента заключения настоящего   Договора.</w:t>
      </w:r>
      <w:r w:rsidR="002B67E3" w:rsidRPr="00086A2D">
        <w:rPr>
          <w:bCs/>
          <w:sz w:val="20"/>
          <w:szCs w:val="20"/>
        </w:rPr>
        <w:t xml:space="preserve"> </w:t>
      </w:r>
    </w:p>
    <w:p w14:paraId="3DB72594" w14:textId="7FB80893" w:rsidR="006626CC" w:rsidRPr="00086A2D" w:rsidRDefault="006626CC" w:rsidP="006626CC">
      <w:pPr>
        <w:jc w:val="both"/>
        <w:rPr>
          <w:bCs/>
          <w:sz w:val="20"/>
          <w:szCs w:val="20"/>
        </w:rPr>
      </w:pPr>
      <w:r w:rsidRPr="00086A2D">
        <w:rPr>
          <w:sz w:val="20"/>
          <w:szCs w:val="20"/>
        </w:rPr>
        <w:t>5.</w:t>
      </w:r>
      <w:r w:rsidRPr="00086A2D">
        <w:rPr>
          <w:sz w:val="20"/>
          <w:szCs w:val="20"/>
        </w:rPr>
        <w:tab/>
      </w:r>
      <w:r w:rsidR="001C34E9" w:rsidRPr="00086A2D">
        <w:rPr>
          <w:bCs/>
          <w:sz w:val="20"/>
          <w:szCs w:val="20"/>
        </w:rPr>
        <w:t xml:space="preserve">Транспортные расходы по доставке Товара до склада Покупателя включены в стоимость Товара. </w:t>
      </w:r>
    </w:p>
    <w:p w14:paraId="1F788F3B" w14:textId="7638E50D" w:rsidR="001C34E9" w:rsidRPr="00086A2D" w:rsidRDefault="001C34E9" w:rsidP="006626CC">
      <w:pPr>
        <w:jc w:val="both"/>
        <w:rPr>
          <w:bCs/>
          <w:sz w:val="20"/>
          <w:szCs w:val="20"/>
        </w:rPr>
      </w:pPr>
      <w:r w:rsidRPr="00086A2D">
        <w:rPr>
          <w:bCs/>
          <w:sz w:val="20"/>
          <w:szCs w:val="20"/>
        </w:rPr>
        <w:t>6.           Способ доставки (с указанием вида транспорта): автомобильным транспортом</w:t>
      </w:r>
    </w:p>
    <w:p w14:paraId="244ECA45" w14:textId="4664A927" w:rsidR="001C34E9" w:rsidRDefault="00DA4595" w:rsidP="006626CC">
      <w:pPr>
        <w:jc w:val="both"/>
        <w:rPr>
          <w:bCs/>
          <w:sz w:val="20"/>
          <w:szCs w:val="20"/>
        </w:rPr>
      </w:pPr>
      <w:r>
        <w:rPr>
          <w:bCs/>
          <w:sz w:val="20"/>
          <w:szCs w:val="20"/>
        </w:rPr>
        <w:t xml:space="preserve">7.           </w:t>
      </w:r>
      <w:r w:rsidR="001C34E9" w:rsidRPr="00086A2D">
        <w:rPr>
          <w:bCs/>
          <w:sz w:val="20"/>
          <w:szCs w:val="20"/>
        </w:rPr>
        <w:t>Адрес поставки:</w:t>
      </w:r>
      <w:r w:rsidR="002669E6">
        <w:rPr>
          <w:bCs/>
          <w:sz w:val="20"/>
          <w:szCs w:val="20"/>
        </w:rPr>
        <w:t xml:space="preserve"> </w:t>
      </w:r>
      <w:r w:rsidR="002669E6" w:rsidRPr="002669E6">
        <w:rPr>
          <w:bCs/>
          <w:sz w:val="20"/>
          <w:szCs w:val="20"/>
        </w:rPr>
        <w:t xml:space="preserve">140074, Московская область, городской округ Люберцы, р.п. Томилино, 25-й км </w:t>
      </w:r>
    </w:p>
    <w:p w14:paraId="597C8976" w14:textId="7986E0A2" w:rsidR="00DA4595" w:rsidRPr="002669E6" w:rsidRDefault="00DA4595" w:rsidP="006626CC">
      <w:pPr>
        <w:jc w:val="both"/>
        <w:rPr>
          <w:sz w:val="20"/>
          <w:szCs w:val="20"/>
        </w:rPr>
      </w:pPr>
      <w:r>
        <w:rPr>
          <w:bCs/>
          <w:sz w:val="20"/>
          <w:szCs w:val="20"/>
        </w:rPr>
        <w:t xml:space="preserve">              </w:t>
      </w:r>
      <w:r w:rsidRPr="002669E6">
        <w:rPr>
          <w:bCs/>
          <w:sz w:val="20"/>
          <w:szCs w:val="20"/>
        </w:rPr>
        <w:t>Новорязанского шоссе, корпус 42</w:t>
      </w:r>
      <w:r>
        <w:rPr>
          <w:bCs/>
          <w:sz w:val="20"/>
          <w:szCs w:val="20"/>
        </w:rPr>
        <w:t xml:space="preserve"> </w:t>
      </w:r>
    </w:p>
    <w:p w14:paraId="36296247" w14:textId="10718030" w:rsidR="006626CC" w:rsidRPr="00086A2D" w:rsidRDefault="002B67E3" w:rsidP="006626CC">
      <w:pPr>
        <w:jc w:val="both"/>
        <w:rPr>
          <w:sz w:val="20"/>
          <w:szCs w:val="20"/>
        </w:rPr>
      </w:pPr>
      <w:r w:rsidRPr="00086A2D">
        <w:rPr>
          <w:sz w:val="20"/>
          <w:szCs w:val="20"/>
        </w:rPr>
        <w:t>8</w:t>
      </w:r>
      <w:r w:rsidR="006626CC" w:rsidRPr="00086A2D">
        <w:rPr>
          <w:sz w:val="20"/>
          <w:szCs w:val="20"/>
        </w:rPr>
        <w:t>.</w:t>
      </w:r>
      <w:r w:rsidR="006626CC" w:rsidRPr="00086A2D">
        <w:rPr>
          <w:sz w:val="20"/>
          <w:szCs w:val="20"/>
        </w:rPr>
        <w:tab/>
        <w:t xml:space="preserve">Гарантии: 12 месяцев со дня передачи оборудования Покупателю. </w:t>
      </w:r>
    </w:p>
    <w:p w14:paraId="6CAC0A84" w14:textId="1C2F5C0B" w:rsidR="006626CC" w:rsidRPr="00086A2D" w:rsidRDefault="002B67E3" w:rsidP="006626CC">
      <w:pPr>
        <w:jc w:val="both"/>
        <w:rPr>
          <w:sz w:val="20"/>
          <w:szCs w:val="20"/>
        </w:rPr>
      </w:pPr>
      <w:r w:rsidRPr="00086A2D">
        <w:rPr>
          <w:sz w:val="20"/>
          <w:szCs w:val="20"/>
        </w:rPr>
        <w:t>9</w:t>
      </w:r>
      <w:r w:rsidR="006626CC" w:rsidRPr="00086A2D">
        <w:rPr>
          <w:sz w:val="20"/>
          <w:szCs w:val="20"/>
        </w:rPr>
        <w:t>.</w:t>
      </w:r>
      <w:r w:rsidR="006626CC" w:rsidRPr="00086A2D">
        <w:rPr>
          <w:sz w:val="20"/>
          <w:szCs w:val="20"/>
        </w:rPr>
        <w:tab/>
        <w:t xml:space="preserve">Настоящая спецификация вступает в силу с даты ее подписания обеими Сторонами и является неотъемлемой составной частью Договора № </w:t>
      </w:r>
      <w:r w:rsidR="001C34E9" w:rsidRPr="00086A2D">
        <w:rPr>
          <w:sz w:val="20"/>
          <w:szCs w:val="20"/>
        </w:rPr>
        <w:t>__</w:t>
      </w:r>
      <w:r w:rsidR="006626CC" w:rsidRPr="00086A2D">
        <w:rPr>
          <w:sz w:val="20"/>
          <w:szCs w:val="20"/>
        </w:rPr>
        <w:t xml:space="preserve"> от «</w:t>
      </w:r>
      <w:r w:rsidR="001C34E9" w:rsidRPr="00086A2D">
        <w:rPr>
          <w:sz w:val="20"/>
          <w:szCs w:val="20"/>
        </w:rPr>
        <w:t>___</w:t>
      </w:r>
      <w:r w:rsidR="006626CC" w:rsidRPr="00086A2D">
        <w:rPr>
          <w:sz w:val="20"/>
          <w:szCs w:val="20"/>
        </w:rPr>
        <w:t xml:space="preserve">» </w:t>
      </w:r>
      <w:r w:rsidR="001C34E9" w:rsidRPr="00086A2D">
        <w:rPr>
          <w:sz w:val="20"/>
          <w:szCs w:val="20"/>
        </w:rPr>
        <w:t>ноября</w:t>
      </w:r>
      <w:r w:rsidR="006626CC" w:rsidRPr="00086A2D">
        <w:rPr>
          <w:sz w:val="20"/>
          <w:szCs w:val="20"/>
        </w:rPr>
        <w:t xml:space="preserve"> 2021г.  и обязательна для исполнения обеими сторонами.</w:t>
      </w:r>
    </w:p>
    <w:p w14:paraId="1F1C6A28" w14:textId="4BD78DF1" w:rsidR="006626CC" w:rsidRPr="00086A2D" w:rsidRDefault="002B67E3" w:rsidP="006626CC">
      <w:pPr>
        <w:jc w:val="both"/>
        <w:rPr>
          <w:sz w:val="20"/>
          <w:szCs w:val="20"/>
        </w:rPr>
      </w:pPr>
      <w:r w:rsidRPr="00086A2D">
        <w:rPr>
          <w:sz w:val="20"/>
          <w:szCs w:val="20"/>
        </w:rPr>
        <w:t>10</w:t>
      </w:r>
      <w:r w:rsidR="006626CC" w:rsidRPr="00086A2D">
        <w:rPr>
          <w:sz w:val="20"/>
          <w:szCs w:val="20"/>
        </w:rPr>
        <w:t>.</w:t>
      </w:r>
      <w:r w:rsidR="006626CC" w:rsidRPr="00086A2D">
        <w:rPr>
          <w:sz w:val="20"/>
          <w:szCs w:val="20"/>
        </w:rPr>
        <w:tab/>
        <w:t>Спецификация составлена  в двух экземплярах, имеющих одинаковую юридическую силу, по одному экземпляру для каждой из Сторон.</w:t>
      </w:r>
    </w:p>
    <w:p w14:paraId="20215248" w14:textId="77777777" w:rsidR="006626CC" w:rsidRPr="001C34E9" w:rsidRDefault="006626CC" w:rsidP="006626CC">
      <w:pPr>
        <w:rPr>
          <w:sz w:val="20"/>
          <w:szCs w:val="20"/>
        </w:rPr>
      </w:pPr>
      <w:r w:rsidRPr="001C34E9">
        <w:rPr>
          <w:sz w:val="20"/>
          <w:szCs w:val="20"/>
        </w:rPr>
        <w:t xml:space="preserve"> </w:t>
      </w:r>
    </w:p>
    <w:p w14:paraId="395E4E27" w14:textId="77777777" w:rsidR="006626CC" w:rsidRPr="001C34E9" w:rsidRDefault="006626CC" w:rsidP="006626CC">
      <w:pPr>
        <w:rPr>
          <w:sz w:val="20"/>
          <w:szCs w:val="20"/>
        </w:rPr>
      </w:pPr>
    </w:p>
    <w:p w14:paraId="71E8F845" w14:textId="77777777" w:rsidR="006626CC" w:rsidRPr="001C34E9" w:rsidRDefault="006626CC" w:rsidP="006626CC">
      <w:pPr>
        <w:rPr>
          <w:sz w:val="20"/>
          <w:szCs w:val="20"/>
        </w:rPr>
      </w:pPr>
    </w:p>
    <w:tbl>
      <w:tblPr>
        <w:tblW w:w="10066" w:type="dxa"/>
        <w:tblInd w:w="70" w:type="dxa"/>
        <w:tblLayout w:type="fixed"/>
        <w:tblCellMar>
          <w:left w:w="70" w:type="dxa"/>
          <w:right w:w="70" w:type="dxa"/>
        </w:tblCellMar>
        <w:tblLook w:val="0000" w:firstRow="0" w:lastRow="0" w:firstColumn="0" w:lastColumn="0" w:noHBand="0" w:noVBand="0"/>
      </w:tblPr>
      <w:tblGrid>
        <w:gridCol w:w="5033"/>
        <w:gridCol w:w="5033"/>
      </w:tblGrid>
      <w:tr w:rsidR="006626CC" w:rsidRPr="001C34E9" w14:paraId="231BFAD8" w14:textId="77777777" w:rsidTr="006626CC">
        <w:trPr>
          <w:trHeight w:val="441"/>
        </w:trPr>
        <w:tc>
          <w:tcPr>
            <w:tcW w:w="5033" w:type="dxa"/>
          </w:tcPr>
          <w:p w14:paraId="1189618F" w14:textId="77777777" w:rsidR="006626CC" w:rsidRPr="001C34E9" w:rsidRDefault="006626CC" w:rsidP="006626CC">
            <w:pPr>
              <w:spacing w:line="276" w:lineRule="auto"/>
              <w:ind w:left="71"/>
              <w:contextualSpacing/>
              <w:rPr>
                <w:sz w:val="20"/>
                <w:szCs w:val="20"/>
              </w:rPr>
            </w:pPr>
            <w:r w:rsidRPr="001C34E9">
              <w:rPr>
                <w:sz w:val="20"/>
                <w:szCs w:val="20"/>
              </w:rPr>
              <w:t>Генеральный директор</w:t>
            </w:r>
          </w:p>
        </w:tc>
        <w:tc>
          <w:tcPr>
            <w:tcW w:w="5033" w:type="dxa"/>
          </w:tcPr>
          <w:p w14:paraId="5E707367" w14:textId="77777777" w:rsidR="006626CC" w:rsidRPr="001C34E9" w:rsidRDefault="006626CC" w:rsidP="006626CC">
            <w:pPr>
              <w:spacing w:line="276" w:lineRule="auto"/>
              <w:ind w:left="71"/>
              <w:contextualSpacing/>
              <w:rPr>
                <w:sz w:val="20"/>
                <w:szCs w:val="20"/>
              </w:rPr>
            </w:pPr>
            <w:r w:rsidRPr="001C34E9">
              <w:rPr>
                <w:sz w:val="20"/>
                <w:szCs w:val="20"/>
              </w:rPr>
              <w:t>Генеральный директор</w:t>
            </w:r>
          </w:p>
          <w:p w14:paraId="1B082910" w14:textId="77777777" w:rsidR="006626CC" w:rsidRPr="001C34E9" w:rsidRDefault="006626CC" w:rsidP="006626CC">
            <w:pPr>
              <w:spacing w:line="276" w:lineRule="auto"/>
              <w:ind w:left="71"/>
              <w:contextualSpacing/>
              <w:rPr>
                <w:bCs/>
                <w:sz w:val="20"/>
                <w:szCs w:val="20"/>
              </w:rPr>
            </w:pPr>
          </w:p>
        </w:tc>
      </w:tr>
      <w:tr w:rsidR="006626CC" w:rsidRPr="001C34E9" w14:paraId="5BAA99B8" w14:textId="77777777" w:rsidTr="006626CC">
        <w:trPr>
          <w:trHeight w:val="482"/>
        </w:trPr>
        <w:tc>
          <w:tcPr>
            <w:tcW w:w="5033" w:type="dxa"/>
          </w:tcPr>
          <w:p w14:paraId="0372F482" w14:textId="150FC9AD" w:rsidR="006626CC" w:rsidRPr="001C34E9" w:rsidRDefault="006626CC" w:rsidP="001C34E9">
            <w:pPr>
              <w:spacing w:line="276" w:lineRule="auto"/>
              <w:contextualSpacing/>
              <w:rPr>
                <w:sz w:val="20"/>
                <w:szCs w:val="20"/>
              </w:rPr>
            </w:pPr>
            <w:r w:rsidRPr="001C34E9">
              <w:rPr>
                <w:sz w:val="20"/>
                <w:szCs w:val="20"/>
              </w:rPr>
              <w:t>__________________________/</w:t>
            </w:r>
            <w:r w:rsidR="001C34E9" w:rsidRPr="001C34E9">
              <w:rPr>
                <w:sz w:val="20"/>
                <w:szCs w:val="20"/>
              </w:rPr>
              <w:t>Кольцова А.В./</w:t>
            </w:r>
          </w:p>
        </w:tc>
        <w:tc>
          <w:tcPr>
            <w:tcW w:w="5033" w:type="dxa"/>
          </w:tcPr>
          <w:p w14:paraId="6C1AD001" w14:textId="77777777" w:rsidR="006626CC" w:rsidRPr="001C34E9" w:rsidRDefault="006626CC" w:rsidP="006626CC">
            <w:pPr>
              <w:spacing w:line="276" w:lineRule="auto"/>
              <w:ind w:left="71"/>
              <w:contextualSpacing/>
              <w:rPr>
                <w:sz w:val="20"/>
                <w:szCs w:val="20"/>
              </w:rPr>
            </w:pPr>
            <w:r w:rsidRPr="001C34E9">
              <w:rPr>
                <w:sz w:val="20"/>
                <w:szCs w:val="20"/>
              </w:rPr>
              <w:t>___________________ /__/</w:t>
            </w:r>
          </w:p>
        </w:tc>
      </w:tr>
      <w:tr w:rsidR="006626CC" w:rsidRPr="001C34E9" w14:paraId="2B6F4A26" w14:textId="77777777" w:rsidTr="006626CC">
        <w:trPr>
          <w:trHeight w:val="482"/>
        </w:trPr>
        <w:tc>
          <w:tcPr>
            <w:tcW w:w="5033" w:type="dxa"/>
          </w:tcPr>
          <w:p w14:paraId="3AD7FC4A" w14:textId="77777777" w:rsidR="006626CC" w:rsidRPr="001C34E9" w:rsidRDefault="006626CC" w:rsidP="006626CC">
            <w:pPr>
              <w:spacing w:line="276" w:lineRule="auto"/>
              <w:contextualSpacing/>
              <w:rPr>
                <w:b/>
                <w:i/>
                <w:sz w:val="20"/>
                <w:szCs w:val="20"/>
              </w:rPr>
            </w:pPr>
            <w:r w:rsidRPr="001C34E9">
              <w:rPr>
                <w:sz w:val="20"/>
                <w:szCs w:val="20"/>
              </w:rPr>
              <w:t>м.п.</w:t>
            </w:r>
          </w:p>
        </w:tc>
        <w:tc>
          <w:tcPr>
            <w:tcW w:w="5033" w:type="dxa"/>
          </w:tcPr>
          <w:p w14:paraId="0AF67190" w14:textId="77777777" w:rsidR="006626CC" w:rsidRPr="001C34E9" w:rsidRDefault="006626CC" w:rsidP="006626CC">
            <w:pPr>
              <w:spacing w:line="276" w:lineRule="auto"/>
              <w:ind w:left="71"/>
              <w:contextualSpacing/>
              <w:rPr>
                <w:b/>
                <w:sz w:val="20"/>
                <w:szCs w:val="20"/>
              </w:rPr>
            </w:pPr>
            <w:r w:rsidRPr="001C34E9">
              <w:rPr>
                <w:sz w:val="20"/>
                <w:szCs w:val="20"/>
              </w:rPr>
              <w:t>м.п.</w:t>
            </w:r>
          </w:p>
        </w:tc>
      </w:tr>
    </w:tbl>
    <w:p w14:paraId="677C6D6B" w14:textId="77777777" w:rsidR="006626CC" w:rsidRPr="001C34E9" w:rsidRDefault="006626CC" w:rsidP="006626CC">
      <w:pPr>
        <w:spacing w:line="276" w:lineRule="auto"/>
        <w:contextualSpacing/>
        <w:jc w:val="right"/>
        <w:rPr>
          <w:sz w:val="20"/>
          <w:szCs w:val="20"/>
        </w:rPr>
      </w:pPr>
    </w:p>
    <w:p w14:paraId="2B7E8501" w14:textId="77777777" w:rsidR="006626CC" w:rsidRPr="001C34E9" w:rsidRDefault="006626CC" w:rsidP="006626CC">
      <w:pPr>
        <w:rPr>
          <w:sz w:val="20"/>
          <w:szCs w:val="20"/>
        </w:rPr>
      </w:pPr>
    </w:p>
    <w:p w14:paraId="2FC136C1" w14:textId="77777777" w:rsidR="006626CC" w:rsidRPr="001C34E9" w:rsidRDefault="006626CC" w:rsidP="006626CC">
      <w:pPr>
        <w:tabs>
          <w:tab w:val="left" w:pos="3300"/>
        </w:tabs>
        <w:rPr>
          <w:sz w:val="20"/>
          <w:szCs w:val="20"/>
        </w:rPr>
      </w:pPr>
      <w:r w:rsidRPr="001C34E9">
        <w:rPr>
          <w:sz w:val="20"/>
          <w:szCs w:val="20"/>
        </w:rPr>
        <w:tab/>
      </w:r>
    </w:p>
    <w:p w14:paraId="4C595AE1" w14:textId="77777777" w:rsidR="006626CC" w:rsidRPr="006626CC" w:rsidRDefault="006626CC" w:rsidP="006626CC">
      <w:pPr>
        <w:spacing w:line="276" w:lineRule="auto"/>
      </w:pPr>
    </w:p>
    <w:sectPr w:rsidR="006626CC" w:rsidRPr="006626CC" w:rsidSect="00B378F6">
      <w:footerReference w:type="default" r:id="rId19"/>
      <w:footerReference w:type="first" r:id="rId20"/>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5EDBE" w14:textId="77777777" w:rsidR="009B6C81" w:rsidRDefault="009B6C81" w:rsidP="00B067D9">
      <w:r>
        <w:separator/>
      </w:r>
    </w:p>
  </w:endnote>
  <w:endnote w:type="continuationSeparator" w:id="0">
    <w:p w14:paraId="7221154F" w14:textId="77777777" w:rsidR="009B6C81" w:rsidRDefault="009B6C8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2EFF" w:usb1="D200FDFF" w:usb2="0A24602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06C44" w:rsidRDefault="00E06C4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06C44" w:rsidRDefault="00E06C4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5F36C95" w:rsidR="00E06C44" w:rsidRPr="00B067D9" w:rsidRDefault="00E06C4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C0ABE">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1D853B0" w:rsidR="00E06C44" w:rsidRDefault="00E06C44">
    <w:pPr>
      <w:pStyle w:val="a5"/>
      <w:jc w:val="right"/>
    </w:pPr>
    <w:r>
      <w:fldChar w:fldCharType="begin"/>
    </w:r>
    <w:r>
      <w:instrText>PAGE   \* MERGEFORMAT</w:instrText>
    </w:r>
    <w:r>
      <w:fldChar w:fldCharType="separate"/>
    </w:r>
    <w:r w:rsidR="009C0AB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228ACA3" w:rsidR="00E06C44" w:rsidRPr="00203AD7" w:rsidRDefault="00E06C44" w:rsidP="00777A76">
    <w:pPr>
      <w:pStyle w:val="a5"/>
      <w:jc w:val="right"/>
    </w:pPr>
    <w:r>
      <w:fldChar w:fldCharType="begin"/>
    </w:r>
    <w:r>
      <w:instrText>PAGE   \* MERGEFORMAT</w:instrText>
    </w:r>
    <w:r>
      <w:fldChar w:fldCharType="separate"/>
    </w:r>
    <w:r w:rsidR="009C0ABE">
      <w:rPr>
        <w:noProof/>
      </w:rPr>
      <w:t>16</w:t>
    </w:r>
    <w:r>
      <w:fldChar w:fldCharType="end"/>
    </w:r>
  </w:p>
  <w:p w14:paraId="5784810D" w14:textId="77777777" w:rsidR="00E06C44" w:rsidRDefault="00E06C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06C44" w:rsidRPr="00203AD7" w:rsidRDefault="00E06C44"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E06C44" w:rsidRDefault="00E06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7622" w14:textId="77777777" w:rsidR="009B6C81" w:rsidRDefault="009B6C81" w:rsidP="00B067D9">
      <w:r>
        <w:separator/>
      </w:r>
    </w:p>
  </w:footnote>
  <w:footnote w:type="continuationSeparator" w:id="0">
    <w:p w14:paraId="759BFDDE" w14:textId="77777777" w:rsidR="009B6C81" w:rsidRDefault="009B6C8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2"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928"/>
        </w:tabs>
        <w:ind w:left="928"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45"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52"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7"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6"/>
  </w:num>
  <w:num w:numId="2">
    <w:abstractNumId w:val="53"/>
  </w:num>
  <w:num w:numId="3">
    <w:abstractNumId w:val="31"/>
  </w:num>
  <w:num w:numId="4">
    <w:abstractNumId w:val="29"/>
  </w:num>
  <w:num w:numId="5">
    <w:abstractNumId w:val="7"/>
  </w:num>
  <w:num w:numId="6">
    <w:abstractNumId w:val="3"/>
  </w:num>
  <w:num w:numId="7">
    <w:abstractNumId w:val="6"/>
  </w:num>
  <w:num w:numId="8">
    <w:abstractNumId w:val="41"/>
  </w:num>
  <w:num w:numId="9">
    <w:abstractNumId w:val="50"/>
  </w:num>
  <w:num w:numId="10">
    <w:abstractNumId w:val="54"/>
  </w:num>
  <w:num w:numId="11">
    <w:abstractNumId w:val="45"/>
  </w:num>
  <w:num w:numId="12">
    <w:abstractNumId w:val="15"/>
  </w:num>
  <w:num w:numId="13">
    <w:abstractNumId w:val="24"/>
  </w:num>
  <w:num w:numId="14">
    <w:abstractNumId w:val="30"/>
  </w:num>
  <w:num w:numId="15">
    <w:abstractNumId w:val="23"/>
  </w:num>
  <w:num w:numId="16">
    <w:abstractNumId w:val="0"/>
  </w:num>
  <w:num w:numId="17">
    <w:abstractNumId w:val="48"/>
  </w:num>
  <w:num w:numId="18">
    <w:abstractNumId w:val="26"/>
  </w:num>
  <w:num w:numId="19">
    <w:abstractNumId w:val="37"/>
  </w:num>
  <w:num w:numId="20">
    <w:abstractNumId w:val="42"/>
  </w:num>
  <w:num w:numId="21">
    <w:abstractNumId w:val="27"/>
  </w:num>
  <w:num w:numId="22">
    <w:abstractNumId w:val="40"/>
  </w:num>
  <w:num w:numId="23">
    <w:abstractNumId w:val="33"/>
  </w:num>
  <w:num w:numId="24">
    <w:abstractNumId w:val="46"/>
  </w:num>
  <w:num w:numId="25">
    <w:abstractNumId w:val="39"/>
  </w:num>
  <w:num w:numId="26">
    <w:abstractNumId w:val="55"/>
  </w:num>
  <w:num w:numId="27">
    <w:abstractNumId w:val="21"/>
  </w:num>
  <w:num w:numId="28">
    <w:abstractNumId w:val="52"/>
  </w:num>
  <w:num w:numId="29">
    <w:abstractNumId w:val="5"/>
  </w:num>
  <w:num w:numId="30">
    <w:abstractNumId w:val="34"/>
  </w:num>
  <w:num w:numId="31">
    <w:abstractNumId w:val="10"/>
  </w:num>
  <w:num w:numId="32">
    <w:abstractNumId w:val="28"/>
  </w:num>
  <w:num w:numId="33">
    <w:abstractNumId w:val="16"/>
  </w:num>
  <w:num w:numId="34">
    <w:abstractNumId w:val="43"/>
  </w:num>
  <w:num w:numId="35">
    <w:abstractNumId w:val="35"/>
  </w:num>
  <w:num w:numId="36">
    <w:abstractNumId w:val="56"/>
  </w:num>
  <w:num w:numId="37">
    <w:abstractNumId w:val="32"/>
  </w:num>
  <w:num w:numId="38">
    <w:abstractNumId w:val="13"/>
  </w:num>
  <w:num w:numId="39">
    <w:abstractNumId w:val="22"/>
  </w:num>
  <w:num w:numId="40">
    <w:abstractNumId w:val="17"/>
  </w:num>
  <w:num w:numId="41">
    <w:abstractNumId w:val="25"/>
  </w:num>
  <w:num w:numId="42">
    <w:abstractNumId w:val="38"/>
  </w:num>
  <w:num w:numId="43">
    <w:abstractNumId w:val="12"/>
  </w:num>
  <w:num w:numId="44">
    <w:abstractNumId w:val="19"/>
  </w:num>
  <w:num w:numId="45">
    <w:abstractNumId w:val="49"/>
  </w:num>
  <w:num w:numId="46">
    <w:abstractNumId w:val="20"/>
  </w:num>
  <w:num w:numId="47">
    <w:abstractNumId w:val="4"/>
  </w:num>
  <w:num w:numId="48">
    <w:abstractNumId w:val="51"/>
  </w:num>
  <w:num w:numId="49">
    <w:abstractNumId w:val="11"/>
  </w:num>
  <w:num w:numId="50">
    <w:abstractNumId w:val="44"/>
  </w:num>
  <w:num w:numId="51">
    <w:abstractNumId w:val="47"/>
  </w:num>
  <w:num w:numId="52">
    <w:abstractNumId w:val="14"/>
  </w:num>
  <w:num w:numId="53">
    <w:abstractNumId w:val="57"/>
  </w:num>
  <w:num w:numId="54">
    <w:abstractNumId w:val="8"/>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06D63"/>
    <w:rsid w:val="00007620"/>
    <w:rsid w:val="000102B3"/>
    <w:rsid w:val="000107D6"/>
    <w:rsid w:val="00012DC8"/>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2A83"/>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678"/>
    <w:rsid w:val="00084FE5"/>
    <w:rsid w:val="00086A2D"/>
    <w:rsid w:val="00087D1D"/>
    <w:rsid w:val="00091393"/>
    <w:rsid w:val="0009180D"/>
    <w:rsid w:val="00092A12"/>
    <w:rsid w:val="000942CB"/>
    <w:rsid w:val="00094549"/>
    <w:rsid w:val="00096669"/>
    <w:rsid w:val="000970A2"/>
    <w:rsid w:val="00097D7D"/>
    <w:rsid w:val="000A23EF"/>
    <w:rsid w:val="000A2CB9"/>
    <w:rsid w:val="000A5309"/>
    <w:rsid w:val="000A747A"/>
    <w:rsid w:val="000B1085"/>
    <w:rsid w:val="000B4441"/>
    <w:rsid w:val="000B6D33"/>
    <w:rsid w:val="000C1023"/>
    <w:rsid w:val="000C10A4"/>
    <w:rsid w:val="000C1A11"/>
    <w:rsid w:val="000C2FD9"/>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204E"/>
    <w:rsid w:val="00123430"/>
    <w:rsid w:val="0012388F"/>
    <w:rsid w:val="00132860"/>
    <w:rsid w:val="0013392B"/>
    <w:rsid w:val="001353B1"/>
    <w:rsid w:val="001376A0"/>
    <w:rsid w:val="00141459"/>
    <w:rsid w:val="001414CD"/>
    <w:rsid w:val="00141E41"/>
    <w:rsid w:val="00143A05"/>
    <w:rsid w:val="00145714"/>
    <w:rsid w:val="00145A1B"/>
    <w:rsid w:val="001465C4"/>
    <w:rsid w:val="00151BA5"/>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09EA"/>
    <w:rsid w:val="001A1D9D"/>
    <w:rsid w:val="001A4450"/>
    <w:rsid w:val="001B2CEA"/>
    <w:rsid w:val="001B3FDF"/>
    <w:rsid w:val="001B4F09"/>
    <w:rsid w:val="001C0E90"/>
    <w:rsid w:val="001C34E9"/>
    <w:rsid w:val="001C39C2"/>
    <w:rsid w:val="001C3B2D"/>
    <w:rsid w:val="001C3F9D"/>
    <w:rsid w:val="001C7C6D"/>
    <w:rsid w:val="001D40E8"/>
    <w:rsid w:val="001D4700"/>
    <w:rsid w:val="001D48A5"/>
    <w:rsid w:val="001D5CEA"/>
    <w:rsid w:val="001E02AD"/>
    <w:rsid w:val="001E09FB"/>
    <w:rsid w:val="001E13CD"/>
    <w:rsid w:val="001E497A"/>
    <w:rsid w:val="001E55BF"/>
    <w:rsid w:val="001E65DB"/>
    <w:rsid w:val="001E6A73"/>
    <w:rsid w:val="001F32FF"/>
    <w:rsid w:val="001F3619"/>
    <w:rsid w:val="00203CF5"/>
    <w:rsid w:val="002040A4"/>
    <w:rsid w:val="00204187"/>
    <w:rsid w:val="0020517A"/>
    <w:rsid w:val="002075E0"/>
    <w:rsid w:val="00210479"/>
    <w:rsid w:val="002107E1"/>
    <w:rsid w:val="002109D6"/>
    <w:rsid w:val="00212999"/>
    <w:rsid w:val="0021368B"/>
    <w:rsid w:val="00215524"/>
    <w:rsid w:val="002213CB"/>
    <w:rsid w:val="00222562"/>
    <w:rsid w:val="0022290B"/>
    <w:rsid w:val="00223CF5"/>
    <w:rsid w:val="00227245"/>
    <w:rsid w:val="002349D5"/>
    <w:rsid w:val="0023684A"/>
    <w:rsid w:val="002415EF"/>
    <w:rsid w:val="00241755"/>
    <w:rsid w:val="002501BB"/>
    <w:rsid w:val="002510F1"/>
    <w:rsid w:val="00252A3E"/>
    <w:rsid w:val="00253B20"/>
    <w:rsid w:val="00260B36"/>
    <w:rsid w:val="00262988"/>
    <w:rsid w:val="00264729"/>
    <w:rsid w:val="002669E6"/>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A7098"/>
    <w:rsid w:val="002B00DC"/>
    <w:rsid w:val="002B0D4B"/>
    <w:rsid w:val="002B1001"/>
    <w:rsid w:val="002B1128"/>
    <w:rsid w:val="002B1ED0"/>
    <w:rsid w:val="002B34C0"/>
    <w:rsid w:val="002B5F81"/>
    <w:rsid w:val="002B67E3"/>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04C9"/>
    <w:rsid w:val="00381A74"/>
    <w:rsid w:val="00386E03"/>
    <w:rsid w:val="00387430"/>
    <w:rsid w:val="00393286"/>
    <w:rsid w:val="003937AC"/>
    <w:rsid w:val="00394B1A"/>
    <w:rsid w:val="00395BE4"/>
    <w:rsid w:val="00397E55"/>
    <w:rsid w:val="003A7CD4"/>
    <w:rsid w:val="003B046F"/>
    <w:rsid w:val="003B3D7B"/>
    <w:rsid w:val="003B6A26"/>
    <w:rsid w:val="003B7EF6"/>
    <w:rsid w:val="003C0FF1"/>
    <w:rsid w:val="003C15D5"/>
    <w:rsid w:val="003C19CB"/>
    <w:rsid w:val="003C2327"/>
    <w:rsid w:val="003C2D94"/>
    <w:rsid w:val="003C5422"/>
    <w:rsid w:val="003C625F"/>
    <w:rsid w:val="003C6A5B"/>
    <w:rsid w:val="003D279C"/>
    <w:rsid w:val="003D3D4F"/>
    <w:rsid w:val="003E0DFA"/>
    <w:rsid w:val="003E1029"/>
    <w:rsid w:val="003E5300"/>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677C"/>
    <w:rsid w:val="004576D4"/>
    <w:rsid w:val="00460C69"/>
    <w:rsid w:val="00460D22"/>
    <w:rsid w:val="004610A4"/>
    <w:rsid w:val="004613E5"/>
    <w:rsid w:val="00462470"/>
    <w:rsid w:val="0046755F"/>
    <w:rsid w:val="004713CC"/>
    <w:rsid w:val="0047141C"/>
    <w:rsid w:val="004725B0"/>
    <w:rsid w:val="00475635"/>
    <w:rsid w:val="004764E1"/>
    <w:rsid w:val="00476B27"/>
    <w:rsid w:val="004777FC"/>
    <w:rsid w:val="00477C74"/>
    <w:rsid w:val="00477E81"/>
    <w:rsid w:val="004809C2"/>
    <w:rsid w:val="00486DE6"/>
    <w:rsid w:val="00487415"/>
    <w:rsid w:val="004956FA"/>
    <w:rsid w:val="00495B9F"/>
    <w:rsid w:val="00496565"/>
    <w:rsid w:val="0049762F"/>
    <w:rsid w:val="004979C5"/>
    <w:rsid w:val="004A0C8B"/>
    <w:rsid w:val="004A275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6A9"/>
    <w:rsid w:val="005118B7"/>
    <w:rsid w:val="00513542"/>
    <w:rsid w:val="00515912"/>
    <w:rsid w:val="00520A93"/>
    <w:rsid w:val="00520DAD"/>
    <w:rsid w:val="00523696"/>
    <w:rsid w:val="00537100"/>
    <w:rsid w:val="0054196F"/>
    <w:rsid w:val="00543A35"/>
    <w:rsid w:val="005453CD"/>
    <w:rsid w:val="0054794A"/>
    <w:rsid w:val="005479EC"/>
    <w:rsid w:val="00547D1E"/>
    <w:rsid w:val="00552558"/>
    <w:rsid w:val="00554628"/>
    <w:rsid w:val="00554C2F"/>
    <w:rsid w:val="00557196"/>
    <w:rsid w:val="00557702"/>
    <w:rsid w:val="00560B18"/>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0DD9"/>
    <w:rsid w:val="005D652B"/>
    <w:rsid w:val="005D72DF"/>
    <w:rsid w:val="005E1EC8"/>
    <w:rsid w:val="005E356B"/>
    <w:rsid w:val="005E551F"/>
    <w:rsid w:val="005E5D56"/>
    <w:rsid w:val="005E787F"/>
    <w:rsid w:val="005F0530"/>
    <w:rsid w:val="005F177A"/>
    <w:rsid w:val="005F179A"/>
    <w:rsid w:val="005F6C1D"/>
    <w:rsid w:val="005F736B"/>
    <w:rsid w:val="005F7BD7"/>
    <w:rsid w:val="00600B88"/>
    <w:rsid w:val="00600CA0"/>
    <w:rsid w:val="00601C03"/>
    <w:rsid w:val="006021CF"/>
    <w:rsid w:val="006058D9"/>
    <w:rsid w:val="0061190A"/>
    <w:rsid w:val="0061367C"/>
    <w:rsid w:val="006155C5"/>
    <w:rsid w:val="00621805"/>
    <w:rsid w:val="00623E98"/>
    <w:rsid w:val="0062643B"/>
    <w:rsid w:val="00630749"/>
    <w:rsid w:val="00630B90"/>
    <w:rsid w:val="00633CCA"/>
    <w:rsid w:val="006351D9"/>
    <w:rsid w:val="006359C3"/>
    <w:rsid w:val="00637196"/>
    <w:rsid w:val="00637A00"/>
    <w:rsid w:val="006414B0"/>
    <w:rsid w:val="006445D8"/>
    <w:rsid w:val="00644DD1"/>
    <w:rsid w:val="006454F8"/>
    <w:rsid w:val="00645B7B"/>
    <w:rsid w:val="0064643F"/>
    <w:rsid w:val="006464C0"/>
    <w:rsid w:val="00647A36"/>
    <w:rsid w:val="00650976"/>
    <w:rsid w:val="00654DAE"/>
    <w:rsid w:val="00655024"/>
    <w:rsid w:val="00657558"/>
    <w:rsid w:val="00661CD0"/>
    <w:rsid w:val="006626CC"/>
    <w:rsid w:val="006663D3"/>
    <w:rsid w:val="00667F8F"/>
    <w:rsid w:val="00671075"/>
    <w:rsid w:val="0067245D"/>
    <w:rsid w:val="00676B58"/>
    <w:rsid w:val="00680A22"/>
    <w:rsid w:val="006814AA"/>
    <w:rsid w:val="006859FE"/>
    <w:rsid w:val="00686996"/>
    <w:rsid w:val="0068737C"/>
    <w:rsid w:val="00690704"/>
    <w:rsid w:val="00691D26"/>
    <w:rsid w:val="00692836"/>
    <w:rsid w:val="00694E79"/>
    <w:rsid w:val="00695315"/>
    <w:rsid w:val="00696038"/>
    <w:rsid w:val="00697BE6"/>
    <w:rsid w:val="006A0B37"/>
    <w:rsid w:val="006A12CC"/>
    <w:rsid w:val="006A21E7"/>
    <w:rsid w:val="006A2BC4"/>
    <w:rsid w:val="006A676B"/>
    <w:rsid w:val="006A79D3"/>
    <w:rsid w:val="006B2464"/>
    <w:rsid w:val="006B3BF8"/>
    <w:rsid w:val="006B4217"/>
    <w:rsid w:val="006B7995"/>
    <w:rsid w:val="006C3357"/>
    <w:rsid w:val="006C698F"/>
    <w:rsid w:val="006D295D"/>
    <w:rsid w:val="006D495C"/>
    <w:rsid w:val="006D4E96"/>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7115"/>
    <w:rsid w:val="00730EAB"/>
    <w:rsid w:val="00735454"/>
    <w:rsid w:val="0073662A"/>
    <w:rsid w:val="00743791"/>
    <w:rsid w:val="00743940"/>
    <w:rsid w:val="0075169F"/>
    <w:rsid w:val="00754EA8"/>
    <w:rsid w:val="0075553C"/>
    <w:rsid w:val="00757AE7"/>
    <w:rsid w:val="0076082C"/>
    <w:rsid w:val="00760F38"/>
    <w:rsid w:val="00763BD9"/>
    <w:rsid w:val="00763ED9"/>
    <w:rsid w:val="00777A76"/>
    <w:rsid w:val="00777BCE"/>
    <w:rsid w:val="00782989"/>
    <w:rsid w:val="00785310"/>
    <w:rsid w:val="007864E2"/>
    <w:rsid w:val="00786BA6"/>
    <w:rsid w:val="00787BAA"/>
    <w:rsid w:val="00787F3C"/>
    <w:rsid w:val="007915B5"/>
    <w:rsid w:val="00795FFB"/>
    <w:rsid w:val="007A0A99"/>
    <w:rsid w:val="007A1901"/>
    <w:rsid w:val="007A2316"/>
    <w:rsid w:val="007A264F"/>
    <w:rsid w:val="007A574F"/>
    <w:rsid w:val="007A5A62"/>
    <w:rsid w:val="007A6E36"/>
    <w:rsid w:val="007B13A3"/>
    <w:rsid w:val="007B1B45"/>
    <w:rsid w:val="007B1DC4"/>
    <w:rsid w:val="007B6DA4"/>
    <w:rsid w:val="007C2C7D"/>
    <w:rsid w:val="007C4B2E"/>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E78B5"/>
    <w:rsid w:val="007F214D"/>
    <w:rsid w:val="007F400D"/>
    <w:rsid w:val="00805284"/>
    <w:rsid w:val="008055FD"/>
    <w:rsid w:val="00811C46"/>
    <w:rsid w:val="00815529"/>
    <w:rsid w:val="00815C69"/>
    <w:rsid w:val="00817699"/>
    <w:rsid w:val="0082048E"/>
    <w:rsid w:val="008225C0"/>
    <w:rsid w:val="00825AAD"/>
    <w:rsid w:val="008266B8"/>
    <w:rsid w:val="00830203"/>
    <w:rsid w:val="00830571"/>
    <w:rsid w:val="00834139"/>
    <w:rsid w:val="008356C0"/>
    <w:rsid w:val="00836557"/>
    <w:rsid w:val="00837CDD"/>
    <w:rsid w:val="00840469"/>
    <w:rsid w:val="008435B3"/>
    <w:rsid w:val="00843A4D"/>
    <w:rsid w:val="00846CB2"/>
    <w:rsid w:val="0084786A"/>
    <w:rsid w:val="00847A54"/>
    <w:rsid w:val="00850D1E"/>
    <w:rsid w:val="008538D9"/>
    <w:rsid w:val="008543AA"/>
    <w:rsid w:val="008567F0"/>
    <w:rsid w:val="008577FF"/>
    <w:rsid w:val="00860653"/>
    <w:rsid w:val="008607DC"/>
    <w:rsid w:val="008630A9"/>
    <w:rsid w:val="00865EC0"/>
    <w:rsid w:val="00871B7A"/>
    <w:rsid w:val="0087348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4DB0"/>
    <w:rsid w:val="008E7F41"/>
    <w:rsid w:val="008F17B0"/>
    <w:rsid w:val="008F2D68"/>
    <w:rsid w:val="008F33BD"/>
    <w:rsid w:val="008F531B"/>
    <w:rsid w:val="008F5CB1"/>
    <w:rsid w:val="008F5D8D"/>
    <w:rsid w:val="00900D58"/>
    <w:rsid w:val="009028BC"/>
    <w:rsid w:val="00902FD4"/>
    <w:rsid w:val="00905F53"/>
    <w:rsid w:val="0091066A"/>
    <w:rsid w:val="009124EB"/>
    <w:rsid w:val="00917386"/>
    <w:rsid w:val="00917D54"/>
    <w:rsid w:val="00922574"/>
    <w:rsid w:val="00924894"/>
    <w:rsid w:val="00926006"/>
    <w:rsid w:val="00932893"/>
    <w:rsid w:val="00932BAB"/>
    <w:rsid w:val="00932C50"/>
    <w:rsid w:val="00933D25"/>
    <w:rsid w:val="00936219"/>
    <w:rsid w:val="00936616"/>
    <w:rsid w:val="00937E68"/>
    <w:rsid w:val="00941543"/>
    <w:rsid w:val="009429D0"/>
    <w:rsid w:val="0094571F"/>
    <w:rsid w:val="00946D84"/>
    <w:rsid w:val="0094736E"/>
    <w:rsid w:val="00950923"/>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674A0"/>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2F5"/>
    <w:rsid w:val="009B2C30"/>
    <w:rsid w:val="009B4449"/>
    <w:rsid w:val="009B5B18"/>
    <w:rsid w:val="009B60EB"/>
    <w:rsid w:val="009B6C81"/>
    <w:rsid w:val="009C0ABE"/>
    <w:rsid w:val="009C1871"/>
    <w:rsid w:val="009D0823"/>
    <w:rsid w:val="009D0AEA"/>
    <w:rsid w:val="009D152B"/>
    <w:rsid w:val="009D279D"/>
    <w:rsid w:val="009E002C"/>
    <w:rsid w:val="009E48EA"/>
    <w:rsid w:val="009E60D3"/>
    <w:rsid w:val="009F093E"/>
    <w:rsid w:val="009F165E"/>
    <w:rsid w:val="009F20B5"/>
    <w:rsid w:val="009F2229"/>
    <w:rsid w:val="009F52FC"/>
    <w:rsid w:val="009F5485"/>
    <w:rsid w:val="009F57EB"/>
    <w:rsid w:val="009F583D"/>
    <w:rsid w:val="009F6442"/>
    <w:rsid w:val="009F7105"/>
    <w:rsid w:val="009F7340"/>
    <w:rsid w:val="00A00C1F"/>
    <w:rsid w:val="00A048B0"/>
    <w:rsid w:val="00A05AC8"/>
    <w:rsid w:val="00A0601E"/>
    <w:rsid w:val="00A1187E"/>
    <w:rsid w:val="00A14285"/>
    <w:rsid w:val="00A142F3"/>
    <w:rsid w:val="00A1508A"/>
    <w:rsid w:val="00A17B0B"/>
    <w:rsid w:val="00A17D4A"/>
    <w:rsid w:val="00A20AC4"/>
    <w:rsid w:val="00A22941"/>
    <w:rsid w:val="00A22A2B"/>
    <w:rsid w:val="00A232A3"/>
    <w:rsid w:val="00A27CA4"/>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C4B44"/>
    <w:rsid w:val="00AD2A84"/>
    <w:rsid w:val="00AD3479"/>
    <w:rsid w:val="00AD7E61"/>
    <w:rsid w:val="00AE240F"/>
    <w:rsid w:val="00AF3BDC"/>
    <w:rsid w:val="00AF3E33"/>
    <w:rsid w:val="00AF79B3"/>
    <w:rsid w:val="00B014F8"/>
    <w:rsid w:val="00B06209"/>
    <w:rsid w:val="00B067D9"/>
    <w:rsid w:val="00B07BBC"/>
    <w:rsid w:val="00B10786"/>
    <w:rsid w:val="00B1231B"/>
    <w:rsid w:val="00B13FE2"/>
    <w:rsid w:val="00B1551D"/>
    <w:rsid w:val="00B167B4"/>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55D5A"/>
    <w:rsid w:val="00B611A2"/>
    <w:rsid w:val="00B624F1"/>
    <w:rsid w:val="00B625DA"/>
    <w:rsid w:val="00B64517"/>
    <w:rsid w:val="00B64D99"/>
    <w:rsid w:val="00B66823"/>
    <w:rsid w:val="00B77D1C"/>
    <w:rsid w:val="00B817D9"/>
    <w:rsid w:val="00B900AC"/>
    <w:rsid w:val="00B9194A"/>
    <w:rsid w:val="00B92FBC"/>
    <w:rsid w:val="00B9590A"/>
    <w:rsid w:val="00BA0B38"/>
    <w:rsid w:val="00BA0BF0"/>
    <w:rsid w:val="00BA36E3"/>
    <w:rsid w:val="00BA42CF"/>
    <w:rsid w:val="00BA56CE"/>
    <w:rsid w:val="00BA5B52"/>
    <w:rsid w:val="00BA6A0E"/>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2309"/>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61799"/>
    <w:rsid w:val="00C639B9"/>
    <w:rsid w:val="00C63DD0"/>
    <w:rsid w:val="00C67499"/>
    <w:rsid w:val="00C70639"/>
    <w:rsid w:val="00C70C0A"/>
    <w:rsid w:val="00C7140C"/>
    <w:rsid w:val="00C763C5"/>
    <w:rsid w:val="00C803B2"/>
    <w:rsid w:val="00C83786"/>
    <w:rsid w:val="00C90D33"/>
    <w:rsid w:val="00C92A56"/>
    <w:rsid w:val="00CA13BC"/>
    <w:rsid w:val="00CA3745"/>
    <w:rsid w:val="00CA7D4F"/>
    <w:rsid w:val="00CB4852"/>
    <w:rsid w:val="00CB52E9"/>
    <w:rsid w:val="00CB59A7"/>
    <w:rsid w:val="00CC0C9D"/>
    <w:rsid w:val="00CC1833"/>
    <w:rsid w:val="00CC2AC6"/>
    <w:rsid w:val="00CD25EF"/>
    <w:rsid w:val="00CD4502"/>
    <w:rsid w:val="00CD64DB"/>
    <w:rsid w:val="00CE121C"/>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02AE"/>
    <w:rsid w:val="00D317B8"/>
    <w:rsid w:val="00D31F47"/>
    <w:rsid w:val="00D32C58"/>
    <w:rsid w:val="00D337E3"/>
    <w:rsid w:val="00D343F7"/>
    <w:rsid w:val="00D37631"/>
    <w:rsid w:val="00D425DB"/>
    <w:rsid w:val="00D43D3C"/>
    <w:rsid w:val="00D5050B"/>
    <w:rsid w:val="00D52B9F"/>
    <w:rsid w:val="00D56163"/>
    <w:rsid w:val="00D564A6"/>
    <w:rsid w:val="00D56F93"/>
    <w:rsid w:val="00D578F5"/>
    <w:rsid w:val="00D600E5"/>
    <w:rsid w:val="00D61400"/>
    <w:rsid w:val="00D62B79"/>
    <w:rsid w:val="00D645C1"/>
    <w:rsid w:val="00D65A1D"/>
    <w:rsid w:val="00D66905"/>
    <w:rsid w:val="00D6730A"/>
    <w:rsid w:val="00D75AAD"/>
    <w:rsid w:val="00D7673C"/>
    <w:rsid w:val="00D775E1"/>
    <w:rsid w:val="00D77779"/>
    <w:rsid w:val="00D77C4A"/>
    <w:rsid w:val="00D80B83"/>
    <w:rsid w:val="00D83053"/>
    <w:rsid w:val="00D87506"/>
    <w:rsid w:val="00D87531"/>
    <w:rsid w:val="00D938C8"/>
    <w:rsid w:val="00D95585"/>
    <w:rsid w:val="00DA05DD"/>
    <w:rsid w:val="00DA4595"/>
    <w:rsid w:val="00DA489C"/>
    <w:rsid w:val="00DA5114"/>
    <w:rsid w:val="00DA5834"/>
    <w:rsid w:val="00DC0869"/>
    <w:rsid w:val="00DC3F40"/>
    <w:rsid w:val="00DC64D1"/>
    <w:rsid w:val="00DC6F64"/>
    <w:rsid w:val="00DD0263"/>
    <w:rsid w:val="00DD3F9C"/>
    <w:rsid w:val="00DD6F54"/>
    <w:rsid w:val="00DE182F"/>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06C44"/>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2C00"/>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0879"/>
    <w:rsid w:val="00EE216F"/>
    <w:rsid w:val="00EE4F0C"/>
    <w:rsid w:val="00EE6DB4"/>
    <w:rsid w:val="00F00B39"/>
    <w:rsid w:val="00F04677"/>
    <w:rsid w:val="00F10C29"/>
    <w:rsid w:val="00F13331"/>
    <w:rsid w:val="00F13384"/>
    <w:rsid w:val="00F14304"/>
    <w:rsid w:val="00F14870"/>
    <w:rsid w:val="00F15BBA"/>
    <w:rsid w:val="00F22833"/>
    <w:rsid w:val="00F243EE"/>
    <w:rsid w:val="00F27817"/>
    <w:rsid w:val="00F30A5E"/>
    <w:rsid w:val="00F338F8"/>
    <w:rsid w:val="00F34C3C"/>
    <w:rsid w:val="00F40F94"/>
    <w:rsid w:val="00F422FB"/>
    <w:rsid w:val="00F468A4"/>
    <w:rsid w:val="00F50E5C"/>
    <w:rsid w:val="00F525B5"/>
    <w:rsid w:val="00F52871"/>
    <w:rsid w:val="00F566D1"/>
    <w:rsid w:val="00F6254F"/>
    <w:rsid w:val="00F6353A"/>
    <w:rsid w:val="00F6617A"/>
    <w:rsid w:val="00F7302F"/>
    <w:rsid w:val="00F73BE6"/>
    <w:rsid w:val="00F74481"/>
    <w:rsid w:val="00F74C35"/>
    <w:rsid w:val="00F84D6B"/>
    <w:rsid w:val="00F84E90"/>
    <w:rsid w:val="00F94B0A"/>
    <w:rsid w:val="00F95A44"/>
    <w:rsid w:val="00FA08DC"/>
    <w:rsid w:val="00FA0A3E"/>
    <w:rsid w:val="00FA1677"/>
    <w:rsid w:val="00FA3C33"/>
    <w:rsid w:val="00FA3FF7"/>
    <w:rsid w:val="00FA4499"/>
    <w:rsid w:val="00FA53B8"/>
    <w:rsid w:val="00FA69E2"/>
    <w:rsid w:val="00FB2537"/>
    <w:rsid w:val="00FB5629"/>
    <w:rsid w:val="00FC1BC1"/>
    <w:rsid w:val="00FC3F24"/>
    <w:rsid w:val="00FC7250"/>
    <w:rsid w:val="00FD098C"/>
    <w:rsid w:val="00FD279A"/>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BCF8"/>
  <w15:docId w15:val="{E085A661-981D-4223-A3F2-5F1A20B7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pytarget">
    <w:name w:val="copy_target"/>
    <w:basedOn w:val="a0"/>
    <w:rsid w:val="00633CCA"/>
  </w:style>
  <w:style w:type="character" w:customStyle="1" w:styleId="chief-title">
    <w:name w:val="chief-title"/>
    <w:basedOn w:val="a0"/>
    <w:rsid w:val="008567F0"/>
  </w:style>
  <w:style w:type="character" w:customStyle="1" w:styleId="company-infotext">
    <w:name w:val="company-info__text"/>
    <w:basedOn w:val="a0"/>
    <w:rsid w:val="008567F0"/>
  </w:style>
  <w:style w:type="paragraph" w:customStyle="1" w:styleId="215">
    <w:name w:val="Основной текст с отступом 21"/>
    <w:basedOn w:val="a"/>
    <w:rsid w:val="00846CB2"/>
    <w:pPr>
      <w:shd w:val="clear" w:color="auto" w:fill="FFFFFF"/>
      <w:suppressAutoHyphens/>
      <w:autoSpaceDE w:val="0"/>
      <w:spacing w:after="120"/>
      <w:ind w:firstLine="284"/>
      <w:jc w:val="both"/>
    </w:pPr>
    <w:rPr>
      <w:color w:val="000000"/>
      <w:sz w:val="20"/>
      <w:szCs w:val="23"/>
      <w:lang w:val="x-none" w:eastAsia="zh-CN"/>
    </w:rPr>
  </w:style>
  <w:style w:type="character" w:customStyle="1" w:styleId="user-accountsubname">
    <w:name w:val="user-account__subname"/>
    <w:basedOn w:val="a0"/>
    <w:rsid w:val="0079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3D2F615C47546AE11B8D03C7FFDBACE43353266462733B88B38177B7CCC915204F711F51E0CA3HC2DH" TargetMode="External"/><Relationship Id="rId13" Type="http://schemas.openxmlformats.org/officeDocument/2006/relationships/hyperlink" Target="consultantplus://offline/ref=74F3D2F615C47546AE11B8D03C7FFDBACE43353266462733B88B38177B7CCC915204F712F51AH020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F3D2F615C47546AE11B8D03C7FFDBACE43353266462733B88B38177B7CCC915204F711F51E0CA3HC2D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F3D2F615C47546AE11B8D03C7FFDBACE43353266462733B88B38177B7CCC915204F712F517H022H"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7H022H" TargetMode="External"/><Relationship Id="rId10" Type="http://schemas.openxmlformats.org/officeDocument/2006/relationships/hyperlink" Target="consultantplus://offline/ref=74F3D2F615C47546AE11B8D03C7FFDBACE43353266462733B88B38177B7CCC915204F712F518H026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74F3D2F615C47546AE11B8D03C7FFDBACE43353266462733B88B38177B7CCC915204F712F51AH020H" TargetMode="External"/><Relationship Id="rId14" Type="http://schemas.openxmlformats.org/officeDocument/2006/relationships/hyperlink" Target="consultantplus://offline/ref=74F3D2F615C47546AE11B8D03C7FFDBACE43353266462733B88B38177B7CCC915204F712F518H02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2978-26D7-4592-9186-1F8399A9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7762</Words>
  <Characters>44247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Universe</cp:lastModifiedBy>
  <cp:revision>2</cp:revision>
  <cp:lastPrinted>2020-09-25T08:14:00Z</cp:lastPrinted>
  <dcterms:created xsi:type="dcterms:W3CDTF">2021-11-26T13:08:00Z</dcterms:created>
  <dcterms:modified xsi:type="dcterms:W3CDTF">2021-11-26T13:08:00Z</dcterms:modified>
</cp:coreProperties>
</file>