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E4" w:rsidRDefault="004E24AE">
      <w:r w:rsidRPr="00714ADC">
        <w:rPr>
          <w:rFonts w:asciiTheme="majorHAnsi" w:eastAsia="Times New Roman" w:hAnsiTheme="majorHAnsi" w:cstheme="majorHAnsi"/>
          <w:b/>
          <w:bCs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3E4A93" wp14:editId="54BFAA24">
                <wp:simplePos x="0" y="0"/>
                <wp:positionH relativeFrom="margin">
                  <wp:posOffset>-414927</wp:posOffset>
                </wp:positionH>
                <wp:positionV relativeFrom="paragraph">
                  <wp:posOffset>106227</wp:posOffset>
                </wp:positionV>
                <wp:extent cx="4158343" cy="585470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ABC012-7CD5-2F4A-A352-AD28B56C70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8343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4ADC" w:rsidRPr="00714ADC" w:rsidRDefault="00714ADC" w:rsidP="00714AD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730031"/>
                                <w:kern w:val="24"/>
                                <w:sz w:val="32"/>
                                <w:szCs w:val="58"/>
                              </w:rPr>
                            </w:pPr>
                            <w:r w:rsidRPr="00714ADC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730031"/>
                                <w:kern w:val="24"/>
                                <w:sz w:val="32"/>
                                <w:szCs w:val="58"/>
                              </w:rPr>
                              <w:t>Извещение о закупке.</w:t>
                            </w:r>
                          </w:p>
                          <w:p w:rsidR="00714ADC" w:rsidRPr="00714ADC" w:rsidRDefault="00714ADC" w:rsidP="00714AD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10"/>
                              </w:rPr>
                            </w:pPr>
                            <w:r w:rsidRPr="00714ADC">
                              <w:rPr>
                                <w:rFonts w:ascii="Verdana" w:eastAsia="Verdana" w:hAnsi="Verdana" w:cs="Verdana"/>
                                <w:b/>
                                <w:bCs/>
                                <w:kern w:val="24"/>
                                <w:sz w:val="32"/>
                                <w:szCs w:val="58"/>
                              </w:rPr>
                              <w:t>Краткая инструкция участнику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3E4A93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-32.65pt;margin-top:8.35pt;width:327.45pt;height:46.1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" filled="f" stroked="f">
                <v:textbox style="mso-fit-shape-to-text:t">
                  <w:txbxContent>
                    <w:p w:rsidR="00714ADC" w:rsidRPr="00714ADC" w:rsidRDefault="00714ADC" w:rsidP="00714ADC">
                      <w:pPr>
                        <w:pStyle w:val="a3"/>
                        <w:spacing w:before="0" w:beforeAutospacing="0" w:after="0" w:afterAutospacing="0"/>
                        <w:rPr>
                          <w:rFonts w:ascii="Verdana" w:eastAsia="Verdana" w:hAnsi="Verdana" w:cs="Verdana"/>
                          <w:b/>
                          <w:bCs/>
                          <w:color w:val="730031"/>
                          <w:kern w:val="24"/>
                          <w:sz w:val="32"/>
                          <w:szCs w:val="58"/>
                        </w:rPr>
                      </w:pPr>
                      <w:r w:rsidRPr="00714ADC">
                        <w:rPr>
                          <w:rFonts w:ascii="Verdana" w:eastAsia="Verdana" w:hAnsi="Verdana" w:cs="Verdana"/>
                          <w:b/>
                          <w:bCs/>
                          <w:color w:val="730031"/>
                          <w:kern w:val="24"/>
                          <w:sz w:val="32"/>
                          <w:szCs w:val="58"/>
                        </w:rPr>
                        <w:t>Извещение о закупке.</w:t>
                      </w:r>
                    </w:p>
                    <w:p w:rsidR="00714ADC" w:rsidRPr="00714ADC" w:rsidRDefault="00714ADC" w:rsidP="00714ADC">
                      <w:pPr>
                        <w:pStyle w:val="a3"/>
                        <w:spacing w:before="0" w:beforeAutospacing="0" w:after="0" w:afterAutospacing="0"/>
                        <w:rPr>
                          <w:sz w:val="10"/>
                        </w:rPr>
                      </w:pPr>
                      <w:r w:rsidRPr="00714ADC">
                        <w:rPr>
                          <w:rFonts w:ascii="Verdana" w:eastAsia="Verdana" w:hAnsi="Verdana" w:cs="Verdana"/>
                          <w:b/>
                          <w:bCs/>
                          <w:kern w:val="24"/>
                          <w:sz w:val="32"/>
                          <w:szCs w:val="58"/>
                        </w:rPr>
                        <w:t>Краткая инструкция участнику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450D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AB2006F" wp14:editId="6A95B4A8">
            <wp:simplePos x="0" y="0"/>
            <wp:positionH relativeFrom="page">
              <wp:posOffset>478518</wp:posOffset>
            </wp:positionH>
            <wp:positionV relativeFrom="paragraph">
              <wp:posOffset>-916668</wp:posOffset>
            </wp:positionV>
            <wp:extent cx="1258411" cy="685800"/>
            <wp:effectExtent l="0" t="0" r="0" b="0"/>
            <wp:wrapNone/>
            <wp:docPr id="6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FEC0D653-5C6D-9749-97CD-8FF00F66D7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3">
                      <a:extLst>
                        <a:ext uri="{FF2B5EF4-FFF2-40B4-BE49-F238E27FC236}">
                          <a16:creationId xmlns:a16="http://schemas.microsoft.com/office/drawing/2014/main" id="{FEC0D653-5C6D-9749-97CD-8FF00F66D7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41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50D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187CC" wp14:editId="74AB4C29">
                <wp:simplePos x="0" y="0"/>
                <wp:positionH relativeFrom="page">
                  <wp:align>left</wp:align>
                </wp:positionH>
                <wp:positionV relativeFrom="paragraph">
                  <wp:posOffset>-1091021</wp:posOffset>
                </wp:positionV>
                <wp:extent cx="3074126" cy="1088572"/>
                <wp:effectExtent l="0" t="0" r="0" b="0"/>
                <wp:wrapNone/>
                <wp:docPr id="5" name="Freeform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77D91B-3874-F64B-98EB-8B1EC80ECE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4126" cy="1088572"/>
                        </a:xfrm>
                        <a:custGeom>
                          <a:avLst/>
                          <a:gdLst>
                            <a:gd name="connsiteX0" fmla="*/ 1612121 w 3252077"/>
                            <a:gd name="connsiteY0" fmla="*/ 0 h 1345369"/>
                            <a:gd name="connsiteX1" fmla="*/ 3252077 w 3252077"/>
                            <a:gd name="connsiteY1" fmla="*/ 0 h 1345369"/>
                            <a:gd name="connsiteX2" fmla="*/ 3252077 w 3252077"/>
                            <a:gd name="connsiteY2" fmla="*/ 1345369 h 1345369"/>
                            <a:gd name="connsiteX3" fmla="*/ 0 w 3252077"/>
                            <a:gd name="connsiteY3" fmla="*/ 1345369 h 1345369"/>
                            <a:gd name="connsiteX4" fmla="*/ 5482 w 3252077"/>
                            <a:gd name="connsiteY4" fmla="*/ 1309449 h 1345369"/>
                            <a:gd name="connsiteX5" fmla="*/ 1612121 w 3252077"/>
                            <a:gd name="connsiteY5" fmla="*/ 0 h 13453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252077" h="1345369">
                              <a:moveTo>
                                <a:pt x="1612121" y="0"/>
                              </a:moveTo>
                              <a:lnTo>
                                <a:pt x="3252077" y="0"/>
                              </a:lnTo>
                              <a:lnTo>
                                <a:pt x="3252077" y="1345369"/>
                              </a:lnTo>
                              <a:lnTo>
                                <a:pt x="0" y="1345369"/>
                              </a:lnTo>
                              <a:lnTo>
                                <a:pt x="5482" y="1309449"/>
                              </a:lnTo>
                              <a:cubicBezTo>
                                <a:pt x="158402" y="562148"/>
                                <a:pt x="819613" y="0"/>
                                <a:pt x="16121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300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C0F86" id="Freeform 4" o:spid="_x0000_s1026" style="position:absolute;margin-left:0;margin-top:-85.9pt;width:242.05pt;height:85.7pt;rotation:18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3252077,1345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" path="m1612121,l3252077,r,1345369l,1345369r5482,-35920c158402,562148,819613,,1612121,xe" fillcolor="#730031" stroked="f" strokeweight="1pt">
                <v:stroke joinstyle="miter"/>
                <v:path arrowok="t" o:connecttype="custom" o:connectlocs="1523907,0;3074126,0;3074126,1088572;0,1088572;5182,1059508;1523907,0" o:connectangles="0,0,0,0,0,0"/>
                <w10:wrap anchorx="page"/>
              </v:shape>
            </w:pict>
          </mc:Fallback>
        </mc:AlternateContent>
      </w:r>
    </w:p>
    <w:p w:rsidR="002450DD" w:rsidRDefault="002450DD"/>
    <w:p w:rsidR="004E24AE" w:rsidRDefault="004E24AE"/>
    <w:tbl>
      <w:tblPr>
        <w:tblW w:w="5627" w:type="pct"/>
        <w:tblInd w:w="-7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5"/>
        <w:gridCol w:w="7680"/>
      </w:tblGrid>
      <w:tr w:rsidR="007D6BF7" w:rsidRPr="004E24AE" w:rsidTr="004E24AE">
        <w:trPr>
          <w:trHeight w:val="283"/>
        </w:trPr>
        <w:tc>
          <w:tcPr>
            <w:tcW w:w="203" w:type="pct"/>
            <w:shd w:val="clear" w:color="auto" w:fill="auto"/>
            <w:noWrap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4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4"/>
                <w:szCs w:val="26"/>
                <w:lang w:eastAsia="ru-RU"/>
              </w:rPr>
              <w:t> </w:t>
            </w:r>
          </w:p>
        </w:tc>
        <w:tc>
          <w:tcPr>
            <w:tcW w:w="4797" w:type="pct"/>
            <w:shd w:val="clear" w:color="auto" w:fill="auto"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i/>
                <w:iCs/>
                <w:color w:val="000000"/>
                <w:sz w:val="16"/>
                <w:szCs w:val="26"/>
                <w:lang w:eastAsia="ru-RU"/>
              </w:rPr>
              <w:t>Для участия в процедуре закупки необходимо:</w:t>
            </w:r>
          </w:p>
        </w:tc>
      </w:tr>
      <w:tr w:rsidR="007D6BF7" w:rsidRPr="004E24AE" w:rsidTr="004E24AE">
        <w:trPr>
          <w:trHeight w:val="491"/>
        </w:trPr>
        <w:tc>
          <w:tcPr>
            <w:tcW w:w="203" w:type="pct"/>
            <w:shd w:val="clear" w:color="auto" w:fill="auto"/>
            <w:noWrap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  <w:t>1</w:t>
            </w:r>
          </w:p>
        </w:tc>
        <w:tc>
          <w:tcPr>
            <w:tcW w:w="4797" w:type="pct"/>
            <w:shd w:val="clear" w:color="auto" w:fill="auto"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 xml:space="preserve">Внимательно изучить техническое задание (файл </w:t>
            </w:r>
            <w:r w:rsidRPr="004E24A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Приложение 1_Техническое задание</w:t>
            </w:r>
            <w:r w:rsidRPr="004E24AE">
              <w:rPr>
                <w:rFonts w:asciiTheme="majorHAnsi" w:eastAsia="Times New Roman" w:hAnsiTheme="majorHAnsi" w:cstheme="majorHAnsi"/>
                <w:color w:val="FF0000"/>
                <w:sz w:val="16"/>
                <w:szCs w:val="26"/>
                <w:lang w:eastAsia="ru-RU"/>
              </w:rPr>
              <w:t xml:space="preserve"> </w:t>
            </w: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 xml:space="preserve">) и требования к участникам (файл </w:t>
            </w:r>
            <w:r w:rsidRPr="004E24A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Приложение 3_Требования к участникам и составу заявки</w:t>
            </w: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)</w:t>
            </w:r>
          </w:p>
        </w:tc>
      </w:tr>
      <w:tr w:rsidR="007D6BF7" w:rsidRPr="004E24AE" w:rsidTr="004E24AE">
        <w:trPr>
          <w:trHeight w:val="174"/>
        </w:trPr>
        <w:tc>
          <w:tcPr>
            <w:tcW w:w="203" w:type="pct"/>
            <w:shd w:val="clear" w:color="auto" w:fill="auto"/>
            <w:noWrap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  <w:t>2</w:t>
            </w:r>
          </w:p>
        </w:tc>
        <w:tc>
          <w:tcPr>
            <w:tcW w:w="4797" w:type="pct"/>
            <w:shd w:val="clear" w:color="auto" w:fill="auto"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Задать вопросы организатору закупки, если какие-либо аспекты закупки не ясны</w:t>
            </w:r>
          </w:p>
        </w:tc>
      </w:tr>
      <w:tr w:rsidR="007D6BF7" w:rsidRPr="004E24AE" w:rsidTr="004E24AE">
        <w:trPr>
          <w:trHeight w:val="289"/>
        </w:trPr>
        <w:tc>
          <w:tcPr>
            <w:tcW w:w="203" w:type="pct"/>
            <w:shd w:val="clear" w:color="auto" w:fill="auto"/>
            <w:noWrap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  <w:t>3</w:t>
            </w:r>
          </w:p>
        </w:tc>
        <w:tc>
          <w:tcPr>
            <w:tcW w:w="4797" w:type="pct"/>
            <w:shd w:val="clear" w:color="auto" w:fill="auto"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Заполнить необходимые формы на ЭТП</w:t>
            </w:r>
          </w:p>
        </w:tc>
      </w:tr>
      <w:tr w:rsidR="007D6BF7" w:rsidRPr="004E24AE" w:rsidTr="004E24AE">
        <w:trPr>
          <w:trHeight w:val="1545"/>
        </w:trPr>
        <w:tc>
          <w:tcPr>
            <w:tcW w:w="203" w:type="pct"/>
            <w:shd w:val="clear" w:color="auto" w:fill="auto"/>
            <w:noWrap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  <w:t>4</w:t>
            </w:r>
          </w:p>
        </w:tc>
        <w:tc>
          <w:tcPr>
            <w:tcW w:w="4797" w:type="pct"/>
            <w:shd w:val="clear" w:color="auto" w:fill="auto"/>
            <w:hideMark/>
          </w:tcPr>
          <w:p w:rsidR="002450DD" w:rsidRPr="004E24AE" w:rsidRDefault="002450DD" w:rsidP="00E915B8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Заполнить данные о себе в файлах</w:t>
            </w: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br/>
            </w:r>
            <w:r w:rsidRPr="004E24A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Приложение 4_Форма заявки (КП)_Заявка</w:t>
            </w:r>
            <w:r w:rsidRPr="004E24AE">
              <w:rPr>
                <w:rFonts w:asciiTheme="majorHAnsi" w:eastAsia="Times New Roman" w:hAnsiTheme="majorHAnsi" w:cstheme="majorHAnsi"/>
                <w:color w:val="FF0000"/>
                <w:sz w:val="16"/>
                <w:szCs w:val="26"/>
                <w:lang w:eastAsia="ru-RU"/>
              </w:rPr>
              <w:t xml:space="preserve"> - </w:t>
            </w:r>
            <w:r w:rsidR="005F0E4B"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предоставляется в двух форматах:</w:t>
            </w:r>
            <w:r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 xml:space="preserve"> </w:t>
            </w:r>
            <w:r w:rsidR="005F0E4B"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*.</w:t>
            </w:r>
            <w:proofErr w:type="spellStart"/>
            <w:r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xlsx</w:t>
            </w:r>
            <w:proofErr w:type="spellEnd"/>
            <w:r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 xml:space="preserve"> и </w:t>
            </w:r>
            <w:r w:rsidR="005F0E4B"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*.</w:t>
            </w:r>
            <w:proofErr w:type="spellStart"/>
            <w:r w:rsidR="005F0E4B"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pdf</w:t>
            </w:r>
            <w:proofErr w:type="spellEnd"/>
            <w:r w:rsidR="005F0E4B"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 xml:space="preserve">, </w:t>
            </w:r>
            <w:r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подпи</w:t>
            </w:r>
            <w:r w:rsidR="007133B9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санное руководителем Участника)</w:t>
            </w:r>
            <w:r w:rsidRPr="004E24AE">
              <w:rPr>
                <w:rFonts w:asciiTheme="majorHAnsi" w:eastAsia="Times New Roman" w:hAnsiTheme="majorHAnsi" w:cstheme="majorHAnsi"/>
                <w:color w:val="FF0000"/>
                <w:sz w:val="16"/>
                <w:szCs w:val="26"/>
                <w:lang w:eastAsia="ru-RU"/>
              </w:rPr>
              <w:br/>
            </w:r>
            <w:r w:rsidRPr="004E24A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 xml:space="preserve">Приложение </w:t>
            </w:r>
            <w:r w:rsidR="00E915B8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5</w:t>
            </w:r>
            <w:r w:rsidRPr="004E24A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_Карточка организации</w:t>
            </w:r>
            <w:r w:rsidRPr="004E24AE">
              <w:rPr>
                <w:rFonts w:asciiTheme="majorHAnsi" w:eastAsia="Times New Roman" w:hAnsiTheme="majorHAnsi" w:cstheme="majorHAnsi"/>
                <w:color w:val="FF0000"/>
                <w:sz w:val="16"/>
                <w:szCs w:val="26"/>
                <w:lang w:eastAsia="ru-RU"/>
              </w:rPr>
              <w:t xml:space="preserve"> </w:t>
            </w:r>
            <w:r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 xml:space="preserve">- </w:t>
            </w:r>
            <w:r w:rsidR="005F0E4B"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предоставляется в двух форматах:</w:t>
            </w:r>
            <w:r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 xml:space="preserve"> </w:t>
            </w:r>
            <w:r w:rsidR="005F0E4B"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*.</w:t>
            </w:r>
            <w:proofErr w:type="spellStart"/>
            <w:r w:rsidR="005F0E4B"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xlsx</w:t>
            </w:r>
            <w:proofErr w:type="spellEnd"/>
            <w:r w:rsidR="005F0E4B"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 xml:space="preserve"> </w:t>
            </w:r>
            <w:r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 xml:space="preserve">и </w:t>
            </w:r>
            <w:r w:rsidR="005F0E4B"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*.</w:t>
            </w:r>
            <w:proofErr w:type="spellStart"/>
            <w:r w:rsidR="005F0E4B"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pdf</w:t>
            </w:r>
            <w:proofErr w:type="spellEnd"/>
            <w:r w:rsidR="005F0E4B"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 xml:space="preserve">, </w:t>
            </w:r>
            <w:r w:rsidRPr="004E24AE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подпи</w:t>
            </w:r>
            <w:r w:rsidR="007133B9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санное руководи</w:t>
            </w:r>
            <w:bookmarkStart w:id="0" w:name="_GoBack"/>
            <w:bookmarkEnd w:id="0"/>
            <w:r w:rsidR="007133B9">
              <w:rPr>
                <w:rFonts w:asciiTheme="majorHAnsi" w:eastAsia="Times New Roman" w:hAnsiTheme="majorHAnsi" w:cstheme="majorHAnsi"/>
                <w:sz w:val="16"/>
                <w:szCs w:val="26"/>
                <w:lang w:eastAsia="ru-RU"/>
              </w:rPr>
              <w:t>телем Участника).</w:t>
            </w:r>
          </w:p>
        </w:tc>
      </w:tr>
      <w:tr w:rsidR="007D6BF7" w:rsidRPr="004E24AE" w:rsidTr="004E24AE">
        <w:trPr>
          <w:trHeight w:val="528"/>
        </w:trPr>
        <w:tc>
          <w:tcPr>
            <w:tcW w:w="203" w:type="pct"/>
            <w:shd w:val="clear" w:color="auto" w:fill="auto"/>
            <w:noWrap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  <w:t>5</w:t>
            </w:r>
          </w:p>
        </w:tc>
        <w:tc>
          <w:tcPr>
            <w:tcW w:w="4797" w:type="pct"/>
            <w:shd w:val="clear" w:color="auto" w:fill="auto"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 xml:space="preserve">Приложить необходимые подтверждающие документы согласно </w:t>
            </w:r>
            <w:r w:rsidRPr="004E24A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Приложению 3_Требования к участникам и составу заявки</w:t>
            </w:r>
          </w:p>
        </w:tc>
      </w:tr>
      <w:tr w:rsidR="007D6BF7" w:rsidRPr="004E24AE" w:rsidTr="007F43B9">
        <w:trPr>
          <w:trHeight w:val="858"/>
        </w:trPr>
        <w:tc>
          <w:tcPr>
            <w:tcW w:w="203" w:type="pct"/>
            <w:shd w:val="clear" w:color="auto" w:fill="auto"/>
            <w:noWrap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  <w:t>6</w:t>
            </w:r>
          </w:p>
        </w:tc>
        <w:tc>
          <w:tcPr>
            <w:tcW w:w="4797" w:type="pct"/>
            <w:shd w:val="clear" w:color="auto" w:fill="auto"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 xml:space="preserve"> Рекомендации по формированию заявки при проведении закупки: </w:t>
            </w: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br/>
              <w:t>(1) предпочтительный формат электронных документов – *.</w:t>
            </w:r>
            <w:proofErr w:type="spellStart"/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docx</w:t>
            </w:r>
            <w:proofErr w:type="spellEnd"/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, *.</w:t>
            </w:r>
            <w:proofErr w:type="spellStart"/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xlsx</w:t>
            </w:r>
            <w:proofErr w:type="spellEnd"/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, *.</w:t>
            </w:r>
            <w:proofErr w:type="spellStart"/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pdf</w:t>
            </w:r>
            <w:proofErr w:type="spellEnd"/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 xml:space="preserve">; </w:t>
            </w: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br/>
              <w:t>(2) каждый документ следует размещать в отдельном файле;</w:t>
            </w: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br/>
              <w:t>(3) наименование файлов указывать кратко в соответствии с наименованием или содержанием документа;</w:t>
            </w: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br/>
              <w:t xml:space="preserve">(4) нумерация файлов согласно </w:t>
            </w:r>
            <w:r w:rsidRPr="004E24A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Приложению 3_Требования к участникам и составу заявки</w:t>
            </w:r>
          </w:p>
        </w:tc>
      </w:tr>
      <w:tr w:rsidR="007D6BF7" w:rsidRPr="004E24AE" w:rsidTr="007F43B9">
        <w:trPr>
          <w:trHeight w:val="371"/>
        </w:trPr>
        <w:tc>
          <w:tcPr>
            <w:tcW w:w="203" w:type="pct"/>
            <w:shd w:val="clear" w:color="auto" w:fill="auto"/>
            <w:noWrap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  <w:t>7</w:t>
            </w:r>
          </w:p>
        </w:tc>
        <w:tc>
          <w:tcPr>
            <w:tcW w:w="4797" w:type="pct"/>
            <w:shd w:val="clear" w:color="auto" w:fill="auto"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Принимать участие в корректировке собственного предложения (снижение цены при участии в переторжке, при проведении преддоговорных переговоров)</w:t>
            </w:r>
          </w:p>
        </w:tc>
      </w:tr>
      <w:tr w:rsidR="007D6BF7" w:rsidRPr="004E24AE" w:rsidTr="004E24AE">
        <w:trPr>
          <w:trHeight w:val="624"/>
        </w:trPr>
        <w:tc>
          <w:tcPr>
            <w:tcW w:w="203" w:type="pct"/>
            <w:shd w:val="clear" w:color="auto" w:fill="auto"/>
            <w:noWrap/>
            <w:hideMark/>
          </w:tcPr>
          <w:p w:rsidR="002450DD" w:rsidRPr="004E24AE" w:rsidRDefault="002450DD" w:rsidP="007C6A3B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b/>
                <w:color w:val="000000"/>
                <w:sz w:val="14"/>
                <w:szCs w:val="26"/>
                <w:lang w:eastAsia="ru-RU"/>
              </w:rPr>
              <w:t>8</w:t>
            </w:r>
          </w:p>
        </w:tc>
        <w:tc>
          <w:tcPr>
            <w:tcW w:w="4797" w:type="pct"/>
            <w:shd w:val="clear" w:color="auto" w:fill="auto"/>
            <w:hideMark/>
          </w:tcPr>
          <w:p w:rsidR="00FB104C" w:rsidRDefault="002450DD" w:rsidP="00B30A58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>Основные условия проведения закупки размещены по адресу</w:t>
            </w:r>
          </w:p>
          <w:p w:rsidR="002450DD" w:rsidRPr="004E24AE" w:rsidRDefault="002450DD" w:rsidP="00FB104C">
            <w:pPr>
              <w:spacing w:before="120" w:after="12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</w:pPr>
            <w:r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 xml:space="preserve"> </w:t>
            </w:r>
            <w:r w:rsidR="00FB104C" w:rsidRPr="00D07EEE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https://pgk.ru/tenders/</w:t>
            </w:r>
            <w:r w:rsidR="00FB104C"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br/>
            </w:r>
            <w:r w:rsidR="00EC6E54" w:rsidRPr="004E24AE">
              <w:rPr>
                <w:rFonts w:asciiTheme="majorHAnsi" w:eastAsia="Times New Roman" w:hAnsiTheme="majorHAnsi" w:cstheme="majorHAnsi"/>
                <w:color w:val="000000"/>
                <w:sz w:val="16"/>
                <w:szCs w:val="26"/>
                <w:lang w:eastAsia="ru-RU"/>
              </w:rPr>
              <w:t xml:space="preserve">Кардинальные правила безопасности и антикоррупционная политика размещены по адресу </w:t>
            </w:r>
            <w:r w:rsidR="00EC6E54" w:rsidRPr="004E648F">
              <w:rPr>
                <w:rFonts w:ascii="Verdana" w:eastAsia="Verdana" w:hAnsi="Verdana" w:cs="Verdana"/>
                <w:b/>
                <w:bCs/>
                <w:color w:val="730031"/>
                <w:kern w:val="24"/>
                <w:sz w:val="16"/>
                <w:szCs w:val="26"/>
                <w:lang w:eastAsia="ru-RU"/>
              </w:rPr>
              <w:t>https://pgk.ru/sustainable/antikorruptsionnaya-politika/</w:t>
            </w:r>
          </w:p>
        </w:tc>
      </w:tr>
    </w:tbl>
    <w:p w:rsidR="004E24AE" w:rsidRDefault="004E24AE" w:rsidP="004E24AE">
      <w:pPr>
        <w:tabs>
          <w:tab w:val="left" w:pos="142"/>
        </w:tabs>
        <w:rPr>
          <w:rFonts w:ascii="Verdana" w:eastAsia="Verdana" w:hAnsi="Verdana" w:cs="Verdana"/>
          <w:b/>
          <w:bCs/>
          <w:color w:val="730031"/>
          <w:kern w:val="24"/>
          <w:sz w:val="26"/>
          <w:szCs w:val="26"/>
          <w:lang w:eastAsia="ru-RU"/>
        </w:rPr>
      </w:pPr>
    </w:p>
    <w:p w:rsidR="005741AB" w:rsidRDefault="005741AB" w:rsidP="004E24AE">
      <w:pPr>
        <w:tabs>
          <w:tab w:val="left" w:pos="142"/>
        </w:tabs>
        <w:ind w:left="142" w:hanging="142"/>
        <w:rPr>
          <w:rFonts w:ascii="Verdana" w:eastAsia="Verdana" w:hAnsi="Verdana" w:cs="Verdana"/>
          <w:b/>
          <w:bCs/>
          <w:color w:val="730031"/>
          <w:kern w:val="24"/>
          <w:sz w:val="26"/>
          <w:szCs w:val="26"/>
          <w:lang w:eastAsia="ru-RU"/>
        </w:rPr>
      </w:pPr>
    </w:p>
    <w:p w:rsidR="00DC5BE3" w:rsidRDefault="004E24AE" w:rsidP="004E24AE">
      <w:pPr>
        <w:tabs>
          <w:tab w:val="left" w:pos="142"/>
        </w:tabs>
        <w:ind w:left="142" w:hanging="142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56968</wp:posOffset>
            </wp:positionH>
            <wp:positionV relativeFrom="paragraph">
              <wp:posOffset>517525</wp:posOffset>
            </wp:positionV>
            <wp:extent cx="4146550" cy="5189220"/>
            <wp:effectExtent l="0" t="0" r="6350" b="0"/>
            <wp:wrapThrough wrapText="bothSides">
              <wp:wrapPolygon edited="0">
                <wp:start x="0" y="0"/>
                <wp:lineTo x="0" y="21489"/>
                <wp:lineTo x="21534" y="21489"/>
                <wp:lineTo x="215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518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BE3" w:rsidRPr="004C42D4">
        <w:rPr>
          <w:rFonts w:ascii="Verdana" w:eastAsia="Verdana" w:hAnsi="Verdana" w:cs="Verdana"/>
          <w:b/>
          <w:bCs/>
          <w:color w:val="730031"/>
          <w:kern w:val="24"/>
          <w:sz w:val="26"/>
          <w:szCs w:val="26"/>
          <w:lang w:eastAsia="ru-RU"/>
        </w:rPr>
        <w:t>Образец нумерации файлов в заявке</w:t>
      </w:r>
    </w:p>
    <w:sectPr w:rsidR="00DC5BE3" w:rsidSect="005741AB">
      <w:headerReference w:type="default" r:id="rId8"/>
      <w:pgSz w:w="16838" w:h="11906" w:orient="landscape"/>
      <w:pgMar w:top="1701" w:right="678" w:bottom="426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F14" w:rsidRDefault="00C71F14" w:rsidP="00C71F14">
      <w:pPr>
        <w:spacing w:after="0" w:line="240" w:lineRule="auto"/>
      </w:pPr>
      <w:r>
        <w:separator/>
      </w:r>
    </w:p>
  </w:endnote>
  <w:endnote w:type="continuationSeparator" w:id="0">
    <w:p w:rsidR="00C71F14" w:rsidRDefault="00C71F14" w:rsidP="00C7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F14" w:rsidRDefault="00C71F14" w:rsidP="00C71F14">
      <w:pPr>
        <w:spacing w:after="0" w:line="240" w:lineRule="auto"/>
      </w:pPr>
      <w:r>
        <w:separator/>
      </w:r>
    </w:p>
  </w:footnote>
  <w:footnote w:type="continuationSeparator" w:id="0">
    <w:p w:rsidR="00C71F14" w:rsidRDefault="00C71F14" w:rsidP="00C7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14" w:rsidRDefault="00C71F14" w:rsidP="00C71F14">
    <w:pPr>
      <w:jc w:val="right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C364B1D" wp14:editId="49EC9198">
          <wp:simplePos x="0" y="0"/>
          <wp:positionH relativeFrom="margin">
            <wp:align>right</wp:align>
          </wp:positionH>
          <wp:positionV relativeFrom="paragraph">
            <wp:posOffset>-309565</wp:posOffset>
          </wp:positionV>
          <wp:extent cx="1301750" cy="1188085"/>
          <wp:effectExtent l="0" t="0" r="0" b="0"/>
          <wp:wrapThrough wrapText="bothSides">
            <wp:wrapPolygon edited="0">
              <wp:start x="0" y="0"/>
              <wp:lineTo x="0" y="21127"/>
              <wp:lineTo x="21179" y="21127"/>
              <wp:lineTo x="21179" y="0"/>
              <wp:lineTo x="0" y="0"/>
            </wp:wrapPolygon>
          </wp:wrapThrough>
          <wp:docPr id="3" name="Рисунок 3" descr="cid:image003.png@01DA038F.5A26F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cid:image003.png@01DA038F.5A26F4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104C">
      <w:rPr>
        <w:b/>
        <w:bCs/>
        <w:lang w:val="en-US"/>
      </w:rPr>
      <w:t>Telegram</w:t>
    </w:r>
    <w:r w:rsidR="00FB104C" w:rsidRPr="00FB104C">
      <w:rPr>
        <w:b/>
        <w:bCs/>
      </w:rPr>
      <w:t xml:space="preserve"> </w:t>
    </w:r>
    <w:r w:rsidR="00FB104C">
      <w:rPr>
        <w:b/>
        <w:bCs/>
      </w:rPr>
      <w:t>к</w:t>
    </w:r>
    <w:r>
      <w:rPr>
        <w:b/>
        <w:bCs/>
      </w:rPr>
      <w:t>анал «Закупки в ПГК»</w:t>
    </w:r>
  </w:p>
  <w:p w:rsidR="00C71F14" w:rsidRDefault="00C71F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AF"/>
    <w:rsid w:val="002450DD"/>
    <w:rsid w:val="004C42D4"/>
    <w:rsid w:val="004E24AE"/>
    <w:rsid w:val="00510061"/>
    <w:rsid w:val="005741AB"/>
    <w:rsid w:val="005A43E4"/>
    <w:rsid w:val="005F0E4B"/>
    <w:rsid w:val="007133B9"/>
    <w:rsid w:val="00714ADC"/>
    <w:rsid w:val="00720B6E"/>
    <w:rsid w:val="007D6BF7"/>
    <w:rsid w:val="007E733C"/>
    <w:rsid w:val="007F43B9"/>
    <w:rsid w:val="0084683C"/>
    <w:rsid w:val="009B2CF1"/>
    <w:rsid w:val="009F1759"/>
    <w:rsid w:val="00A16BAF"/>
    <w:rsid w:val="00A97D95"/>
    <w:rsid w:val="00B15C57"/>
    <w:rsid w:val="00B30A58"/>
    <w:rsid w:val="00B74CFE"/>
    <w:rsid w:val="00C71F14"/>
    <w:rsid w:val="00D438A7"/>
    <w:rsid w:val="00DC5BE3"/>
    <w:rsid w:val="00E915B8"/>
    <w:rsid w:val="00EC6E54"/>
    <w:rsid w:val="00FB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04EF"/>
  <w15:chartTrackingRefBased/>
  <w15:docId w15:val="{439F8D9F-0083-4B1E-A980-2B22EBAF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A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7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1F14"/>
  </w:style>
  <w:style w:type="paragraph" w:styleId="a6">
    <w:name w:val="footer"/>
    <w:basedOn w:val="a"/>
    <w:link w:val="a7"/>
    <w:uiPriority w:val="99"/>
    <w:unhideWhenUsed/>
    <w:rsid w:val="00C71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327C.54EB963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ПГК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Грешникова Алина Александровна</dc:creator>
  <cp:keywords/>
  <dc:description/>
  <cp:lastModifiedBy>Сулеев Евгений Петрович</cp:lastModifiedBy>
  <cp:revision>25</cp:revision>
  <dcterms:created xsi:type="dcterms:W3CDTF">2023-07-14T06:07:00Z</dcterms:created>
  <dcterms:modified xsi:type="dcterms:W3CDTF">2024-11-21T10:50:00Z</dcterms:modified>
</cp:coreProperties>
</file>