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C0A2B" w14:textId="4F66E2E4" w:rsidR="00B52050" w:rsidRPr="00014399" w:rsidRDefault="00014399" w:rsidP="00014399">
      <w:pPr>
        <w:jc w:val="center"/>
        <w:rPr>
          <w:b/>
          <w:sz w:val="24"/>
        </w:rPr>
      </w:pPr>
      <w:r w:rsidRPr="00014399">
        <w:rPr>
          <w:b/>
          <w:sz w:val="24"/>
        </w:rPr>
        <w:t>Техническое задание.</w:t>
      </w:r>
    </w:p>
    <w:p w14:paraId="6663CCDE" w14:textId="143D6ED3" w:rsidR="00407E5F" w:rsidRPr="009A6990" w:rsidRDefault="00407E5F" w:rsidP="00407E5F">
      <w:pPr>
        <w:jc w:val="center"/>
      </w:pPr>
      <w:r>
        <w:t>Закупка услуг по проведению сертификационных испытаний</w:t>
      </w:r>
      <w:r w:rsidR="00B47330">
        <w:t xml:space="preserve"> от юридического лица ООО «Т1 Инновации»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014399" w14:paraId="59DC954A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43C27836" w14:textId="77777777" w:rsidR="00014399" w:rsidRPr="00C35120" w:rsidRDefault="00014399" w:rsidP="00023029">
            <w:pPr>
              <w:jc w:val="right"/>
              <w:rPr>
                <w:b/>
              </w:rPr>
            </w:pPr>
            <w:r w:rsidRPr="00C35120">
              <w:rPr>
                <w:b/>
              </w:rPr>
              <w:t>Предмет закупки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421E3543" w14:textId="4143F52A" w:rsidR="00D717CF" w:rsidRDefault="00014399" w:rsidP="00D717CF">
            <w:r>
              <w:t>Закупается</w:t>
            </w:r>
            <w:r w:rsidR="00D717CF">
              <w:t xml:space="preserve">: </w:t>
            </w:r>
            <w:r w:rsidR="00D717CF" w:rsidRPr="00D717CF">
              <w:t xml:space="preserve">Анализ готовности к проведению сертификационных испытаний по требованиям безопасности информации </w:t>
            </w:r>
            <w:r w:rsidR="00D717CF">
              <w:t>и разработка документации в соответствии с требованиями:</w:t>
            </w:r>
          </w:p>
          <w:p w14:paraId="1BEE1FB6" w14:textId="77777777" w:rsidR="00D717CF" w:rsidRDefault="00D717CF" w:rsidP="00D717CF">
            <w:r>
              <w:t></w:t>
            </w:r>
            <w:r>
              <w:tab/>
              <w:t>по безопасности информации к многофункциональным межсетевым экранам уровня сети 4 класс защиты (Приказ ФСТЭК России № 44 от 07.03.2023);</w:t>
            </w:r>
          </w:p>
          <w:p w14:paraId="194350D4" w14:textId="77777777" w:rsidR="00D717CF" w:rsidRDefault="00D717CF" w:rsidP="00D717CF">
            <w:r>
              <w:t></w:t>
            </w:r>
            <w:r>
              <w:tab/>
              <w:t>по безопасности информации, устанавливающим уровни доверия к средствам технической защиты информации и средствам обеспечения безопасности информации по 4 уровню доверия</w:t>
            </w:r>
          </w:p>
          <w:p w14:paraId="168A7CA5" w14:textId="468081F9" w:rsidR="00014399" w:rsidRPr="00D717CF" w:rsidRDefault="00D717CF" w:rsidP="00D717CF">
            <w:r>
              <w:t></w:t>
            </w:r>
            <w:r>
              <w:tab/>
              <w:t>ГОСТ Р 56939–2016</w:t>
            </w:r>
          </w:p>
        </w:tc>
      </w:tr>
      <w:tr w:rsidR="00014399" w:rsidRPr="001D0D3F" w14:paraId="4C3C9426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7E581F6E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Цель</w:t>
            </w:r>
            <w:r w:rsidRPr="00AB44FE">
              <w:t xml:space="preserve">: </w:t>
            </w:r>
          </w:p>
          <w:p w14:paraId="15BAC037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 xml:space="preserve">под какой проект, для чего и ожидаемый эффект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3EC95131" w14:textId="01B87BB5" w:rsidR="00014399" w:rsidRPr="001D0D3F" w:rsidRDefault="006808C1" w:rsidP="00291A4B">
            <w:r>
              <w:t>Закупка услуг проводится в целях получения сертификатов ФСТЭК России по требованиям безопасности информации, для</w:t>
            </w:r>
            <w:r w:rsidR="00291A4B">
              <w:t xml:space="preserve"> следующи</w:t>
            </w:r>
            <w:r>
              <w:t>х</w:t>
            </w:r>
            <w:r w:rsidR="00291A4B">
              <w:t xml:space="preserve"> продукт</w:t>
            </w:r>
            <w:r>
              <w:t>ов</w:t>
            </w:r>
            <w:r w:rsidR="00291A4B">
              <w:t>: НОТА КУПОЛ. Управление, НОТА КУПОЛ. Контейнеры, НОТА КУПОЛ. Документы, НОТА КУПОЛ. Сети, НОТА ЮНИОН.</w:t>
            </w:r>
          </w:p>
        </w:tc>
      </w:tr>
      <w:tr w:rsidR="00014399" w14:paraId="283006EE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4B0C5D5B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Границы</w:t>
            </w:r>
            <w:r w:rsidRPr="00AB44FE">
              <w:t xml:space="preserve">: </w:t>
            </w:r>
          </w:p>
          <w:p w14:paraId="346646F3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 xml:space="preserve">проектирование, изготовление, поставка, работы, услуги, обучение и т.п.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52BC986A" w14:textId="4D753D36" w:rsidR="00014399" w:rsidRPr="001D0D3F" w:rsidRDefault="00EE0267" w:rsidP="00023029">
            <w:r>
              <w:t>Проведение сертификационных испытаний по требованиям безопасности для получения сертификата соответствия по требованиям ФСТЭК России, по следующим продуктам: НОТА КУПОЛ. Управление, НОТА КУПОЛ. Контейнеры, НОТА КУПОЛ. Документы, НОТА КУПОЛ. Сети, НОТА ЮНИОН.</w:t>
            </w:r>
          </w:p>
        </w:tc>
      </w:tr>
      <w:tr w:rsidR="00014399" w14:paraId="363B3DDF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5586ABEE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Объём</w:t>
            </w:r>
            <w:r w:rsidRPr="00AB44FE">
              <w:t xml:space="preserve">: </w:t>
            </w:r>
          </w:p>
          <w:p w14:paraId="2A7EB0A4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спецификация или примерный перечень позиций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594B3BA0" w14:textId="6566299E" w:rsidR="00014399" w:rsidRDefault="00EE0267" w:rsidP="00023029">
            <w:r>
              <w:t>НОТА КУПОЛ. Управление, НОТА КУПОЛ. Контейнеры, НОТА КУПОЛ. Документы, НОТА КУПОЛ. Сети, НОТА ЮНИОН.</w:t>
            </w:r>
          </w:p>
        </w:tc>
      </w:tr>
      <w:tr w:rsidR="00014399" w14:paraId="5F474166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30D2B5A4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Требования к поставщику</w:t>
            </w:r>
            <w:r w:rsidRPr="00AB44FE">
              <w:t xml:space="preserve">: </w:t>
            </w:r>
          </w:p>
          <w:p w14:paraId="1E8F134C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опыт, сертификаты, лицензии, специальные разрешения и т.п.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061D19AD" w14:textId="12B21384" w:rsidR="00D717CF" w:rsidRDefault="00D717CF" w:rsidP="00D717CF">
            <w:pPr>
              <w:jc w:val="both"/>
            </w:pPr>
            <w:r>
              <w:t>Наличие действующей лицензии ФСТЭК России на деятельность по технической защите конфиденциальной информации, включающая следующие работы и услуги:</w:t>
            </w:r>
          </w:p>
          <w:p w14:paraId="45825E35" w14:textId="278C2050" w:rsidR="00D717CF" w:rsidRDefault="00D717CF" w:rsidP="00D717CF">
            <w:pPr>
              <w:pStyle w:val="a4"/>
              <w:numPr>
                <w:ilvl w:val="0"/>
                <w:numId w:val="4"/>
              </w:numPr>
              <w:ind w:left="0" w:firstLine="357"/>
              <w:jc w:val="both"/>
            </w:pPr>
            <w:r>
              <w:t>проектирование в защищенном исполнении: средств и систем информатизации; помещений со средствами (системами) информатизации, подлежащими защите; защищаемых помещений.</w:t>
            </w:r>
          </w:p>
          <w:p w14:paraId="3564EA6D" w14:textId="77777777" w:rsidR="00D717CF" w:rsidRDefault="00D717CF" w:rsidP="00D717CF">
            <w:pPr>
              <w:jc w:val="both"/>
            </w:pPr>
            <w:r>
              <w:t>услуг:</w:t>
            </w:r>
          </w:p>
          <w:p w14:paraId="6EC0CF05" w14:textId="4F035940" w:rsidR="00D717CF" w:rsidRDefault="00D717CF" w:rsidP="00D717CF">
            <w:pPr>
              <w:pStyle w:val="a4"/>
              <w:numPr>
                <w:ilvl w:val="0"/>
                <w:numId w:val="5"/>
              </w:numPr>
              <w:ind w:left="0" w:firstLine="709"/>
              <w:jc w:val="both"/>
            </w:pPr>
            <w:r>
              <w:t>контроль защищенности конфиденциальной информации от несанкционированного доступа и ее модификации в средствах и системах информатизации;</w:t>
            </w:r>
          </w:p>
          <w:p w14:paraId="472B32C3" w14:textId="0728DA55" w:rsidR="00014399" w:rsidRDefault="00D717CF" w:rsidP="00D717CF">
            <w:pPr>
              <w:pStyle w:val="a4"/>
              <w:numPr>
                <w:ilvl w:val="0"/>
                <w:numId w:val="5"/>
              </w:numPr>
              <w:ind w:left="0" w:firstLine="709"/>
              <w:jc w:val="both"/>
            </w:pPr>
            <w:r>
              <w:t xml:space="preserve">установка, монтаж, наладка, испытания, ремонт средств защиты информации: программных (программно-технических) средств защиты информации; защищенных программных (программно-технических) средств обработки информации; программных (программно-технических) средств контроля эффективности защиты информации. </w:t>
            </w:r>
          </w:p>
        </w:tc>
      </w:tr>
      <w:tr w:rsidR="00014399" w14:paraId="53969F0B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4BA4C8BC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Условия</w:t>
            </w:r>
            <w:r w:rsidRPr="00AB44FE">
              <w:t xml:space="preserve">: </w:t>
            </w:r>
          </w:p>
          <w:p w14:paraId="0BB5B69B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оплата, срок и место поставки, выполнения работ/оказания услуг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204D6133" w14:textId="623CF6E0" w:rsidR="00014399" w:rsidRPr="0079164F" w:rsidRDefault="00D717CF" w:rsidP="00D938B4">
            <w:pPr>
              <w:jc w:val="both"/>
            </w:pPr>
            <w:r>
              <w:t>П</w:t>
            </w:r>
            <w:r w:rsidRPr="00D717CF">
              <w:t xml:space="preserve">еред началом выполнения работ </w:t>
            </w:r>
            <w:r>
              <w:t>Заказчик</w:t>
            </w:r>
            <w:r w:rsidRPr="00D717CF">
              <w:t xml:space="preserve"> </w:t>
            </w:r>
            <w:r w:rsidR="00D938B4" w:rsidRPr="00D717CF">
              <w:t>в течение</w:t>
            </w:r>
            <w:r w:rsidRPr="00D717CF">
              <w:t xml:space="preserve"> 5 дней переводит аванс в размере </w:t>
            </w:r>
            <w:r>
              <w:t>50% от стоимости Договора</w:t>
            </w:r>
            <w:r w:rsidRPr="00D717CF">
              <w:t xml:space="preserve">. Окончательная оплата услуг по </w:t>
            </w:r>
            <w:r>
              <w:t>Договору</w:t>
            </w:r>
            <w:r w:rsidRPr="00D717CF">
              <w:t xml:space="preserve"> производится в течение 5 дней после подписания Акта сдачи-приёмки выполненных работ по этапу</w:t>
            </w:r>
            <w:r w:rsidR="00D938B4">
              <w:t>.</w:t>
            </w:r>
          </w:p>
        </w:tc>
      </w:tr>
      <w:tr w:rsidR="00014399" w14:paraId="50F9FA0A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546047B4" w14:textId="77777777" w:rsidR="00014399" w:rsidRPr="00C35120" w:rsidRDefault="00014399" w:rsidP="00023029">
            <w:pPr>
              <w:jc w:val="right"/>
              <w:rPr>
                <w:b/>
              </w:rPr>
            </w:pPr>
            <w:r w:rsidRPr="00C35120">
              <w:rPr>
                <w:b/>
              </w:rPr>
              <w:t xml:space="preserve">Действующие поставщики </w:t>
            </w:r>
          </w:p>
          <w:p w14:paraId="0CABB503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(+договоры) и/или перечень поставщиков для участия, при наличии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4265A865" w14:textId="1799E4F0" w:rsidR="00014399" w:rsidRDefault="00014399" w:rsidP="00023029">
            <w:bookmarkStart w:id="0" w:name="_GoBack"/>
            <w:bookmarkEnd w:id="0"/>
          </w:p>
        </w:tc>
      </w:tr>
      <w:tr w:rsidR="00014399" w14:paraId="74A97002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20FA3930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Дополнительная документация</w:t>
            </w:r>
            <w:r w:rsidRPr="00AB44FE">
              <w:t xml:space="preserve">, </w:t>
            </w:r>
          </w:p>
          <w:p w14:paraId="3A709AF7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lastRenderedPageBreak/>
              <w:t>которую необходимо предоставить поставщикам: анкета, опросник, чертежи, схемы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494EF212" w14:textId="1B51F1EB" w:rsidR="00014399" w:rsidRDefault="00D938B4" w:rsidP="00023029">
            <w:r>
              <w:lastRenderedPageBreak/>
              <w:t>-</w:t>
            </w:r>
          </w:p>
        </w:tc>
      </w:tr>
    </w:tbl>
    <w:p w14:paraId="135EDD64" w14:textId="77777777" w:rsidR="00014399" w:rsidRDefault="00014399" w:rsidP="009A6990"/>
    <w:sectPr w:rsidR="00014399" w:rsidSect="001D0D3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C4197" w14:textId="77777777" w:rsidR="00DD66A8" w:rsidRDefault="00DD66A8" w:rsidP="00C35120">
      <w:pPr>
        <w:spacing w:after="0" w:line="240" w:lineRule="auto"/>
      </w:pPr>
      <w:r>
        <w:separator/>
      </w:r>
    </w:p>
  </w:endnote>
  <w:endnote w:type="continuationSeparator" w:id="0">
    <w:p w14:paraId="31A85D04" w14:textId="77777777" w:rsidR="00DD66A8" w:rsidRDefault="00DD66A8" w:rsidP="00C3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83FB5" w14:textId="77777777" w:rsidR="00DD66A8" w:rsidRDefault="00DD66A8" w:rsidP="00C35120">
      <w:pPr>
        <w:spacing w:after="0" w:line="240" w:lineRule="auto"/>
      </w:pPr>
      <w:r>
        <w:separator/>
      </w:r>
    </w:p>
  </w:footnote>
  <w:footnote w:type="continuationSeparator" w:id="0">
    <w:p w14:paraId="4063C93B" w14:textId="77777777" w:rsidR="00DD66A8" w:rsidRDefault="00DD66A8" w:rsidP="00C3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38D1A" w14:textId="6360164D" w:rsidR="00014399" w:rsidRDefault="00014399" w:rsidP="00014399">
    <w:pPr>
      <w:pStyle w:val="a5"/>
      <w:spacing w:after="120"/>
      <w:jc w:val="right"/>
    </w:pPr>
    <w:r w:rsidRPr="00014399">
      <w:rPr>
        <w:noProof/>
      </w:rPr>
      <w:drawing>
        <wp:inline distT="0" distB="0" distL="0" distR="0" wp14:anchorId="78446F5F" wp14:editId="4B97915C">
          <wp:extent cx="2362200" cy="316880"/>
          <wp:effectExtent l="0" t="0" r="0" b="698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002" cy="327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1D67"/>
    <w:multiLevelType w:val="hybridMultilevel"/>
    <w:tmpl w:val="0B2AC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76E05"/>
    <w:multiLevelType w:val="hybridMultilevel"/>
    <w:tmpl w:val="262CBF54"/>
    <w:lvl w:ilvl="0" w:tplc="06F64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85B28"/>
    <w:multiLevelType w:val="hybridMultilevel"/>
    <w:tmpl w:val="FCCC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3595"/>
    <w:multiLevelType w:val="hybridMultilevel"/>
    <w:tmpl w:val="81B2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F6C2F"/>
    <w:multiLevelType w:val="hybridMultilevel"/>
    <w:tmpl w:val="EE14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68"/>
    <w:rsid w:val="00014399"/>
    <w:rsid w:val="00164B3F"/>
    <w:rsid w:val="001C4308"/>
    <w:rsid w:val="001D0D3F"/>
    <w:rsid w:val="00212966"/>
    <w:rsid w:val="00244B07"/>
    <w:rsid w:val="00291A4B"/>
    <w:rsid w:val="002E2E68"/>
    <w:rsid w:val="00407E5F"/>
    <w:rsid w:val="00550A03"/>
    <w:rsid w:val="005A5F64"/>
    <w:rsid w:val="005B7B4F"/>
    <w:rsid w:val="005D1A34"/>
    <w:rsid w:val="005D5C41"/>
    <w:rsid w:val="00672BAC"/>
    <w:rsid w:val="006808C1"/>
    <w:rsid w:val="006C2F06"/>
    <w:rsid w:val="00721521"/>
    <w:rsid w:val="0079164F"/>
    <w:rsid w:val="00792CF6"/>
    <w:rsid w:val="0088523D"/>
    <w:rsid w:val="00933C59"/>
    <w:rsid w:val="00974DA2"/>
    <w:rsid w:val="009A6990"/>
    <w:rsid w:val="00A80ECC"/>
    <w:rsid w:val="00A82F67"/>
    <w:rsid w:val="00AA76AF"/>
    <w:rsid w:val="00B47330"/>
    <w:rsid w:val="00B52050"/>
    <w:rsid w:val="00C35120"/>
    <w:rsid w:val="00C86CF2"/>
    <w:rsid w:val="00CB2002"/>
    <w:rsid w:val="00D717CF"/>
    <w:rsid w:val="00D938B4"/>
    <w:rsid w:val="00DD66A8"/>
    <w:rsid w:val="00EE0267"/>
    <w:rsid w:val="00F714FD"/>
    <w:rsid w:val="00FE5955"/>
    <w:rsid w:val="00F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87A1D"/>
  <w15:chartTrackingRefBased/>
  <w15:docId w15:val="{DABAAD3E-5F99-42FD-88E4-840E9BD3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0D3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5120"/>
  </w:style>
  <w:style w:type="paragraph" w:styleId="a7">
    <w:name w:val="footer"/>
    <w:basedOn w:val="a"/>
    <w:link w:val="a8"/>
    <w:uiPriority w:val="99"/>
    <w:unhideWhenUsed/>
    <w:rsid w:val="00C3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Клоков Данила Юрьевич</dc:creator>
  <cp:keywords/>
  <dc:description/>
  <cp:lastModifiedBy>Абрашова Екатерина Александровна</cp:lastModifiedBy>
  <cp:revision>11</cp:revision>
  <dcterms:created xsi:type="dcterms:W3CDTF">2024-05-21T11:59:00Z</dcterms:created>
  <dcterms:modified xsi:type="dcterms:W3CDTF">2024-05-24T09:12:00Z</dcterms:modified>
</cp:coreProperties>
</file>