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FE57" w14:textId="72B23CEA" w:rsidR="0065566F" w:rsidRPr="00194850" w:rsidRDefault="0085222C" w:rsidP="00943E13">
      <w:pPr>
        <w:pStyle w:val="Headline"/>
        <w:spacing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Техническое задание на поставку </w:t>
      </w:r>
      <w:r w:rsidR="00943E13">
        <w:rPr>
          <w:rFonts w:ascii="Verdana" w:hAnsi="Verdana"/>
          <w:lang w:val="ru-RU"/>
        </w:rPr>
        <w:t>узкопроходных штабелеров</w:t>
      </w:r>
      <w:r>
        <w:rPr>
          <w:rFonts w:ascii="Verdana" w:hAnsi="Verdana"/>
          <w:lang w:val="ru-RU"/>
        </w:rPr>
        <w:t>.</w:t>
      </w:r>
      <w:r w:rsidR="002958D3" w:rsidRPr="00194850">
        <w:rPr>
          <w:rFonts w:ascii="Verdana" w:hAnsi="Verdana"/>
          <w:highlight w:val="yellow"/>
          <w:lang w:val="ru-RU"/>
        </w:rPr>
        <w:t xml:space="preserve"> </w:t>
      </w:r>
      <w:r w:rsidR="0056477D" w:rsidRPr="00194850">
        <w:rPr>
          <w:rFonts w:ascii="Verdana" w:hAnsi="Verdana"/>
          <w:lang w:val="ru-RU"/>
        </w:rPr>
        <w:t>__________</w:t>
      </w:r>
      <w:r w:rsidR="00194850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  <w:noProof/>
          <w:lang w:val="ru-RU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C25ABA" w14:textId="0AC14BB2" w:rsidR="005064D3" w:rsidRDefault="003812A7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r w:rsidRPr="00194850">
            <w:rPr>
              <w:rFonts w:ascii="Verdana" w:hAnsi="Verdana"/>
            </w:rPr>
            <w:fldChar w:fldCharType="begin"/>
          </w:r>
          <w:r w:rsidRPr="00194850">
            <w:rPr>
              <w:rFonts w:ascii="Verdana" w:hAnsi="Verdana"/>
            </w:rPr>
            <w:instrText xml:space="preserve"> TOC \o "1-2" \h \z \u </w:instrText>
          </w:r>
          <w:r w:rsidRPr="00194850">
            <w:rPr>
              <w:rFonts w:ascii="Verdana" w:hAnsi="Verdana"/>
            </w:rPr>
            <w:fldChar w:fldCharType="separate"/>
          </w:r>
          <w:hyperlink w:anchor="_Toc165548632" w:history="1">
            <w:r w:rsidR="005064D3" w:rsidRPr="00C1150E">
              <w:rPr>
                <w:rStyle w:val="ad"/>
                <w:rFonts w:ascii="Verdana" w:hAnsi="Verdana"/>
                <w:noProof/>
              </w:rPr>
              <w:t>1.</w:t>
            </w:r>
            <w:r w:rsidR="005064D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5064D3" w:rsidRPr="00C1150E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5064D3">
              <w:rPr>
                <w:noProof/>
                <w:webHidden/>
              </w:rPr>
              <w:tab/>
            </w:r>
            <w:r w:rsidR="005064D3">
              <w:rPr>
                <w:noProof/>
                <w:webHidden/>
              </w:rPr>
              <w:fldChar w:fldCharType="begin"/>
            </w:r>
            <w:r w:rsidR="005064D3">
              <w:rPr>
                <w:noProof/>
                <w:webHidden/>
              </w:rPr>
              <w:instrText xml:space="preserve"> PAGEREF _Toc165548632 \h </w:instrText>
            </w:r>
            <w:r w:rsidR="005064D3">
              <w:rPr>
                <w:noProof/>
                <w:webHidden/>
              </w:rPr>
            </w:r>
            <w:r w:rsidR="005064D3">
              <w:rPr>
                <w:noProof/>
                <w:webHidden/>
              </w:rPr>
              <w:fldChar w:fldCharType="separate"/>
            </w:r>
            <w:r w:rsidR="005064D3">
              <w:rPr>
                <w:noProof/>
                <w:webHidden/>
              </w:rPr>
              <w:t>2</w:t>
            </w:r>
            <w:r w:rsidR="005064D3">
              <w:rPr>
                <w:noProof/>
                <w:webHidden/>
              </w:rPr>
              <w:fldChar w:fldCharType="end"/>
            </w:r>
          </w:hyperlink>
        </w:p>
        <w:p w14:paraId="171F3E01" w14:textId="4E302A0D" w:rsidR="005064D3" w:rsidRDefault="00485505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65548633" w:history="1">
            <w:r w:rsidR="005064D3" w:rsidRPr="00C1150E">
              <w:rPr>
                <w:rStyle w:val="ad"/>
                <w:rFonts w:ascii="Verdana" w:hAnsi="Verdana"/>
                <w:noProof/>
              </w:rPr>
              <w:t>2.</w:t>
            </w:r>
            <w:r w:rsidR="005064D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5064D3" w:rsidRPr="00C1150E">
              <w:rPr>
                <w:rStyle w:val="ad"/>
                <w:rFonts w:ascii="Verdana" w:hAnsi="Verdana"/>
                <w:noProof/>
              </w:rPr>
              <w:t>Описание товаров и услуг</w:t>
            </w:r>
            <w:r w:rsidR="005064D3">
              <w:rPr>
                <w:noProof/>
                <w:webHidden/>
              </w:rPr>
              <w:tab/>
            </w:r>
            <w:r w:rsidR="005064D3">
              <w:rPr>
                <w:noProof/>
                <w:webHidden/>
              </w:rPr>
              <w:fldChar w:fldCharType="begin"/>
            </w:r>
            <w:r w:rsidR="005064D3">
              <w:rPr>
                <w:noProof/>
                <w:webHidden/>
              </w:rPr>
              <w:instrText xml:space="preserve"> PAGEREF _Toc165548633 \h </w:instrText>
            </w:r>
            <w:r w:rsidR="005064D3">
              <w:rPr>
                <w:noProof/>
                <w:webHidden/>
              </w:rPr>
            </w:r>
            <w:r w:rsidR="005064D3">
              <w:rPr>
                <w:noProof/>
                <w:webHidden/>
              </w:rPr>
              <w:fldChar w:fldCharType="separate"/>
            </w:r>
            <w:r w:rsidR="005064D3">
              <w:rPr>
                <w:noProof/>
                <w:webHidden/>
              </w:rPr>
              <w:t>3</w:t>
            </w:r>
            <w:r w:rsidR="005064D3">
              <w:rPr>
                <w:noProof/>
                <w:webHidden/>
              </w:rPr>
              <w:fldChar w:fldCharType="end"/>
            </w:r>
          </w:hyperlink>
        </w:p>
        <w:p w14:paraId="249A7B31" w14:textId="3831F962" w:rsidR="005064D3" w:rsidRDefault="00485505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65548634" w:history="1">
            <w:r w:rsidR="005064D3" w:rsidRPr="00C1150E">
              <w:rPr>
                <w:rStyle w:val="ad"/>
                <w:rFonts w:ascii="Verdana" w:hAnsi="Verdana"/>
                <w:noProof/>
              </w:rPr>
              <w:t>3.</w:t>
            </w:r>
            <w:r w:rsidR="005064D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5064D3" w:rsidRPr="00C1150E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5064D3">
              <w:rPr>
                <w:noProof/>
                <w:webHidden/>
              </w:rPr>
              <w:tab/>
            </w:r>
            <w:r w:rsidR="005064D3">
              <w:rPr>
                <w:noProof/>
                <w:webHidden/>
              </w:rPr>
              <w:fldChar w:fldCharType="begin"/>
            </w:r>
            <w:r w:rsidR="005064D3">
              <w:rPr>
                <w:noProof/>
                <w:webHidden/>
              </w:rPr>
              <w:instrText xml:space="preserve"> PAGEREF _Toc165548634 \h </w:instrText>
            </w:r>
            <w:r w:rsidR="005064D3">
              <w:rPr>
                <w:noProof/>
                <w:webHidden/>
              </w:rPr>
            </w:r>
            <w:r w:rsidR="005064D3">
              <w:rPr>
                <w:noProof/>
                <w:webHidden/>
              </w:rPr>
              <w:fldChar w:fldCharType="separate"/>
            </w:r>
            <w:r w:rsidR="005064D3">
              <w:rPr>
                <w:noProof/>
                <w:webHidden/>
              </w:rPr>
              <w:t>3</w:t>
            </w:r>
            <w:r w:rsidR="005064D3">
              <w:rPr>
                <w:noProof/>
                <w:webHidden/>
              </w:rPr>
              <w:fldChar w:fldCharType="end"/>
            </w:r>
          </w:hyperlink>
        </w:p>
        <w:p w14:paraId="5574BD93" w14:textId="5E50A5A3" w:rsidR="005064D3" w:rsidRDefault="00485505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65548635" w:history="1">
            <w:r w:rsidR="005064D3" w:rsidRPr="00C1150E">
              <w:rPr>
                <w:rStyle w:val="ad"/>
                <w:rFonts w:ascii="Verdana" w:hAnsi="Verdana"/>
                <w:noProof/>
                <w:lang w:val="en-US"/>
              </w:rPr>
              <w:t>4.</w:t>
            </w:r>
            <w:r w:rsidR="005064D3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5064D3" w:rsidRPr="00C1150E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5064D3">
              <w:rPr>
                <w:noProof/>
                <w:webHidden/>
              </w:rPr>
              <w:tab/>
            </w:r>
            <w:r w:rsidR="005064D3">
              <w:rPr>
                <w:noProof/>
                <w:webHidden/>
              </w:rPr>
              <w:fldChar w:fldCharType="begin"/>
            </w:r>
            <w:r w:rsidR="005064D3">
              <w:rPr>
                <w:noProof/>
                <w:webHidden/>
              </w:rPr>
              <w:instrText xml:space="preserve"> PAGEREF _Toc165548635 \h </w:instrText>
            </w:r>
            <w:r w:rsidR="005064D3">
              <w:rPr>
                <w:noProof/>
                <w:webHidden/>
              </w:rPr>
            </w:r>
            <w:r w:rsidR="005064D3">
              <w:rPr>
                <w:noProof/>
                <w:webHidden/>
              </w:rPr>
              <w:fldChar w:fldCharType="separate"/>
            </w:r>
            <w:r w:rsidR="005064D3">
              <w:rPr>
                <w:noProof/>
                <w:webHidden/>
              </w:rPr>
              <w:t>4</w:t>
            </w:r>
            <w:r w:rsidR="005064D3">
              <w:rPr>
                <w:noProof/>
                <w:webHidden/>
              </w:rPr>
              <w:fldChar w:fldCharType="end"/>
            </w:r>
          </w:hyperlink>
        </w:p>
        <w:p w14:paraId="3CDF27CF" w14:textId="1F0E904B" w:rsidR="0065566F" w:rsidRPr="0019485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19485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19485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194850">
        <w:rPr>
          <w:rFonts w:ascii="Verdana" w:hAnsi="Verdana"/>
          <w:lang w:val="ru-RU"/>
        </w:rPr>
        <w:br w:type="page"/>
      </w:r>
      <w:bookmarkStart w:id="0" w:name="_GoBack"/>
      <w:bookmarkEnd w:id="0"/>
    </w:p>
    <w:p w14:paraId="3BEEA165" w14:textId="2F4D266E" w:rsidR="00790786" w:rsidRDefault="00857C43" w:rsidP="00790786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1" w:name="_Toc165548632"/>
      <w:r w:rsidRPr="00194850">
        <w:rPr>
          <w:rFonts w:ascii="Verdana" w:hAnsi="Verdana"/>
        </w:rPr>
        <w:lastRenderedPageBreak/>
        <w:t>Общие положения</w:t>
      </w:r>
      <w:bookmarkEnd w:id="1"/>
    </w:p>
    <w:p w14:paraId="3DC8084D" w14:textId="77777777" w:rsidR="0077266A" w:rsidRPr="0077266A" w:rsidRDefault="0077266A" w:rsidP="0077266A">
      <w:pPr>
        <w:rPr>
          <w:lang w:val="ru-RU"/>
        </w:rPr>
      </w:pPr>
    </w:p>
    <w:p w14:paraId="672DC307" w14:textId="26592B9F" w:rsidR="00E249B8" w:rsidRPr="00194850" w:rsidRDefault="00F15009" w:rsidP="00972B36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796515">
        <w:rPr>
          <w:rFonts w:ascii="Verdana" w:hAnsi="Verdana"/>
          <w:b/>
          <w:bCs/>
          <w:lang w:val="ru-RU"/>
        </w:rPr>
        <w:t>1.1.</w:t>
      </w:r>
      <w:r w:rsidRPr="00194850">
        <w:rPr>
          <w:rFonts w:ascii="Verdana" w:hAnsi="Verdana"/>
          <w:lang w:val="ru-RU"/>
        </w:rPr>
        <w:t xml:space="preserve"> </w:t>
      </w:r>
      <w:r w:rsidR="00BD2A42" w:rsidRPr="00194850">
        <w:rPr>
          <w:rFonts w:ascii="Verdana" w:hAnsi="Verdana"/>
          <w:lang w:val="ru-RU"/>
        </w:rPr>
        <w:t>Термины, используемые в настоящем</w:t>
      </w:r>
      <w:r w:rsidR="00881CA6" w:rsidRPr="0019485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19485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194850">
        <w:rPr>
          <w:rFonts w:ascii="Verdana" w:hAnsi="Verdana"/>
          <w:lang w:val="ru-RU"/>
        </w:rPr>
        <w:t xml:space="preserve">, размещенных в сети Интернет по адресу: </w:t>
      </w:r>
      <w:r w:rsidR="00972B36" w:rsidRPr="00972B36">
        <w:t>https</w:t>
      </w:r>
      <w:r w:rsidR="00972B36" w:rsidRPr="00AF6673">
        <w:rPr>
          <w:lang w:val="ru-RU"/>
        </w:rPr>
        <w:t>://</w:t>
      </w:r>
      <w:r w:rsidR="00972B36" w:rsidRPr="00972B36">
        <w:t>agr</w:t>
      </w:r>
      <w:r w:rsidR="00972B36" w:rsidRPr="00AF6673">
        <w:rPr>
          <w:lang w:val="ru-RU"/>
        </w:rPr>
        <w:t>.</w:t>
      </w:r>
      <w:r w:rsidR="00972B36" w:rsidRPr="00972B36">
        <w:t>auto</w:t>
      </w:r>
      <w:r w:rsidR="00972B36" w:rsidRPr="00AF6673">
        <w:rPr>
          <w:lang w:val="ru-RU"/>
        </w:rPr>
        <w:t>/</w:t>
      </w:r>
      <w:r w:rsidR="00972B36" w:rsidRPr="00972B36">
        <w:t>purchase</w:t>
      </w:r>
      <w:r w:rsidR="007063F0" w:rsidRPr="00194850">
        <w:rPr>
          <w:rFonts w:ascii="Verdana" w:hAnsi="Verdana"/>
          <w:lang w:val="ru-RU"/>
        </w:rPr>
        <w:t xml:space="preserve"> </w:t>
      </w:r>
      <w:r w:rsidRPr="00194850">
        <w:rPr>
          <w:rFonts w:ascii="Verdana" w:hAnsi="Verdana"/>
          <w:lang w:val="ru-RU"/>
        </w:rPr>
        <w:t>(далее – «Платформа»).</w:t>
      </w:r>
      <w:r w:rsidR="007B5F45" w:rsidRPr="00194850">
        <w:rPr>
          <w:rFonts w:ascii="Verdana" w:hAnsi="Verdana"/>
          <w:lang w:val="ru-RU"/>
        </w:rPr>
        <w:t xml:space="preserve"> </w:t>
      </w:r>
    </w:p>
    <w:p w14:paraId="244B91BB" w14:textId="3368B21F" w:rsidR="00E249B8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19485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528630E4" w14:textId="77777777" w:rsidR="000860B8" w:rsidRPr="00194850" w:rsidRDefault="000860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0760AC" w14:textId="4ABB80A3" w:rsidR="00881CA6" w:rsidRPr="00194850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796515">
        <w:rPr>
          <w:rFonts w:ascii="Verdana" w:hAnsi="Verdana"/>
          <w:b/>
          <w:bCs/>
          <w:lang w:val="ru-RU"/>
        </w:rPr>
        <w:t>1.2.</w:t>
      </w:r>
      <w:r w:rsidR="00796515">
        <w:rPr>
          <w:rFonts w:ascii="Verdana" w:hAnsi="Verdana"/>
          <w:b/>
          <w:lang w:val="ru-RU"/>
        </w:rPr>
        <w:t xml:space="preserve"> </w:t>
      </w:r>
      <w:r w:rsidRPr="00194850">
        <w:rPr>
          <w:rFonts w:ascii="Verdana" w:hAnsi="Verdana"/>
          <w:b/>
          <w:lang w:val="ru-RU"/>
        </w:rPr>
        <w:t xml:space="preserve">Контактные данные </w:t>
      </w:r>
      <w:r w:rsidR="00EB1794" w:rsidRPr="00194850">
        <w:rPr>
          <w:rFonts w:ascii="Verdana" w:hAnsi="Verdana"/>
          <w:b/>
          <w:lang w:val="ru-RU"/>
        </w:rPr>
        <w:t>АГР</w:t>
      </w:r>
      <w:r w:rsidRPr="00194850">
        <w:rPr>
          <w:rFonts w:ascii="Verdana" w:hAnsi="Verdana"/>
          <w:lang w:val="ru-RU"/>
        </w:rPr>
        <w:t xml:space="preserve"> </w:t>
      </w:r>
    </w:p>
    <w:p w14:paraId="27F1E35C" w14:textId="77777777" w:rsidR="0085222C" w:rsidRDefault="0085222C" w:rsidP="00A237BA">
      <w:pPr>
        <w:spacing w:after="0" w:line="240" w:lineRule="auto"/>
        <w:ind w:left="70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Кузьмин Павел</w:t>
      </w:r>
    </w:p>
    <w:p w14:paraId="058235C2" w14:textId="5D04DAAF" w:rsidR="0085222C" w:rsidRPr="0085222C" w:rsidRDefault="00A237BA" w:rsidP="00A237BA">
      <w:pPr>
        <w:pStyle w:val="rtlfliesstext"/>
        <w:spacing w:line="276" w:lineRule="auto"/>
        <w:jc w:val="left"/>
        <w:rPr>
          <w:rFonts w:ascii="Verdana" w:hAnsi="Verdana" w:cs="Times New Roman"/>
          <w:snapToGrid/>
          <w:color w:val="auto"/>
          <w:kern w:val="10"/>
          <w:lang w:val="ru-RU" w:eastAsia="de-DE"/>
        </w:rPr>
      </w:pPr>
      <w:r>
        <w:rPr>
          <w:rFonts w:ascii="VWAG TheSans" w:hAnsi="VWAG TheSans"/>
          <w:sz w:val="20"/>
          <w:szCs w:val="20"/>
          <w:lang w:val="ru-RU"/>
        </w:rPr>
        <w:t xml:space="preserve">                </w:t>
      </w:r>
      <w:r w:rsidR="0085222C" w:rsidRPr="0085222C">
        <w:rPr>
          <w:rFonts w:ascii="Verdana" w:hAnsi="Verdana" w:cs="Times New Roman"/>
          <w:snapToGrid/>
          <w:color w:val="auto"/>
          <w:kern w:val="10"/>
          <w:lang w:val="ru-RU" w:eastAsia="de-DE"/>
        </w:rPr>
        <w:t>+7 (920)-099-62-81</w:t>
      </w:r>
    </w:p>
    <w:p w14:paraId="60ED6A97" w14:textId="6D760A5B" w:rsidR="0085222C" w:rsidRPr="0085222C" w:rsidRDefault="00485505" w:rsidP="00A237BA">
      <w:pPr>
        <w:pStyle w:val="rtlfliesstext"/>
        <w:spacing w:line="276" w:lineRule="auto"/>
        <w:ind w:left="708"/>
        <w:jc w:val="left"/>
        <w:rPr>
          <w:rFonts w:ascii="Verdana" w:hAnsi="Verdana" w:cs="Times New Roman"/>
          <w:snapToGrid/>
          <w:color w:val="auto"/>
          <w:kern w:val="10"/>
          <w:lang w:val="ru-RU" w:eastAsia="de-DE"/>
        </w:rPr>
      </w:pPr>
      <w:hyperlink r:id="rId11" w:history="1">
        <w:r w:rsidR="0085222C" w:rsidRPr="00196370">
          <w:rPr>
            <w:rFonts w:ascii="Verdana" w:hAnsi="Verdana" w:cs="Times New Roman"/>
            <w:snapToGrid/>
            <w:color w:val="auto"/>
            <w:kern w:val="10"/>
            <w:lang w:val="ru-RU" w:eastAsia="de-DE"/>
          </w:rPr>
          <w:t xml:space="preserve">Pavel.Kuzmin@agr.auto </w:t>
        </w:r>
      </w:hyperlink>
      <w:r w:rsidR="0085222C" w:rsidRPr="0085222C">
        <w:rPr>
          <w:rFonts w:ascii="Verdana" w:hAnsi="Verdana" w:cs="Times New Roman"/>
          <w:snapToGrid/>
          <w:color w:val="auto"/>
          <w:kern w:val="10"/>
          <w:lang w:val="ru-RU" w:eastAsia="de-DE"/>
        </w:rPr>
        <w:t> </w:t>
      </w:r>
    </w:p>
    <w:p w14:paraId="169B9971" w14:textId="5954DEBD" w:rsidR="00881CA6" w:rsidRPr="00194850" w:rsidRDefault="00881CA6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194850">
        <w:rPr>
          <w:rFonts w:ascii="Verdana" w:hAnsi="Verdana"/>
          <w:lang w:val="ru-RU"/>
        </w:rPr>
        <w:t xml:space="preserve"> </w:t>
      </w:r>
    </w:p>
    <w:p w14:paraId="26DDFC2D" w14:textId="47183873" w:rsidR="00F15009" w:rsidRPr="00194850" w:rsidRDefault="00F15009" w:rsidP="00A3369E">
      <w:pPr>
        <w:spacing w:after="0" w:line="240" w:lineRule="auto"/>
        <w:ind w:left="708"/>
        <w:rPr>
          <w:rFonts w:ascii="Verdana" w:hAnsi="Verdana"/>
          <w:lang w:val="ru-RU"/>
        </w:rPr>
      </w:pPr>
      <w:r w:rsidRPr="00796515">
        <w:rPr>
          <w:rFonts w:ascii="Verdana" w:hAnsi="Verdana"/>
          <w:b/>
          <w:bCs/>
          <w:lang w:val="ru-RU"/>
        </w:rPr>
        <w:t>1.</w:t>
      </w:r>
      <w:r w:rsidR="00881CA6" w:rsidRPr="00796515">
        <w:rPr>
          <w:rFonts w:ascii="Verdana" w:hAnsi="Verdana"/>
          <w:b/>
          <w:bCs/>
          <w:lang w:val="ru-RU"/>
        </w:rPr>
        <w:t>3</w:t>
      </w:r>
      <w:r w:rsidRPr="00796515">
        <w:rPr>
          <w:rFonts w:ascii="Verdana" w:hAnsi="Verdana"/>
          <w:b/>
          <w:bCs/>
          <w:lang w:val="ru-RU"/>
        </w:rPr>
        <w:t>.</w:t>
      </w:r>
      <w:r w:rsidRPr="00194850">
        <w:rPr>
          <w:rFonts w:ascii="Verdana" w:hAnsi="Verdana"/>
          <w:lang w:val="ru-RU"/>
        </w:rPr>
        <w:t xml:space="preserve"> </w:t>
      </w:r>
      <w:r w:rsidR="00A3369E">
        <w:rPr>
          <w:rFonts w:ascii="Verdana" w:hAnsi="Verdana"/>
          <w:b/>
          <w:bCs/>
          <w:lang w:val="ru-RU"/>
        </w:rPr>
        <w:t>Общие требования</w:t>
      </w:r>
    </w:p>
    <w:p w14:paraId="112EC44D" w14:textId="7D500D8E" w:rsidR="00881CA6" w:rsidRDefault="00A3369E" w:rsidP="00D94372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Поставка</w:t>
      </w:r>
      <w:r w:rsidR="00A237BA">
        <w:rPr>
          <w:rFonts w:ascii="Verdana" w:hAnsi="Verdana"/>
          <w:lang w:val="ru-RU"/>
        </w:rPr>
        <w:t xml:space="preserve"> </w:t>
      </w:r>
      <w:r w:rsidR="00D94372">
        <w:rPr>
          <w:rFonts w:ascii="Verdana" w:hAnsi="Verdana"/>
          <w:lang w:val="ru-RU"/>
        </w:rPr>
        <w:t>10-ти узкопроходных штабелеров.</w:t>
      </w:r>
    </w:p>
    <w:p w14:paraId="3852EA2E" w14:textId="45EB2C88" w:rsidR="004A7F79" w:rsidRDefault="004A7F79" w:rsidP="00A237BA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Стоимость в КП должна быть указана в рублях без НДС, с выделенной стоимостью опций, в случае если они могут быть добавлены или исключены по желанию </w:t>
      </w:r>
      <w:r w:rsidR="00972B36">
        <w:rPr>
          <w:rFonts w:ascii="Verdana" w:hAnsi="Verdana"/>
          <w:lang w:val="ru-RU"/>
        </w:rPr>
        <w:t>АГР</w:t>
      </w:r>
      <w:r>
        <w:rPr>
          <w:rFonts w:ascii="Verdana" w:hAnsi="Verdana"/>
          <w:lang w:val="ru-RU"/>
        </w:rPr>
        <w:t>.</w:t>
      </w:r>
    </w:p>
    <w:p w14:paraId="204CFAB5" w14:textId="37B25215" w:rsidR="00A237BA" w:rsidRDefault="00A237BA" w:rsidP="004A7F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A237BA">
        <w:rPr>
          <w:rFonts w:ascii="Verdana" w:hAnsi="Verdana"/>
          <w:lang w:val="ru-RU"/>
        </w:rPr>
        <w:t>В КП должна быть включена стоимо</w:t>
      </w:r>
      <w:r>
        <w:rPr>
          <w:rFonts w:ascii="Verdana" w:hAnsi="Verdana"/>
          <w:lang w:val="ru-RU"/>
        </w:rPr>
        <w:t>сть доставки техники до завода А</w:t>
      </w:r>
      <w:r w:rsidRPr="00A237BA">
        <w:rPr>
          <w:rFonts w:ascii="Verdana" w:hAnsi="Verdana"/>
          <w:lang w:val="ru-RU"/>
        </w:rPr>
        <w:t>ГР по адресу г. Калуга, ул. Автомобильная, д.1., а также все затраты на таможенную очистку и прочие возможные затраты (условия поставки DDP Инкотермс 2020).</w:t>
      </w:r>
      <w:r w:rsidR="004A7F79">
        <w:rPr>
          <w:rFonts w:ascii="Verdana" w:hAnsi="Verdana"/>
          <w:lang w:val="ru-RU"/>
        </w:rPr>
        <w:t xml:space="preserve"> Стоимость доставки должна быть указана выделенной строкой.</w:t>
      </w:r>
    </w:p>
    <w:p w14:paraId="4F03AFB1" w14:textId="4642FD64" w:rsidR="002C1F02" w:rsidRDefault="002C1F02" w:rsidP="004A7F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 КП должна быть указана подробная спецификация на технику и быть указаны все опции включенные в предложение.</w:t>
      </w:r>
    </w:p>
    <w:p w14:paraId="796CCA36" w14:textId="7871F858" w:rsidR="00A237BA" w:rsidRDefault="00A237BA" w:rsidP="00A237BA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A237BA">
        <w:rPr>
          <w:rFonts w:ascii="Verdana" w:hAnsi="Verdana"/>
          <w:lang w:val="ru-RU"/>
        </w:rPr>
        <w:t>КП должно включать, поми</w:t>
      </w:r>
      <w:r w:rsidR="00F355B1">
        <w:rPr>
          <w:rFonts w:ascii="Verdana" w:hAnsi="Verdana"/>
          <w:lang w:val="ru-RU"/>
        </w:rPr>
        <w:t>мо стоимости самой техники</w:t>
      </w:r>
      <w:r w:rsidRPr="00A237BA">
        <w:rPr>
          <w:rFonts w:ascii="Verdana" w:hAnsi="Verdana"/>
          <w:lang w:val="ru-RU"/>
        </w:rPr>
        <w:t xml:space="preserve"> и пуско-наладочных работ, также стоимость сервисного обслуживания на каждую единицу </w:t>
      </w:r>
      <w:r>
        <w:rPr>
          <w:rFonts w:ascii="Verdana" w:hAnsi="Verdana"/>
          <w:lang w:val="ru-RU"/>
        </w:rPr>
        <w:t>техники</w:t>
      </w:r>
      <w:r w:rsidRPr="00A237BA">
        <w:rPr>
          <w:rFonts w:ascii="Verdana" w:hAnsi="Verdana"/>
          <w:lang w:val="ru-RU"/>
        </w:rPr>
        <w:t xml:space="preserve"> в год</w:t>
      </w:r>
      <w:r>
        <w:rPr>
          <w:rFonts w:ascii="Verdana" w:hAnsi="Verdana"/>
          <w:lang w:val="ru-RU"/>
        </w:rPr>
        <w:t>.</w:t>
      </w:r>
    </w:p>
    <w:p w14:paraId="2CFAC46D" w14:textId="163361F5" w:rsidR="004A7F79" w:rsidRPr="004A7F79" w:rsidRDefault="004A7F79" w:rsidP="004A7F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Стоимость сервисного обслуживания должна</w:t>
      </w:r>
      <w:r w:rsidRPr="004A7F79">
        <w:rPr>
          <w:rFonts w:ascii="Verdana" w:hAnsi="Verdana"/>
          <w:lang w:val="ru-RU"/>
        </w:rPr>
        <w:t xml:space="preserve"> включать в себя работы и все необходимые для проведения интервального обслуживания расходные материалы. Необходимо указать интервал ТО-1 и ТО-2 в мото-часах, а также итоговую сумму затрат за год. Так-же нужно указать стоимость интервального обслуживания за 2 года, на период гарантийного срока эксплуатации техники. </w:t>
      </w:r>
    </w:p>
    <w:p w14:paraId="2B4E4431" w14:textId="7337A78F" w:rsidR="004A7F79" w:rsidRPr="004A7F79" w:rsidRDefault="004A7F79" w:rsidP="004A7F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4A7F79">
        <w:rPr>
          <w:rFonts w:ascii="Verdana" w:hAnsi="Verdana"/>
          <w:lang w:val="ru-RU"/>
        </w:rPr>
        <w:t>Для оценки стоимости коммерческого ремонта необходимо отдельно предоставить цены на следующие услуги</w:t>
      </w:r>
      <w:r w:rsidR="0005343A">
        <w:rPr>
          <w:rFonts w:ascii="Verdana" w:hAnsi="Verdana"/>
          <w:lang w:val="ru-RU"/>
        </w:rPr>
        <w:t>/товары</w:t>
      </w:r>
      <w:r w:rsidRPr="004A7F79">
        <w:rPr>
          <w:rFonts w:ascii="Verdana" w:hAnsi="Verdana"/>
          <w:lang w:val="ru-RU"/>
        </w:rPr>
        <w:t xml:space="preserve">: </w:t>
      </w:r>
    </w:p>
    <w:p w14:paraId="749AE749" w14:textId="77777777" w:rsidR="004A7F79" w:rsidRPr="004A7F79" w:rsidRDefault="004A7F79" w:rsidP="004A7F79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4A7F79">
        <w:rPr>
          <w:rFonts w:ascii="Verdana" w:hAnsi="Verdana"/>
          <w:lang w:val="ru-RU"/>
        </w:rPr>
        <w:t xml:space="preserve">стоимость нормо-часа работы сервисного инженера (будний день) </w:t>
      </w:r>
    </w:p>
    <w:p w14:paraId="75A7D367" w14:textId="77777777" w:rsidR="004A7F79" w:rsidRPr="004A7F79" w:rsidRDefault="004A7F79" w:rsidP="004A7F79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4A7F79">
        <w:rPr>
          <w:rFonts w:ascii="Verdana" w:hAnsi="Verdana"/>
          <w:lang w:val="ru-RU"/>
        </w:rPr>
        <w:t xml:space="preserve">стоимость нормо-часа работы сервисного инженера (выходной/праздничный день) </w:t>
      </w:r>
    </w:p>
    <w:p w14:paraId="475145BC" w14:textId="6A1838F7" w:rsidR="004A7F79" w:rsidRDefault="004A7F79" w:rsidP="004A7F79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4A7F79">
        <w:rPr>
          <w:rFonts w:ascii="Verdana" w:hAnsi="Verdana"/>
          <w:lang w:val="ru-RU"/>
        </w:rPr>
        <w:t xml:space="preserve">стоимость выезда на объект </w:t>
      </w:r>
      <w:r w:rsidR="00972B36">
        <w:rPr>
          <w:rFonts w:ascii="Verdana" w:hAnsi="Verdana"/>
          <w:lang w:val="ru-RU"/>
        </w:rPr>
        <w:t>АГР</w:t>
      </w:r>
    </w:p>
    <w:p w14:paraId="2B9010AF" w14:textId="4151299C" w:rsidR="004A7F79" w:rsidRPr="0005343A" w:rsidRDefault="0005343A" w:rsidP="00C20481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</w:t>
      </w:r>
      <w:r w:rsidR="004A7F79" w:rsidRPr="0005343A">
        <w:rPr>
          <w:rFonts w:ascii="Verdana" w:hAnsi="Verdana"/>
          <w:lang w:val="ru-RU"/>
        </w:rPr>
        <w:t>тоимость запасных частей для техники.</w:t>
      </w:r>
    </w:p>
    <w:p w14:paraId="1A31541F" w14:textId="3318817D" w:rsidR="00A63AB4" w:rsidRDefault="00A63AB4" w:rsidP="00C81957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Требуемая спецификация указана в п.2.1.</w:t>
      </w:r>
    </w:p>
    <w:p w14:paraId="15E1C831" w14:textId="2BFDCC02" w:rsidR="00881CA6" w:rsidRPr="00866771" w:rsidRDefault="00EA1D5E" w:rsidP="00866771">
      <w:pPr>
        <w:ind w:left="708"/>
        <w:rPr>
          <w:rFonts w:ascii="Verdana" w:hAnsi="Verdana"/>
          <w:lang w:val="ru-RU"/>
        </w:rPr>
      </w:pPr>
      <w:r w:rsidRPr="00EA1D5E">
        <w:rPr>
          <w:rFonts w:ascii="Verdana" w:hAnsi="Verdana"/>
          <w:lang w:val="ru-RU"/>
        </w:rPr>
        <w:t>Все цены в коммерческом предложении должны б</w:t>
      </w:r>
      <w:r>
        <w:rPr>
          <w:rFonts w:ascii="Verdana" w:hAnsi="Verdana"/>
          <w:lang w:val="ru-RU"/>
        </w:rPr>
        <w:t>ыть предоставлены в рублях без учета НДС.</w:t>
      </w:r>
    </w:p>
    <w:p w14:paraId="03F17CAC" w14:textId="2D7B93CB" w:rsidR="00790786" w:rsidRDefault="00881CA6" w:rsidP="00790786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" w:name="_Toc84854374"/>
      <w:bookmarkStart w:id="3" w:name="_Toc472351083"/>
      <w:bookmarkStart w:id="4" w:name="_Toc472412714"/>
      <w:bookmarkStart w:id="5" w:name="_Toc472412732"/>
      <w:bookmarkStart w:id="6" w:name="_Toc513111862"/>
      <w:bookmarkStart w:id="7" w:name="_Toc513193636"/>
      <w:bookmarkStart w:id="8" w:name="_Toc513193646"/>
      <w:bookmarkStart w:id="9" w:name="_Toc513193684"/>
      <w:bookmarkStart w:id="10" w:name="_Toc513220062"/>
      <w:bookmarkStart w:id="11" w:name="_Toc514681488"/>
      <w:bookmarkStart w:id="12" w:name="_Toc514681498"/>
      <w:bookmarkStart w:id="13" w:name="_Toc514681508"/>
      <w:bookmarkStart w:id="14" w:name="_Toc517901916"/>
      <w:bookmarkStart w:id="15" w:name="_Toc517901926"/>
      <w:bookmarkStart w:id="16" w:name="_Toc517901936"/>
      <w:bookmarkStart w:id="17" w:name="_Toc517902083"/>
      <w:bookmarkStart w:id="18" w:name="_Toc517902119"/>
      <w:bookmarkStart w:id="19" w:name="_Toc517902129"/>
      <w:bookmarkStart w:id="20" w:name="_Toc517902235"/>
      <w:bookmarkStart w:id="21" w:name="_Toc517902463"/>
      <w:bookmarkStart w:id="22" w:name="_Toc165548633"/>
      <w:bookmarkEnd w:id="2"/>
      <w:r w:rsidRPr="00194850">
        <w:rPr>
          <w:rFonts w:ascii="Verdana" w:hAnsi="Verdana"/>
        </w:rPr>
        <w:t>Описание</w:t>
      </w:r>
      <w:r w:rsidR="0043359F" w:rsidRPr="00194850">
        <w:rPr>
          <w:rFonts w:ascii="Verdana" w:hAnsi="Verdana"/>
        </w:rPr>
        <w:t xml:space="preserve"> </w:t>
      </w:r>
      <w:r w:rsidR="00130983" w:rsidRPr="00635938">
        <w:rPr>
          <w:rFonts w:ascii="Verdana" w:hAnsi="Verdana"/>
        </w:rPr>
        <w:t>товаров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635938" w:rsidRPr="00635938">
        <w:rPr>
          <w:rFonts w:ascii="Verdana" w:hAnsi="Verdana"/>
        </w:rPr>
        <w:t xml:space="preserve"> и услуг</w:t>
      </w:r>
      <w:bookmarkEnd w:id="22"/>
    </w:p>
    <w:p w14:paraId="78E19A86" w14:textId="77777777" w:rsidR="008C0455" w:rsidRPr="008C0455" w:rsidRDefault="008C0455" w:rsidP="008C0455">
      <w:pPr>
        <w:rPr>
          <w:lang w:val="ru-RU"/>
        </w:rPr>
      </w:pPr>
    </w:p>
    <w:p w14:paraId="17F1EE05" w14:textId="04271B9F" w:rsidR="00061BB7" w:rsidRPr="00796515" w:rsidRDefault="0043359F" w:rsidP="00972B36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bCs/>
          <w:lang w:val="ru-RU"/>
        </w:rPr>
      </w:pPr>
      <w:r w:rsidRPr="00796515">
        <w:rPr>
          <w:rFonts w:ascii="Verdana" w:hAnsi="Verdana"/>
          <w:b/>
          <w:bCs/>
          <w:lang w:val="ru-RU"/>
        </w:rPr>
        <w:t xml:space="preserve">Перечень </w:t>
      </w:r>
      <w:r w:rsidR="007B5F45" w:rsidRPr="00796515">
        <w:rPr>
          <w:rFonts w:ascii="Verdana" w:hAnsi="Verdana"/>
          <w:b/>
          <w:bCs/>
          <w:lang w:val="ru-RU"/>
        </w:rPr>
        <w:t>и характеристики</w:t>
      </w:r>
      <w:r w:rsidR="00534A1D" w:rsidRPr="00796515">
        <w:rPr>
          <w:rFonts w:ascii="Verdana" w:hAnsi="Verdana"/>
          <w:b/>
          <w:bCs/>
          <w:lang w:val="ru-RU"/>
        </w:rPr>
        <w:t xml:space="preserve"> товаров</w:t>
      </w:r>
    </w:p>
    <w:p w14:paraId="7D13DB31" w14:textId="0EE93D81" w:rsidR="00061BB7" w:rsidRDefault="00943CB0" w:rsidP="00D94372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Электрический </w:t>
      </w:r>
      <w:r w:rsidR="00D94372">
        <w:rPr>
          <w:rFonts w:ascii="Verdana" w:hAnsi="Verdana"/>
          <w:lang w:val="ru-RU"/>
        </w:rPr>
        <w:t>узкопроходный штабелер с неподъемной кабиной</w:t>
      </w:r>
      <w:r>
        <w:rPr>
          <w:rFonts w:ascii="Verdana" w:hAnsi="Verdana"/>
          <w:lang w:val="ru-RU"/>
        </w:rPr>
        <w:t>:</w:t>
      </w:r>
    </w:p>
    <w:p w14:paraId="1E89B9A4" w14:textId="5C14B105" w:rsidR="00C81957" w:rsidRDefault="00C81957" w:rsidP="000A2764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Грузоподъемность остаточная</w:t>
      </w:r>
      <w:r w:rsidR="000A2764">
        <w:rPr>
          <w:rFonts w:ascii="Verdana" w:hAnsi="Verdana"/>
          <w:lang w:val="ru-RU"/>
        </w:rPr>
        <w:t xml:space="preserve"> на высоте 6500мм</w:t>
      </w:r>
      <w:r>
        <w:rPr>
          <w:rFonts w:ascii="Verdana" w:hAnsi="Verdana"/>
          <w:lang w:val="ru-RU"/>
        </w:rPr>
        <w:t xml:space="preserve"> </w:t>
      </w:r>
      <w:r w:rsidR="000A2764">
        <w:rPr>
          <w:rFonts w:ascii="Verdana" w:hAnsi="Verdana"/>
          <w:lang w:val="ru-RU"/>
        </w:rPr>
        <w:t>минимально 950кг</w:t>
      </w:r>
      <w:r>
        <w:rPr>
          <w:rFonts w:ascii="Verdana" w:hAnsi="Verdana"/>
          <w:lang w:val="ru-RU"/>
        </w:rPr>
        <w:t>.</w:t>
      </w:r>
    </w:p>
    <w:p w14:paraId="2EBB0C24" w14:textId="238E0B98" w:rsidR="00943CB0" w:rsidRDefault="00947D60" w:rsidP="00943CB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Высота подъема (</w:t>
      </w:r>
      <w:r>
        <w:rPr>
          <w:rFonts w:ascii="Verdana" w:hAnsi="Verdana"/>
          <w:lang w:val="en-US"/>
        </w:rPr>
        <w:t>h</w:t>
      </w:r>
      <w:r w:rsidRPr="00947D60">
        <w:rPr>
          <w:rFonts w:ascii="Verdana" w:hAnsi="Verdana"/>
          <w:lang w:val="ru-RU"/>
        </w:rPr>
        <w:t>3</w:t>
      </w:r>
      <w:r>
        <w:rPr>
          <w:rFonts w:ascii="Verdana" w:hAnsi="Verdana"/>
          <w:lang w:val="ru-RU"/>
        </w:rPr>
        <w:t>)</w:t>
      </w:r>
      <w:r w:rsidR="009B4C79">
        <w:rPr>
          <w:rFonts w:ascii="Verdana" w:hAnsi="Verdana"/>
          <w:lang w:val="ru-RU"/>
        </w:rPr>
        <w:t>:</w:t>
      </w:r>
      <w:r>
        <w:rPr>
          <w:rFonts w:ascii="Verdana" w:hAnsi="Verdana"/>
          <w:lang w:val="ru-RU"/>
        </w:rPr>
        <w:t xml:space="preserve"> минимально </w:t>
      </w:r>
      <w:r w:rsidR="000A2764">
        <w:rPr>
          <w:rFonts w:ascii="Verdana" w:hAnsi="Verdana"/>
          <w:lang w:val="ru-RU"/>
        </w:rPr>
        <w:t>6500мм</w:t>
      </w:r>
      <w:r>
        <w:rPr>
          <w:rFonts w:ascii="Verdana" w:hAnsi="Verdana"/>
          <w:lang w:val="ru-RU"/>
        </w:rPr>
        <w:t>.</w:t>
      </w:r>
    </w:p>
    <w:p w14:paraId="1B5F7DAB" w14:textId="4F85FCA6" w:rsidR="00764958" w:rsidRDefault="00764958" w:rsidP="00943CB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764958">
        <w:rPr>
          <w:rFonts w:ascii="Verdana" w:hAnsi="Verdana"/>
          <w:lang w:val="ru-RU"/>
        </w:rPr>
        <w:t>Высота мачты в сложенном виде (h1)</w:t>
      </w:r>
      <w:r>
        <w:rPr>
          <w:rFonts w:ascii="Verdana" w:hAnsi="Verdana"/>
          <w:lang w:val="ru-RU"/>
        </w:rPr>
        <w:t>: не более 4000мм.</w:t>
      </w:r>
    </w:p>
    <w:p w14:paraId="11792B5E" w14:textId="05761763" w:rsidR="000A2764" w:rsidRPr="000A2764" w:rsidRDefault="000A2764" w:rsidP="000A2764">
      <w:pPr>
        <w:pStyle w:val="aa"/>
        <w:numPr>
          <w:ilvl w:val="0"/>
          <w:numId w:val="54"/>
        </w:numPr>
        <w:spacing w:after="0" w:line="240" w:lineRule="atLeast"/>
        <w:jc w:val="both"/>
        <w:rPr>
          <w:rFonts w:ascii="Verdana" w:hAnsi="Verdana"/>
          <w:lang w:val="ru-RU"/>
        </w:rPr>
      </w:pPr>
      <w:r w:rsidRPr="000A2764">
        <w:rPr>
          <w:rFonts w:ascii="Verdana" w:hAnsi="Verdana"/>
          <w:lang w:val="ru-RU"/>
        </w:rPr>
        <w:t>Ширина рабочего коридора (Ast) - 1820мм</w:t>
      </w:r>
      <w:r w:rsidR="00B1580F">
        <w:rPr>
          <w:rFonts w:ascii="Verdana" w:hAnsi="Verdana"/>
          <w:lang w:val="ru-RU"/>
        </w:rPr>
        <w:t xml:space="preserve"> (обсуждается с заказчиком).</w:t>
      </w:r>
    </w:p>
    <w:p w14:paraId="063E9DDD" w14:textId="6D368DA4" w:rsidR="008B7E48" w:rsidRDefault="00514CF1" w:rsidP="00943CB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Плоские вилы </w:t>
      </w:r>
      <w:r w:rsidR="000A2764" w:rsidRPr="000A2764">
        <w:rPr>
          <w:rFonts w:ascii="Verdana" w:hAnsi="Verdana"/>
          <w:lang w:val="ru-RU"/>
        </w:rPr>
        <w:t>160*30мм</w:t>
      </w:r>
      <w:r>
        <w:rPr>
          <w:rFonts w:ascii="Verdana" w:hAnsi="Verdana"/>
          <w:lang w:val="ru-RU"/>
        </w:rPr>
        <w:t>(обсуждается с заказчиком)</w:t>
      </w:r>
      <w:r w:rsidR="000A2764" w:rsidRPr="000A2764">
        <w:rPr>
          <w:rFonts w:ascii="Verdana" w:hAnsi="Verdana"/>
          <w:lang w:val="ru-RU"/>
        </w:rPr>
        <w:t xml:space="preserve"> для обработки напольного уровня</w:t>
      </w:r>
      <w:r w:rsidR="000A2764">
        <w:rPr>
          <w:rFonts w:ascii="Verdana" w:hAnsi="Verdana"/>
          <w:lang w:val="ru-RU"/>
        </w:rPr>
        <w:t>. Длина вил 1200</w:t>
      </w:r>
      <w:r w:rsidR="008B7E48">
        <w:rPr>
          <w:rFonts w:ascii="Verdana" w:hAnsi="Verdana"/>
          <w:lang w:val="ru-RU"/>
        </w:rPr>
        <w:t>м.</w:t>
      </w:r>
    </w:p>
    <w:p w14:paraId="6E426453" w14:textId="0E1E0EA6" w:rsidR="00947D60" w:rsidRDefault="002D4592" w:rsidP="00943CB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АКБ </w:t>
      </w:r>
      <w:r w:rsidR="000A2764">
        <w:rPr>
          <w:rFonts w:ascii="Verdana" w:hAnsi="Verdana"/>
          <w:lang w:val="ru-RU"/>
        </w:rPr>
        <w:t>48</w:t>
      </w:r>
      <w:r>
        <w:rPr>
          <w:rFonts w:ascii="Verdana" w:hAnsi="Verdana"/>
          <w:lang w:val="ru-RU"/>
        </w:rPr>
        <w:t xml:space="preserve">В </w:t>
      </w:r>
      <w:r w:rsidRPr="002D4592">
        <w:rPr>
          <w:rFonts w:ascii="Verdana" w:hAnsi="Verdana"/>
          <w:lang w:val="ru-RU"/>
        </w:rPr>
        <w:t>Li-Ion</w:t>
      </w:r>
      <w:r>
        <w:rPr>
          <w:rFonts w:ascii="Verdana" w:hAnsi="Verdana"/>
          <w:lang w:val="ru-RU"/>
        </w:rPr>
        <w:t>, миним</w:t>
      </w:r>
      <w:r w:rsidR="00C81957">
        <w:rPr>
          <w:rFonts w:ascii="Verdana" w:hAnsi="Verdana"/>
          <w:lang w:val="ru-RU"/>
        </w:rPr>
        <w:t>ально</w:t>
      </w:r>
      <w:r>
        <w:rPr>
          <w:rFonts w:ascii="Verdana" w:hAnsi="Verdana"/>
          <w:lang w:val="ru-RU"/>
        </w:rPr>
        <w:t xml:space="preserve"> </w:t>
      </w:r>
      <w:r w:rsidR="000A2764">
        <w:rPr>
          <w:rFonts w:ascii="Verdana" w:hAnsi="Verdana"/>
          <w:lang w:val="ru-RU"/>
        </w:rPr>
        <w:t>648</w:t>
      </w:r>
      <w:r w:rsidRPr="002D4592">
        <w:rPr>
          <w:rFonts w:ascii="Verdana" w:hAnsi="Verdana"/>
          <w:lang w:val="ru-RU"/>
        </w:rPr>
        <w:t>Ач</w:t>
      </w:r>
    </w:p>
    <w:p w14:paraId="113BFAAB" w14:textId="5DF55832" w:rsidR="00FA2BFB" w:rsidRDefault="00FA2BFB" w:rsidP="00FA2BFB">
      <w:pPr>
        <w:pStyle w:val="aa"/>
        <w:numPr>
          <w:ilvl w:val="0"/>
          <w:numId w:val="54"/>
        </w:numPr>
        <w:spacing w:after="0" w:line="240" w:lineRule="atLeast"/>
        <w:jc w:val="both"/>
        <w:rPr>
          <w:rFonts w:ascii="Verdana" w:hAnsi="Verdana"/>
          <w:lang w:val="ru-RU"/>
        </w:rPr>
      </w:pPr>
      <w:r w:rsidRPr="00FA2BFB">
        <w:rPr>
          <w:rFonts w:ascii="Verdana" w:hAnsi="Verdana"/>
          <w:lang w:val="ru-RU"/>
        </w:rPr>
        <w:t>Аккумулятор должен быть ремонтопригодным: возможность замены отдельных Li-Ion элементов, плат BMS и т.д.</w:t>
      </w:r>
    </w:p>
    <w:p w14:paraId="28456582" w14:textId="03E5A93C" w:rsidR="00764958" w:rsidRDefault="00764958" w:rsidP="00764958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Зарядное устройство 48В, минимально 350А.</w:t>
      </w:r>
    </w:p>
    <w:p w14:paraId="1C9A239D" w14:textId="277CDE69" w:rsidR="00937E45" w:rsidRDefault="00937E45" w:rsidP="00764958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Камера на вилах.</w:t>
      </w:r>
    </w:p>
    <w:p w14:paraId="7C6D2AAC" w14:textId="3A7169C6" w:rsidR="00937E45" w:rsidRPr="00764958" w:rsidRDefault="00937E45" w:rsidP="00937E45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Управление гидравликой: джойстик или </w:t>
      </w:r>
      <w:r>
        <w:rPr>
          <w:rFonts w:ascii="Verdana" w:hAnsi="Verdana"/>
          <w:lang w:val="en-US"/>
        </w:rPr>
        <w:t>finger</w:t>
      </w:r>
      <w:r w:rsidRPr="00937E45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en-US"/>
        </w:rPr>
        <w:t>tip</w:t>
      </w:r>
      <w:r>
        <w:rPr>
          <w:rFonts w:ascii="Verdana" w:hAnsi="Verdana"/>
          <w:lang w:val="ru-RU"/>
        </w:rPr>
        <w:t>.</w:t>
      </w:r>
    </w:p>
    <w:p w14:paraId="17608B8D" w14:textId="4E406E5C" w:rsidR="00FA2BFB" w:rsidRDefault="000A2764" w:rsidP="00FA2BFB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0A2764">
        <w:rPr>
          <w:rFonts w:ascii="Verdana" w:hAnsi="Verdana"/>
          <w:lang w:val="ru-RU"/>
        </w:rPr>
        <w:t>Панорамное зеркало</w:t>
      </w:r>
      <w:r w:rsidR="00FA2BFB">
        <w:rPr>
          <w:rFonts w:ascii="Verdana" w:hAnsi="Verdana"/>
          <w:lang w:val="ru-RU"/>
        </w:rPr>
        <w:t>.</w:t>
      </w:r>
    </w:p>
    <w:p w14:paraId="04ADDB84" w14:textId="416B5086" w:rsidR="00FA2BFB" w:rsidRDefault="00FA2BFB" w:rsidP="00FA2BFB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Фары спереди и с</w:t>
      </w:r>
      <w:r w:rsidR="00D10DF9">
        <w:rPr>
          <w:rFonts w:ascii="Verdana" w:hAnsi="Verdana"/>
          <w:lang w:val="ru-RU"/>
        </w:rPr>
        <w:t>зади.</w:t>
      </w:r>
    </w:p>
    <w:p w14:paraId="4CFCEF62" w14:textId="25A931C3" w:rsidR="00D10DF9" w:rsidRDefault="00D10DF9" w:rsidP="00FA2BFB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Освещение кабины.</w:t>
      </w:r>
    </w:p>
    <w:p w14:paraId="7FC4FAFD" w14:textId="0FA383C1" w:rsidR="00764958" w:rsidRDefault="00764958" w:rsidP="000D5D72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Тип навигации: рельсовая.</w:t>
      </w:r>
    </w:p>
    <w:p w14:paraId="0F0237CB" w14:textId="51A3E786" w:rsidR="00764958" w:rsidRPr="00764958" w:rsidRDefault="00764958" w:rsidP="00764958">
      <w:pPr>
        <w:pStyle w:val="aa"/>
        <w:numPr>
          <w:ilvl w:val="0"/>
          <w:numId w:val="54"/>
        </w:numPr>
        <w:spacing w:after="0" w:line="240" w:lineRule="atLeast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Опция </w:t>
      </w:r>
      <w:r w:rsidRPr="00764958">
        <w:rPr>
          <w:rFonts w:ascii="Verdana" w:hAnsi="Verdana"/>
          <w:lang w:val="ru-RU"/>
        </w:rPr>
        <w:t>одновремен</w:t>
      </w:r>
      <w:r>
        <w:rPr>
          <w:rFonts w:ascii="Verdana" w:hAnsi="Verdana"/>
          <w:lang w:val="ru-RU"/>
        </w:rPr>
        <w:t xml:space="preserve">ного перемещения узкопроходного </w:t>
      </w:r>
      <w:r w:rsidRPr="00764958">
        <w:rPr>
          <w:rFonts w:ascii="Verdana" w:hAnsi="Verdana"/>
          <w:lang w:val="ru-RU"/>
        </w:rPr>
        <w:t>штабелера внутри рабочего коридора и подъема мачты.</w:t>
      </w:r>
    </w:p>
    <w:p w14:paraId="16C2EC44" w14:textId="77777777" w:rsidR="00790786" w:rsidRPr="00FA2BFB" w:rsidRDefault="00790786" w:rsidP="00790786">
      <w:pPr>
        <w:pStyle w:val="aa"/>
        <w:spacing w:after="0" w:line="240" w:lineRule="auto"/>
        <w:ind w:left="1996"/>
        <w:rPr>
          <w:rFonts w:ascii="Verdana" w:hAnsi="Verdana"/>
          <w:lang w:val="ru-RU"/>
        </w:rPr>
      </w:pPr>
    </w:p>
    <w:p w14:paraId="797DA9D4" w14:textId="6D1CF532" w:rsidR="00061BB7" w:rsidRPr="00790786" w:rsidRDefault="00061BB7" w:rsidP="00820BB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bCs/>
          <w:lang w:val="ru-RU"/>
        </w:rPr>
      </w:pPr>
      <w:r w:rsidRPr="00790786">
        <w:rPr>
          <w:rFonts w:ascii="Verdana" w:hAnsi="Verdana"/>
          <w:b/>
          <w:bCs/>
          <w:lang w:val="ru-RU"/>
        </w:rPr>
        <w:t xml:space="preserve">Место </w:t>
      </w:r>
      <w:r w:rsidR="00820BBF" w:rsidRPr="00790786">
        <w:rPr>
          <w:rFonts w:ascii="Verdana" w:hAnsi="Verdana"/>
          <w:b/>
          <w:bCs/>
          <w:lang w:val="ru-RU"/>
        </w:rPr>
        <w:t>поставки товаров / оказания услуг</w:t>
      </w:r>
      <w:r w:rsidR="007B5F45" w:rsidRPr="00790786">
        <w:rPr>
          <w:rFonts w:ascii="Verdana" w:hAnsi="Verdana"/>
          <w:b/>
          <w:bCs/>
          <w:lang w:val="ru-RU"/>
        </w:rPr>
        <w:t xml:space="preserve"> </w:t>
      </w:r>
    </w:p>
    <w:p w14:paraId="558978D3" w14:textId="317DB383" w:rsidR="00130983" w:rsidRDefault="00820BBF" w:rsidP="00AF191D">
      <w:pPr>
        <w:spacing w:after="0" w:line="240" w:lineRule="auto"/>
        <w:ind w:left="567" w:firstLine="709"/>
        <w:rPr>
          <w:rFonts w:ascii="Verdana" w:hAnsi="Verdana"/>
          <w:i/>
          <w:color w:val="0070C0"/>
          <w:lang w:val="ru-RU"/>
        </w:rPr>
      </w:pPr>
      <w:r>
        <w:rPr>
          <w:rFonts w:ascii="Verdana" w:hAnsi="Verdana"/>
          <w:lang w:val="ru-RU"/>
        </w:rPr>
        <w:t xml:space="preserve">РФ, </w:t>
      </w:r>
      <w:r w:rsidRPr="00A237BA">
        <w:rPr>
          <w:rFonts w:ascii="Verdana" w:hAnsi="Verdana"/>
          <w:lang w:val="ru-RU"/>
        </w:rPr>
        <w:t>г. Калуга, ул. Автомобильная, д.1.</w:t>
      </w:r>
      <w:r w:rsidR="00207AEF" w:rsidRPr="00194850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194850">
        <w:rPr>
          <w:rFonts w:ascii="Verdana" w:hAnsi="Verdana"/>
          <w:i/>
          <w:color w:val="0070C0"/>
          <w:lang w:val="ru-RU"/>
        </w:rPr>
        <w:t xml:space="preserve"> </w:t>
      </w:r>
      <w:r w:rsidR="00207AEF" w:rsidRPr="00194850">
        <w:rPr>
          <w:rFonts w:ascii="Verdana" w:hAnsi="Verdana"/>
          <w:i/>
          <w:color w:val="0070C0"/>
          <w:lang w:val="ru-RU"/>
        </w:rPr>
        <w:t xml:space="preserve"> </w:t>
      </w:r>
      <w:r w:rsidR="0043359F" w:rsidRPr="00194850">
        <w:rPr>
          <w:rFonts w:ascii="Verdana" w:hAnsi="Verdana"/>
          <w:i/>
          <w:color w:val="0070C0"/>
          <w:lang w:val="ru-RU"/>
        </w:rPr>
        <w:t xml:space="preserve"> </w:t>
      </w:r>
    </w:p>
    <w:p w14:paraId="3E5C6CDA" w14:textId="77777777" w:rsidR="00790786" w:rsidRPr="00194850" w:rsidRDefault="00790786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</w:p>
    <w:p w14:paraId="37DA2F1D" w14:textId="2BABE0F4" w:rsidR="001C2F2A" w:rsidRPr="00194850" w:rsidRDefault="0043359F" w:rsidP="00972B36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790786">
        <w:rPr>
          <w:rFonts w:ascii="Verdana" w:hAnsi="Verdana"/>
          <w:b/>
          <w:bCs/>
          <w:lang w:val="ru-RU"/>
        </w:rPr>
        <w:t>2.3.</w:t>
      </w:r>
      <w:r w:rsidRPr="00194850">
        <w:rPr>
          <w:rFonts w:ascii="Verdana" w:hAnsi="Verdana"/>
          <w:lang w:val="ru-RU"/>
        </w:rPr>
        <w:t xml:space="preserve"> </w:t>
      </w:r>
      <w:bookmarkStart w:id="23" w:name="_Toc472351084"/>
      <w:bookmarkStart w:id="24" w:name="_Toc472412715"/>
      <w:bookmarkStart w:id="25" w:name="_Toc472412733"/>
      <w:bookmarkStart w:id="26" w:name="_Toc513111863"/>
      <w:bookmarkStart w:id="27" w:name="_Toc513193637"/>
      <w:bookmarkStart w:id="28" w:name="_Toc513193647"/>
      <w:bookmarkStart w:id="29" w:name="_Toc513193685"/>
      <w:bookmarkStart w:id="30" w:name="_Toc513220063"/>
      <w:bookmarkStart w:id="31" w:name="_Toc514681489"/>
      <w:bookmarkStart w:id="32" w:name="_Toc514681499"/>
      <w:bookmarkStart w:id="33" w:name="_Toc514681509"/>
      <w:bookmarkStart w:id="34" w:name="_Toc517901917"/>
      <w:bookmarkStart w:id="35" w:name="_Toc517901927"/>
      <w:bookmarkStart w:id="36" w:name="_Toc517901937"/>
      <w:bookmarkStart w:id="37" w:name="_Toc517902084"/>
      <w:bookmarkStart w:id="38" w:name="_Toc517902120"/>
      <w:bookmarkStart w:id="39" w:name="_Toc517902130"/>
      <w:bookmarkStart w:id="40" w:name="_Toc517902236"/>
      <w:bookmarkStart w:id="41" w:name="_Toc517902464"/>
      <w:r w:rsidRPr="00194850">
        <w:rPr>
          <w:rFonts w:ascii="Verdana" w:hAnsi="Verdana"/>
          <w:lang w:val="ru-RU"/>
        </w:rPr>
        <w:tab/>
      </w:r>
      <w:r w:rsidR="007B5F45" w:rsidRPr="00790786">
        <w:rPr>
          <w:rFonts w:ascii="Verdana" w:hAnsi="Verdana"/>
          <w:b/>
          <w:bCs/>
          <w:lang w:val="ru-RU"/>
        </w:rPr>
        <w:t xml:space="preserve">Сроки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820BBF" w:rsidRPr="00790786">
        <w:rPr>
          <w:rFonts w:ascii="Verdana" w:hAnsi="Verdana"/>
          <w:b/>
          <w:bCs/>
          <w:lang w:val="ru-RU"/>
        </w:rPr>
        <w:t xml:space="preserve">поставки товаров  </w:t>
      </w:r>
    </w:p>
    <w:p w14:paraId="2EC22071" w14:textId="7AE7D680" w:rsidR="007B5F45" w:rsidRPr="0091074D" w:rsidRDefault="00937E45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01.06.2025</w:t>
      </w:r>
    </w:p>
    <w:p w14:paraId="2B433381" w14:textId="77777777" w:rsidR="00790786" w:rsidRPr="00820BBF" w:rsidRDefault="00790786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color w:val="FF0000"/>
          <w:lang w:val="ru-RU"/>
        </w:rPr>
      </w:pPr>
    </w:p>
    <w:p w14:paraId="78AFA85E" w14:textId="0622D64A" w:rsidR="00881CA6" w:rsidRPr="00790786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bCs/>
          <w:lang w:val="ru-RU"/>
        </w:rPr>
      </w:pPr>
      <w:r w:rsidRPr="00790786">
        <w:rPr>
          <w:rFonts w:ascii="Verdana" w:hAnsi="Verdana"/>
          <w:b/>
          <w:bCs/>
          <w:lang w:val="ru-RU"/>
        </w:rPr>
        <w:t>2.4.</w:t>
      </w:r>
      <w:r w:rsidRPr="00194850">
        <w:rPr>
          <w:rFonts w:ascii="Verdana" w:hAnsi="Verdana"/>
          <w:lang w:val="ru-RU"/>
        </w:rPr>
        <w:t xml:space="preserve">  </w:t>
      </w:r>
      <w:r w:rsidRPr="00790786">
        <w:rPr>
          <w:rFonts w:ascii="Verdana" w:hAnsi="Verdana"/>
          <w:b/>
          <w:bCs/>
          <w:lang w:val="ru-RU"/>
        </w:rPr>
        <w:t>Обязанности Контрагента</w:t>
      </w:r>
    </w:p>
    <w:p w14:paraId="3A481BB2" w14:textId="757A9004" w:rsidR="0043359F" w:rsidRDefault="0053516E" w:rsidP="00A237BA">
      <w:pPr>
        <w:spacing w:after="0" w:line="240" w:lineRule="auto"/>
        <w:ind w:left="708"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Контрагент должен предоставить всю техническую документацию </w:t>
      </w:r>
      <w:r w:rsidR="00A237BA">
        <w:rPr>
          <w:rFonts w:ascii="Verdana" w:hAnsi="Verdana"/>
          <w:lang w:val="ru-RU"/>
        </w:rPr>
        <w:t>на поставляемую технику.</w:t>
      </w:r>
      <w:r>
        <w:rPr>
          <w:rFonts w:ascii="Verdana" w:hAnsi="Verdana"/>
          <w:lang w:val="ru-RU"/>
        </w:rPr>
        <w:t xml:space="preserve"> </w:t>
      </w:r>
    </w:p>
    <w:p w14:paraId="59AB6B02" w14:textId="77777777" w:rsidR="00820BBF" w:rsidRDefault="00820BBF" w:rsidP="00820BBF">
      <w:pPr>
        <w:spacing w:after="0" w:line="240" w:lineRule="auto"/>
        <w:ind w:left="708" w:firstLine="709"/>
        <w:rPr>
          <w:rFonts w:ascii="Verdana" w:hAnsi="Verdana"/>
          <w:lang w:val="ru-RU"/>
        </w:rPr>
      </w:pPr>
      <w:r w:rsidRPr="00820BBF">
        <w:rPr>
          <w:rFonts w:ascii="Verdana" w:hAnsi="Verdana"/>
          <w:lang w:val="ru-RU"/>
        </w:rPr>
        <w:t xml:space="preserve">Для содержания техники в состоянии, соответствующем инструкции по эксплуатации и обслуживанию, Контрагентом должны оказываться следующие сервисные услуги: </w:t>
      </w:r>
    </w:p>
    <w:p w14:paraId="6F3F8D3B" w14:textId="2B7C468D" w:rsidR="00820BBF" w:rsidRPr="00820BBF" w:rsidRDefault="00820BBF" w:rsidP="00820BBF">
      <w:pPr>
        <w:pStyle w:val="aa"/>
        <w:numPr>
          <w:ilvl w:val="0"/>
          <w:numId w:val="56"/>
        </w:numPr>
        <w:spacing w:after="0" w:line="240" w:lineRule="auto"/>
        <w:rPr>
          <w:rFonts w:ascii="Verdana" w:hAnsi="Verdana"/>
          <w:lang w:val="ru-RU"/>
        </w:rPr>
      </w:pPr>
      <w:r w:rsidRPr="00820BBF">
        <w:rPr>
          <w:rFonts w:ascii="Verdana" w:hAnsi="Verdana"/>
          <w:lang w:val="ru-RU"/>
        </w:rPr>
        <w:t xml:space="preserve">Интервальное сервисное обслуживание </w:t>
      </w:r>
    </w:p>
    <w:p w14:paraId="79F3D0DA" w14:textId="77674E93" w:rsidR="00820BBF" w:rsidRDefault="00820BBF" w:rsidP="00820BBF">
      <w:pPr>
        <w:pStyle w:val="aa"/>
        <w:numPr>
          <w:ilvl w:val="0"/>
          <w:numId w:val="56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</w:t>
      </w:r>
      <w:r w:rsidRPr="00820BBF">
        <w:rPr>
          <w:rFonts w:ascii="Verdana" w:hAnsi="Verdana"/>
          <w:lang w:val="ru-RU"/>
        </w:rPr>
        <w:t>рочие сервисные услуги.</w:t>
      </w:r>
    </w:p>
    <w:p w14:paraId="513E598F" w14:textId="7BE1AFCD" w:rsidR="00EA1D5E" w:rsidRPr="00EA1D5E" w:rsidRDefault="00EA1D5E" w:rsidP="00EA1D5E">
      <w:pPr>
        <w:tabs>
          <w:tab w:val="left" w:pos="5068"/>
        </w:tabs>
        <w:spacing w:after="0" w:line="240" w:lineRule="atLeast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Назначить представителя Контрагента. О</w:t>
      </w:r>
      <w:r w:rsidRPr="00EA1D5E">
        <w:rPr>
          <w:rFonts w:ascii="Verdana" w:hAnsi="Verdana"/>
          <w:lang w:val="ru-RU"/>
        </w:rPr>
        <w:t xml:space="preserve">беспечить коммуникацию (устную и письменную) на русском языке с представителями </w:t>
      </w:r>
      <w:r w:rsidR="00972B36">
        <w:rPr>
          <w:rFonts w:ascii="Verdana" w:hAnsi="Verdana"/>
          <w:lang w:val="ru-RU"/>
        </w:rPr>
        <w:t>АГР</w:t>
      </w:r>
      <w:r w:rsidRPr="00EA1D5E">
        <w:rPr>
          <w:rFonts w:ascii="Verdana" w:hAnsi="Verdana"/>
          <w:lang w:val="ru-RU"/>
        </w:rPr>
        <w:t>.</w:t>
      </w:r>
    </w:p>
    <w:p w14:paraId="002C5038" w14:textId="69681BA2" w:rsidR="00820BBF" w:rsidRDefault="00820BBF" w:rsidP="00820BBF">
      <w:pPr>
        <w:spacing w:after="0" w:line="240" w:lineRule="auto"/>
        <w:rPr>
          <w:rFonts w:ascii="Verdana" w:hAnsi="Verdana"/>
          <w:lang w:val="ru-RU"/>
        </w:rPr>
      </w:pPr>
    </w:p>
    <w:p w14:paraId="59F8F8E8" w14:textId="0E82F70F" w:rsidR="006D059F" w:rsidRDefault="006D059F" w:rsidP="00820BBF">
      <w:pPr>
        <w:spacing w:after="0" w:line="240" w:lineRule="auto"/>
        <w:rPr>
          <w:rFonts w:ascii="Verdana" w:hAnsi="Verdana"/>
          <w:lang w:val="ru-RU"/>
        </w:rPr>
      </w:pPr>
    </w:p>
    <w:p w14:paraId="514CA130" w14:textId="77777777" w:rsidR="006D059F" w:rsidRPr="00820BBF" w:rsidRDefault="006D059F" w:rsidP="00820BBF">
      <w:pPr>
        <w:spacing w:after="0" w:line="240" w:lineRule="auto"/>
        <w:rPr>
          <w:rFonts w:ascii="Verdana" w:hAnsi="Verdana"/>
          <w:lang w:val="ru-RU"/>
        </w:rPr>
      </w:pPr>
    </w:p>
    <w:p w14:paraId="066668D2" w14:textId="77777777" w:rsidR="006D059F" w:rsidRPr="00091034" w:rsidRDefault="006D059F" w:rsidP="006D059F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42" w:name="_Toc84854376"/>
      <w:bookmarkStart w:id="43" w:name="_Toc472351086"/>
      <w:bookmarkStart w:id="44" w:name="_Toc472412717"/>
      <w:bookmarkStart w:id="45" w:name="_Toc472412735"/>
      <w:bookmarkStart w:id="46" w:name="_Toc513111865"/>
      <w:bookmarkStart w:id="47" w:name="_Toc513193640"/>
      <w:bookmarkStart w:id="48" w:name="_Toc513193650"/>
      <w:bookmarkStart w:id="49" w:name="_Toc513193688"/>
      <w:bookmarkStart w:id="50" w:name="_Toc513220066"/>
      <w:bookmarkStart w:id="51" w:name="_Toc514681492"/>
      <w:bookmarkStart w:id="52" w:name="_Toc514681502"/>
      <w:bookmarkStart w:id="53" w:name="_Toc514681512"/>
      <w:bookmarkStart w:id="54" w:name="_Toc517901920"/>
      <w:bookmarkStart w:id="55" w:name="_Toc517901930"/>
      <w:bookmarkStart w:id="56" w:name="_Toc517901940"/>
      <w:bookmarkStart w:id="57" w:name="_Toc517902087"/>
      <w:bookmarkStart w:id="58" w:name="_Toc517902123"/>
      <w:bookmarkStart w:id="59" w:name="_Toc517902133"/>
      <w:bookmarkStart w:id="60" w:name="_Toc517902240"/>
      <w:bookmarkStart w:id="61" w:name="_Toc517902467"/>
      <w:bookmarkStart w:id="62" w:name="_Toc84854378"/>
      <w:bookmarkStart w:id="63" w:name="_Toc165548634"/>
      <w:bookmarkEnd w:id="42"/>
      <w:r w:rsidRPr="00091034">
        <w:rPr>
          <w:rFonts w:ascii="Verdana" w:hAnsi="Verdana"/>
        </w:rPr>
        <w:t>Интеллектуальная собственность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21D0005B" w14:textId="77777777" w:rsidR="006D059F" w:rsidRPr="00091034" w:rsidRDefault="006D059F" w:rsidP="006D059F">
      <w:pPr>
        <w:spacing w:after="0" w:line="240" w:lineRule="auto"/>
        <w:rPr>
          <w:rFonts w:ascii="Verdana" w:hAnsi="Verdana"/>
          <w:lang w:val="ru-RU"/>
        </w:rPr>
      </w:pPr>
    </w:p>
    <w:p w14:paraId="43AA6226" w14:textId="77777777" w:rsidR="006D059F" w:rsidRPr="00091034" w:rsidRDefault="006D059F" w:rsidP="006D059F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 процессе выполнения работ / оказания услуг от Контрагента ожидается создание/передача следующих объектов интеллектуальной собственности:</w:t>
      </w:r>
    </w:p>
    <w:p w14:paraId="7A842365" w14:textId="77777777" w:rsidR="006D059F" w:rsidRPr="00091034" w:rsidRDefault="006D059F" w:rsidP="006D059F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6D059F" w:rsidRPr="006D059F" w14:paraId="583879BD" w14:textId="77777777" w:rsidTr="00E87E75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EC07E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Создание/передача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B83B4" w14:textId="12013A57" w:rsidR="006D059F" w:rsidRPr="00091034" w:rsidRDefault="006D059F" w:rsidP="006D059F">
            <w:pPr>
              <w:spacing w:after="0" w:line="240" w:lineRule="auto"/>
              <w:jc w:val="center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09A3307D" w14:textId="77777777" w:rsidR="006D059F" w:rsidRPr="00091034" w:rsidRDefault="006D059F" w:rsidP="006D059F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6D059F" w:rsidRPr="00091034" w14:paraId="28A78BA8" w14:textId="77777777" w:rsidTr="00E87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5487E34E" w14:textId="77777777" w:rsidR="006D059F" w:rsidRPr="00091034" w:rsidRDefault="006D059F" w:rsidP="00E87E75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7C281481" w14:textId="77777777" w:rsidR="006D059F" w:rsidRPr="00091034" w:rsidRDefault="006D059F" w:rsidP="00E87E75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37AF6CA3" w14:textId="77777777" w:rsidTr="00E87E75">
        <w:trPr>
          <w:cantSplit/>
        </w:trPr>
        <w:tc>
          <w:tcPr>
            <w:tcW w:w="3777" w:type="pct"/>
          </w:tcPr>
          <w:p w14:paraId="3EA569FF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6AE03DCA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4127D926" w14:textId="77777777" w:rsidTr="00E87E75">
        <w:trPr>
          <w:cantSplit/>
        </w:trPr>
        <w:tc>
          <w:tcPr>
            <w:tcW w:w="3777" w:type="pct"/>
          </w:tcPr>
          <w:p w14:paraId="5FE7859A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4FFD3D5C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6A0773C8" w14:textId="77777777" w:rsidTr="00E87E75">
        <w:trPr>
          <w:cantSplit/>
        </w:trPr>
        <w:tc>
          <w:tcPr>
            <w:tcW w:w="3777" w:type="pct"/>
          </w:tcPr>
          <w:p w14:paraId="30C261C5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2C2D89AD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136C855C" w14:textId="77777777" w:rsidTr="00E87E75">
        <w:trPr>
          <w:cantSplit/>
        </w:trPr>
        <w:tc>
          <w:tcPr>
            <w:tcW w:w="3777" w:type="pct"/>
          </w:tcPr>
          <w:p w14:paraId="3AF1B9DD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667436F0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1BA33B2A" w14:textId="77777777" w:rsidTr="00E87E75">
        <w:trPr>
          <w:cantSplit/>
        </w:trPr>
        <w:tc>
          <w:tcPr>
            <w:tcW w:w="3777" w:type="pct"/>
          </w:tcPr>
          <w:p w14:paraId="4544CAAD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7B2027C9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10F711BE" w14:textId="77777777" w:rsidTr="00E87E75">
        <w:trPr>
          <w:cantSplit/>
        </w:trPr>
        <w:tc>
          <w:tcPr>
            <w:tcW w:w="3777" w:type="pct"/>
          </w:tcPr>
          <w:p w14:paraId="60217886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7F198458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6D059F" w:rsidRPr="00091034" w14:paraId="6278A878" w14:textId="77777777" w:rsidTr="00E87E75">
        <w:trPr>
          <w:cantSplit/>
        </w:trPr>
        <w:tc>
          <w:tcPr>
            <w:tcW w:w="3777" w:type="pct"/>
          </w:tcPr>
          <w:p w14:paraId="71705D8B" w14:textId="77777777" w:rsidR="006D059F" w:rsidRPr="00091034" w:rsidRDefault="006D059F" w:rsidP="00E87E75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7EC18E2F" w14:textId="77777777" w:rsidR="006D059F" w:rsidRPr="00091034" w:rsidRDefault="006D059F" w:rsidP="00E87E75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0E3227E9" w14:textId="77777777" w:rsidR="00AB77F7" w:rsidRPr="00194850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24E615AD" w14:textId="77777777" w:rsidR="006D059F" w:rsidRPr="00091034" w:rsidRDefault="006D059F" w:rsidP="006D059F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64" w:name="_Toc517902237"/>
      <w:bookmarkStart w:id="65" w:name="_Toc517903088"/>
      <w:bookmarkStart w:id="66" w:name="_Toc73017958"/>
      <w:bookmarkStart w:id="67" w:name="_Toc472351087"/>
      <w:bookmarkStart w:id="68" w:name="_Toc472412718"/>
      <w:bookmarkStart w:id="69" w:name="_Toc472412736"/>
      <w:bookmarkStart w:id="70" w:name="_Toc513111866"/>
      <w:bookmarkStart w:id="71" w:name="_Toc513193641"/>
      <w:bookmarkStart w:id="72" w:name="_Toc513193651"/>
      <w:bookmarkStart w:id="73" w:name="_Toc513193689"/>
      <w:bookmarkStart w:id="74" w:name="_Toc513220067"/>
      <w:bookmarkStart w:id="75" w:name="_Toc514681493"/>
      <w:bookmarkStart w:id="76" w:name="_Toc514681503"/>
      <w:bookmarkStart w:id="77" w:name="_Toc514681513"/>
      <w:bookmarkStart w:id="78" w:name="_Toc517901921"/>
      <w:bookmarkStart w:id="79" w:name="_Toc517901931"/>
      <w:bookmarkStart w:id="80" w:name="_Toc517901941"/>
      <w:bookmarkStart w:id="81" w:name="_Toc517902088"/>
      <w:bookmarkStart w:id="82" w:name="_Toc517902124"/>
      <w:bookmarkStart w:id="83" w:name="_Toc517902134"/>
      <w:bookmarkStart w:id="84" w:name="_Toc517902241"/>
      <w:bookmarkStart w:id="85" w:name="_Toc517902468"/>
      <w:bookmarkStart w:id="86" w:name="_Toc84854379"/>
      <w:bookmarkStart w:id="87" w:name="_Toc165548635"/>
      <w:bookmarkEnd w:id="64"/>
      <w:bookmarkEnd w:id="65"/>
      <w:bookmarkEnd w:id="66"/>
      <w:r w:rsidRPr="00091034">
        <w:rPr>
          <w:rFonts w:ascii="Verdana" w:hAnsi="Verdana"/>
        </w:rPr>
        <w:t>Персональные данные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9DA4645" w14:textId="77777777" w:rsidR="006D059F" w:rsidRPr="00091034" w:rsidRDefault="006D059F" w:rsidP="006D059F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6D059F" w:rsidRPr="006D059F" w14:paraId="3F8F079B" w14:textId="77777777" w:rsidTr="00E87E75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964A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6AD4" w14:textId="642D5A7E" w:rsidR="006D059F" w:rsidRPr="00091034" w:rsidRDefault="006D059F" w:rsidP="006D059F">
            <w:pPr>
              <w:spacing w:after="0" w:line="240" w:lineRule="auto"/>
              <w:jc w:val="center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6D059F" w:rsidRPr="00943E13" w14:paraId="66AF638B" w14:textId="77777777" w:rsidTr="00E87E75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8ED0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A2AC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6D059F" w:rsidRPr="00943E13" w14:paraId="3AF539A8" w14:textId="77777777" w:rsidTr="00E87E75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BB23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АГР и передаются Контрагенту (в том числе, посредством предоставления доступа к персональным данным в системах АГР)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2047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6D059F" w:rsidRPr="00943E13" w14:paraId="4066F57D" w14:textId="77777777" w:rsidTr="00E87E75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B13A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- персональные данные собираются Контрагентом и передаются/предоставляются Контрагентом в АГР по требованию (поручению) АГР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FE0B" w14:textId="77777777" w:rsidR="006D059F" w:rsidRPr="00091034" w:rsidRDefault="006D059F" w:rsidP="00E87E75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72C6D63B" w14:textId="0EF1C559" w:rsidR="00EA5761" w:rsidRPr="00194850" w:rsidRDefault="00EA5761" w:rsidP="00AF191D">
      <w:pPr>
        <w:spacing w:after="0" w:line="240" w:lineRule="auto"/>
        <w:rPr>
          <w:rFonts w:ascii="Verdana" w:hAnsi="Verdana"/>
          <w:lang w:val="ru-RU"/>
        </w:rPr>
      </w:pPr>
    </w:p>
    <w:p w14:paraId="6E6F150B" w14:textId="77777777" w:rsidR="00677618" w:rsidRPr="0019485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53A82B33" w14:textId="77777777" w:rsidR="00A12803" w:rsidRPr="00194850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  <w:bookmarkStart w:id="88" w:name="_Toc84854381"/>
      <w:bookmarkEnd w:id="88"/>
    </w:p>
    <w:sectPr w:rsidR="00A12803" w:rsidRPr="00194850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22B3" w14:textId="77777777" w:rsidR="00485505" w:rsidRDefault="00485505">
      <w:r>
        <w:separator/>
      </w:r>
    </w:p>
  </w:endnote>
  <w:endnote w:type="continuationSeparator" w:id="0">
    <w:p w14:paraId="220D5B07" w14:textId="77777777" w:rsidR="00485505" w:rsidRDefault="00485505">
      <w:r>
        <w:continuationSeparator/>
      </w:r>
    </w:p>
  </w:endnote>
  <w:endnote w:type="continuationNotice" w:id="1">
    <w:p w14:paraId="7BD80F34" w14:textId="77777777" w:rsidR="00485505" w:rsidRDefault="00485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">
    <w:altName w:val="Bahnschrift Light"/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479"/>
      <w:gridCol w:w="2678"/>
      <w:gridCol w:w="2548"/>
      <w:gridCol w:w="712"/>
    </w:tblGrid>
    <w:tr w:rsidR="005642C5" w:rsidRPr="00943E13" w14:paraId="2919865F" w14:textId="77777777" w:rsidTr="00BE2EC9">
      <w:trPr>
        <w:trHeight w:val="124"/>
      </w:trPr>
      <w:tc>
        <w:tcPr>
          <w:tcW w:w="2488" w:type="dxa"/>
          <w:shd w:val="clear" w:color="auto" w:fill="auto"/>
        </w:tcPr>
        <w:p w14:paraId="44F02621" w14:textId="6E33E7B9" w:rsidR="007063F0" w:rsidRPr="00BE2EC9" w:rsidRDefault="007063F0" w:rsidP="00BE2EC9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BE2EC9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B67FB2">
            <w:rPr>
              <w:rFonts w:ascii="VWAG TheSans" w:eastAsia="DengXian" w:hAnsi="VWAG TheSans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479" w:type="dxa"/>
          <w:shd w:val="clear" w:color="auto" w:fill="auto"/>
        </w:tcPr>
        <w:p w14:paraId="4BF38F90" w14:textId="33F02C40" w:rsidR="005642C5" w:rsidRPr="00BE2EC9" w:rsidRDefault="005642C5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BE2EC9">
            <w:rPr>
              <w:rFonts w:ascii="Verdana" w:eastAsia="DengXian" w:hAnsi="Verdana" w:cs="Arial"/>
            </w:rPr>
            <w:t>F_</w:t>
          </w:r>
          <w:r w:rsidR="000172E2" w:rsidRPr="00BE2EC9">
            <w:rPr>
              <w:rFonts w:ascii="Verdana" w:eastAsia="DengXian" w:hAnsi="Verdana" w:cs="Arial"/>
              <w:lang w:val="ru-RU"/>
            </w:rPr>
            <w:t>45</w:t>
          </w:r>
          <w:r w:rsidRPr="00BE2EC9">
            <w:rPr>
              <w:rFonts w:ascii="Verdana" w:eastAsia="DengXian" w:hAnsi="Verdana" w:cs="Arial"/>
            </w:rPr>
            <w:t>000_</w:t>
          </w:r>
          <w:r w:rsidR="000172E2" w:rsidRPr="00BE2EC9">
            <w:rPr>
              <w:rFonts w:ascii="Verdana" w:eastAsia="DengXian" w:hAnsi="Verdana" w:cs="Arial"/>
              <w:lang w:val="ru-RU"/>
            </w:rPr>
            <w:t>1</w:t>
          </w:r>
          <w:r w:rsidRPr="00BE2EC9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678" w:type="dxa"/>
          <w:shd w:val="clear" w:color="auto" w:fill="auto"/>
        </w:tcPr>
        <w:p w14:paraId="59D77468" w14:textId="4F508B0E" w:rsidR="005642C5" w:rsidRPr="00BE2EC9" w:rsidRDefault="00BC7D27" w:rsidP="00900FD5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6D059F">
            <w:rPr>
              <w:rFonts w:ascii="Verdana" w:eastAsia="DengXian" w:hAnsi="Verdana" w:cs="Arial"/>
              <w:sz w:val="14"/>
              <w:szCs w:val="14"/>
              <w:lang w:val="ru-RU"/>
            </w:rPr>
            <w:t>6</w:t>
          </w:r>
          <w:r w:rsidR="00BE2EC9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19CCF3C9" w:rsidR="005642C5" w:rsidRPr="00BE2EC9" w:rsidRDefault="00BC7D27" w:rsidP="00B61CC8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6D059F">
            <w:rPr>
              <w:rFonts w:ascii="Verdana" w:eastAsia="DengXian" w:hAnsi="Verdana" w:cs="Arial"/>
              <w:sz w:val="14"/>
              <w:szCs w:val="14"/>
              <w:lang w:val="ru-RU"/>
            </w:rPr>
            <w:t>22.12</w:t>
          </w:r>
          <w:r w:rsidR="000172E2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BE2EC9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CD18E97" w:rsidR="005642C5" w:rsidRPr="00BE2EC9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485505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194850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485505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194850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194850" w:rsidRDefault="005642C5" w:rsidP="005642C5">
    <w:pPr>
      <w:pStyle w:val="a5"/>
      <w:rPr>
        <w:lang w:val="ru-RU"/>
      </w:rPr>
    </w:pPr>
  </w:p>
  <w:p w14:paraId="26DAC178" w14:textId="77777777" w:rsidR="0089661C" w:rsidRPr="00194850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346CA" w14:textId="77777777" w:rsidR="00485505" w:rsidRDefault="00485505">
      <w:r>
        <w:separator/>
      </w:r>
    </w:p>
  </w:footnote>
  <w:footnote w:type="continuationSeparator" w:id="0">
    <w:p w14:paraId="56F1E85F" w14:textId="77777777" w:rsidR="00485505" w:rsidRDefault="00485505">
      <w:r>
        <w:continuationSeparator/>
      </w:r>
    </w:p>
  </w:footnote>
  <w:footnote w:type="continuationNotice" w:id="1">
    <w:p w14:paraId="70ED4C04" w14:textId="77777777" w:rsidR="00485505" w:rsidRDefault="00485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BE2EC9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1C225066" w:rsidR="00EB1794" w:rsidRPr="00BE2EC9" w:rsidRDefault="00972B36" w:rsidP="003E44C4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972B36">
            <w:rPr>
              <w:rFonts w:ascii="Verdana" w:hAnsi="Verdana"/>
              <w:b/>
              <w:bCs/>
              <w:sz w:val="24"/>
              <w:szCs w:val="24"/>
            </w:rPr>
            <w:t>Внутренний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BE2EC9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BE2EC9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85222C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BE2EC9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BE2EC9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46E6FFEB" w:rsidR="00EB1794" w:rsidRPr="0085222C" w:rsidRDefault="0085222C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85222C">
                  <w:rPr>
                    <w:rFonts w:ascii="Verdana" w:hAnsi="Verdana"/>
                    <w:sz w:val="16"/>
                    <w:szCs w:val="16"/>
                    <w:lang w:val="ru-RU"/>
                  </w:rPr>
                  <w:t>Логистическое планирование</w:t>
                </w:r>
              </w:p>
              <w:p w14:paraId="0EA366AA" w14:textId="2AE3F062" w:rsidR="00EB1794" w:rsidRPr="0085222C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BE2EC9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BE2EC9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705788C4" w:rsidR="00EB1794" w:rsidRPr="0085222C" w:rsidRDefault="00707BA7" w:rsidP="00435092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0</w:t>
                </w:r>
                <w:r>
                  <w:rPr>
                    <w:rFonts w:ascii="Verdana" w:hAnsi="Verdana"/>
                    <w:sz w:val="16"/>
                    <w:szCs w:val="16"/>
                    <w:lang w:val="en-US"/>
                  </w:rPr>
                  <w:t>2</w:t>
                </w:r>
                <w:r w:rsidR="006C1ADE">
                  <w:rPr>
                    <w:rFonts w:ascii="Verdana" w:hAnsi="Verdana"/>
                    <w:sz w:val="16"/>
                    <w:szCs w:val="16"/>
                    <w:lang w:val="ru-RU"/>
                  </w:rPr>
                  <w:t>.05.2024</w:t>
                </w:r>
              </w:p>
            </w:tc>
          </w:tr>
        </w:tbl>
        <w:p w14:paraId="4ADDB161" w14:textId="6173627D" w:rsidR="00EB1794" w:rsidRPr="00BE2EC9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BE2EC9" w:rsidRDefault="0089661C" w:rsidP="00C8569F">
    <w:pPr>
      <w:pStyle w:val="a4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3E2F8F"/>
    <w:multiLevelType w:val="hybridMultilevel"/>
    <w:tmpl w:val="566E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91A3B"/>
    <w:multiLevelType w:val="hybridMultilevel"/>
    <w:tmpl w:val="EBA47D8C"/>
    <w:lvl w:ilvl="0" w:tplc="C8DE74E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E48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EE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61A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43A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07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0D4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AD4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69E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280E58"/>
    <w:multiLevelType w:val="hybridMultilevel"/>
    <w:tmpl w:val="07B035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7" w15:restartNumberingAfterBreak="0">
    <w:nsid w:val="520B3A1B"/>
    <w:multiLevelType w:val="hybridMultilevel"/>
    <w:tmpl w:val="9BB88D12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0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71F7E"/>
    <w:multiLevelType w:val="hybridMultilevel"/>
    <w:tmpl w:val="D7F67A1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01677B"/>
    <w:multiLevelType w:val="hybridMultilevel"/>
    <w:tmpl w:val="2A56A94E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5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9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50"/>
  </w:num>
  <w:num w:numId="4">
    <w:abstractNumId w:val="20"/>
  </w:num>
  <w:num w:numId="5">
    <w:abstractNumId w:val="42"/>
  </w:num>
  <w:num w:numId="6">
    <w:abstractNumId w:val="2"/>
  </w:num>
  <w:num w:numId="7">
    <w:abstractNumId w:val="35"/>
  </w:num>
  <w:num w:numId="8">
    <w:abstractNumId w:val="37"/>
  </w:num>
  <w:num w:numId="9">
    <w:abstractNumId w:val="16"/>
  </w:num>
  <w:num w:numId="10">
    <w:abstractNumId w:val="4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1"/>
  </w:num>
  <w:num w:numId="15">
    <w:abstractNumId w:val="5"/>
  </w:num>
  <w:num w:numId="16">
    <w:abstractNumId w:val="22"/>
  </w:num>
  <w:num w:numId="17">
    <w:abstractNumId w:val="8"/>
  </w:num>
  <w:num w:numId="18">
    <w:abstractNumId w:val="33"/>
  </w:num>
  <w:num w:numId="19">
    <w:abstractNumId w:val="17"/>
  </w:num>
  <w:num w:numId="20">
    <w:abstractNumId w:val="48"/>
  </w:num>
  <w:num w:numId="21">
    <w:abstractNumId w:val="30"/>
  </w:num>
  <w:num w:numId="22">
    <w:abstractNumId w:val="19"/>
  </w:num>
  <w:num w:numId="23">
    <w:abstractNumId w:val="4"/>
  </w:num>
  <w:num w:numId="24">
    <w:abstractNumId w:val="51"/>
  </w:num>
  <w:num w:numId="25">
    <w:abstractNumId w:val="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40"/>
  </w:num>
  <w:num w:numId="30">
    <w:abstractNumId w:val="3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1"/>
  </w:num>
  <w:num w:numId="34">
    <w:abstractNumId w:val="12"/>
  </w:num>
  <w:num w:numId="35">
    <w:abstractNumId w:val="26"/>
  </w:num>
  <w:num w:numId="36">
    <w:abstractNumId w:val="25"/>
  </w:num>
  <w:num w:numId="37">
    <w:abstractNumId w:val="24"/>
  </w:num>
  <w:num w:numId="38">
    <w:abstractNumId w:val="28"/>
  </w:num>
  <w:num w:numId="39">
    <w:abstractNumId w:val="45"/>
  </w:num>
  <w:num w:numId="40">
    <w:abstractNumId w:val="34"/>
  </w:num>
  <w:num w:numId="41">
    <w:abstractNumId w:val="0"/>
  </w:num>
  <w:num w:numId="42">
    <w:abstractNumId w:val="39"/>
  </w:num>
  <w:num w:numId="43">
    <w:abstractNumId w:val="9"/>
  </w:num>
  <w:num w:numId="44">
    <w:abstractNumId w:val="47"/>
  </w:num>
  <w:num w:numId="45">
    <w:abstractNumId w:val="3"/>
  </w:num>
  <w:num w:numId="46">
    <w:abstractNumId w:val="23"/>
  </w:num>
  <w:num w:numId="47">
    <w:abstractNumId w:val="13"/>
  </w:num>
  <w:num w:numId="48">
    <w:abstractNumId w:val="49"/>
  </w:num>
  <w:num w:numId="49">
    <w:abstractNumId w:val="46"/>
  </w:num>
  <w:num w:numId="50">
    <w:abstractNumId w:val="33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29"/>
  </w:num>
  <w:num w:numId="54">
    <w:abstractNumId w:val="41"/>
  </w:num>
  <w:num w:numId="55">
    <w:abstractNumId w:val="14"/>
  </w:num>
  <w:num w:numId="56">
    <w:abstractNumId w:val="27"/>
  </w:num>
  <w:num w:numId="57">
    <w:abstractNumId w:val="15"/>
  </w:num>
  <w:num w:numId="58">
    <w:abstractNumId w:val="18"/>
  </w:num>
  <w:num w:numId="59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038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343A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860B8"/>
    <w:rsid w:val="00090248"/>
    <w:rsid w:val="00090DFC"/>
    <w:rsid w:val="00091865"/>
    <w:rsid w:val="000918C7"/>
    <w:rsid w:val="00092120"/>
    <w:rsid w:val="00096FE8"/>
    <w:rsid w:val="000A2764"/>
    <w:rsid w:val="000A35D4"/>
    <w:rsid w:val="000A6CB8"/>
    <w:rsid w:val="000A6F51"/>
    <w:rsid w:val="000B5B65"/>
    <w:rsid w:val="000C73A1"/>
    <w:rsid w:val="000D506F"/>
    <w:rsid w:val="000D5D72"/>
    <w:rsid w:val="000E2A9F"/>
    <w:rsid w:val="000F0AB3"/>
    <w:rsid w:val="000F254C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4850"/>
    <w:rsid w:val="00196370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02C"/>
    <w:rsid w:val="00226433"/>
    <w:rsid w:val="00227373"/>
    <w:rsid w:val="00227BD5"/>
    <w:rsid w:val="00227E7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1F02"/>
    <w:rsid w:val="002C3B03"/>
    <w:rsid w:val="002C673F"/>
    <w:rsid w:val="002D4592"/>
    <w:rsid w:val="002E4A29"/>
    <w:rsid w:val="002F061A"/>
    <w:rsid w:val="002F65A0"/>
    <w:rsid w:val="002F7797"/>
    <w:rsid w:val="00300FB9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1C53"/>
    <w:rsid w:val="00456907"/>
    <w:rsid w:val="00475D28"/>
    <w:rsid w:val="00476176"/>
    <w:rsid w:val="00485505"/>
    <w:rsid w:val="00487CFC"/>
    <w:rsid w:val="0049593B"/>
    <w:rsid w:val="00496D0A"/>
    <w:rsid w:val="00497068"/>
    <w:rsid w:val="004A1B68"/>
    <w:rsid w:val="004A50F3"/>
    <w:rsid w:val="004A7F79"/>
    <w:rsid w:val="004B4BCA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64D3"/>
    <w:rsid w:val="00507D15"/>
    <w:rsid w:val="00511A36"/>
    <w:rsid w:val="00514CF1"/>
    <w:rsid w:val="005152D8"/>
    <w:rsid w:val="005161C8"/>
    <w:rsid w:val="005255E6"/>
    <w:rsid w:val="005308C1"/>
    <w:rsid w:val="00533A21"/>
    <w:rsid w:val="00534A1D"/>
    <w:rsid w:val="0053516E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E28AD"/>
    <w:rsid w:val="005F5310"/>
    <w:rsid w:val="00606CD7"/>
    <w:rsid w:val="00610239"/>
    <w:rsid w:val="0062041C"/>
    <w:rsid w:val="00622402"/>
    <w:rsid w:val="006273D1"/>
    <w:rsid w:val="00627E46"/>
    <w:rsid w:val="006303A9"/>
    <w:rsid w:val="00635938"/>
    <w:rsid w:val="00640DE2"/>
    <w:rsid w:val="006451EE"/>
    <w:rsid w:val="0065223D"/>
    <w:rsid w:val="00653A18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1ADE"/>
    <w:rsid w:val="006C5EA4"/>
    <w:rsid w:val="006C7876"/>
    <w:rsid w:val="006D059F"/>
    <w:rsid w:val="006D3852"/>
    <w:rsid w:val="006D46A8"/>
    <w:rsid w:val="006E4C12"/>
    <w:rsid w:val="006F00A0"/>
    <w:rsid w:val="00700104"/>
    <w:rsid w:val="00702AAB"/>
    <w:rsid w:val="00702C1E"/>
    <w:rsid w:val="007063F0"/>
    <w:rsid w:val="00707BA7"/>
    <w:rsid w:val="00722A0A"/>
    <w:rsid w:val="00730841"/>
    <w:rsid w:val="00731328"/>
    <w:rsid w:val="00731BCD"/>
    <w:rsid w:val="00734D69"/>
    <w:rsid w:val="00744284"/>
    <w:rsid w:val="00752B3D"/>
    <w:rsid w:val="00752FE4"/>
    <w:rsid w:val="00755BE4"/>
    <w:rsid w:val="00764958"/>
    <w:rsid w:val="0076538C"/>
    <w:rsid w:val="007725C4"/>
    <w:rsid w:val="0077266A"/>
    <w:rsid w:val="00775490"/>
    <w:rsid w:val="00780C73"/>
    <w:rsid w:val="00786660"/>
    <w:rsid w:val="00790786"/>
    <w:rsid w:val="00791FBB"/>
    <w:rsid w:val="007940ED"/>
    <w:rsid w:val="00796515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0BBF"/>
    <w:rsid w:val="008247E1"/>
    <w:rsid w:val="00832926"/>
    <w:rsid w:val="00834374"/>
    <w:rsid w:val="00834907"/>
    <w:rsid w:val="0085222C"/>
    <w:rsid w:val="00857C43"/>
    <w:rsid w:val="008604DE"/>
    <w:rsid w:val="00866771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B7E48"/>
    <w:rsid w:val="008C0455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074D"/>
    <w:rsid w:val="00911046"/>
    <w:rsid w:val="009172A8"/>
    <w:rsid w:val="00921C73"/>
    <w:rsid w:val="009223F9"/>
    <w:rsid w:val="00935A0B"/>
    <w:rsid w:val="00937E45"/>
    <w:rsid w:val="009433B1"/>
    <w:rsid w:val="00943CB0"/>
    <w:rsid w:val="00943E13"/>
    <w:rsid w:val="009467D9"/>
    <w:rsid w:val="0094709E"/>
    <w:rsid w:val="00947D60"/>
    <w:rsid w:val="009577DA"/>
    <w:rsid w:val="009577F4"/>
    <w:rsid w:val="00957D76"/>
    <w:rsid w:val="00960CF3"/>
    <w:rsid w:val="0096173A"/>
    <w:rsid w:val="0096376B"/>
    <w:rsid w:val="00970E1B"/>
    <w:rsid w:val="00972B36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4C79"/>
    <w:rsid w:val="009B7F33"/>
    <w:rsid w:val="009C0EAF"/>
    <w:rsid w:val="009C3402"/>
    <w:rsid w:val="009D4C3E"/>
    <w:rsid w:val="009E04EB"/>
    <w:rsid w:val="009E05A9"/>
    <w:rsid w:val="009E74D5"/>
    <w:rsid w:val="009F5454"/>
    <w:rsid w:val="00A06E72"/>
    <w:rsid w:val="00A12803"/>
    <w:rsid w:val="00A16F2D"/>
    <w:rsid w:val="00A237BA"/>
    <w:rsid w:val="00A24F2E"/>
    <w:rsid w:val="00A25086"/>
    <w:rsid w:val="00A32ADF"/>
    <w:rsid w:val="00A3369E"/>
    <w:rsid w:val="00A37EE7"/>
    <w:rsid w:val="00A422D7"/>
    <w:rsid w:val="00A434B0"/>
    <w:rsid w:val="00A4367A"/>
    <w:rsid w:val="00A44225"/>
    <w:rsid w:val="00A542DF"/>
    <w:rsid w:val="00A569AC"/>
    <w:rsid w:val="00A57C4D"/>
    <w:rsid w:val="00A63AB4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AF6673"/>
    <w:rsid w:val="00B001AB"/>
    <w:rsid w:val="00B048D3"/>
    <w:rsid w:val="00B1580F"/>
    <w:rsid w:val="00B16912"/>
    <w:rsid w:val="00B16958"/>
    <w:rsid w:val="00B24104"/>
    <w:rsid w:val="00B2495A"/>
    <w:rsid w:val="00B3084B"/>
    <w:rsid w:val="00B4362D"/>
    <w:rsid w:val="00B47915"/>
    <w:rsid w:val="00B515E5"/>
    <w:rsid w:val="00B57EB3"/>
    <w:rsid w:val="00B61CC8"/>
    <w:rsid w:val="00B66E07"/>
    <w:rsid w:val="00B67DCA"/>
    <w:rsid w:val="00B67FB2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E2EC9"/>
    <w:rsid w:val="00BF0EF3"/>
    <w:rsid w:val="00BF3A5D"/>
    <w:rsid w:val="00BF429D"/>
    <w:rsid w:val="00C13275"/>
    <w:rsid w:val="00C13536"/>
    <w:rsid w:val="00C1483D"/>
    <w:rsid w:val="00C16D67"/>
    <w:rsid w:val="00C16D79"/>
    <w:rsid w:val="00C20481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957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D6248"/>
    <w:rsid w:val="00CE5782"/>
    <w:rsid w:val="00CF01CC"/>
    <w:rsid w:val="00CF03F3"/>
    <w:rsid w:val="00CF5424"/>
    <w:rsid w:val="00CF75F4"/>
    <w:rsid w:val="00CF7C32"/>
    <w:rsid w:val="00D10DF9"/>
    <w:rsid w:val="00D15D5B"/>
    <w:rsid w:val="00D207C6"/>
    <w:rsid w:val="00D22E88"/>
    <w:rsid w:val="00D27279"/>
    <w:rsid w:val="00D36DDB"/>
    <w:rsid w:val="00D411EC"/>
    <w:rsid w:val="00D44065"/>
    <w:rsid w:val="00D44980"/>
    <w:rsid w:val="00D50D4C"/>
    <w:rsid w:val="00D50EE9"/>
    <w:rsid w:val="00D5655E"/>
    <w:rsid w:val="00D57A88"/>
    <w:rsid w:val="00D74603"/>
    <w:rsid w:val="00D8539B"/>
    <w:rsid w:val="00D87E5E"/>
    <w:rsid w:val="00D9185D"/>
    <w:rsid w:val="00D94372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6711C"/>
    <w:rsid w:val="00E71E22"/>
    <w:rsid w:val="00E71FC8"/>
    <w:rsid w:val="00E724C5"/>
    <w:rsid w:val="00E91A1C"/>
    <w:rsid w:val="00E92197"/>
    <w:rsid w:val="00E95248"/>
    <w:rsid w:val="00E95913"/>
    <w:rsid w:val="00EA1D5E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55B1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2BFB"/>
    <w:rsid w:val="00FA5C1F"/>
    <w:rsid w:val="00FA70E0"/>
    <w:rsid w:val="00FA799A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paragraph" w:customStyle="1" w:styleId="rtlfliesstext">
    <w:name w:val="rtl_fliesstext"/>
    <w:basedOn w:val="a"/>
    <w:rsid w:val="0085222C"/>
    <w:pPr>
      <w:spacing w:after="0" w:line="360" w:lineRule="auto"/>
      <w:jc w:val="both"/>
    </w:pPr>
    <w:rPr>
      <w:rFonts w:cs="Arial"/>
      <w:snapToGrid w:val="0"/>
      <w:color w:val="00000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uzmin@agr.au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6C347-BC4F-4C9C-9512-2A812E77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Kuzmin, Pavel</cp:lastModifiedBy>
  <cp:revision>12</cp:revision>
  <cp:lastPrinted>2021-08-23T13:56:00Z</cp:lastPrinted>
  <dcterms:created xsi:type="dcterms:W3CDTF">2024-01-19T07:39:00Z</dcterms:created>
  <dcterms:modified xsi:type="dcterms:W3CDTF">2024-05-02T10:51:00Z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