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D9C9E" w14:textId="77777777" w:rsidR="003D54B7" w:rsidRDefault="003D54B7">
      <w:pPr>
        <w:rPr>
          <w:rFonts w:ascii="Times New Roman" w:hAnsi="Times New Roman" w:cs="Times New Roman"/>
          <w:b/>
          <w:sz w:val="18"/>
          <w:szCs w:val="18"/>
        </w:rPr>
      </w:pPr>
    </w:p>
    <w:p w14:paraId="4BD829D6" w14:textId="77777777" w:rsidR="003D54B7" w:rsidRDefault="003D54B7">
      <w:pPr>
        <w:rPr>
          <w:rFonts w:ascii="Times New Roman" w:hAnsi="Times New Roman" w:cs="Times New Roman"/>
          <w:b/>
          <w:sz w:val="18"/>
          <w:szCs w:val="18"/>
        </w:rPr>
      </w:pPr>
    </w:p>
    <w:p w14:paraId="6175DD3A" w14:textId="77777777" w:rsidR="003D54B7" w:rsidRDefault="003D54B7">
      <w:pPr>
        <w:rPr>
          <w:rFonts w:ascii="Times New Roman" w:hAnsi="Times New Roman" w:cs="Times New Roman"/>
          <w:b/>
          <w:sz w:val="18"/>
          <w:szCs w:val="18"/>
        </w:rPr>
      </w:pPr>
    </w:p>
    <w:p w14:paraId="4B69A5DE" w14:textId="3EC9DED1" w:rsidR="005C1738" w:rsidRPr="00CA220B" w:rsidRDefault="008D5660">
      <w:pPr>
        <w:rPr>
          <w:rFonts w:ascii="Times New Roman" w:hAnsi="Times New Roman" w:cs="Times New Roman"/>
          <w:sz w:val="18"/>
          <w:szCs w:val="18"/>
        </w:rPr>
      </w:pPr>
      <w:r w:rsidRPr="00CA220B">
        <w:rPr>
          <w:rFonts w:ascii="Times New Roman" w:hAnsi="Times New Roman" w:cs="Times New Roman"/>
          <w:b/>
          <w:sz w:val="18"/>
          <w:szCs w:val="18"/>
        </w:rPr>
        <w:t>Форма предложения по структуре критериев оценки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530"/>
        <w:gridCol w:w="1418"/>
        <w:gridCol w:w="1729"/>
        <w:gridCol w:w="1276"/>
        <w:gridCol w:w="2410"/>
        <w:gridCol w:w="5953"/>
      </w:tblGrid>
      <w:tr w:rsidR="008D5660" w:rsidRPr="00CA220B" w14:paraId="5EA9BAFE" w14:textId="77777777" w:rsidTr="004625EE">
        <w:trPr>
          <w:cantSplit/>
        </w:trPr>
        <w:tc>
          <w:tcPr>
            <w:tcW w:w="988" w:type="dxa"/>
            <w:vMerge w:val="restart"/>
            <w:shd w:val="clear" w:color="auto" w:fill="D5DCE4" w:themeFill="text2" w:themeFillTint="33"/>
          </w:tcPr>
          <w:p w14:paraId="262B9CA6" w14:textId="77777777" w:rsidR="008D5660" w:rsidRPr="00CA220B" w:rsidRDefault="008D5660" w:rsidP="002A63E6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 xml:space="preserve">Номер критерия оценки </w:t>
            </w:r>
          </w:p>
        </w:tc>
        <w:tc>
          <w:tcPr>
            <w:tcW w:w="1530" w:type="dxa"/>
            <w:vMerge w:val="restart"/>
            <w:shd w:val="clear" w:color="auto" w:fill="D5DCE4" w:themeFill="text2" w:themeFillTint="33"/>
          </w:tcPr>
          <w:p w14:paraId="7225550F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Вид критерия оценки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3D089A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Наименование критерия оценки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97FC201" w14:textId="77777777" w:rsidR="008D5660" w:rsidRPr="00AF655A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F655A">
              <w:rPr>
                <w:sz w:val="18"/>
                <w:szCs w:val="18"/>
                <w:lang w:eastAsia="ru-RU"/>
              </w:rPr>
              <w:t>Значимость критерия оценки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4273D5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Содержание частного критерия оценки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162998F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Расчет оценки предпочтительности заявки</w:t>
            </w:r>
          </w:p>
        </w:tc>
      </w:tr>
      <w:tr w:rsidR="008D5660" w:rsidRPr="00CA220B" w14:paraId="1FCD8850" w14:textId="77777777" w:rsidTr="004625EE">
        <w:trPr>
          <w:cantSplit/>
        </w:trPr>
        <w:tc>
          <w:tcPr>
            <w:tcW w:w="988" w:type="dxa"/>
            <w:vMerge/>
            <w:shd w:val="clear" w:color="auto" w:fill="D5DCE4" w:themeFill="text2" w:themeFillTint="33"/>
          </w:tcPr>
          <w:p w14:paraId="30779D62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5DCE4" w:themeFill="text2" w:themeFillTint="33"/>
          </w:tcPr>
          <w:p w14:paraId="77DD7CC9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14:paraId="0709101A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критерий оценки первого уровня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BB6A46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критерий оценки второго уровня</w:t>
            </w: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14:paraId="0DE8B515" w14:textId="77777777" w:rsidR="008D5660" w:rsidRPr="00AF655A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D5DCE4" w:themeFill="text2" w:themeFillTint="33"/>
          </w:tcPr>
          <w:p w14:paraId="33779C35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5DCE4" w:themeFill="text2" w:themeFillTint="33"/>
          </w:tcPr>
          <w:p w14:paraId="0EB062DE" w14:textId="77777777" w:rsidR="008D5660" w:rsidRPr="00CA220B" w:rsidRDefault="008D5660" w:rsidP="008D5660">
            <w:pPr>
              <w:pStyle w:val="3"/>
              <w:keepNext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31F9" w:rsidRPr="00CA220B" w14:paraId="59C6039F" w14:textId="77777777" w:rsidTr="00BE071C">
        <w:trPr>
          <w:trHeight w:val="3123"/>
        </w:trPr>
        <w:tc>
          <w:tcPr>
            <w:tcW w:w="988" w:type="dxa"/>
            <w:shd w:val="clear" w:color="auto" w:fill="E2EFD9" w:themeFill="accent6" w:themeFillTint="33"/>
          </w:tcPr>
          <w:p w14:paraId="2AF3183D" w14:textId="77777777" w:rsidR="008D5660" w:rsidRPr="00CA220B" w:rsidRDefault="008D5660" w:rsidP="008D5660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4AF5B852" w14:textId="77777777" w:rsidR="008D5660" w:rsidRPr="00CA220B" w:rsidRDefault="008D5660" w:rsidP="008D5660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Ценовой (стоимостной) частный критерий оценки первого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AD0BA9" w14:textId="77777777" w:rsidR="008D5660" w:rsidRPr="00CA220B" w:rsidRDefault="008D5660" w:rsidP="008D5660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Цена договора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A5457C" w14:textId="77777777" w:rsidR="008D5660" w:rsidRPr="00CA220B" w:rsidRDefault="008D5660" w:rsidP="008D5660">
            <w:pPr>
              <w:pStyle w:val="3"/>
              <w:spacing w:before="40" w:after="40" w:line="240" w:lineRule="auto"/>
              <w:jc w:val="center"/>
              <w:rPr>
                <w:i/>
                <w:sz w:val="18"/>
                <w:szCs w:val="18"/>
                <w:lang w:eastAsia="ru-RU"/>
              </w:rPr>
            </w:pPr>
            <w:r w:rsidRPr="00CA220B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677FE3" w14:textId="501E5DE4" w:rsidR="008D5660" w:rsidRPr="00AF655A" w:rsidRDefault="00BE071C" w:rsidP="005674C2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</w:t>
            </w:r>
            <w:r w:rsidR="003A67FA" w:rsidRPr="00AF655A">
              <w:rPr>
                <w:sz w:val="18"/>
                <w:szCs w:val="18"/>
                <w:lang w:eastAsia="ru-RU"/>
              </w:rPr>
              <w:t>0</w:t>
            </w:r>
            <w:r w:rsidR="008D5660" w:rsidRPr="00AF655A">
              <w:rPr>
                <w:sz w:val="18"/>
                <w:szCs w:val="18"/>
                <w:lang w:eastAsia="ru-RU"/>
              </w:rPr>
              <w:t>%</w:t>
            </w:r>
            <w:r w:rsidR="008D5660" w:rsidRPr="00AF655A">
              <w:rPr>
                <w:sz w:val="18"/>
                <w:szCs w:val="18"/>
                <w:lang w:eastAsia="ru-RU"/>
              </w:rPr>
              <w:br/>
              <w:t>(</w:t>
            </w:r>
            <w:r w:rsidR="00544950" w:rsidRPr="00AF655A">
              <w:rPr>
                <w:sz w:val="18"/>
                <w:szCs w:val="18"/>
                <w:lang w:eastAsia="ru-RU"/>
              </w:rPr>
              <w:t>В</w:t>
            </w:r>
            <w:r w:rsidR="00544950" w:rsidRPr="00AF655A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8D5660" w:rsidRPr="00AF655A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="00AF655A" w:rsidRPr="00AF655A">
              <w:rPr>
                <w:sz w:val="18"/>
                <w:szCs w:val="18"/>
                <w:lang w:eastAsia="ru-RU"/>
              </w:rPr>
              <w:t xml:space="preserve"> = 0</w:t>
            </w:r>
            <w:r w:rsidR="005674C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val="en-US" w:eastAsia="ru-RU"/>
              </w:rPr>
              <w:t>6</w:t>
            </w:r>
            <w:r w:rsidR="005674C2">
              <w:rPr>
                <w:sz w:val="18"/>
                <w:szCs w:val="18"/>
                <w:lang w:val="en-US" w:eastAsia="ru-RU"/>
              </w:rPr>
              <w:t>0</w:t>
            </w:r>
            <w:r w:rsidR="008D5660" w:rsidRPr="00AF655A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A1F923" w14:textId="417BFC72" w:rsidR="008D5660" w:rsidRPr="006E62F4" w:rsidRDefault="008D5660" w:rsidP="008D5660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62F4">
              <w:rPr>
                <w:sz w:val="18"/>
                <w:szCs w:val="18"/>
                <w:lang w:eastAsia="ru-RU"/>
              </w:rPr>
              <w:t>Чем меньше цена договора</w:t>
            </w:r>
            <w:r w:rsidR="00D54908">
              <w:rPr>
                <w:sz w:val="18"/>
                <w:szCs w:val="18"/>
                <w:lang w:eastAsia="ru-RU"/>
              </w:rPr>
              <w:t xml:space="preserve"> </w:t>
            </w:r>
            <w:r w:rsidR="00D54908">
              <w:rPr>
                <w:sz w:val="18"/>
                <w:szCs w:val="18"/>
                <w:lang w:eastAsia="ru-RU"/>
              </w:rPr>
              <w:t>(в рублях без НДС)</w:t>
            </w:r>
            <w:r w:rsidRPr="006E62F4">
              <w:rPr>
                <w:sz w:val="18"/>
                <w:szCs w:val="18"/>
                <w:lang w:eastAsia="ru-RU"/>
              </w:rPr>
              <w:t>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DA79B68" w14:textId="77777777" w:rsidR="001235B8" w:rsidRPr="006E62F4" w:rsidRDefault="001235B8" w:rsidP="001235B8">
            <w:pPr>
              <w:pStyle w:val="3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6E62F4">
              <w:rPr>
                <w:sz w:val="18"/>
                <w:szCs w:val="18"/>
                <w:lang w:eastAsia="ru-RU"/>
              </w:rPr>
              <w:t>Расчет оценки предпочтительности по частному критерию по методу «Математическая формула, задающая «функцию ценности»»:</w:t>
            </w:r>
          </w:p>
          <w:p w14:paraId="3201BF72" w14:textId="4AA2082F" w:rsidR="001235B8" w:rsidRPr="006E62F4" w:rsidRDefault="001235B8" w:rsidP="001235B8">
            <w:pPr>
              <w:pStyle w:val="3"/>
              <w:spacing w:beforeLines="40" w:before="96" w:afterLines="40" w:after="96" w:line="240" w:lineRule="auto"/>
              <w:jc w:val="center"/>
              <w:rPr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Б1=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ЦЕНА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ЦЕНА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×Ш,</m:t>
              </m:r>
            </m:oMath>
          </w:p>
          <w:p w14:paraId="081A4A04" w14:textId="77777777" w:rsidR="001235B8" w:rsidRPr="006E62F4" w:rsidRDefault="001235B8" w:rsidP="001235B8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18"/>
                <w:szCs w:val="18"/>
                <w:lang w:eastAsia="ru-RU"/>
              </w:rPr>
            </w:pPr>
            <w:r w:rsidRPr="006E62F4">
              <w:rPr>
                <w:sz w:val="18"/>
                <w:szCs w:val="18"/>
                <w:lang w:eastAsia="ru-RU"/>
              </w:rPr>
              <w:t>где:</w:t>
            </w:r>
          </w:p>
          <w:p w14:paraId="3591FDBA" w14:textId="77777777" w:rsidR="0043414E" w:rsidRPr="0043414E" w:rsidRDefault="0043414E" w:rsidP="0043414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Б</w:t>
            </w:r>
            <w:r w:rsidRPr="0043414E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данному частному критерию оценки в баллах;</w:t>
            </w:r>
          </w:p>
          <w:p w14:paraId="3CBFA45C" w14:textId="77777777" w:rsidR="0043414E" w:rsidRPr="0043414E" w:rsidRDefault="0043414E" w:rsidP="0043414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ЦЕНА</w:t>
            </w:r>
            <w:proofErr w:type="spellStart"/>
            <w:r w:rsidRPr="0043414E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 xml:space="preserve">цена договора, указанная в </w:t>
            </w:r>
            <w:proofErr w:type="spellStart"/>
            <w:r w:rsidRPr="0043414E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43414E">
              <w:rPr>
                <w:sz w:val="18"/>
                <w:szCs w:val="18"/>
                <w:lang w:eastAsia="ru-RU"/>
              </w:rPr>
              <w:t>-ой заявке;</w:t>
            </w:r>
          </w:p>
          <w:p w14:paraId="1F113218" w14:textId="77777777" w:rsidR="0043414E" w:rsidRPr="0043414E" w:rsidRDefault="0043414E" w:rsidP="0043414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ЦЕНА</w:t>
            </w:r>
            <w:r w:rsidRPr="0043414E">
              <w:rPr>
                <w:i/>
                <w:sz w:val="18"/>
                <w:szCs w:val="18"/>
                <w:vertAlign w:val="subscript"/>
                <w:lang w:val="en-US" w:eastAsia="ru-RU"/>
              </w:rPr>
              <w:t>MIN</w:t>
            </w:r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>минимальное значение оцениваемого параметра (цена договора) среди всех допущенных заявок;</w:t>
            </w:r>
          </w:p>
          <w:p w14:paraId="71BB7FEF" w14:textId="77777777" w:rsidR="0043414E" w:rsidRPr="0043414E" w:rsidRDefault="0043414E" w:rsidP="0043414E">
            <w:pPr>
              <w:numPr>
                <w:ilvl w:val="6"/>
                <w:numId w:val="0"/>
              </w:numPr>
              <w:tabs>
                <w:tab w:val="left" w:pos="742"/>
                <w:tab w:val="left" w:pos="1167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r w:rsidRPr="0043414E">
              <w:rPr>
                <w:sz w:val="18"/>
                <w:szCs w:val="18"/>
                <w:lang w:eastAsia="ru-RU"/>
              </w:rPr>
              <w:t>Ш</w:t>
            </w:r>
            <w:r w:rsidRPr="0043414E">
              <w:rPr>
                <w:sz w:val="18"/>
                <w:szCs w:val="18"/>
                <w:lang w:eastAsia="ru-RU"/>
              </w:rPr>
              <w:tab/>
              <w:t>–</w:t>
            </w:r>
            <w:r w:rsidRPr="0043414E">
              <w:rPr>
                <w:sz w:val="18"/>
                <w:szCs w:val="18"/>
                <w:lang w:eastAsia="ru-RU"/>
              </w:rPr>
              <w:tab/>
              <w:t>максимально возможный балл (максимальная возможная оценка предпочтительности) по шкале оценок (Ш = 5).</w:t>
            </w:r>
          </w:p>
          <w:p w14:paraId="1C4337F2" w14:textId="4127DD06" w:rsidR="001A4EDF" w:rsidRPr="006E62F4" w:rsidRDefault="0043414E" w:rsidP="0043414E">
            <w:pPr>
              <w:pStyle w:val="a0"/>
              <w:numPr>
                <w:ilvl w:val="0"/>
                <w:numId w:val="0"/>
              </w:numPr>
              <w:spacing w:before="0" w:line="240" w:lineRule="auto"/>
              <w:jc w:val="left"/>
              <w:rPr>
                <w:lang w:eastAsia="ru-RU"/>
              </w:rPr>
            </w:pPr>
            <w:r w:rsidRPr="006E62F4">
              <w:rPr>
                <w:rFonts w:eastAsia="Calibri"/>
                <w:sz w:val="18"/>
                <w:szCs w:val="18"/>
                <w:lang w:eastAsia="ru-RU"/>
              </w:rPr>
              <w:t>Шкала оценок от 0 до 5 баллов.</w:t>
            </w:r>
          </w:p>
        </w:tc>
      </w:tr>
      <w:tr w:rsidR="00AB5598" w:rsidRPr="00CA220B" w14:paraId="6FFB1D57" w14:textId="77777777" w:rsidTr="00BE071C">
        <w:tc>
          <w:tcPr>
            <w:tcW w:w="988" w:type="dxa"/>
            <w:shd w:val="clear" w:color="auto" w:fill="E2EFD9" w:themeFill="accent6" w:themeFillTint="33"/>
          </w:tcPr>
          <w:p w14:paraId="04693980" w14:textId="79A26C7E" w:rsidR="00AB5598" w:rsidRPr="00CA220B" w:rsidRDefault="00AB5598" w:rsidP="00AB559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53CF9F4B" w14:textId="15D0E419" w:rsidR="00AB5598" w:rsidRPr="00AB5598" w:rsidRDefault="00AB5598" w:rsidP="00AB559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B5598">
              <w:rPr>
                <w:sz w:val="18"/>
                <w:szCs w:val="18"/>
                <w:lang w:eastAsia="ru-RU"/>
              </w:rPr>
              <w:t>Неценовой критерий оценки первого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F1ED823" w14:textId="5880D50C" w:rsidR="00AB5598" w:rsidRPr="00AB5598" w:rsidRDefault="00AB5598" w:rsidP="00AB559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B5598">
              <w:rPr>
                <w:sz w:val="18"/>
                <w:szCs w:val="18"/>
                <w:lang w:eastAsia="ru-RU"/>
              </w:rPr>
              <w:t>Срок поставки по договору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569307" w14:textId="24C5DAEC" w:rsidR="00AB5598" w:rsidRPr="00AB5598" w:rsidRDefault="00AB5598" w:rsidP="00AB559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AB5598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5344FE" w14:textId="796EDA6B" w:rsidR="00AB5598" w:rsidRPr="00E264D9" w:rsidRDefault="00AB5598" w:rsidP="00AB559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highlight w:val="red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5674C2">
              <w:rPr>
                <w:sz w:val="18"/>
                <w:szCs w:val="18"/>
                <w:lang w:eastAsia="ru-RU"/>
              </w:rPr>
              <w:t>0%</w:t>
            </w:r>
            <w:r w:rsidRPr="005674C2">
              <w:rPr>
                <w:sz w:val="18"/>
                <w:szCs w:val="18"/>
                <w:lang w:eastAsia="ru-RU"/>
              </w:rPr>
              <w:br/>
              <w:t>(В</w:t>
            </w:r>
            <w:r w:rsidRPr="005674C2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5674C2">
              <w:rPr>
                <w:sz w:val="18"/>
                <w:szCs w:val="18"/>
                <w:lang w:eastAsia="ru-RU"/>
              </w:rPr>
              <w:t xml:space="preserve"> = 0,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C265A8">
              <w:rPr>
                <w:sz w:val="18"/>
                <w:szCs w:val="18"/>
                <w:lang w:eastAsia="ru-RU"/>
              </w:rPr>
              <w:t>0</w:t>
            </w:r>
            <w:r w:rsidRPr="005674C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8A88C2" w14:textId="77777777" w:rsidR="00AB5598" w:rsidRPr="00CA220B" w:rsidRDefault="00AB5598" w:rsidP="00AB559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Чем меньше срок поставки по договору (в календарных днях с даты заключения договора),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3AD5510" w14:textId="77777777" w:rsidR="00AB5598" w:rsidRPr="00493463" w:rsidRDefault="00AB5598" w:rsidP="00AB5598">
            <w:pPr>
              <w:pStyle w:val="3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</w:t>
            </w:r>
            <w:r w:rsidRPr="006572B8">
              <w:rPr>
                <w:sz w:val="18"/>
                <w:szCs w:val="18"/>
                <w:lang w:eastAsia="ru-RU"/>
              </w:rPr>
              <w:t xml:space="preserve">асчет оценки предпочтительности по частному критерию по методу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6572B8">
              <w:rPr>
                <w:sz w:val="18"/>
                <w:szCs w:val="18"/>
                <w:lang w:eastAsia="ru-RU"/>
              </w:rPr>
              <w:t>Математическая формула, задающая «функцию ценности»</w:t>
            </w:r>
            <w:r>
              <w:rPr>
                <w:sz w:val="18"/>
                <w:szCs w:val="18"/>
                <w:lang w:eastAsia="ru-RU"/>
              </w:rPr>
              <w:t>»</w:t>
            </w:r>
            <w:r w:rsidRPr="006572B8">
              <w:rPr>
                <w:sz w:val="18"/>
                <w:szCs w:val="18"/>
                <w:lang w:eastAsia="ru-RU"/>
              </w:rPr>
              <w:t>:</w:t>
            </w:r>
          </w:p>
          <w:p w14:paraId="0BA537CF" w14:textId="59CF89DC" w:rsidR="00AB5598" w:rsidRPr="00493463" w:rsidRDefault="0091521D" w:rsidP="00AB5598">
            <w:pPr>
              <w:pStyle w:val="2"/>
              <w:spacing w:after="120" w:line="240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МИН.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×Ш,</m:t>
              </m:r>
            </m:oMath>
          </w:p>
          <w:p w14:paraId="5C5AB060" w14:textId="77777777" w:rsidR="00AB5598" w:rsidRPr="00A072ED" w:rsidRDefault="00AB5598" w:rsidP="00AB5598">
            <w:pPr>
              <w:pStyle w:val="2"/>
              <w:keepNext/>
              <w:spacing w:beforeLines="40" w:before="96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где:</w:t>
            </w:r>
          </w:p>
          <w:p w14:paraId="1E2D4B36" w14:textId="046F3BED" w:rsidR="00AB5598" w:rsidRPr="006572B8" w:rsidRDefault="00AB5598" w:rsidP="00AB5598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6572B8">
              <w:rPr>
                <w:sz w:val="18"/>
                <w:szCs w:val="18"/>
                <w:lang w:eastAsia="ru-RU"/>
              </w:rPr>
              <w:t>Б</w:t>
            </w:r>
            <w:r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6572B8">
              <w:rPr>
                <w:sz w:val="18"/>
                <w:szCs w:val="18"/>
                <w:lang w:eastAsia="ru-RU"/>
              </w:rPr>
              <w:tab/>
              <w:t>–</w:t>
            </w:r>
            <w:r w:rsidRPr="006572B8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данному частному критерию оценки в баллах;</w:t>
            </w:r>
          </w:p>
          <w:p w14:paraId="4AAB2584" w14:textId="77777777" w:rsidR="00AB5598" w:rsidRPr="00A072ED" w:rsidRDefault="00AB5598" w:rsidP="00AB5598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К</w:t>
            </w:r>
            <w:proofErr w:type="spellStart"/>
            <w:r w:rsidRPr="00493463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Pr="00A072ED">
              <w:rPr>
                <w:sz w:val="18"/>
                <w:szCs w:val="18"/>
                <w:lang w:eastAsia="ru-RU"/>
              </w:rPr>
              <w:tab/>
              <w:t>–</w:t>
            </w:r>
            <w:r w:rsidRPr="00A072ED">
              <w:rPr>
                <w:sz w:val="18"/>
                <w:szCs w:val="18"/>
                <w:lang w:eastAsia="ru-RU"/>
              </w:rPr>
              <w:tab/>
              <w:t>величина оцениваемого параметра</w:t>
            </w:r>
            <w:r w:rsidRPr="00493463">
              <w:rPr>
                <w:sz w:val="18"/>
                <w:szCs w:val="18"/>
                <w:lang w:eastAsia="ru-RU"/>
              </w:rPr>
              <w:t xml:space="preserve"> (</w:t>
            </w:r>
            <w:r>
              <w:rPr>
                <w:sz w:val="18"/>
                <w:szCs w:val="18"/>
                <w:lang w:eastAsia="ru-RU"/>
              </w:rPr>
              <w:t>срок исполнения обязательств по договору)</w:t>
            </w:r>
            <w:r w:rsidRPr="00A072ED">
              <w:rPr>
                <w:sz w:val="18"/>
                <w:szCs w:val="18"/>
                <w:lang w:eastAsia="ru-RU"/>
              </w:rPr>
              <w:t xml:space="preserve">, указанная в </w:t>
            </w:r>
            <w:proofErr w:type="spellStart"/>
            <w:r w:rsidRPr="006572B8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6572B8">
              <w:rPr>
                <w:sz w:val="18"/>
                <w:szCs w:val="18"/>
                <w:lang w:eastAsia="ru-RU"/>
              </w:rPr>
              <w:t>-ой заявке</w:t>
            </w:r>
            <w:r w:rsidRPr="00A072ED">
              <w:rPr>
                <w:sz w:val="18"/>
                <w:szCs w:val="18"/>
                <w:lang w:eastAsia="ru-RU"/>
              </w:rPr>
              <w:t>;</w:t>
            </w:r>
          </w:p>
          <w:p w14:paraId="22CB1D0F" w14:textId="043249CD" w:rsidR="00AB5598" w:rsidRPr="00A072ED" w:rsidRDefault="00AB5598" w:rsidP="00AB5598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К</w:t>
            </w:r>
            <w:r>
              <w:rPr>
                <w:sz w:val="18"/>
                <w:szCs w:val="18"/>
                <w:vertAlign w:val="subscript"/>
                <w:lang w:eastAsia="ru-RU"/>
              </w:rPr>
              <w:t>МИН</w:t>
            </w:r>
            <w:r w:rsidRPr="00493463">
              <w:rPr>
                <w:sz w:val="18"/>
                <w:szCs w:val="18"/>
                <w:vertAlign w:val="subscript"/>
                <w:lang w:eastAsia="ru-RU"/>
              </w:rPr>
              <w:t>.</w:t>
            </w:r>
            <w:r w:rsidRPr="00A072ED">
              <w:rPr>
                <w:sz w:val="18"/>
                <w:szCs w:val="18"/>
                <w:lang w:eastAsia="ru-RU"/>
              </w:rPr>
              <w:tab/>
              <w:t>–</w:t>
            </w:r>
            <w:r w:rsidRPr="00A072ED">
              <w:rPr>
                <w:sz w:val="18"/>
                <w:szCs w:val="18"/>
                <w:lang w:eastAsia="ru-RU"/>
              </w:rPr>
              <w:tab/>
            </w:r>
            <w:r>
              <w:rPr>
                <w:sz w:val="18"/>
                <w:szCs w:val="18"/>
                <w:lang w:eastAsia="ru-RU"/>
              </w:rPr>
              <w:t>минималь</w:t>
            </w:r>
            <w:r w:rsidRPr="00A072ED">
              <w:rPr>
                <w:sz w:val="18"/>
                <w:szCs w:val="18"/>
                <w:lang w:eastAsia="ru-RU"/>
              </w:rPr>
              <w:t>ное значение оцениваемого параметра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493463">
              <w:rPr>
                <w:sz w:val="18"/>
                <w:szCs w:val="18"/>
                <w:lang w:eastAsia="ru-RU"/>
              </w:rPr>
              <w:t>(</w:t>
            </w:r>
            <w:r>
              <w:rPr>
                <w:sz w:val="18"/>
                <w:szCs w:val="18"/>
                <w:lang w:eastAsia="ru-RU"/>
              </w:rPr>
              <w:t>срок исполнения обязательств по договору)</w:t>
            </w:r>
            <w:r w:rsidRPr="00A072ED">
              <w:rPr>
                <w:sz w:val="18"/>
                <w:szCs w:val="18"/>
                <w:lang w:eastAsia="ru-RU"/>
              </w:rPr>
              <w:t xml:space="preserve"> </w:t>
            </w:r>
            <w:r w:rsidRPr="004F020B">
              <w:rPr>
                <w:sz w:val="18"/>
                <w:szCs w:val="18"/>
                <w:lang w:eastAsia="ru-RU"/>
              </w:rPr>
              <w:t>среди всех допущенных заявок</w:t>
            </w:r>
            <w:r w:rsidRPr="00A072ED">
              <w:rPr>
                <w:sz w:val="18"/>
                <w:szCs w:val="18"/>
                <w:lang w:eastAsia="ru-RU"/>
              </w:rPr>
              <w:t>;</w:t>
            </w:r>
          </w:p>
          <w:p w14:paraId="652695B3" w14:textId="77777777" w:rsidR="00AB5598" w:rsidRDefault="00AB5598" w:rsidP="00AB5598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6572B8">
              <w:rPr>
                <w:sz w:val="18"/>
                <w:szCs w:val="18"/>
                <w:lang w:eastAsia="ru-RU"/>
              </w:rPr>
              <w:t>Ш</w:t>
            </w:r>
            <w:r w:rsidRPr="006572B8">
              <w:rPr>
                <w:sz w:val="18"/>
                <w:szCs w:val="18"/>
                <w:lang w:eastAsia="ru-RU"/>
              </w:rPr>
              <w:tab/>
              <w:t>–</w:t>
            </w:r>
            <w:r w:rsidRPr="006572B8">
              <w:rPr>
                <w:sz w:val="18"/>
                <w:szCs w:val="18"/>
                <w:lang w:eastAsia="ru-RU"/>
              </w:rPr>
              <w:tab/>
              <w:t>максимально возможный балл (максимальная возможная оценка предпочтительности) по шкале оценок (Ш = 5).</w:t>
            </w:r>
          </w:p>
          <w:p w14:paraId="1449D849" w14:textId="77777777" w:rsidR="00AB5598" w:rsidRPr="00CA220B" w:rsidRDefault="00AB5598" w:rsidP="00AB5598">
            <w:pPr>
              <w:pStyle w:val="3"/>
              <w:numPr>
                <w:ilvl w:val="0"/>
                <w:numId w:val="0"/>
              </w:numPr>
              <w:spacing w:beforeLines="40" w:before="96" w:afterLines="40" w:after="96" w:line="240" w:lineRule="auto"/>
              <w:jc w:val="left"/>
              <w:rPr>
                <w:sz w:val="18"/>
                <w:szCs w:val="18"/>
                <w:highlight w:val="yellow"/>
                <w:lang w:eastAsia="ru-RU"/>
              </w:rPr>
            </w:pPr>
            <w:r w:rsidRPr="006572B8">
              <w:rPr>
                <w:sz w:val="18"/>
                <w:szCs w:val="18"/>
                <w:lang w:eastAsia="ru-RU"/>
              </w:rPr>
              <w:t>Шкала оценок от 0 до 5 баллов.</w:t>
            </w:r>
          </w:p>
        </w:tc>
      </w:tr>
      <w:tr w:rsidR="002E5454" w:rsidRPr="00CA220B" w14:paraId="45F00F49" w14:textId="77777777" w:rsidTr="00BE071C">
        <w:trPr>
          <w:trHeight w:val="2680"/>
        </w:trPr>
        <w:tc>
          <w:tcPr>
            <w:tcW w:w="988" w:type="dxa"/>
            <w:shd w:val="clear" w:color="auto" w:fill="E2EFD9" w:themeFill="accent6" w:themeFillTint="33"/>
          </w:tcPr>
          <w:p w14:paraId="125FF872" w14:textId="61B96439" w:rsidR="002E5454" w:rsidRPr="00CA220B" w:rsidRDefault="00BE071C" w:rsidP="00BE071C">
            <w:pPr>
              <w:pStyle w:val="3"/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lastRenderedPageBreak/>
              <w:t>3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06CAE0E5" w14:textId="3FB2B98F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 xml:space="preserve">Неценовой критерий оценки </w:t>
            </w:r>
            <w:r w:rsidR="00AB5598" w:rsidRPr="00AB5598">
              <w:rPr>
                <w:sz w:val="18"/>
                <w:szCs w:val="18"/>
                <w:lang w:eastAsia="ru-RU"/>
              </w:rPr>
              <w:t>первого</w:t>
            </w:r>
            <w:r w:rsidRPr="00CA220B">
              <w:rPr>
                <w:sz w:val="18"/>
                <w:szCs w:val="18"/>
                <w:lang w:eastAsia="ru-RU"/>
              </w:rPr>
              <w:t xml:space="preserve">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225C80" w14:textId="77777777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4373E4" w14:textId="77777777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Условия и порядок расчетов по договору (этапу договора)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C1C00F" w14:textId="1A16D91C" w:rsidR="002E5454" w:rsidRPr="005674C2" w:rsidRDefault="00BE071C" w:rsidP="00C265A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1A4EDF" w:rsidRPr="005674C2">
              <w:rPr>
                <w:sz w:val="18"/>
                <w:szCs w:val="18"/>
                <w:lang w:eastAsia="ru-RU"/>
              </w:rPr>
              <w:t>0%</w:t>
            </w:r>
            <w:r w:rsidR="001A4EDF" w:rsidRPr="005674C2">
              <w:rPr>
                <w:sz w:val="18"/>
                <w:szCs w:val="18"/>
                <w:lang w:eastAsia="ru-RU"/>
              </w:rPr>
              <w:br/>
              <w:t>(</w:t>
            </w:r>
            <w:r w:rsidR="00BE15CD" w:rsidRPr="005674C2">
              <w:rPr>
                <w:sz w:val="18"/>
                <w:szCs w:val="18"/>
                <w:lang w:eastAsia="ru-RU"/>
              </w:rPr>
              <w:t>В</w:t>
            </w:r>
            <w:r w:rsidR="00BE15CD" w:rsidRPr="005674C2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3</w:t>
            </w:r>
            <w:r w:rsidR="005674C2">
              <w:rPr>
                <w:sz w:val="18"/>
                <w:szCs w:val="18"/>
                <w:lang w:eastAsia="ru-RU"/>
              </w:rPr>
              <w:t xml:space="preserve"> = 0,</w:t>
            </w:r>
            <w:r>
              <w:rPr>
                <w:sz w:val="18"/>
                <w:szCs w:val="18"/>
                <w:lang w:val="en-US" w:eastAsia="ru-RU"/>
              </w:rPr>
              <w:t>1</w:t>
            </w:r>
            <w:r w:rsidR="005674C2">
              <w:rPr>
                <w:sz w:val="18"/>
                <w:szCs w:val="18"/>
                <w:lang w:val="en-US" w:eastAsia="ru-RU"/>
              </w:rPr>
              <w:t>0</w:t>
            </w:r>
            <w:r w:rsidR="002E5454" w:rsidRPr="005674C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F1A4D7" w14:textId="77777777" w:rsidR="002E5454" w:rsidRPr="00CA220B" w:rsidRDefault="00F44C4A" w:rsidP="00F44C4A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Чем больше соответствие условий оплаты (по оцениваемому пределу),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34D9815" w14:textId="77777777" w:rsidR="00F44C4A" w:rsidRPr="00C62A3E" w:rsidRDefault="00F44C4A" w:rsidP="00F44C4A">
            <w:pPr>
              <w:pStyle w:val="3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>Расчет оценки предпочтительности по частному критерию по методу «Условия и порядок расчетов по договору (этапу договора)»:</w:t>
            </w:r>
          </w:p>
          <w:tbl>
            <w:tblPr>
              <w:tblStyle w:val="a5"/>
              <w:tblW w:w="64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5528"/>
            </w:tblGrid>
            <w:tr w:rsidR="00F44C4A" w:rsidRPr="00C62A3E" w14:paraId="2CA693D1" w14:textId="77777777" w:rsidTr="00297131">
              <w:trPr>
                <w:cantSplit/>
              </w:trPr>
              <w:tc>
                <w:tcPr>
                  <w:tcW w:w="884" w:type="dxa"/>
                </w:tcPr>
                <w:p w14:paraId="32D03E83" w14:textId="2282F179" w:rsidR="00F44C4A" w:rsidRPr="00C62A3E" w:rsidRDefault="00F44C4A" w:rsidP="00C265A8">
                  <w:pPr>
                    <w:pStyle w:val="3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 w:rsidR="00C265A8"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0</w:t>
                  </w:r>
                </w:p>
              </w:tc>
              <w:tc>
                <w:tcPr>
                  <w:tcW w:w="5528" w:type="dxa"/>
                </w:tcPr>
                <w:p w14:paraId="79FAFC1B" w14:textId="2B012685" w:rsidR="00F44C4A" w:rsidRPr="00C62A3E" w:rsidRDefault="004625EE" w:rsidP="004625EE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Аванс с БГ с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выше 90% аванс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и/или иные условия оплаты</w:t>
                  </w:r>
                </w:p>
              </w:tc>
            </w:tr>
            <w:tr w:rsidR="00DB45B5" w:rsidRPr="00C62A3E" w14:paraId="003E6A33" w14:textId="77777777" w:rsidTr="00297131">
              <w:trPr>
                <w:cantSplit/>
              </w:trPr>
              <w:tc>
                <w:tcPr>
                  <w:tcW w:w="884" w:type="dxa"/>
                </w:tcPr>
                <w:p w14:paraId="0D818415" w14:textId="05EB4318" w:rsidR="00DB45B5" w:rsidRPr="00C62A3E" w:rsidRDefault="00DB45B5" w:rsidP="00C265A8">
                  <w:pPr>
                    <w:pStyle w:val="3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 w:rsidR="00C265A8"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 w:rsidR="004625EE" w:rsidRPr="004625EE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14:paraId="3CB4D439" w14:textId="201979FB" w:rsidR="00DB45B5" w:rsidRPr="00C62A3E" w:rsidRDefault="00DB45B5" w:rsidP="004625EE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с </w:t>
                  </w:r>
                  <w:r w:rsidR="004625EE">
                    <w:rPr>
                      <w:sz w:val="18"/>
                      <w:szCs w:val="18"/>
                      <w:lang w:eastAsia="ru-RU"/>
                    </w:rPr>
                    <w:t xml:space="preserve">БГ </w:t>
                  </w:r>
                  <w:r w:rsidR="004625EE" w:rsidRPr="004625EE">
                    <w:rPr>
                      <w:sz w:val="18"/>
                      <w:szCs w:val="18"/>
                      <w:lang w:eastAsia="ru-RU"/>
                    </w:rPr>
                    <w:t>70%-90% (вкл</w:t>
                  </w:r>
                  <w:r w:rsidR="004625EE">
                    <w:rPr>
                      <w:sz w:val="18"/>
                      <w:szCs w:val="18"/>
                      <w:lang w:eastAsia="ru-RU"/>
                    </w:rPr>
                    <w:t>ючительно</w:t>
                  </w:r>
                  <w:r w:rsidR="004625EE" w:rsidRPr="004625EE">
                    <w:rPr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DB45B5" w:rsidRPr="00C62A3E" w14:paraId="1D059942" w14:textId="77777777" w:rsidTr="00297131">
              <w:trPr>
                <w:cantSplit/>
              </w:trPr>
              <w:tc>
                <w:tcPr>
                  <w:tcW w:w="884" w:type="dxa"/>
                </w:tcPr>
                <w:p w14:paraId="757CD1AF" w14:textId="2B6EBE54" w:rsidR="00DB45B5" w:rsidRPr="00C62A3E" w:rsidRDefault="004625EE" w:rsidP="00C265A8">
                  <w:pPr>
                    <w:pStyle w:val="3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 w:rsidR="00C265A8"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50851864" w14:textId="104D56F1" w:rsidR="00DB45B5" w:rsidRPr="00C62A3E" w:rsidRDefault="004625EE" w:rsidP="004625EE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с </w:t>
                  </w:r>
                  <w:r>
                    <w:rPr>
                      <w:sz w:val="18"/>
                      <w:szCs w:val="18"/>
                      <w:lang w:eastAsia="ru-RU"/>
                    </w:rPr>
                    <w:t>БГ 5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0%-</w:t>
                  </w:r>
                  <w:r>
                    <w:rPr>
                      <w:sz w:val="18"/>
                      <w:szCs w:val="18"/>
                      <w:lang w:eastAsia="ru-RU"/>
                    </w:rPr>
                    <w:t>7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0% (вкл</w:t>
                  </w:r>
                  <w:r>
                    <w:rPr>
                      <w:sz w:val="18"/>
                      <w:szCs w:val="18"/>
                      <w:lang w:eastAsia="ru-RU"/>
                    </w:rPr>
                    <w:t>ючительно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F964AD" w:rsidRPr="00C62A3E" w14:paraId="6E19990A" w14:textId="77777777" w:rsidTr="00297131">
              <w:trPr>
                <w:cantSplit/>
              </w:trPr>
              <w:tc>
                <w:tcPr>
                  <w:tcW w:w="884" w:type="dxa"/>
                </w:tcPr>
                <w:p w14:paraId="2971C494" w14:textId="0D81B634" w:rsidR="00F964AD" w:rsidRPr="00C62A3E" w:rsidRDefault="004625EE" w:rsidP="00C265A8">
                  <w:pPr>
                    <w:pStyle w:val="3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 w:rsidR="00C265A8"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0C8F3CBB" w14:textId="351B5423" w:rsidR="00F964AD" w:rsidRPr="00C62A3E" w:rsidRDefault="004625EE" w:rsidP="004625EE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с </w:t>
                  </w:r>
                  <w:r>
                    <w:rPr>
                      <w:sz w:val="18"/>
                      <w:szCs w:val="18"/>
                      <w:lang w:eastAsia="ru-RU"/>
                    </w:rPr>
                    <w:t>БГ 3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0%-</w:t>
                  </w:r>
                  <w:r>
                    <w:rPr>
                      <w:sz w:val="18"/>
                      <w:szCs w:val="18"/>
                      <w:lang w:eastAsia="ru-RU"/>
                    </w:rPr>
                    <w:t>5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0% (вкл</w:t>
                  </w:r>
                  <w:r>
                    <w:rPr>
                      <w:sz w:val="18"/>
                      <w:szCs w:val="18"/>
                      <w:lang w:eastAsia="ru-RU"/>
                    </w:rPr>
                    <w:t>ючительно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4625EE" w:rsidRPr="00C62A3E" w14:paraId="04204777" w14:textId="77777777" w:rsidTr="00297131">
              <w:trPr>
                <w:cantSplit/>
              </w:trPr>
              <w:tc>
                <w:tcPr>
                  <w:tcW w:w="884" w:type="dxa"/>
                </w:tcPr>
                <w:p w14:paraId="2D5E92ED" w14:textId="2F761737" w:rsidR="004625EE" w:rsidRPr="00C62A3E" w:rsidRDefault="004625EE" w:rsidP="00C265A8">
                  <w:pPr>
                    <w:pStyle w:val="3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 w:rsidR="00C265A8">
                    <w:rPr>
                      <w:sz w:val="18"/>
                      <w:szCs w:val="18"/>
                      <w:vertAlign w:val="subscript"/>
                      <w:lang w:eastAsia="ru-RU"/>
                    </w:rPr>
                    <w:t>3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 =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14:paraId="20374A0B" w14:textId="5FA883AF" w:rsidR="004625EE" w:rsidRPr="00C62A3E" w:rsidRDefault="004625EE" w:rsidP="004625EE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 xml:space="preserve">Аванс с </w:t>
                  </w:r>
                  <w:r>
                    <w:rPr>
                      <w:sz w:val="18"/>
                      <w:szCs w:val="18"/>
                      <w:lang w:eastAsia="ru-RU"/>
                    </w:rPr>
                    <w:t>БГ от 5млн.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-</w:t>
                  </w:r>
                  <w:r>
                    <w:rPr>
                      <w:sz w:val="18"/>
                      <w:szCs w:val="18"/>
                      <w:lang w:eastAsia="ru-RU"/>
                    </w:rPr>
                    <w:t>3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0% (вкл</w:t>
                  </w:r>
                  <w:r>
                    <w:rPr>
                      <w:sz w:val="18"/>
                      <w:szCs w:val="18"/>
                      <w:lang w:eastAsia="ru-RU"/>
                    </w:rPr>
                    <w:t>ючительно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4625EE" w:rsidRPr="00C62A3E" w14:paraId="2E8BF3C7" w14:textId="77777777" w:rsidTr="00297131">
              <w:trPr>
                <w:cantSplit/>
              </w:trPr>
              <w:tc>
                <w:tcPr>
                  <w:tcW w:w="884" w:type="dxa"/>
                </w:tcPr>
                <w:p w14:paraId="6710FCEE" w14:textId="498AB548" w:rsidR="004625EE" w:rsidRPr="00C62A3E" w:rsidRDefault="004625EE" w:rsidP="00C265A8">
                  <w:pPr>
                    <w:pStyle w:val="3"/>
                    <w:spacing w:before="40" w:after="4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C62A3E">
                    <w:rPr>
                      <w:sz w:val="18"/>
                      <w:szCs w:val="18"/>
                      <w:lang w:eastAsia="ru-RU"/>
                    </w:rPr>
                    <w:t>Б</w:t>
                  </w:r>
                  <w:r w:rsidR="00C265A8">
                    <w:rPr>
                      <w:sz w:val="18"/>
                      <w:szCs w:val="18"/>
                      <w:vertAlign w:val="subscript"/>
                      <w:lang w:eastAsia="ru-RU"/>
                    </w:rPr>
                    <w:t xml:space="preserve">3 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>= 5</w:t>
                  </w:r>
                </w:p>
              </w:tc>
              <w:tc>
                <w:tcPr>
                  <w:tcW w:w="5528" w:type="dxa"/>
                </w:tcPr>
                <w:p w14:paraId="11C430AC" w14:textId="0BDC8529" w:rsidR="004625EE" w:rsidRPr="00C62A3E" w:rsidRDefault="004625EE" w:rsidP="004625EE">
                  <w:pPr>
                    <w:pStyle w:val="-"/>
                    <w:spacing w:before="40" w:after="40" w:line="240" w:lineRule="auto"/>
                    <w:ind w:left="284" w:hanging="284"/>
                    <w:jc w:val="left"/>
                    <w:rPr>
                      <w:sz w:val="18"/>
                      <w:szCs w:val="18"/>
                      <w:lang w:eastAsia="ru-RU"/>
                    </w:rPr>
                  </w:pPr>
                  <w:r w:rsidRPr="004625EE">
                    <w:rPr>
                      <w:sz w:val="18"/>
                      <w:szCs w:val="18"/>
                      <w:lang w:eastAsia="ru-RU"/>
                    </w:rPr>
                    <w:t>100% постоплата и/или разовый аванс до 5 млн.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р</w:t>
                  </w:r>
                  <w:r>
                    <w:rPr>
                      <w:sz w:val="18"/>
                      <w:szCs w:val="18"/>
                      <w:lang w:eastAsia="ru-RU"/>
                    </w:rPr>
                    <w:t>уб</w:t>
                  </w:r>
                  <w:r w:rsidRPr="004625EE">
                    <w:rPr>
                      <w:sz w:val="18"/>
                      <w:szCs w:val="18"/>
                      <w:lang w:eastAsia="ru-RU"/>
                    </w:rPr>
                    <w:t>.</w:t>
                  </w:r>
                  <w:r w:rsidRPr="00C62A3E">
                    <w:rPr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</w:tr>
          </w:tbl>
          <w:p w14:paraId="7AD54626" w14:textId="77777777" w:rsidR="00F44C4A" w:rsidRPr="00C62A3E" w:rsidRDefault="00F44C4A" w:rsidP="00F44C4A">
            <w:pPr>
              <w:pStyle w:val="2"/>
              <w:keepNext/>
              <w:spacing w:beforeLines="40" w:before="96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>где:</w:t>
            </w:r>
          </w:p>
          <w:p w14:paraId="62F12374" w14:textId="71E0D26E" w:rsidR="00F44C4A" w:rsidRPr="00C62A3E" w:rsidRDefault="00F44C4A" w:rsidP="00F44C4A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>Б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3</w:t>
            </w:r>
            <w:r w:rsidRPr="00C62A3E">
              <w:rPr>
                <w:sz w:val="18"/>
                <w:szCs w:val="18"/>
                <w:lang w:eastAsia="ru-RU"/>
              </w:rPr>
              <w:tab/>
              <w:t>–</w:t>
            </w:r>
            <w:r w:rsidRPr="00C62A3E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данному частному критерию оценки второго уровня в баллах</w:t>
            </w:r>
            <w:r w:rsidR="004625EE">
              <w:rPr>
                <w:sz w:val="18"/>
                <w:szCs w:val="18"/>
                <w:lang w:eastAsia="ru-RU"/>
              </w:rPr>
              <w:t xml:space="preserve"> от общей стоимости договора</w:t>
            </w:r>
            <w:r w:rsidRPr="00C62A3E">
              <w:rPr>
                <w:sz w:val="18"/>
                <w:szCs w:val="18"/>
                <w:lang w:eastAsia="ru-RU"/>
              </w:rPr>
              <w:t>.</w:t>
            </w:r>
          </w:p>
          <w:p w14:paraId="57E9F886" w14:textId="77777777" w:rsidR="002E5454" w:rsidRPr="00CA220B" w:rsidRDefault="00F44C4A" w:rsidP="00B37AC3">
            <w:pPr>
              <w:pStyle w:val="3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C62A3E">
              <w:rPr>
                <w:sz w:val="18"/>
                <w:szCs w:val="18"/>
                <w:lang w:eastAsia="ru-RU"/>
              </w:rPr>
              <w:t xml:space="preserve">Шкала оценок 0 </w:t>
            </w:r>
            <w:r w:rsidR="00B37AC3" w:rsidRPr="00C62A3E">
              <w:rPr>
                <w:sz w:val="18"/>
                <w:szCs w:val="18"/>
                <w:lang w:eastAsia="ru-RU"/>
              </w:rPr>
              <w:t>и</w:t>
            </w:r>
            <w:r w:rsidRPr="00C62A3E">
              <w:rPr>
                <w:sz w:val="18"/>
                <w:szCs w:val="18"/>
                <w:lang w:eastAsia="ru-RU"/>
              </w:rPr>
              <w:t> 5 баллов.</w:t>
            </w:r>
          </w:p>
        </w:tc>
      </w:tr>
      <w:tr w:rsidR="007D31F9" w:rsidRPr="00CA220B" w14:paraId="41252FEB" w14:textId="77777777" w:rsidTr="004625EE">
        <w:tc>
          <w:tcPr>
            <w:tcW w:w="988" w:type="dxa"/>
            <w:shd w:val="clear" w:color="auto" w:fill="E2EFD9" w:themeFill="accent6" w:themeFillTint="33"/>
          </w:tcPr>
          <w:p w14:paraId="25873EDC" w14:textId="3E09F264" w:rsidR="002E5454" w:rsidRPr="00CA220B" w:rsidRDefault="00BE071C" w:rsidP="00BE071C">
            <w:pPr>
              <w:pStyle w:val="3"/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50834182" w14:textId="77777777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Обобщенный неценовой критерий оценки первого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74EBEC" w14:textId="77777777" w:rsidR="002E5454" w:rsidRPr="00CA220B" w:rsidRDefault="00544950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Квалификация (предпочти</w:t>
            </w:r>
            <w:r w:rsidR="002E5454" w:rsidRPr="00CA220B">
              <w:rPr>
                <w:sz w:val="18"/>
                <w:szCs w:val="18"/>
                <w:lang w:eastAsia="ru-RU"/>
              </w:rPr>
              <w:t>тельность) участника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8B9273" w14:textId="77777777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i/>
                <w:sz w:val="18"/>
                <w:szCs w:val="18"/>
                <w:lang w:eastAsia="ru-RU"/>
              </w:rPr>
            </w:pPr>
            <w:r w:rsidRPr="00CA220B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7E3E30" w14:textId="027E63DE" w:rsidR="002E5454" w:rsidRPr="00AF655A" w:rsidRDefault="00BE071C" w:rsidP="002643E6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3A67FA" w:rsidRPr="00AF655A">
              <w:rPr>
                <w:sz w:val="18"/>
                <w:szCs w:val="18"/>
                <w:lang w:eastAsia="ru-RU"/>
              </w:rPr>
              <w:t>0</w:t>
            </w:r>
            <w:r w:rsidR="002E5454" w:rsidRPr="00AF655A">
              <w:rPr>
                <w:sz w:val="18"/>
                <w:szCs w:val="18"/>
                <w:lang w:eastAsia="ru-RU"/>
              </w:rPr>
              <w:t>%</w:t>
            </w:r>
            <w:r w:rsidR="002E5454" w:rsidRPr="00AF655A">
              <w:rPr>
                <w:sz w:val="18"/>
                <w:szCs w:val="18"/>
                <w:lang w:eastAsia="ru-RU"/>
              </w:rPr>
              <w:br/>
              <w:t>(В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="002E5454" w:rsidRPr="00AF655A">
              <w:rPr>
                <w:sz w:val="18"/>
                <w:szCs w:val="18"/>
                <w:lang w:eastAsia="ru-RU"/>
              </w:rPr>
              <w:t xml:space="preserve"> = 0,</w:t>
            </w:r>
            <w:r>
              <w:rPr>
                <w:sz w:val="18"/>
                <w:szCs w:val="18"/>
                <w:lang w:eastAsia="ru-RU"/>
              </w:rPr>
              <w:t>1</w:t>
            </w:r>
            <w:r w:rsidR="002643E6">
              <w:rPr>
                <w:sz w:val="18"/>
                <w:szCs w:val="18"/>
                <w:lang w:eastAsia="ru-RU"/>
              </w:rPr>
              <w:t>0</w:t>
            </w:r>
            <w:r w:rsidR="002E5454" w:rsidRPr="00AF655A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248D4F" w14:textId="77777777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Ч</w:t>
            </w:r>
            <w:r w:rsidR="002A63E6">
              <w:rPr>
                <w:sz w:val="18"/>
                <w:szCs w:val="18"/>
                <w:lang w:eastAsia="ru-RU"/>
              </w:rPr>
              <w:t>ем выше квалификация (предпочти</w:t>
            </w:r>
            <w:r w:rsidRPr="00CA220B">
              <w:rPr>
                <w:sz w:val="18"/>
                <w:szCs w:val="18"/>
                <w:lang w:eastAsia="ru-RU"/>
              </w:rPr>
              <w:t>тельность) участника,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64DC953" w14:textId="77777777" w:rsidR="002E5454" w:rsidRPr="00CA220B" w:rsidRDefault="002E5454" w:rsidP="002E5454">
            <w:pPr>
              <w:pStyle w:val="3"/>
              <w:spacing w:beforeLines="40" w:before="96" w:afterLines="40" w:after="96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Расчет обобщённого критерия оценки:</w:t>
            </w:r>
          </w:p>
          <w:p w14:paraId="71311C69" w14:textId="6461F043" w:rsidR="002E5454" w:rsidRPr="00CA220B" w:rsidRDefault="0091521D" w:rsidP="002E5454">
            <w:pPr>
              <w:pStyle w:val="2"/>
              <w:spacing w:before="0" w:after="120" w:line="240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4.1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4.1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4.2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4.2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,</m:t>
              </m:r>
            </m:oMath>
          </w:p>
          <w:p w14:paraId="041BEF3F" w14:textId="77777777" w:rsidR="002E5454" w:rsidRPr="00CA220B" w:rsidRDefault="002E5454" w:rsidP="002E5454">
            <w:pPr>
              <w:pStyle w:val="2"/>
              <w:keepNext/>
              <w:spacing w:beforeLines="40" w:before="96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где:</w:t>
            </w:r>
          </w:p>
          <w:p w14:paraId="3EB5E42E" w14:textId="7881CF4F" w:rsidR="002E5454" w:rsidRPr="00CA220B" w:rsidRDefault="002E5454" w:rsidP="002E5454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обобщенному критерию оценки в баллах;</w:t>
            </w:r>
          </w:p>
          <w:p w14:paraId="62FF9D90" w14:textId="13589D6A" w:rsidR="002E5454" w:rsidRPr="00CA220B" w:rsidRDefault="002E5454" w:rsidP="002E5454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обобщенного критерия оценки, выраженная в диапазоне в долях от 0,01 до 1,00;</w:t>
            </w:r>
          </w:p>
          <w:p w14:paraId="034C89E3" w14:textId="2C4D2103" w:rsidR="002E5454" w:rsidRPr="00CA220B" w:rsidRDefault="002E5454" w:rsidP="002E5454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.1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частному критерию оценки второго уровня в баллах;</w:t>
            </w:r>
          </w:p>
          <w:p w14:paraId="2A528483" w14:textId="5380DF26" w:rsidR="002E5454" w:rsidRPr="00CA220B" w:rsidRDefault="002E5454" w:rsidP="002E5454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.1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частного критерия оценки второго уровня, выраженная в диапазоне в долях от 0,01 до 1,00;</w:t>
            </w:r>
          </w:p>
          <w:p w14:paraId="3AB24E2A" w14:textId="38ADE215" w:rsidR="002E5454" w:rsidRPr="00CA220B" w:rsidRDefault="002E5454" w:rsidP="002E5454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.2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частному критерию оценки второго уровня в баллах;</w:t>
            </w:r>
          </w:p>
          <w:p w14:paraId="68773B27" w14:textId="609A9E52" w:rsidR="00CA220B" w:rsidRPr="004625EE" w:rsidRDefault="002E5454" w:rsidP="004625EE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.2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частного критерия оценки второго уровня, выраженная в диапазоне в долях от 0,01 до 1,00.</w:t>
            </w:r>
          </w:p>
        </w:tc>
      </w:tr>
      <w:tr w:rsidR="002E5454" w:rsidRPr="00CA220B" w14:paraId="3E7C65F5" w14:textId="77777777" w:rsidTr="004625EE">
        <w:tc>
          <w:tcPr>
            <w:tcW w:w="988" w:type="dxa"/>
          </w:tcPr>
          <w:p w14:paraId="4AAC21AA" w14:textId="73AE4748" w:rsidR="002E5454" w:rsidRPr="00CA220B" w:rsidRDefault="00BE071C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2E5454" w:rsidRPr="00CA220B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530" w:type="dxa"/>
          </w:tcPr>
          <w:p w14:paraId="489441B0" w14:textId="77777777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Неценовой критерий оценки второго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A8C8FD" w14:textId="77777777" w:rsidR="002E5454" w:rsidRPr="00CA220B" w:rsidRDefault="002E5454" w:rsidP="002E5454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14:paraId="383379C3" w14:textId="516F6B3D" w:rsidR="002E5454" w:rsidRPr="000558ED" w:rsidRDefault="00D802E1" w:rsidP="007430A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Опыт поставок аналогичной продукции за</w:t>
            </w:r>
            <w:r w:rsidR="00D54908">
              <w:rPr>
                <w:sz w:val="18"/>
                <w:szCs w:val="18"/>
                <w:lang w:eastAsia="ru-RU"/>
              </w:rPr>
              <w:t xml:space="preserve"> </w:t>
            </w:r>
            <w:r w:rsidR="00D54908" w:rsidRPr="00944D7C">
              <w:rPr>
                <w:sz w:val="18"/>
                <w:szCs w:val="18"/>
                <w:lang w:eastAsia="ru-RU"/>
              </w:rPr>
              <w:t>202</w:t>
            </w:r>
            <w:r w:rsidR="00D54908">
              <w:rPr>
                <w:sz w:val="18"/>
                <w:szCs w:val="18"/>
                <w:lang w:eastAsia="ru-RU"/>
              </w:rPr>
              <w:t>1</w:t>
            </w:r>
            <w:r w:rsidR="00D54908" w:rsidRPr="00944D7C">
              <w:rPr>
                <w:sz w:val="18"/>
                <w:szCs w:val="18"/>
                <w:lang w:eastAsia="ru-RU"/>
              </w:rPr>
              <w:t>-2023</w:t>
            </w:r>
            <w:r w:rsidR="00D54908">
              <w:rPr>
                <w:sz w:val="18"/>
                <w:szCs w:val="18"/>
                <w:lang w:eastAsia="ru-RU"/>
              </w:rPr>
              <w:t>г.г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D2FE64" w14:textId="5FE8B521" w:rsidR="002E5454" w:rsidRPr="005674C2" w:rsidRDefault="007E5733" w:rsidP="004625EE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5674C2">
              <w:rPr>
                <w:sz w:val="18"/>
                <w:szCs w:val="18"/>
                <w:lang w:val="en-US" w:eastAsia="ru-RU"/>
              </w:rPr>
              <w:t>0</w:t>
            </w:r>
            <w:r w:rsidR="002E5454" w:rsidRPr="005674C2">
              <w:rPr>
                <w:sz w:val="18"/>
                <w:szCs w:val="18"/>
                <w:lang w:eastAsia="ru-RU"/>
              </w:rPr>
              <w:t>%</w:t>
            </w:r>
            <w:r w:rsidR="002E5454" w:rsidRPr="005674C2">
              <w:rPr>
                <w:sz w:val="18"/>
                <w:szCs w:val="18"/>
                <w:lang w:eastAsia="ru-RU"/>
              </w:rPr>
              <w:br/>
              <w:t>(В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="002E5454" w:rsidRPr="005674C2">
              <w:rPr>
                <w:sz w:val="18"/>
                <w:szCs w:val="18"/>
                <w:vertAlign w:val="subscript"/>
                <w:lang w:eastAsia="ru-RU"/>
              </w:rPr>
              <w:t>.1</w:t>
            </w:r>
            <w:r w:rsidR="002E5454" w:rsidRPr="005674C2">
              <w:rPr>
                <w:sz w:val="18"/>
                <w:szCs w:val="18"/>
                <w:lang w:eastAsia="ru-RU"/>
              </w:rPr>
              <w:t xml:space="preserve"> = 0,</w:t>
            </w:r>
            <w:r>
              <w:rPr>
                <w:sz w:val="18"/>
                <w:szCs w:val="18"/>
                <w:lang w:eastAsia="ru-RU"/>
              </w:rPr>
              <w:t>7</w:t>
            </w:r>
            <w:r w:rsidR="005674C2">
              <w:rPr>
                <w:sz w:val="18"/>
                <w:szCs w:val="18"/>
                <w:lang w:eastAsia="ru-RU"/>
              </w:rPr>
              <w:t>0</w:t>
            </w:r>
            <w:r w:rsidR="002E5454" w:rsidRPr="005674C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75FFEC" w14:textId="3A71E7CA" w:rsidR="002E5454" w:rsidRPr="000558ED" w:rsidRDefault="007D31F9" w:rsidP="00D802E1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0558ED">
              <w:rPr>
                <w:sz w:val="18"/>
                <w:szCs w:val="18"/>
                <w:lang w:eastAsia="ru-RU"/>
              </w:rPr>
              <w:t xml:space="preserve">Чем больше </w:t>
            </w:r>
            <w:r w:rsidR="00D802E1" w:rsidRPr="000558ED">
              <w:rPr>
                <w:sz w:val="18"/>
                <w:szCs w:val="18"/>
                <w:lang w:eastAsia="ru-RU"/>
              </w:rPr>
              <w:t xml:space="preserve">опыт </w:t>
            </w:r>
            <w:r w:rsidR="00D802E1">
              <w:rPr>
                <w:sz w:val="18"/>
                <w:szCs w:val="18"/>
                <w:lang w:eastAsia="ru-RU"/>
              </w:rPr>
              <w:t xml:space="preserve">поставок </w:t>
            </w:r>
            <w:r w:rsidRPr="000558ED">
              <w:rPr>
                <w:sz w:val="18"/>
                <w:szCs w:val="18"/>
                <w:lang w:eastAsia="ru-RU"/>
              </w:rPr>
              <w:t>аналогичн</w:t>
            </w:r>
            <w:r w:rsidR="00D802E1">
              <w:rPr>
                <w:sz w:val="18"/>
                <w:szCs w:val="18"/>
                <w:lang w:eastAsia="ru-RU"/>
              </w:rPr>
              <w:t>ой продукции</w:t>
            </w:r>
            <w:r w:rsidR="00D54908" w:rsidRPr="00D54908">
              <w:rPr>
                <w:sz w:val="18"/>
                <w:szCs w:val="18"/>
                <w:lang w:eastAsia="ru-RU"/>
              </w:rPr>
              <w:t xml:space="preserve"> </w:t>
            </w:r>
            <w:r w:rsidR="00D54908">
              <w:rPr>
                <w:sz w:val="18"/>
                <w:szCs w:val="18"/>
                <w:lang w:eastAsia="ru-RU"/>
              </w:rPr>
              <w:t xml:space="preserve">за </w:t>
            </w:r>
            <w:r w:rsidR="00D54908" w:rsidRPr="00944D7C">
              <w:rPr>
                <w:sz w:val="18"/>
                <w:szCs w:val="18"/>
                <w:lang w:eastAsia="ru-RU"/>
              </w:rPr>
              <w:t>202</w:t>
            </w:r>
            <w:r w:rsidR="00D54908">
              <w:rPr>
                <w:sz w:val="18"/>
                <w:szCs w:val="18"/>
                <w:lang w:eastAsia="ru-RU"/>
              </w:rPr>
              <w:t>1</w:t>
            </w:r>
            <w:r w:rsidR="00D54908" w:rsidRPr="00944D7C">
              <w:rPr>
                <w:sz w:val="18"/>
                <w:szCs w:val="18"/>
                <w:lang w:eastAsia="ru-RU"/>
              </w:rPr>
              <w:t>-2023</w:t>
            </w:r>
            <w:r w:rsidR="00D54908">
              <w:rPr>
                <w:sz w:val="18"/>
                <w:szCs w:val="18"/>
                <w:lang w:eastAsia="ru-RU"/>
              </w:rPr>
              <w:t xml:space="preserve">г.г </w:t>
            </w:r>
            <w:r w:rsidR="00D54908" w:rsidRPr="00D54908">
              <w:rPr>
                <w:sz w:val="18"/>
                <w:szCs w:val="18"/>
                <w:lang w:eastAsia="ru-RU"/>
              </w:rPr>
              <w:t>(</w:t>
            </w:r>
            <w:r w:rsidR="00D54908">
              <w:rPr>
                <w:sz w:val="18"/>
                <w:szCs w:val="18"/>
                <w:lang w:eastAsia="ru-RU"/>
              </w:rPr>
              <w:t>количество исполненных договоров)</w:t>
            </w:r>
            <w:r w:rsidRPr="000558ED">
              <w:rPr>
                <w:sz w:val="18"/>
                <w:szCs w:val="18"/>
                <w:lang w:eastAsia="ru-RU"/>
              </w:rPr>
              <w:t>, 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FE7C00D" w14:textId="77777777" w:rsidR="00CA220B" w:rsidRPr="000558ED" w:rsidRDefault="00CA220B" w:rsidP="00CA220B">
            <w:pPr>
              <w:pStyle w:val="2"/>
              <w:numPr>
                <w:ilvl w:val="0"/>
                <w:numId w:val="0"/>
              </w:numPr>
              <w:tabs>
                <w:tab w:val="left" w:pos="742"/>
                <w:tab w:val="left" w:pos="1167"/>
              </w:tabs>
              <w:spacing w:before="0" w:line="240" w:lineRule="auto"/>
              <w:jc w:val="left"/>
              <w:rPr>
                <w:sz w:val="18"/>
                <w:szCs w:val="18"/>
                <w:lang w:eastAsia="ru-RU"/>
              </w:rPr>
            </w:pPr>
          </w:p>
          <w:p w14:paraId="68BF78DA" w14:textId="515B222D" w:rsidR="00CA220B" w:rsidRPr="000558ED" w:rsidRDefault="00944D7C" w:rsidP="00CA220B">
            <w:pPr>
              <w:pStyle w:val="2"/>
              <w:keepNext/>
              <w:numPr>
                <w:ilvl w:val="0"/>
                <w:numId w:val="0"/>
              </w:numPr>
              <w:spacing w:before="240" w:after="240" w:line="280" w:lineRule="exact"/>
              <w:ind w:left="1701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  <w:r w:rsidRPr="00944D7C">
              <w:rPr>
                <w:rFonts w:ascii="Cambria Math" w:hAnsi="Cambria Math"/>
                <w:sz w:val="18"/>
                <w:szCs w:val="18"/>
                <w:lang w:eastAsia="ru-RU"/>
              </w:rPr>
              <w:t>Б</w:t>
            </w:r>
            <w:r w:rsidR="00C265A8">
              <w:rPr>
                <w:rFonts w:ascii="Cambria Math" w:hAnsi="Cambria Math"/>
                <w:sz w:val="18"/>
                <w:szCs w:val="18"/>
                <w:vertAlign w:val="subscript"/>
                <w:lang w:eastAsia="ru-RU"/>
              </w:rPr>
              <w:t>4</w:t>
            </w:r>
            <w:r>
              <w:rPr>
                <w:rFonts w:ascii="Cambria Math" w:hAnsi="Cambria Math"/>
                <w:sz w:val="18"/>
                <w:szCs w:val="18"/>
                <w:vertAlign w:val="subscript"/>
                <w:lang w:eastAsia="ru-RU"/>
              </w:rPr>
              <w:t>.1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MAX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×Ш,</m:t>
              </m:r>
            </m:oMath>
          </w:p>
          <w:p w14:paraId="4DACAE0A" w14:textId="77777777" w:rsidR="003D54B7" w:rsidRDefault="00CA220B" w:rsidP="003D54B7">
            <w:pPr>
              <w:pStyle w:val="2"/>
              <w:keepNext/>
              <w:numPr>
                <w:ilvl w:val="0"/>
                <w:numId w:val="0"/>
              </w:numPr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0558ED">
              <w:rPr>
                <w:sz w:val="18"/>
                <w:szCs w:val="18"/>
                <w:lang w:eastAsia="ru-RU"/>
              </w:rPr>
              <w:t>где:</w:t>
            </w:r>
          </w:p>
          <w:p w14:paraId="641970B1" w14:textId="4B12A5EC" w:rsidR="00CA220B" w:rsidRPr="000558ED" w:rsidRDefault="00944D7C" w:rsidP="003D54B7">
            <w:pPr>
              <w:pStyle w:val="2"/>
              <w:keepNext/>
              <w:numPr>
                <w:ilvl w:val="0"/>
                <w:numId w:val="0"/>
              </w:numPr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944D7C">
              <w:rPr>
                <w:rFonts w:ascii="Cambria Math" w:hAnsi="Cambria Math"/>
                <w:sz w:val="18"/>
                <w:szCs w:val="18"/>
                <w:lang w:eastAsia="ru-RU"/>
              </w:rPr>
              <w:t>Б</w:t>
            </w:r>
            <w:r w:rsidR="00C265A8">
              <w:rPr>
                <w:rFonts w:ascii="Cambria Math" w:hAnsi="Cambria Math"/>
                <w:sz w:val="18"/>
                <w:szCs w:val="18"/>
                <w:vertAlign w:val="subscript"/>
                <w:lang w:eastAsia="ru-RU"/>
              </w:rPr>
              <w:t>4</w:t>
            </w:r>
            <w:r>
              <w:rPr>
                <w:rFonts w:ascii="Cambria Math" w:hAnsi="Cambria Math"/>
                <w:sz w:val="18"/>
                <w:szCs w:val="18"/>
                <w:vertAlign w:val="subscript"/>
                <w:lang w:eastAsia="ru-RU"/>
              </w:rPr>
              <w:t>.1</w:t>
            </w:r>
            <w:r w:rsidR="00CA220B" w:rsidRPr="000558ED">
              <w:rPr>
                <w:sz w:val="18"/>
                <w:szCs w:val="18"/>
                <w:lang w:eastAsia="ru-RU"/>
              </w:rPr>
              <w:t xml:space="preserve"> – рассчитанная оценка предпочтительности по частному критерию оценки в баллах;</w:t>
            </w:r>
          </w:p>
          <w:p w14:paraId="3F051516" w14:textId="0A58C838" w:rsidR="00CA220B" w:rsidRPr="000558ED" w:rsidRDefault="0091521D" w:rsidP="003D54B7">
            <w:pPr>
              <w:pStyle w:val="2"/>
              <w:numPr>
                <w:ilvl w:val="0"/>
                <w:numId w:val="0"/>
              </w:numPr>
              <w:tabs>
                <w:tab w:val="left" w:pos="2977"/>
              </w:tabs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К</w:t>
            </w:r>
            <w:proofErr w:type="spellStart"/>
            <w:r w:rsidRPr="00493463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="00CA220B" w:rsidRPr="000558ED">
              <w:rPr>
                <w:sz w:val="18"/>
                <w:szCs w:val="18"/>
                <w:lang w:eastAsia="ru-RU"/>
              </w:rPr>
              <w:t xml:space="preserve"> – величина оцениваемого параметра, указанная в заявке;</w:t>
            </w:r>
          </w:p>
          <w:p w14:paraId="4106BE37" w14:textId="77777777" w:rsidR="00CA220B" w:rsidRPr="000558ED" w:rsidRDefault="00CA220B" w:rsidP="003D54B7">
            <w:pPr>
              <w:pStyle w:val="2"/>
              <w:numPr>
                <w:ilvl w:val="0"/>
                <w:numId w:val="0"/>
              </w:numPr>
              <w:tabs>
                <w:tab w:val="left" w:pos="2977"/>
              </w:tabs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0558ED">
              <w:rPr>
                <w:sz w:val="18"/>
                <w:szCs w:val="18"/>
                <w:lang w:eastAsia="ru-RU"/>
              </w:rPr>
              <w:t>К</w:t>
            </w:r>
            <w:r w:rsidRPr="000558ED">
              <w:rPr>
                <w:sz w:val="18"/>
                <w:szCs w:val="18"/>
                <w:vertAlign w:val="subscript"/>
                <w:lang w:val="en-US" w:eastAsia="ru-RU"/>
              </w:rPr>
              <w:t>MAX</w:t>
            </w:r>
            <w:r w:rsidRPr="000558ED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0558ED">
              <w:rPr>
                <w:sz w:val="18"/>
                <w:szCs w:val="18"/>
                <w:lang w:eastAsia="ru-RU"/>
              </w:rPr>
              <w:t>– максимальная величина оцениваемого параметра среди всех допущенных заявок;</w:t>
            </w:r>
          </w:p>
          <w:p w14:paraId="33BB9629" w14:textId="3D438C71" w:rsidR="007430A8" w:rsidRPr="00944D7C" w:rsidRDefault="00CA220B" w:rsidP="003D54B7">
            <w:pPr>
              <w:pStyle w:val="2"/>
              <w:numPr>
                <w:ilvl w:val="0"/>
                <w:numId w:val="0"/>
              </w:numPr>
              <w:tabs>
                <w:tab w:val="left" w:pos="2977"/>
              </w:tabs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0558ED">
              <w:rPr>
                <w:sz w:val="18"/>
                <w:szCs w:val="18"/>
                <w:lang w:eastAsia="ru-RU"/>
              </w:rPr>
              <w:t>Ш – максимально возможный балл (максимальная возможная оценка предпочтительности) по установленной в документации о закупке шкале оценок (Ш = 5).</w:t>
            </w:r>
          </w:p>
        </w:tc>
      </w:tr>
      <w:tr w:rsidR="00CA220B" w:rsidRPr="00CA220B" w14:paraId="10A29595" w14:textId="77777777" w:rsidTr="004625EE">
        <w:tc>
          <w:tcPr>
            <w:tcW w:w="988" w:type="dxa"/>
          </w:tcPr>
          <w:p w14:paraId="45603149" w14:textId="42297128" w:rsidR="00CA220B" w:rsidRPr="00CA220B" w:rsidRDefault="00BE071C" w:rsidP="00CA220B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</w:t>
            </w:r>
            <w:r w:rsidR="00CA220B" w:rsidRPr="00CA220B">
              <w:rPr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530" w:type="dxa"/>
          </w:tcPr>
          <w:p w14:paraId="164F89B9" w14:textId="77777777" w:rsidR="00CA220B" w:rsidRPr="00CA220B" w:rsidRDefault="00CA220B" w:rsidP="00CA220B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Неценовой критерий оценки второго уровня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634DA3" w14:textId="77777777" w:rsidR="00CA220B" w:rsidRPr="00CA220B" w:rsidRDefault="00CA220B" w:rsidP="00CA220B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A220B">
              <w:rPr>
                <w:i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14:paraId="70A60801" w14:textId="7C8E7605" w:rsidR="00CA220B" w:rsidRPr="003A67FA" w:rsidRDefault="00D802E1" w:rsidP="00CA220B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</w:t>
            </w:r>
            <w:r w:rsidRPr="00944D7C">
              <w:rPr>
                <w:sz w:val="18"/>
                <w:szCs w:val="18"/>
                <w:lang w:eastAsia="ru-RU"/>
              </w:rPr>
              <w:t xml:space="preserve">бъем выручки </w:t>
            </w:r>
            <w:r>
              <w:rPr>
                <w:sz w:val="18"/>
                <w:szCs w:val="18"/>
                <w:lang w:eastAsia="ru-RU"/>
              </w:rPr>
              <w:t xml:space="preserve">за </w:t>
            </w:r>
            <w:r w:rsidR="00D54908">
              <w:rPr>
                <w:sz w:val="18"/>
                <w:szCs w:val="18"/>
                <w:lang w:eastAsia="ru-RU"/>
              </w:rPr>
              <w:t>2021</w:t>
            </w:r>
            <w:r w:rsidRPr="00944D7C">
              <w:rPr>
                <w:sz w:val="18"/>
                <w:szCs w:val="18"/>
                <w:lang w:eastAsia="ru-RU"/>
              </w:rPr>
              <w:t>-2023</w:t>
            </w:r>
            <w:r w:rsidR="00D54908">
              <w:rPr>
                <w:sz w:val="18"/>
                <w:szCs w:val="18"/>
                <w:lang w:eastAsia="ru-RU"/>
              </w:rPr>
              <w:t>г.</w:t>
            </w:r>
            <w:r>
              <w:rPr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8E0B7F" w14:textId="6C5ECF5B" w:rsidR="00CA220B" w:rsidRPr="005674C2" w:rsidRDefault="007E5733" w:rsidP="004625EE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4625EE">
              <w:rPr>
                <w:sz w:val="18"/>
                <w:szCs w:val="18"/>
                <w:lang w:eastAsia="ru-RU"/>
              </w:rPr>
              <w:t>0</w:t>
            </w:r>
            <w:r w:rsidR="00CA220B" w:rsidRPr="005674C2">
              <w:rPr>
                <w:sz w:val="18"/>
                <w:szCs w:val="18"/>
                <w:lang w:eastAsia="ru-RU"/>
              </w:rPr>
              <w:t>%</w:t>
            </w:r>
            <w:r w:rsidR="00CA220B" w:rsidRPr="005674C2">
              <w:rPr>
                <w:sz w:val="18"/>
                <w:szCs w:val="18"/>
                <w:lang w:eastAsia="ru-RU"/>
              </w:rPr>
              <w:br/>
              <w:t>(В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="00CA220B" w:rsidRPr="005674C2">
              <w:rPr>
                <w:sz w:val="18"/>
                <w:szCs w:val="18"/>
                <w:vertAlign w:val="subscript"/>
                <w:lang w:eastAsia="ru-RU"/>
              </w:rPr>
              <w:t>.2</w:t>
            </w:r>
            <w:r w:rsidR="00AF655A" w:rsidRPr="005674C2">
              <w:rPr>
                <w:sz w:val="18"/>
                <w:szCs w:val="18"/>
                <w:lang w:eastAsia="ru-RU"/>
              </w:rPr>
              <w:t xml:space="preserve"> = 0,</w:t>
            </w:r>
            <w:r>
              <w:rPr>
                <w:sz w:val="18"/>
                <w:szCs w:val="18"/>
                <w:lang w:eastAsia="ru-RU"/>
              </w:rPr>
              <w:t>3</w:t>
            </w:r>
            <w:r w:rsidR="004625EE">
              <w:rPr>
                <w:sz w:val="18"/>
                <w:szCs w:val="18"/>
                <w:lang w:eastAsia="ru-RU"/>
              </w:rPr>
              <w:t>0</w:t>
            </w:r>
            <w:r w:rsidR="00CA220B" w:rsidRPr="005674C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05BC7CC" w14:textId="6C9E8CEB" w:rsidR="00CA220B" w:rsidRPr="00944D7C" w:rsidRDefault="00D802E1" w:rsidP="00D54908">
            <w:pPr>
              <w:pStyle w:val="3"/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Чем больше </w:t>
            </w:r>
            <w:r w:rsidR="00CA220B" w:rsidRPr="00944D7C">
              <w:rPr>
                <w:sz w:val="18"/>
                <w:szCs w:val="18"/>
                <w:lang w:eastAsia="ru-RU"/>
              </w:rPr>
              <w:t xml:space="preserve">объем выручки </w:t>
            </w:r>
            <w:r>
              <w:rPr>
                <w:sz w:val="18"/>
                <w:szCs w:val="18"/>
                <w:lang w:eastAsia="ru-RU"/>
              </w:rPr>
              <w:t xml:space="preserve">за </w:t>
            </w:r>
            <w:r w:rsidR="00CA220B" w:rsidRPr="00944D7C">
              <w:rPr>
                <w:sz w:val="18"/>
                <w:szCs w:val="18"/>
                <w:lang w:eastAsia="ru-RU"/>
              </w:rPr>
              <w:t>202</w:t>
            </w:r>
            <w:r w:rsidR="00D54908">
              <w:rPr>
                <w:sz w:val="18"/>
                <w:szCs w:val="18"/>
                <w:lang w:eastAsia="ru-RU"/>
              </w:rPr>
              <w:t>1</w:t>
            </w:r>
            <w:r w:rsidR="00CA220B" w:rsidRPr="00944D7C">
              <w:rPr>
                <w:sz w:val="18"/>
                <w:szCs w:val="18"/>
                <w:lang w:eastAsia="ru-RU"/>
              </w:rPr>
              <w:t>-2023</w:t>
            </w:r>
            <w:r>
              <w:rPr>
                <w:sz w:val="18"/>
                <w:szCs w:val="18"/>
                <w:lang w:eastAsia="ru-RU"/>
              </w:rPr>
              <w:t>г.г</w:t>
            </w:r>
            <w:r w:rsidR="00D54908">
              <w:rPr>
                <w:sz w:val="18"/>
                <w:szCs w:val="18"/>
                <w:lang w:eastAsia="ru-RU"/>
              </w:rPr>
              <w:t xml:space="preserve"> (в рублях без НДС)</w:t>
            </w:r>
            <w:r>
              <w:rPr>
                <w:sz w:val="18"/>
                <w:szCs w:val="18"/>
                <w:lang w:eastAsia="ru-RU"/>
              </w:rPr>
              <w:t xml:space="preserve">, </w:t>
            </w:r>
            <w:r w:rsidRPr="00CA220B">
              <w:rPr>
                <w:sz w:val="18"/>
                <w:szCs w:val="18"/>
                <w:lang w:eastAsia="ru-RU"/>
              </w:rPr>
              <w:t>тем выше предпочтительность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C0CD3F2" w14:textId="77777777" w:rsidR="00CA220B" w:rsidRPr="00944D7C" w:rsidRDefault="00CA220B" w:rsidP="00CA220B">
            <w:pPr>
              <w:pStyle w:val="2"/>
              <w:numPr>
                <w:ilvl w:val="0"/>
                <w:numId w:val="0"/>
              </w:numPr>
              <w:tabs>
                <w:tab w:val="left" w:pos="742"/>
                <w:tab w:val="left" w:pos="1167"/>
              </w:tabs>
              <w:spacing w:before="0" w:line="240" w:lineRule="auto"/>
              <w:jc w:val="left"/>
              <w:rPr>
                <w:sz w:val="18"/>
                <w:szCs w:val="18"/>
                <w:lang w:eastAsia="ru-RU"/>
              </w:rPr>
            </w:pPr>
          </w:p>
          <w:p w14:paraId="532BC7E6" w14:textId="61C2DD97" w:rsidR="00CA220B" w:rsidRPr="00944D7C" w:rsidRDefault="00944D7C" w:rsidP="00CA220B">
            <w:pPr>
              <w:pStyle w:val="2"/>
              <w:keepNext/>
              <w:numPr>
                <w:ilvl w:val="0"/>
                <w:numId w:val="0"/>
              </w:numPr>
              <w:spacing w:before="240" w:after="240" w:line="280" w:lineRule="exact"/>
              <w:ind w:left="1701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  <w:r w:rsidRPr="00944D7C">
              <w:rPr>
                <w:rFonts w:ascii="Cambria Math" w:hAnsi="Cambria Math"/>
                <w:sz w:val="18"/>
                <w:szCs w:val="18"/>
                <w:lang w:eastAsia="ru-RU"/>
              </w:rPr>
              <w:t>Б</w:t>
            </w:r>
            <w:r w:rsidR="00C265A8">
              <w:rPr>
                <w:rFonts w:ascii="Cambria Math" w:hAnsi="Cambria Math"/>
                <w:sz w:val="18"/>
                <w:szCs w:val="18"/>
                <w:vertAlign w:val="subscript"/>
                <w:lang w:eastAsia="ru-RU"/>
              </w:rPr>
              <w:t>4</w:t>
            </w:r>
            <w:r>
              <w:rPr>
                <w:rFonts w:ascii="Cambria Math" w:hAnsi="Cambria Math"/>
                <w:sz w:val="18"/>
                <w:szCs w:val="18"/>
                <w:vertAlign w:val="subscript"/>
                <w:lang w:eastAsia="ru-RU"/>
              </w:rPr>
              <w:t>.2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MAX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×Ш,</m:t>
              </m:r>
            </m:oMath>
          </w:p>
          <w:p w14:paraId="51A0AC5A" w14:textId="77777777" w:rsidR="00CA220B" w:rsidRPr="00944D7C" w:rsidRDefault="00CA220B" w:rsidP="003D54B7">
            <w:pPr>
              <w:pStyle w:val="2"/>
              <w:keepNext/>
              <w:numPr>
                <w:ilvl w:val="0"/>
                <w:numId w:val="0"/>
              </w:numPr>
              <w:spacing w:before="240" w:line="280" w:lineRule="exact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  <w:r w:rsidRPr="00944D7C">
              <w:rPr>
                <w:sz w:val="18"/>
                <w:szCs w:val="18"/>
                <w:lang w:eastAsia="ru-RU"/>
              </w:rPr>
              <w:t>где:</w:t>
            </w:r>
          </w:p>
          <w:p w14:paraId="1C00E4D2" w14:textId="4B61D68C" w:rsidR="00CA220B" w:rsidRPr="00944D7C" w:rsidRDefault="00944D7C" w:rsidP="003D54B7">
            <w:pPr>
              <w:pStyle w:val="2"/>
              <w:numPr>
                <w:ilvl w:val="0"/>
                <w:numId w:val="0"/>
              </w:numPr>
              <w:tabs>
                <w:tab w:val="left" w:pos="2977"/>
              </w:tabs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944D7C">
              <w:rPr>
                <w:sz w:val="18"/>
                <w:szCs w:val="18"/>
                <w:lang w:eastAsia="ru-RU"/>
              </w:rPr>
              <w:t>Б</w:t>
            </w:r>
            <w:r w:rsidR="00C265A8">
              <w:rPr>
                <w:sz w:val="18"/>
                <w:szCs w:val="18"/>
                <w:vertAlign w:val="subscript"/>
                <w:lang w:eastAsia="ru-RU"/>
              </w:rPr>
              <w:t>4</w:t>
            </w:r>
            <w:r>
              <w:rPr>
                <w:sz w:val="18"/>
                <w:szCs w:val="18"/>
                <w:vertAlign w:val="subscript"/>
                <w:lang w:eastAsia="ru-RU"/>
              </w:rPr>
              <w:t>.2</w:t>
            </w:r>
            <w:r w:rsidR="00CA220B" w:rsidRPr="00944D7C">
              <w:rPr>
                <w:sz w:val="18"/>
                <w:szCs w:val="18"/>
                <w:lang w:eastAsia="ru-RU"/>
              </w:rPr>
              <w:t xml:space="preserve"> – рассчитанная оценка предпочтительности по частному критерию оценки в баллах;</w:t>
            </w:r>
          </w:p>
          <w:p w14:paraId="695703E2" w14:textId="76DBEA1D" w:rsidR="00CA220B" w:rsidRPr="00944D7C" w:rsidRDefault="0091521D" w:rsidP="003D54B7">
            <w:pPr>
              <w:pStyle w:val="2"/>
              <w:numPr>
                <w:ilvl w:val="0"/>
                <w:numId w:val="0"/>
              </w:numPr>
              <w:tabs>
                <w:tab w:val="left" w:pos="2977"/>
              </w:tabs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A072ED">
              <w:rPr>
                <w:sz w:val="18"/>
                <w:szCs w:val="18"/>
                <w:lang w:eastAsia="ru-RU"/>
              </w:rPr>
              <w:t>К</w:t>
            </w:r>
            <w:proofErr w:type="spellStart"/>
            <w:r w:rsidRPr="00493463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bookmarkStart w:id="0" w:name="_GoBack"/>
            <w:bookmarkEnd w:id="0"/>
            <w:proofErr w:type="spellEnd"/>
            <w:r w:rsidR="00CA220B" w:rsidRPr="00944D7C">
              <w:rPr>
                <w:sz w:val="18"/>
                <w:szCs w:val="18"/>
                <w:lang w:eastAsia="ru-RU"/>
              </w:rPr>
              <w:t xml:space="preserve"> – величина оцениваемого параметра, указанная в заявке;</w:t>
            </w:r>
          </w:p>
          <w:p w14:paraId="4A3CECC3" w14:textId="77777777" w:rsidR="00CA220B" w:rsidRPr="00944D7C" w:rsidRDefault="00CA220B" w:rsidP="003D54B7">
            <w:pPr>
              <w:pStyle w:val="2"/>
              <w:numPr>
                <w:ilvl w:val="0"/>
                <w:numId w:val="0"/>
              </w:numPr>
              <w:tabs>
                <w:tab w:val="left" w:pos="2977"/>
              </w:tabs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944D7C">
              <w:rPr>
                <w:sz w:val="18"/>
                <w:szCs w:val="18"/>
                <w:lang w:eastAsia="ru-RU"/>
              </w:rPr>
              <w:t>К</w:t>
            </w:r>
            <w:r w:rsidRPr="00944D7C">
              <w:rPr>
                <w:sz w:val="18"/>
                <w:szCs w:val="18"/>
                <w:vertAlign w:val="subscript"/>
                <w:lang w:val="en-US" w:eastAsia="ru-RU"/>
              </w:rPr>
              <w:t>MAX</w:t>
            </w:r>
            <w:r w:rsidRPr="00944D7C">
              <w:rPr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944D7C">
              <w:rPr>
                <w:sz w:val="18"/>
                <w:szCs w:val="18"/>
                <w:lang w:eastAsia="ru-RU"/>
              </w:rPr>
              <w:t>– максимальная величина оцениваемого параметра среди всех допущенных заявок;</w:t>
            </w:r>
          </w:p>
          <w:p w14:paraId="1E53D1C1" w14:textId="77777777" w:rsidR="00CA220B" w:rsidRPr="00944D7C" w:rsidRDefault="00CA220B" w:rsidP="003D54B7">
            <w:pPr>
              <w:pStyle w:val="2"/>
              <w:numPr>
                <w:ilvl w:val="0"/>
                <w:numId w:val="0"/>
              </w:numPr>
              <w:tabs>
                <w:tab w:val="left" w:pos="2977"/>
              </w:tabs>
              <w:spacing w:before="0" w:line="280" w:lineRule="exact"/>
              <w:jc w:val="left"/>
              <w:rPr>
                <w:sz w:val="18"/>
                <w:szCs w:val="18"/>
                <w:lang w:eastAsia="ru-RU"/>
              </w:rPr>
            </w:pPr>
            <w:r w:rsidRPr="00944D7C">
              <w:rPr>
                <w:sz w:val="18"/>
                <w:szCs w:val="18"/>
                <w:lang w:eastAsia="ru-RU"/>
              </w:rPr>
              <w:t>Ш – максимально возможный балл (максимальная возможная оценка предпочтительности) по установленной в документации о закупке шкале оценок (Ш = 5).</w:t>
            </w:r>
          </w:p>
        </w:tc>
      </w:tr>
      <w:tr w:rsidR="00CA220B" w:rsidRPr="00CA220B" w14:paraId="6292C130" w14:textId="77777777" w:rsidTr="004625EE">
        <w:trPr>
          <w:cantSplit/>
          <w:trHeight w:val="3314"/>
        </w:trPr>
        <w:tc>
          <w:tcPr>
            <w:tcW w:w="5665" w:type="dxa"/>
            <w:gridSpan w:val="4"/>
          </w:tcPr>
          <w:p w14:paraId="1E282D08" w14:textId="77777777" w:rsidR="00CA220B" w:rsidRPr="00CA220B" w:rsidRDefault="00CA220B" w:rsidP="00CA220B">
            <w:pPr>
              <w:pStyle w:val="3"/>
              <w:spacing w:before="40" w:after="40" w:line="240" w:lineRule="auto"/>
              <w:jc w:val="right"/>
              <w:rPr>
                <w:sz w:val="18"/>
                <w:szCs w:val="18"/>
                <w:lang w:eastAsia="ru-RU"/>
              </w:rPr>
            </w:pPr>
            <w:r w:rsidRPr="00F87DBA">
              <w:rPr>
                <w:b/>
                <w:sz w:val="18"/>
                <w:szCs w:val="18"/>
                <w:lang w:eastAsia="ru-RU"/>
              </w:rPr>
              <w:t>Итоговая оценка предпочтительности заявки</w:t>
            </w:r>
            <w:r w:rsidRPr="00CA220B">
              <w:rPr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639" w:type="dxa"/>
            <w:gridSpan w:val="3"/>
          </w:tcPr>
          <w:p w14:paraId="065440BC" w14:textId="77777777" w:rsidR="00CA220B" w:rsidRPr="00CA220B" w:rsidRDefault="00CA220B" w:rsidP="00CA220B">
            <w:pPr>
              <w:pStyle w:val="2"/>
              <w:spacing w:before="0" w:after="12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 xml:space="preserve">Расчет итоговой оценки предпочтительности </w:t>
            </w:r>
            <w:proofErr w:type="spellStart"/>
            <w:r w:rsidRPr="00CA220B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CA220B">
              <w:rPr>
                <w:sz w:val="18"/>
                <w:szCs w:val="18"/>
                <w:lang w:eastAsia="ru-RU"/>
              </w:rPr>
              <w:t>-ой заявки:</w:t>
            </w:r>
          </w:p>
          <w:p w14:paraId="694421F1" w14:textId="4E4598D1" w:rsidR="00CA220B" w:rsidRPr="00CA220B" w:rsidRDefault="0091521D" w:rsidP="00CA220B">
            <w:pPr>
              <w:pStyle w:val="2"/>
              <w:spacing w:before="0" w:after="120" w:line="240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ИТОГ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ru-RU"/>
                </w:rPr>
                <m:t>,</m:t>
              </m:r>
            </m:oMath>
          </w:p>
          <w:p w14:paraId="75D71CD9" w14:textId="77777777" w:rsidR="00CA220B" w:rsidRPr="00CA220B" w:rsidRDefault="00CA220B" w:rsidP="00CA220B">
            <w:pPr>
              <w:pStyle w:val="2"/>
              <w:keepNext/>
              <w:spacing w:beforeLines="40" w:before="96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где:</w:t>
            </w:r>
          </w:p>
          <w:p w14:paraId="587AAC2A" w14:textId="77777777" w:rsidR="00CA220B" w:rsidRPr="00CA220B" w:rsidRDefault="00CA220B" w:rsidP="00AF655A">
            <w:pPr>
              <w:pStyle w:val="2"/>
              <w:tabs>
                <w:tab w:val="left" w:pos="358"/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ИТОГ</w:t>
            </w:r>
            <w:proofErr w:type="spellStart"/>
            <w:r w:rsidRPr="00CA220B">
              <w:rPr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 xml:space="preserve">рассчитанная итоговая оценка предпочтительности </w:t>
            </w:r>
            <w:proofErr w:type="spellStart"/>
            <w:r w:rsidRPr="00CA220B">
              <w:rPr>
                <w:i/>
                <w:sz w:val="18"/>
                <w:szCs w:val="18"/>
                <w:lang w:val="en-US" w:eastAsia="ru-RU"/>
              </w:rPr>
              <w:t>i</w:t>
            </w:r>
            <w:proofErr w:type="spellEnd"/>
            <w:r w:rsidRPr="00CA220B">
              <w:rPr>
                <w:sz w:val="18"/>
                <w:szCs w:val="18"/>
                <w:lang w:eastAsia="ru-RU"/>
              </w:rPr>
              <w:t>-ой заявки в баллах (шкала оценок от 0 до 5 баллов);</w:t>
            </w:r>
          </w:p>
          <w:p w14:paraId="752BA07F" w14:textId="77777777" w:rsidR="00CA220B" w:rsidRPr="00CA220B" w:rsidRDefault="00CA220B" w:rsidP="00CA220B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первому критерию оценки первого уровня в баллах;</w:t>
            </w:r>
          </w:p>
          <w:p w14:paraId="25B90ECA" w14:textId="77777777" w:rsidR="00CA220B" w:rsidRPr="00CA220B" w:rsidRDefault="00CA220B" w:rsidP="00CA220B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первого критерия оценки первого уровня, выраженная в диапазоне в долях от 0,01 до 1,00;</w:t>
            </w:r>
          </w:p>
          <w:p w14:paraId="47792F87" w14:textId="77777777" w:rsidR="00CA220B" w:rsidRPr="00CA220B" w:rsidRDefault="00CA220B" w:rsidP="00CA220B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второму критерию оценки первого уровня в баллах;</w:t>
            </w:r>
          </w:p>
          <w:p w14:paraId="0F212736" w14:textId="77777777" w:rsidR="00F828EF" w:rsidRDefault="00CA220B" w:rsidP="00F828EF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 w:rsidRPr="00CA220B"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второго критерия оценки первого уровня, выраженная в диапазоне в долях от 0,01 до 1,00</w:t>
            </w:r>
            <w:r w:rsidR="00F828EF">
              <w:rPr>
                <w:sz w:val="18"/>
                <w:szCs w:val="18"/>
                <w:lang w:eastAsia="ru-RU"/>
              </w:rPr>
              <w:t>;</w:t>
            </w:r>
          </w:p>
          <w:p w14:paraId="05E9FBF1" w14:textId="77777777" w:rsidR="00F828EF" w:rsidRPr="00CA220B" w:rsidRDefault="00F828EF" w:rsidP="00F828EF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>
              <w:rPr>
                <w:sz w:val="18"/>
                <w:szCs w:val="18"/>
                <w:vertAlign w:val="subscript"/>
                <w:lang w:eastAsia="ru-RU"/>
              </w:rPr>
              <w:t>3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второму критерию оценки первого уровня в баллах;</w:t>
            </w:r>
          </w:p>
          <w:p w14:paraId="15E1A07D" w14:textId="77777777" w:rsidR="00A86216" w:rsidRDefault="00F828EF" w:rsidP="00A86216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>
              <w:rPr>
                <w:sz w:val="18"/>
                <w:szCs w:val="18"/>
                <w:vertAlign w:val="subscript"/>
                <w:lang w:eastAsia="ru-RU"/>
              </w:rPr>
              <w:t>3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второго критерия оценки первого уровня, выраженная в диапазоне в долях от 0,01 до 1,00.</w:t>
            </w:r>
            <w:r w:rsidR="00A86216" w:rsidRPr="00CA220B">
              <w:rPr>
                <w:sz w:val="18"/>
                <w:szCs w:val="18"/>
                <w:lang w:eastAsia="ru-RU"/>
              </w:rPr>
              <w:t xml:space="preserve"> </w:t>
            </w:r>
          </w:p>
          <w:p w14:paraId="34A06111" w14:textId="561EC74E" w:rsidR="00A86216" w:rsidRPr="00CA220B" w:rsidRDefault="00A86216" w:rsidP="00A86216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Б</w:t>
            </w:r>
            <w:r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рассчитанная оценка предпочтительности по второму критерию оценки первого уровня в баллах;</w:t>
            </w:r>
          </w:p>
          <w:p w14:paraId="7C72FE4D" w14:textId="08D21131" w:rsidR="00F828EF" w:rsidRPr="00F828EF" w:rsidRDefault="00A86216" w:rsidP="00A86216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sz w:val="18"/>
                <w:szCs w:val="18"/>
                <w:lang w:eastAsia="ru-RU"/>
              </w:rPr>
            </w:pPr>
            <w:r w:rsidRPr="00CA220B">
              <w:rPr>
                <w:sz w:val="18"/>
                <w:szCs w:val="18"/>
                <w:lang w:eastAsia="ru-RU"/>
              </w:rPr>
              <w:t>В</w:t>
            </w:r>
            <w:r>
              <w:rPr>
                <w:sz w:val="18"/>
                <w:szCs w:val="18"/>
                <w:vertAlign w:val="subscript"/>
                <w:lang w:eastAsia="ru-RU"/>
              </w:rPr>
              <w:t>4</w:t>
            </w:r>
            <w:r w:rsidRPr="00CA220B">
              <w:rPr>
                <w:sz w:val="18"/>
                <w:szCs w:val="18"/>
                <w:lang w:eastAsia="ru-RU"/>
              </w:rPr>
              <w:tab/>
              <w:t>–</w:t>
            </w:r>
            <w:r w:rsidRPr="00CA220B">
              <w:rPr>
                <w:sz w:val="18"/>
                <w:szCs w:val="18"/>
                <w:lang w:eastAsia="ru-RU"/>
              </w:rPr>
              <w:tab/>
              <w:t>значимость (вес) второго критерия оценки первого уровня, выраженная в диапазоне в долях от 0,01 до 1,00.</w:t>
            </w:r>
          </w:p>
        </w:tc>
      </w:tr>
    </w:tbl>
    <w:p w14:paraId="330A39F6" w14:textId="77777777" w:rsidR="008D5660" w:rsidRPr="00CA220B" w:rsidRDefault="008D5660">
      <w:pPr>
        <w:rPr>
          <w:rFonts w:ascii="Times New Roman" w:hAnsi="Times New Roman" w:cs="Times New Roman"/>
          <w:sz w:val="18"/>
          <w:szCs w:val="18"/>
        </w:rPr>
      </w:pPr>
    </w:p>
    <w:sectPr w:rsidR="008D5660" w:rsidRPr="00CA220B" w:rsidSect="003D54B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 w15:restartNumberingAfterBreak="0">
    <w:nsid w:val="382F1B9D"/>
    <w:multiLevelType w:val="multilevel"/>
    <w:tmpl w:val="C35A0AB8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ascii="Times New Roman" w:hAnsi="Times New Roman" w:cs="Times New Roman" w:hint="default"/>
        <w:b/>
        <w:bCs w:val="0"/>
        <w:sz w:val="26"/>
        <w:szCs w:val="26"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702" w:hanging="1134"/>
      </w:pPr>
      <w:rPr>
        <w:rFonts w:hint="default"/>
        <w:b w:val="0"/>
        <w:bCs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60"/>
    <w:rsid w:val="000558ED"/>
    <w:rsid w:val="000644AC"/>
    <w:rsid w:val="001235B8"/>
    <w:rsid w:val="001A4EDF"/>
    <w:rsid w:val="002643E6"/>
    <w:rsid w:val="002A63E6"/>
    <w:rsid w:val="002C724C"/>
    <w:rsid w:val="002E5454"/>
    <w:rsid w:val="00317DF0"/>
    <w:rsid w:val="003A67FA"/>
    <w:rsid w:val="003D54B7"/>
    <w:rsid w:val="0043414E"/>
    <w:rsid w:val="004625EE"/>
    <w:rsid w:val="004F020B"/>
    <w:rsid w:val="005017E4"/>
    <w:rsid w:val="00510A86"/>
    <w:rsid w:val="00544950"/>
    <w:rsid w:val="005674C2"/>
    <w:rsid w:val="005C1738"/>
    <w:rsid w:val="006C7C09"/>
    <w:rsid w:val="006E62F4"/>
    <w:rsid w:val="007430A8"/>
    <w:rsid w:val="007A57C2"/>
    <w:rsid w:val="007D31F9"/>
    <w:rsid w:val="007E5733"/>
    <w:rsid w:val="00823C0B"/>
    <w:rsid w:val="008D5660"/>
    <w:rsid w:val="0091521D"/>
    <w:rsid w:val="00944D7C"/>
    <w:rsid w:val="00A260FD"/>
    <w:rsid w:val="00A86216"/>
    <w:rsid w:val="00AB5598"/>
    <w:rsid w:val="00AE6838"/>
    <w:rsid w:val="00AF655A"/>
    <w:rsid w:val="00B37AC3"/>
    <w:rsid w:val="00BE071C"/>
    <w:rsid w:val="00BE15CD"/>
    <w:rsid w:val="00C265A8"/>
    <w:rsid w:val="00C34721"/>
    <w:rsid w:val="00C62A3E"/>
    <w:rsid w:val="00CA220B"/>
    <w:rsid w:val="00D54908"/>
    <w:rsid w:val="00D802E1"/>
    <w:rsid w:val="00D85B04"/>
    <w:rsid w:val="00DB45B5"/>
    <w:rsid w:val="00E264D9"/>
    <w:rsid w:val="00E423AD"/>
    <w:rsid w:val="00E51321"/>
    <w:rsid w:val="00F44C4A"/>
    <w:rsid w:val="00F47A5D"/>
    <w:rsid w:val="00F828EF"/>
    <w:rsid w:val="00F87DBA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992D"/>
  <w15:chartTrackingRefBased/>
  <w15:docId w15:val="{C925F042-EBEB-468D-BB00-19BB275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D5660"/>
    <w:pPr>
      <w:spacing w:after="0" w:line="360" w:lineRule="exact"/>
      <w:jc w:val="both"/>
    </w:pPr>
    <w:rPr>
      <w:rFonts w:ascii="Times New Roman" w:hAnsi="Times New Roman" w:cs="Times New Roman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УРОВЕНЬ_(а)"/>
    <w:basedOn w:val="a6"/>
    <w:qFormat/>
    <w:rsid w:val="008D5660"/>
    <w:pPr>
      <w:numPr>
        <w:ilvl w:val="3"/>
        <w:numId w:val="1"/>
      </w:numPr>
      <w:tabs>
        <w:tab w:val="num" w:pos="360"/>
      </w:tabs>
      <w:spacing w:before="120" w:after="0" w:line="360" w:lineRule="exact"/>
      <w:ind w:left="720" w:firstLine="0"/>
      <w:contextualSpacing w:val="0"/>
      <w:jc w:val="both"/>
      <w:outlineLvl w:val="3"/>
    </w:pPr>
    <w:rPr>
      <w:rFonts w:ascii="Times New Roman" w:hAnsi="Times New Roman" w:cs="Times New Roman"/>
      <w:sz w:val="26"/>
      <w:szCs w:val="28"/>
    </w:rPr>
  </w:style>
  <w:style w:type="paragraph" w:customStyle="1" w:styleId="-">
    <w:name w:val="УРОВЕНЬ_-"/>
    <w:basedOn w:val="a6"/>
    <w:link w:val="-0"/>
    <w:qFormat/>
    <w:rsid w:val="008D5660"/>
    <w:pPr>
      <w:numPr>
        <w:ilvl w:val="4"/>
        <w:numId w:val="1"/>
      </w:numPr>
      <w:spacing w:before="120" w:after="0" w:line="360" w:lineRule="exact"/>
      <w:contextualSpacing w:val="0"/>
      <w:jc w:val="both"/>
      <w:outlineLvl w:val="4"/>
    </w:pPr>
    <w:rPr>
      <w:rFonts w:ascii="Times New Roman" w:hAnsi="Times New Roman" w:cs="Times New Roman"/>
      <w:sz w:val="26"/>
      <w:szCs w:val="28"/>
    </w:rPr>
  </w:style>
  <w:style w:type="character" w:customStyle="1" w:styleId="-0">
    <w:name w:val="УРОВЕНЬ_- Знак"/>
    <w:basedOn w:val="a2"/>
    <w:link w:val="-"/>
    <w:rsid w:val="008D5660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6"/>
    <w:link w:val="20"/>
    <w:qFormat/>
    <w:rsid w:val="008D5660"/>
    <w:pPr>
      <w:numPr>
        <w:ilvl w:val="6"/>
        <w:numId w:val="1"/>
      </w:numPr>
      <w:spacing w:before="120" w:after="0" w:line="360" w:lineRule="exact"/>
      <w:contextualSpacing w:val="0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3">
    <w:name w:val="УРОВЕНЬ_Абзац_тип3"/>
    <w:basedOn w:val="a6"/>
    <w:link w:val="30"/>
    <w:qFormat/>
    <w:rsid w:val="008D5660"/>
    <w:pPr>
      <w:numPr>
        <w:ilvl w:val="7"/>
        <w:numId w:val="1"/>
      </w:numPr>
      <w:spacing w:before="120" w:after="0" w:line="360" w:lineRule="exact"/>
      <w:contextualSpacing w:val="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0">
    <w:name w:val="УРОВЕНЬ_Абзац_тип2 Знак"/>
    <w:basedOn w:val="a2"/>
    <w:link w:val="2"/>
    <w:rsid w:val="008D5660"/>
    <w:rPr>
      <w:rFonts w:ascii="Times New Roman" w:hAnsi="Times New Roman" w:cs="Times New Roman"/>
      <w:sz w:val="26"/>
      <w:szCs w:val="28"/>
    </w:rPr>
  </w:style>
  <w:style w:type="paragraph" w:customStyle="1" w:styleId="a0">
    <w:name w:val="УРОВЕНЬ_Подпись"/>
    <w:basedOn w:val="a6"/>
    <w:qFormat/>
    <w:rsid w:val="008D5660"/>
    <w:pPr>
      <w:keepNext/>
      <w:numPr>
        <w:ilvl w:val="5"/>
        <w:numId w:val="1"/>
      </w:numPr>
      <w:tabs>
        <w:tab w:val="num" w:pos="360"/>
      </w:tabs>
      <w:spacing w:before="120" w:after="120" w:line="360" w:lineRule="exact"/>
      <w:ind w:left="720"/>
      <w:contextualSpacing w:val="0"/>
      <w:jc w:val="right"/>
      <w:outlineLvl w:val="3"/>
    </w:pPr>
    <w:rPr>
      <w:rFonts w:ascii="Times New Roman" w:hAnsi="Times New Roman" w:cs="Times New Roman"/>
      <w:sz w:val="26"/>
      <w:szCs w:val="28"/>
    </w:rPr>
  </w:style>
  <w:style w:type="character" w:customStyle="1" w:styleId="30">
    <w:name w:val="УРОВЕНЬ_Абзац_тип3 Знак"/>
    <w:basedOn w:val="a2"/>
    <w:link w:val="3"/>
    <w:rsid w:val="008D5660"/>
    <w:rPr>
      <w:rFonts w:ascii="Times New Roman" w:hAnsi="Times New Roman" w:cs="Times New Roman"/>
      <w:sz w:val="26"/>
      <w:szCs w:val="28"/>
    </w:rPr>
  </w:style>
  <w:style w:type="paragraph" w:styleId="a6">
    <w:name w:val="List Paragraph"/>
    <w:basedOn w:val="a1"/>
    <w:uiPriority w:val="34"/>
    <w:qFormat/>
    <w:rsid w:val="008D5660"/>
    <w:pPr>
      <w:ind w:left="720"/>
      <w:contextualSpacing/>
    </w:pPr>
  </w:style>
  <w:style w:type="character" w:styleId="a7">
    <w:name w:val="annotation reference"/>
    <w:basedOn w:val="a2"/>
    <w:uiPriority w:val="99"/>
    <w:semiHidden/>
    <w:unhideWhenUsed/>
    <w:rsid w:val="00E423AD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E423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E423A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23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23AD"/>
    <w:rPr>
      <w:b/>
      <w:bCs/>
      <w:sz w:val="2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E4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E423AD"/>
    <w:rPr>
      <w:rFonts w:ascii="Segoe UI" w:hAnsi="Segoe UI" w:cs="Segoe UI"/>
      <w:sz w:val="18"/>
      <w:szCs w:val="18"/>
    </w:rPr>
  </w:style>
  <w:style w:type="paragraph" w:customStyle="1" w:styleId="1">
    <w:name w:val="УРОВЕНЬ_1."/>
    <w:basedOn w:val="a6"/>
    <w:link w:val="12"/>
    <w:qFormat/>
    <w:rsid w:val="001A4EDF"/>
    <w:pPr>
      <w:keepNext/>
      <w:numPr>
        <w:numId w:val="3"/>
      </w:numPr>
      <w:spacing w:before="360" w:after="0" w:line="360" w:lineRule="exact"/>
      <w:contextualSpacing w:val="0"/>
      <w:jc w:val="both"/>
      <w:outlineLvl w:val="0"/>
    </w:pPr>
    <w:rPr>
      <w:rFonts w:ascii="Times New Roman" w:hAnsi="Times New Roman" w:cs="Times New Roman"/>
      <w:b/>
      <w:caps/>
      <w:sz w:val="26"/>
      <w:szCs w:val="28"/>
    </w:rPr>
  </w:style>
  <w:style w:type="paragraph" w:customStyle="1" w:styleId="11">
    <w:name w:val="УРОВЕНЬ_1.1."/>
    <w:basedOn w:val="a6"/>
    <w:link w:val="110"/>
    <w:qFormat/>
    <w:rsid w:val="001A4EDF"/>
    <w:pPr>
      <w:keepNext/>
      <w:numPr>
        <w:ilvl w:val="1"/>
        <w:numId w:val="3"/>
      </w:numPr>
      <w:spacing w:before="240" w:after="0" w:line="360" w:lineRule="exact"/>
      <w:contextualSpacing w:val="0"/>
      <w:jc w:val="both"/>
      <w:outlineLvl w:val="1"/>
    </w:pPr>
    <w:rPr>
      <w:rFonts w:ascii="Times New Roman" w:hAnsi="Times New Roman" w:cs="Times New Roman"/>
      <w:b/>
      <w:sz w:val="26"/>
      <w:szCs w:val="28"/>
    </w:rPr>
  </w:style>
  <w:style w:type="character" w:customStyle="1" w:styleId="12">
    <w:name w:val="УРОВЕНЬ_1. Знак"/>
    <w:basedOn w:val="a2"/>
    <w:link w:val="1"/>
    <w:rsid w:val="001A4EDF"/>
    <w:rPr>
      <w:rFonts w:ascii="Times New Roman" w:hAnsi="Times New Roman" w:cs="Times New Roman"/>
      <w:b/>
      <w:caps/>
      <w:sz w:val="26"/>
      <w:szCs w:val="28"/>
    </w:rPr>
  </w:style>
  <w:style w:type="paragraph" w:customStyle="1" w:styleId="111">
    <w:name w:val="УРОВЕНЬ_1.1.1."/>
    <w:basedOn w:val="a6"/>
    <w:qFormat/>
    <w:rsid w:val="001A4EDF"/>
    <w:pPr>
      <w:numPr>
        <w:ilvl w:val="2"/>
        <w:numId w:val="3"/>
      </w:numPr>
      <w:spacing w:before="120" w:after="0" w:line="360" w:lineRule="exact"/>
      <w:contextualSpacing w:val="0"/>
      <w:jc w:val="both"/>
      <w:outlineLvl w:val="2"/>
    </w:pPr>
    <w:rPr>
      <w:rFonts w:ascii="Times New Roman" w:hAnsi="Times New Roman" w:cs="Times New Roman"/>
      <w:sz w:val="26"/>
      <w:szCs w:val="28"/>
    </w:rPr>
  </w:style>
  <w:style w:type="paragraph" w:customStyle="1" w:styleId="10">
    <w:name w:val="УРОВЕНЬ_Абзац_тип1"/>
    <w:basedOn w:val="a6"/>
    <w:link w:val="13"/>
    <w:qFormat/>
    <w:rsid w:val="001A4EDF"/>
    <w:pPr>
      <w:numPr>
        <w:ilvl w:val="5"/>
        <w:numId w:val="3"/>
      </w:numPr>
      <w:spacing w:before="120" w:after="0" w:line="360" w:lineRule="exact"/>
      <w:contextualSpacing w:val="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110">
    <w:name w:val="УРОВЕНЬ_1.1. Знак"/>
    <w:basedOn w:val="a2"/>
    <w:link w:val="11"/>
    <w:rsid w:val="001A4EDF"/>
    <w:rPr>
      <w:rFonts w:ascii="Times New Roman" w:hAnsi="Times New Roman" w:cs="Times New Roman"/>
      <w:b/>
      <w:sz w:val="26"/>
      <w:szCs w:val="28"/>
    </w:rPr>
  </w:style>
  <w:style w:type="character" w:customStyle="1" w:styleId="13">
    <w:name w:val="УРОВЕНЬ_Абзац_тип1 Знак"/>
    <w:basedOn w:val="a2"/>
    <w:link w:val="10"/>
    <w:rsid w:val="00AE6838"/>
    <w:rPr>
      <w:rFonts w:ascii="Times New Roman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Максим Игоревич \ Maksim Maksimov</dc:creator>
  <cp:keywords/>
  <dc:description/>
  <cp:lastModifiedBy>Паршев Сергей Сергеевич</cp:lastModifiedBy>
  <cp:revision>17</cp:revision>
  <cp:lastPrinted>2024-07-25T11:09:00Z</cp:lastPrinted>
  <dcterms:created xsi:type="dcterms:W3CDTF">2024-07-24T09:07:00Z</dcterms:created>
  <dcterms:modified xsi:type="dcterms:W3CDTF">2024-07-26T07:11:00Z</dcterms:modified>
</cp:coreProperties>
</file>