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C1" w:rsidRPr="00E94AE7" w:rsidRDefault="00BA57C1" w:rsidP="00E94AE7">
      <w:pPr>
        <w:ind w:firstLine="0"/>
        <w:rPr>
          <w:b/>
          <w:sz w:val="22"/>
          <w:szCs w:val="22"/>
        </w:rPr>
      </w:pPr>
      <w:r w:rsidRPr="00E94AE7">
        <w:rPr>
          <w:b/>
          <w:sz w:val="22"/>
          <w:szCs w:val="22"/>
        </w:rPr>
        <w:t>Документация о закупке на право заключения договора на</w:t>
      </w:r>
      <w:r w:rsidR="00E94AE7" w:rsidRPr="00E94AE7">
        <w:rPr>
          <w:b/>
          <w:sz w:val="22"/>
          <w:szCs w:val="22"/>
        </w:rPr>
        <w:t xml:space="preserve"> поставку</w:t>
      </w:r>
      <w:r w:rsidRPr="00E94AE7">
        <w:rPr>
          <w:b/>
          <w:sz w:val="22"/>
          <w:szCs w:val="22"/>
        </w:rPr>
        <w:t xml:space="preserve"> отбойных устройств</w:t>
      </w:r>
    </w:p>
    <w:tbl>
      <w:tblPr>
        <w:tblpPr w:leftFromText="180" w:rightFromText="180" w:horzAnchor="margin" w:tblpXSpec="center" w:tblpY="35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5380"/>
      </w:tblGrid>
      <w:tr w:rsidR="00856D70" w:rsidRPr="005C3D33" w:rsidTr="00856D70">
        <w:trPr>
          <w:trHeight w:val="309"/>
        </w:trPr>
        <w:tc>
          <w:tcPr>
            <w:tcW w:w="4396" w:type="dxa"/>
            <w:shd w:val="clear" w:color="auto" w:fill="8DB3E2"/>
            <w:vAlign w:val="center"/>
          </w:tcPr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ind w:left="34"/>
            </w:pPr>
            <w:r w:rsidRPr="005C3D33">
              <w:rPr>
                <w:b/>
                <w:color w:val="FFFFFF"/>
              </w:rPr>
              <w:t>Наименование закупочной процедуры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856D70" w:rsidRPr="005C3D33" w:rsidRDefault="00F32C92" w:rsidP="006A759E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 xml:space="preserve">Поставка </w:t>
            </w:r>
            <w:r w:rsidR="00025ED5" w:rsidRPr="005C3D33">
              <w:rPr>
                <w:rFonts w:ascii="Arial" w:hAnsi="Arial" w:cs="Arial"/>
                <w:sz w:val="20"/>
                <w:szCs w:val="20"/>
              </w:rPr>
              <w:t>отбойных устройств</w:t>
            </w:r>
          </w:p>
        </w:tc>
      </w:tr>
      <w:tr w:rsidR="00856D70" w:rsidRPr="005C3D33" w:rsidTr="00856D70">
        <w:trPr>
          <w:trHeight w:val="309"/>
        </w:trPr>
        <w:tc>
          <w:tcPr>
            <w:tcW w:w="4396" w:type="dxa"/>
            <w:shd w:val="clear" w:color="auto" w:fill="8DB3E2"/>
            <w:vAlign w:val="center"/>
          </w:tcPr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ind w:left="34"/>
              <w:rPr>
                <w:b/>
                <w:color w:val="FFFFFF"/>
              </w:rPr>
            </w:pPr>
            <w:r w:rsidRPr="005C3D33">
              <w:rPr>
                <w:b/>
                <w:color w:val="FFFFFF"/>
              </w:rPr>
              <w:t>Заказчик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B82E87" w:rsidRPr="005C3D33" w:rsidRDefault="00B82E87" w:rsidP="00B82E8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«ЕвроХим Терминал Усть-Луга» (ООО «ЕТУ»).</w:t>
            </w:r>
          </w:p>
          <w:p w:rsidR="00B82E87" w:rsidRPr="005C3D33" w:rsidRDefault="00B82E87" w:rsidP="00B82E8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 xml:space="preserve">Российская Федерация, 188480, Ленинградская область, Кингисеппский район, промышленная зона Фосфорит, проезд Центральный, стр. 2. </w:t>
            </w:r>
          </w:p>
          <w:p w:rsidR="00B82E87" w:rsidRPr="005C3D33" w:rsidRDefault="00B82E87" w:rsidP="00B82E8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>Тел.: +7(81375)95-186</w:t>
            </w:r>
          </w:p>
        </w:tc>
      </w:tr>
      <w:tr w:rsidR="00856D70" w:rsidRPr="005C3D33" w:rsidTr="00856D70">
        <w:trPr>
          <w:trHeight w:val="309"/>
        </w:trPr>
        <w:tc>
          <w:tcPr>
            <w:tcW w:w="4396" w:type="dxa"/>
            <w:shd w:val="clear" w:color="auto" w:fill="8DB3E2"/>
            <w:vAlign w:val="center"/>
          </w:tcPr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ind w:left="34"/>
              <w:rPr>
                <w:b/>
                <w:color w:val="FFFFFF"/>
              </w:rPr>
            </w:pPr>
            <w:r w:rsidRPr="005C3D33">
              <w:tab/>
            </w:r>
            <w:r w:rsidRPr="005C3D33">
              <w:tab/>
            </w:r>
            <w:bookmarkStart w:id="0" w:name="_Toc295313969"/>
          </w:p>
          <w:p w:rsidR="00856D70" w:rsidRPr="005C3D33" w:rsidRDefault="00DB15A1" w:rsidP="00770579">
            <w:pPr>
              <w:pStyle w:val="ConsPlusNormal"/>
              <w:keepNext/>
              <w:keepLines/>
              <w:tabs>
                <w:tab w:val="left" w:pos="295"/>
              </w:tabs>
              <w:ind w:left="34"/>
              <w:rPr>
                <w:b/>
                <w:color w:val="FFFFFF"/>
              </w:rPr>
            </w:pPr>
            <w:r w:rsidRPr="005C3D33">
              <w:rPr>
                <w:b/>
                <w:color w:val="FFFFFF"/>
              </w:rPr>
              <w:t>Бюджет закупки</w:t>
            </w:r>
            <w:r w:rsidR="00E102EA" w:rsidRPr="005C3D33">
              <w:rPr>
                <w:b/>
                <w:color w:val="FFFFFF"/>
              </w:rPr>
              <w:t xml:space="preserve">, </w:t>
            </w:r>
            <w:r w:rsidR="00B82E87" w:rsidRPr="005C3D33">
              <w:rPr>
                <w:b/>
                <w:color w:val="FFFFFF"/>
              </w:rPr>
              <w:t>руб.</w:t>
            </w:r>
            <w:r w:rsidR="00E102EA" w:rsidRPr="005C3D33">
              <w:rPr>
                <w:b/>
                <w:color w:val="FFFFFF"/>
              </w:rPr>
              <w:t xml:space="preserve"> без НДС</w:t>
            </w:r>
          </w:p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5013"/>
              </w:tabs>
              <w:rPr>
                <w:bCs/>
              </w:rPr>
            </w:pPr>
          </w:p>
        </w:tc>
        <w:tc>
          <w:tcPr>
            <w:tcW w:w="5380" w:type="dxa"/>
            <w:shd w:val="clear" w:color="auto" w:fill="auto"/>
            <w:vAlign w:val="center"/>
          </w:tcPr>
          <w:p w:rsidR="00651933" w:rsidRPr="005C3D33" w:rsidRDefault="00025ED5" w:rsidP="00025ED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 xml:space="preserve">120 000 000,00 </w:t>
            </w:r>
            <w:bookmarkStart w:id="1" w:name="_GoBack"/>
            <w:bookmarkEnd w:id="1"/>
          </w:p>
        </w:tc>
      </w:tr>
      <w:tr w:rsidR="00856D70" w:rsidRPr="005C3D33" w:rsidTr="00856D70">
        <w:trPr>
          <w:trHeight w:val="247"/>
        </w:trPr>
        <w:tc>
          <w:tcPr>
            <w:tcW w:w="4396" w:type="dxa"/>
            <w:shd w:val="clear" w:color="auto" w:fill="8DB3E2"/>
            <w:vAlign w:val="center"/>
          </w:tcPr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ind w:left="34"/>
              <w:rPr>
                <w:b/>
                <w:color w:val="FFFFFF"/>
              </w:rPr>
            </w:pPr>
            <w:r w:rsidRPr="005C3D33">
              <w:rPr>
                <w:b/>
                <w:color w:val="FFFFFF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FA337A" w:rsidRPr="005C3D33" w:rsidRDefault="00025ED5" w:rsidP="00025ED5">
            <w:pPr>
              <w:spacing w:line="276" w:lineRule="auto"/>
              <w:ind w:right="-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>в соответствии с требованиями технического задания</w:t>
            </w:r>
          </w:p>
        </w:tc>
      </w:tr>
      <w:tr w:rsidR="00856D70" w:rsidRPr="005C3D33" w:rsidTr="00C800BC">
        <w:trPr>
          <w:trHeight w:val="646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856D70" w:rsidRPr="005C3D33" w:rsidRDefault="00856D70" w:rsidP="00770579">
            <w:pPr>
              <w:pStyle w:val="ConsPlusNormal"/>
              <w:jc w:val="both"/>
              <w:rPr>
                <w:b/>
                <w:color w:val="FFFFFF"/>
              </w:rPr>
            </w:pPr>
            <w:r w:rsidRPr="005C3D33">
              <w:rPr>
                <w:b/>
                <w:color w:val="FFFFFF"/>
              </w:rPr>
              <w:t xml:space="preserve">Сроки (периоды) поставки товара, выполнения работы, оказания услуг                       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D70" w:rsidRPr="005C3D33" w:rsidRDefault="00025ED5" w:rsidP="00AA4933">
            <w:pPr>
              <w:pStyle w:val="ConsPlusNormal"/>
              <w:tabs>
                <w:tab w:val="left" w:pos="-284"/>
                <w:tab w:val="left" w:pos="-108"/>
              </w:tabs>
            </w:pPr>
            <w:r w:rsidRPr="005C3D33">
              <w:t>в соответствии с требованиями технического задания</w:t>
            </w:r>
          </w:p>
          <w:p w:rsidR="00D03A36" w:rsidRPr="005C3D33" w:rsidRDefault="00D03A36" w:rsidP="00AA4933">
            <w:pPr>
              <w:pStyle w:val="ConsPlusNormal"/>
              <w:tabs>
                <w:tab w:val="left" w:pos="-284"/>
                <w:tab w:val="left" w:pos="-108"/>
              </w:tabs>
            </w:pPr>
          </w:p>
          <w:p w:rsidR="00D03A36" w:rsidRPr="005C3D33" w:rsidRDefault="00D03A36" w:rsidP="00AA4933">
            <w:pPr>
              <w:pStyle w:val="ConsPlusNormal"/>
              <w:tabs>
                <w:tab w:val="left" w:pos="-284"/>
                <w:tab w:val="left" w:pos="-108"/>
              </w:tabs>
            </w:pPr>
            <w:r w:rsidRPr="005C3D33">
              <w:t xml:space="preserve">срок поставки  </w:t>
            </w:r>
            <w:r w:rsidRPr="005C3D33">
              <w:t>является критерием оценки заявки Участника (Приложение 1 к Документации о закупке)</w:t>
            </w:r>
          </w:p>
        </w:tc>
      </w:tr>
      <w:tr w:rsidR="00856D70" w:rsidRPr="005C3D33" w:rsidTr="00856D70">
        <w:trPr>
          <w:trHeight w:val="895"/>
        </w:trPr>
        <w:tc>
          <w:tcPr>
            <w:tcW w:w="4396" w:type="dxa"/>
            <w:shd w:val="clear" w:color="auto" w:fill="8DB3E2"/>
            <w:vAlign w:val="center"/>
          </w:tcPr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jc w:val="both"/>
              <w:rPr>
                <w:b/>
                <w:color w:val="FFFFFF"/>
              </w:rPr>
            </w:pPr>
            <w:r w:rsidRPr="005C3D33">
              <w:rPr>
                <w:b/>
                <w:color w:val="FFFFFF"/>
              </w:rPr>
              <w:t>Критерии оценки и сопоставления заявок на участие в закупке</w:t>
            </w:r>
          </w:p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jc w:val="both"/>
              <w:rPr>
                <w:b/>
                <w:color w:val="FFFFFF"/>
              </w:rPr>
            </w:pPr>
          </w:p>
        </w:tc>
        <w:tc>
          <w:tcPr>
            <w:tcW w:w="5380" w:type="dxa"/>
            <w:shd w:val="clear" w:color="auto" w:fill="auto"/>
            <w:vAlign w:val="center"/>
          </w:tcPr>
          <w:p w:rsidR="002A3AAA" w:rsidRPr="005C3D33" w:rsidRDefault="00025ED5" w:rsidP="009D6A15">
            <w:pPr>
              <w:pStyle w:val="1"/>
              <w:keepNext/>
              <w:keepLines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5C3D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соответствии </w:t>
            </w:r>
            <w:r w:rsidRPr="005C3D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 Приложением 1. Критерии оценки</w:t>
            </w:r>
          </w:p>
        </w:tc>
      </w:tr>
      <w:tr w:rsidR="00856D70" w:rsidRPr="005C3D33" w:rsidTr="00856D70">
        <w:trPr>
          <w:trHeight w:val="750"/>
        </w:trPr>
        <w:tc>
          <w:tcPr>
            <w:tcW w:w="4396" w:type="dxa"/>
            <w:shd w:val="clear" w:color="auto" w:fill="8DB3E2"/>
            <w:vAlign w:val="center"/>
          </w:tcPr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ind w:left="34"/>
              <w:rPr>
                <w:b/>
                <w:color w:val="FFFFFF"/>
              </w:rPr>
            </w:pPr>
            <w:r w:rsidRPr="005C3D33">
              <w:rPr>
                <w:b/>
                <w:color w:val="FFFFFF"/>
              </w:rPr>
              <w:t>Порядок оценки и сопоставления заявок на участие в закупке</w:t>
            </w:r>
          </w:p>
          <w:p w:rsidR="00856D70" w:rsidRPr="005C3D33" w:rsidRDefault="00856D70" w:rsidP="00770579">
            <w:pPr>
              <w:tabs>
                <w:tab w:val="center" w:pos="5102"/>
                <w:tab w:val="left" w:pos="6072"/>
              </w:tabs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bookmarkStart w:id="2" w:name="_MON_1490993604"/>
            <w:bookmarkEnd w:id="2"/>
          </w:p>
        </w:tc>
        <w:tc>
          <w:tcPr>
            <w:tcW w:w="5380" w:type="dxa"/>
            <w:shd w:val="clear" w:color="auto" w:fill="auto"/>
            <w:vAlign w:val="center"/>
          </w:tcPr>
          <w:p w:rsidR="00856D70" w:rsidRPr="005C3D33" w:rsidRDefault="00025ED5" w:rsidP="002A3AAA">
            <w:pPr>
              <w:pStyle w:val="1"/>
              <w:keepNext/>
              <w:keepLines/>
              <w:spacing w:after="0" w:line="240" w:lineRule="auto"/>
              <w:ind w:left="0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  <w:lang w:eastAsia="ru-RU"/>
              </w:rPr>
              <w:t>в соответствии  с Приложением 1. Критерии оценки</w:t>
            </w:r>
          </w:p>
        </w:tc>
      </w:tr>
      <w:tr w:rsidR="00856D70" w:rsidRPr="005C3D33" w:rsidTr="00F333BF">
        <w:trPr>
          <w:trHeight w:val="310"/>
        </w:trPr>
        <w:tc>
          <w:tcPr>
            <w:tcW w:w="4396" w:type="dxa"/>
            <w:shd w:val="clear" w:color="auto" w:fill="8DB3E2"/>
          </w:tcPr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rPr>
                <w:b/>
                <w:color w:val="FFFFFF"/>
              </w:rPr>
            </w:pPr>
            <w:r w:rsidRPr="005C3D33">
              <w:rPr>
                <w:b/>
                <w:color w:val="FFFFFF"/>
              </w:rPr>
              <w:t>Альтернативные заявки</w:t>
            </w:r>
          </w:p>
        </w:tc>
        <w:tc>
          <w:tcPr>
            <w:tcW w:w="5380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Возможность предоставления альтернативных Заявок"/>
              <w:tag w:val="Возможность предоставления альтернативных Заявок"/>
              <w:id w:val="459617397"/>
              <w:placeholder>
                <w:docPart w:val="F91A8E85F93E4A4C95AC1CC2D1A40F51"/>
              </w:placeholder>
              <w:comboBox>
                <w:listItem w:displayText="Не допускаются" w:value="Не допускаются"/>
                <w:listItem w:displayText="Допускается 1 альтернативная Заявка" w:value="Допускается 1 альтернативная Заявка"/>
                <w:listItem w:displayText="Допускаются 2 альтернативные Заявки" w:value="Допускаются 2 альтернативные Заявки"/>
                <w:listItem w:displayText="Допускаются 3 альтернативные Заявки" w:value="Допускаются 3 альтернативные Заявки"/>
              </w:comboBox>
            </w:sdtPr>
            <w:sdtEndPr/>
            <w:sdtContent>
              <w:p w:rsidR="00856D70" w:rsidRPr="005C3D33" w:rsidRDefault="00856D70" w:rsidP="00770579">
                <w:pPr>
                  <w:pStyle w:val="a4"/>
                  <w:tabs>
                    <w:tab w:val="left" w:pos="175"/>
                  </w:tabs>
                  <w:ind w:left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C3D33">
                  <w:rPr>
                    <w:rFonts w:ascii="Arial" w:hAnsi="Arial" w:cs="Arial"/>
                    <w:sz w:val="20"/>
                    <w:szCs w:val="20"/>
                  </w:rPr>
                  <w:t>допускаются</w:t>
                </w:r>
              </w:p>
            </w:sdtContent>
          </w:sdt>
          <w:p w:rsidR="00856D70" w:rsidRPr="005C3D33" w:rsidRDefault="00856D70" w:rsidP="0077057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E87" w:rsidRPr="005C3D33" w:rsidTr="00F333BF">
        <w:trPr>
          <w:trHeight w:val="488"/>
        </w:trPr>
        <w:tc>
          <w:tcPr>
            <w:tcW w:w="4396" w:type="dxa"/>
            <w:vMerge w:val="restart"/>
            <w:shd w:val="clear" w:color="auto" w:fill="8DB3E2"/>
          </w:tcPr>
          <w:p w:rsidR="00B82E87" w:rsidRPr="005C3D33" w:rsidRDefault="00B82E87" w:rsidP="00B82E87">
            <w:pPr>
              <w:pStyle w:val="ConsPlusNormal"/>
              <w:keepNext/>
              <w:keepLines/>
              <w:tabs>
                <w:tab w:val="left" w:pos="295"/>
              </w:tabs>
              <w:rPr>
                <w:b/>
                <w:color w:val="FFFFFF"/>
              </w:rPr>
            </w:pPr>
            <w:bookmarkStart w:id="3" w:name="_Ref446069013"/>
            <w:r w:rsidRPr="005C3D33">
              <w:rPr>
                <w:b/>
                <w:color w:val="FFFFFF"/>
              </w:rPr>
              <w:t>Дополнительные элементы закупки:</w:t>
            </w:r>
            <w:bookmarkEnd w:id="3"/>
          </w:p>
          <w:p w:rsidR="00B82E87" w:rsidRPr="005C3D33" w:rsidRDefault="00B82E87" w:rsidP="00B82E87">
            <w:pPr>
              <w:pStyle w:val="ConsPlusNormal"/>
              <w:keepNext/>
              <w:keepLines/>
              <w:tabs>
                <w:tab w:val="left" w:pos="295"/>
              </w:tabs>
              <w:rPr>
                <w:b/>
                <w:color w:val="FFFFFF"/>
              </w:rPr>
            </w:pPr>
          </w:p>
        </w:tc>
        <w:tc>
          <w:tcPr>
            <w:tcW w:w="5380" w:type="dxa"/>
            <w:vAlign w:val="center"/>
          </w:tcPr>
          <w:p w:rsidR="00B82E87" w:rsidRPr="005C3D33" w:rsidRDefault="00B82E87" w:rsidP="00F333BF">
            <w:pPr>
              <w:spacing w:before="60" w:after="6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 xml:space="preserve">Однолотовая </w:t>
            </w:r>
          </w:p>
        </w:tc>
      </w:tr>
      <w:tr w:rsidR="00B82E87" w:rsidRPr="005C3D33" w:rsidTr="00F333BF">
        <w:trPr>
          <w:trHeight w:val="488"/>
        </w:trPr>
        <w:tc>
          <w:tcPr>
            <w:tcW w:w="4396" w:type="dxa"/>
            <w:vMerge/>
            <w:shd w:val="clear" w:color="auto" w:fill="8DB3E2"/>
          </w:tcPr>
          <w:p w:rsidR="00B82E87" w:rsidRPr="005C3D33" w:rsidRDefault="00B82E87" w:rsidP="00B82E87">
            <w:pPr>
              <w:pStyle w:val="ConsPlusNormal"/>
              <w:keepNext/>
              <w:keepLines/>
              <w:tabs>
                <w:tab w:val="left" w:pos="295"/>
              </w:tabs>
              <w:rPr>
                <w:b/>
                <w:color w:val="FFFFFF"/>
              </w:rPr>
            </w:pPr>
          </w:p>
        </w:tc>
        <w:tc>
          <w:tcPr>
            <w:tcW w:w="5380" w:type="dxa"/>
            <w:vAlign w:val="center"/>
          </w:tcPr>
          <w:p w:rsidR="00B82E87" w:rsidRPr="005C3D33" w:rsidRDefault="00B82E87" w:rsidP="00B82E87">
            <w:pPr>
              <w:spacing w:before="60" w:after="6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>С возможностью проведения процедуры переговоров.</w:t>
            </w:r>
          </w:p>
        </w:tc>
      </w:tr>
      <w:tr w:rsidR="00B82E87" w:rsidRPr="005C3D33" w:rsidTr="00F333BF">
        <w:trPr>
          <w:trHeight w:val="488"/>
        </w:trPr>
        <w:tc>
          <w:tcPr>
            <w:tcW w:w="4396" w:type="dxa"/>
            <w:vMerge/>
            <w:shd w:val="clear" w:color="auto" w:fill="8DB3E2"/>
          </w:tcPr>
          <w:p w:rsidR="00B82E87" w:rsidRPr="005C3D33" w:rsidRDefault="00B82E87" w:rsidP="00B82E87">
            <w:pPr>
              <w:pStyle w:val="ConsPlusNormal"/>
              <w:keepNext/>
              <w:keepLines/>
              <w:tabs>
                <w:tab w:val="left" w:pos="295"/>
              </w:tabs>
              <w:rPr>
                <w:b/>
                <w:color w:val="FFFFFF"/>
              </w:rPr>
            </w:pPr>
          </w:p>
        </w:tc>
        <w:tc>
          <w:tcPr>
            <w:tcW w:w="5380" w:type="dxa"/>
            <w:vAlign w:val="center"/>
          </w:tcPr>
          <w:p w:rsidR="00B82E87" w:rsidRPr="005C3D33" w:rsidRDefault="00B82E87" w:rsidP="00B82E87">
            <w:pPr>
              <w:spacing w:before="60" w:after="6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>С возможностью проведения переторжки.</w:t>
            </w:r>
          </w:p>
        </w:tc>
      </w:tr>
      <w:tr w:rsidR="00B82E87" w:rsidRPr="005C3D33" w:rsidTr="00F333BF">
        <w:trPr>
          <w:trHeight w:val="488"/>
        </w:trPr>
        <w:tc>
          <w:tcPr>
            <w:tcW w:w="4396" w:type="dxa"/>
            <w:vMerge/>
            <w:shd w:val="clear" w:color="auto" w:fill="8DB3E2"/>
          </w:tcPr>
          <w:p w:rsidR="00B82E87" w:rsidRPr="005C3D33" w:rsidRDefault="00B82E87" w:rsidP="00B82E87">
            <w:pPr>
              <w:pStyle w:val="ConsPlusNormal"/>
              <w:keepNext/>
              <w:keepLines/>
              <w:tabs>
                <w:tab w:val="left" w:pos="295"/>
              </w:tabs>
              <w:rPr>
                <w:b/>
                <w:color w:val="FFFFFF"/>
              </w:rPr>
            </w:pPr>
          </w:p>
        </w:tc>
        <w:tc>
          <w:tcPr>
            <w:tcW w:w="5380" w:type="dxa"/>
            <w:vAlign w:val="center"/>
          </w:tcPr>
          <w:p w:rsidR="00B82E87" w:rsidRPr="005C3D33" w:rsidRDefault="00B82E87" w:rsidP="00B82E87">
            <w:pPr>
              <w:spacing w:before="60" w:after="6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>Распределение объемов продукции/работ/услуг среди нескольких участников не предусмотрено.</w:t>
            </w:r>
          </w:p>
        </w:tc>
      </w:tr>
      <w:tr w:rsidR="00B82E87" w:rsidRPr="005C3D33" w:rsidTr="00F333BF">
        <w:trPr>
          <w:trHeight w:val="488"/>
        </w:trPr>
        <w:tc>
          <w:tcPr>
            <w:tcW w:w="4396" w:type="dxa"/>
            <w:vMerge/>
            <w:shd w:val="clear" w:color="auto" w:fill="8DB3E2"/>
          </w:tcPr>
          <w:p w:rsidR="00B82E87" w:rsidRPr="005C3D33" w:rsidRDefault="00B82E87" w:rsidP="00B82E87">
            <w:pPr>
              <w:pStyle w:val="ConsPlusNormal"/>
              <w:keepNext/>
              <w:keepLines/>
              <w:tabs>
                <w:tab w:val="left" w:pos="295"/>
              </w:tabs>
              <w:rPr>
                <w:b/>
                <w:color w:val="FFFFFF"/>
              </w:rPr>
            </w:pPr>
          </w:p>
        </w:tc>
        <w:tc>
          <w:tcPr>
            <w:tcW w:w="5380" w:type="dxa"/>
            <w:vAlign w:val="center"/>
          </w:tcPr>
          <w:p w:rsidR="00B82E87" w:rsidRPr="005C3D33" w:rsidRDefault="00B82E87" w:rsidP="00B82E87">
            <w:pPr>
              <w:spacing w:before="60" w:after="6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>Без возможности выбора нескольких победителей.</w:t>
            </w:r>
          </w:p>
        </w:tc>
      </w:tr>
      <w:tr w:rsidR="00856D70" w:rsidRPr="005C3D33" w:rsidTr="00856D70">
        <w:trPr>
          <w:trHeight w:val="294"/>
        </w:trPr>
        <w:tc>
          <w:tcPr>
            <w:tcW w:w="4396" w:type="dxa"/>
            <w:shd w:val="clear" w:color="auto" w:fill="8DB3E2"/>
          </w:tcPr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rPr>
                <w:b/>
                <w:color w:val="FFFFFF"/>
              </w:rPr>
            </w:pPr>
            <w:r w:rsidRPr="005C3D33">
              <w:rPr>
                <w:b/>
                <w:color w:val="FFFFFF"/>
              </w:rPr>
              <w:t>Предоставление преференций</w:t>
            </w:r>
          </w:p>
        </w:tc>
        <w:tc>
          <w:tcPr>
            <w:tcW w:w="5380" w:type="dxa"/>
            <w:shd w:val="clear" w:color="auto" w:fill="auto"/>
          </w:tcPr>
          <w:p w:rsidR="00856D70" w:rsidRPr="005C3D33" w:rsidRDefault="00EA5156" w:rsidP="00770579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>Не применимо</w:t>
            </w:r>
          </w:p>
        </w:tc>
      </w:tr>
      <w:tr w:rsidR="00856D70" w:rsidRPr="005C3D33" w:rsidTr="00856D70">
        <w:trPr>
          <w:trHeight w:val="380"/>
        </w:trPr>
        <w:tc>
          <w:tcPr>
            <w:tcW w:w="4396" w:type="dxa"/>
            <w:tcBorders>
              <w:bottom w:val="nil"/>
            </w:tcBorders>
            <w:shd w:val="clear" w:color="auto" w:fill="8DB3E2"/>
          </w:tcPr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ind w:left="34"/>
              <w:rPr>
                <w:b/>
                <w:color w:val="FFFFFF"/>
              </w:rPr>
            </w:pPr>
            <w:bookmarkStart w:id="4" w:name="_MON_1490030811"/>
            <w:bookmarkStart w:id="5" w:name="_MON_1490186626"/>
            <w:bookmarkStart w:id="6" w:name="_MON_1490184260"/>
            <w:bookmarkStart w:id="7" w:name="_MON_1490196067"/>
            <w:bookmarkStart w:id="8" w:name="_MON_1477309643"/>
            <w:bookmarkEnd w:id="4"/>
            <w:bookmarkEnd w:id="5"/>
            <w:bookmarkEnd w:id="6"/>
            <w:bookmarkEnd w:id="7"/>
            <w:bookmarkEnd w:id="8"/>
            <w:r w:rsidRPr="005C3D33">
              <w:rPr>
                <w:b/>
                <w:color w:val="FFFFFF"/>
              </w:rPr>
              <w:t xml:space="preserve">Место подачи заявок (ЭТП): </w:t>
            </w:r>
            <w:r w:rsidRPr="005C3D33">
              <w:t xml:space="preserve"> </w:t>
            </w:r>
          </w:p>
        </w:tc>
        <w:tc>
          <w:tcPr>
            <w:tcW w:w="5380" w:type="dxa"/>
            <w:tcBorders>
              <w:bottom w:val="nil"/>
            </w:tcBorders>
            <w:shd w:val="clear" w:color="auto" w:fill="auto"/>
          </w:tcPr>
          <w:p w:rsidR="00856D70" w:rsidRPr="005C3D33" w:rsidRDefault="00E142CF" w:rsidP="0051309D">
            <w:pPr>
              <w:pStyle w:val="ConsPlusNormal"/>
              <w:keepNext/>
              <w:keepLines/>
              <w:tabs>
                <w:tab w:val="left" w:pos="295"/>
              </w:tabs>
              <w:rPr>
                <w:color w:val="0000FF"/>
              </w:rPr>
            </w:pPr>
            <w:r w:rsidRPr="005C3D33">
              <w:t>Рассылка по списку</w:t>
            </w:r>
            <w:r w:rsidR="0037525B" w:rsidRPr="005C3D33">
              <w:rPr>
                <w:rStyle w:val="a3"/>
                <w:color w:val="auto"/>
                <w:u w:val="none"/>
              </w:rPr>
              <w:t xml:space="preserve">/размещение на ЭТП </w:t>
            </w:r>
            <w:hyperlink r:id="rId6" w:history="1">
              <w:r w:rsidR="0037525B" w:rsidRPr="005C3D33">
                <w:rPr>
                  <w:rStyle w:val="a3"/>
                </w:rPr>
                <w:t>www.roseltorg.ru</w:t>
              </w:r>
            </w:hyperlink>
          </w:p>
        </w:tc>
      </w:tr>
      <w:tr w:rsidR="00856D70" w:rsidRPr="005C3D33" w:rsidTr="00856D70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/>
          </w:tcPr>
          <w:p w:rsidR="00856D70" w:rsidRPr="005C3D33" w:rsidRDefault="00856D70" w:rsidP="00717502">
            <w:pPr>
              <w:pStyle w:val="ConsPlusNormal"/>
              <w:keepNext/>
              <w:keepLines/>
              <w:tabs>
                <w:tab w:val="left" w:pos="295"/>
              </w:tabs>
              <w:ind w:left="34"/>
              <w:rPr>
                <w:b/>
                <w:color w:val="FFFFFF" w:themeColor="background1"/>
              </w:rPr>
            </w:pPr>
            <w:r w:rsidRPr="005C3D33">
              <w:rPr>
                <w:b/>
                <w:color w:val="FFFFFF" w:themeColor="background1"/>
              </w:rPr>
              <w:t xml:space="preserve">Начало подачи </w:t>
            </w:r>
            <w:r w:rsidRPr="005C3D33">
              <w:rPr>
                <w:b/>
                <w:i/>
                <w:color w:val="FFFFFF" w:themeColor="background1"/>
              </w:rPr>
              <w:t xml:space="preserve">(здесь и далее - </w:t>
            </w:r>
            <w:r w:rsidR="00717502" w:rsidRPr="005C3D33">
              <w:rPr>
                <w:b/>
                <w:i/>
                <w:color w:val="FFFFFF" w:themeColor="background1"/>
              </w:rPr>
              <w:t>м</w:t>
            </w:r>
            <w:r w:rsidRPr="005C3D33">
              <w:rPr>
                <w:b/>
                <w:i/>
                <w:color w:val="FFFFFF" w:themeColor="background1"/>
              </w:rPr>
              <w:t>ск.)</w:t>
            </w:r>
            <w:r w:rsidRPr="005C3D33">
              <w:rPr>
                <w:b/>
                <w:color w:val="FFFFFF" w:themeColor="background1"/>
              </w:rPr>
              <w:t>:</w:t>
            </w:r>
          </w:p>
        </w:tc>
        <w:sdt>
          <w:sdtPr>
            <w:rPr>
              <w:rStyle w:val="a6"/>
              <w:color w:val="auto"/>
            </w:rPr>
            <w:id w:val="1939950813"/>
            <w:date w:fullDate="2024-07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6"/>
            </w:rPr>
          </w:sdtEndPr>
          <w:sdtContent>
            <w:tc>
              <w:tcPr>
                <w:tcW w:w="538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856D70" w:rsidRPr="005C3D33" w:rsidRDefault="00C825F6" w:rsidP="00C825F6">
                <w:pPr>
                  <w:pStyle w:val="ConsPlusNormal"/>
                  <w:keepNext/>
                  <w:keepLines/>
                  <w:tabs>
                    <w:tab w:val="left" w:pos="295"/>
                  </w:tabs>
                  <w:ind w:left="34"/>
                  <w:rPr>
                    <w:b/>
                  </w:rPr>
                </w:pPr>
                <w:r w:rsidRPr="005C3D33">
                  <w:rPr>
                    <w:rStyle w:val="a6"/>
                    <w:color w:val="auto"/>
                  </w:rPr>
                  <w:t>29</w:t>
                </w:r>
                <w:r w:rsidR="00927219" w:rsidRPr="005C3D33">
                  <w:rPr>
                    <w:rStyle w:val="a6"/>
                    <w:color w:val="auto"/>
                  </w:rPr>
                  <w:t>.07</w:t>
                </w:r>
                <w:r w:rsidR="000E5331" w:rsidRPr="005C3D33">
                  <w:rPr>
                    <w:rStyle w:val="a6"/>
                    <w:color w:val="auto"/>
                  </w:rPr>
                  <w:t>.2024</w:t>
                </w:r>
              </w:p>
            </w:tc>
          </w:sdtContent>
        </w:sdt>
      </w:tr>
      <w:tr w:rsidR="00856D70" w:rsidRPr="005C3D33" w:rsidTr="00856D70">
        <w:trPr>
          <w:trHeight w:val="300"/>
        </w:trPr>
        <w:tc>
          <w:tcPr>
            <w:tcW w:w="4396" w:type="dxa"/>
            <w:tcBorders>
              <w:top w:val="nil"/>
              <w:bottom w:val="single" w:sz="4" w:space="0" w:color="auto"/>
            </w:tcBorders>
            <w:shd w:val="clear" w:color="auto" w:fill="8DB3E2"/>
          </w:tcPr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ind w:left="34"/>
              <w:rPr>
                <w:b/>
                <w:color w:val="FFFFFF" w:themeColor="background1"/>
              </w:rPr>
            </w:pPr>
            <w:r w:rsidRPr="005C3D33">
              <w:rPr>
                <w:b/>
                <w:color w:val="FFFFFF" w:themeColor="background1"/>
              </w:rPr>
              <w:t>Окончание подачи:</w:t>
            </w:r>
          </w:p>
        </w:tc>
        <w:tc>
          <w:tcPr>
            <w:tcW w:w="53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6D70" w:rsidRPr="005C3D33" w:rsidRDefault="00E94AE7" w:rsidP="00770579">
            <w:pPr>
              <w:pStyle w:val="ConsPlusNormal"/>
              <w:keepNext/>
              <w:keepLines/>
              <w:tabs>
                <w:tab w:val="left" w:pos="295"/>
              </w:tabs>
              <w:ind w:left="34"/>
              <w:rPr>
                <w:rStyle w:val="a6"/>
                <w:color w:val="auto"/>
              </w:rPr>
            </w:pPr>
            <w:sdt>
              <w:sdtPr>
                <w:rPr>
                  <w:rStyle w:val="a6"/>
                  <w:color w:val="auto"/>
                </w:rPr>
                <w:id w:val="-169179294"/>
                <w:date w:fullDate="2024-08-07T12:00:00Z">
                  <w:dateFormat w:val="dd.MM.yyyy H:mm:ss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6"/>
                </w:rPr>
              </w:sdtEndPr>
              <w:sdtContent>
                <w:r w:rsidR="00025ED5" w:rsidRPr="005C3D33">
                  <w:rPr>
                    <w:rStyle w:val="a6"/>
                    <w:color w:val="auto"/>
                  </w:rPr>
                  <w:t>07</w:t>
                </w:r>
                <w:r w:rsidR="00927219" w:rsidRPr="005C3D33">
                  <w:rPr>
                    <w:rStyle w:val="a6"/>
                    <w:color w:val="auto"/>
                  </w:rPr>
                  <w:t xml:space="preserve">.08.2024 </w:t>
                </w:r>
                <w:r w:rsidR="00025ED5" w:rsidRPr="005C3D33">
                  <w:rPr>
                    <w:rStyle w:val="a6"/>
                    <w:color w:val="auto"/>
                  </w:rPr>
                  <w:t>12</w:t>
                </w:r>
                <w:r w:rsidR="000E5331" w:rsidRPr="005C3D33">
                  <w:rPr>
                    <w:rStyle w:val="a6"/>
                    <w:color w:val="auto"/>
                  </w:rPr>
                  <w:t>:00:00</w:t>
                </w:r>
              </w:sdtContent>
            </w:sdt>
          </w:p>
          <w:p w:rsidR="00856D70" w:rsidRPr="005C3D33" w:rsidRDefault="00856D70" w:rsidP="00D061B8">
            <w:pPr>
              <w:pStyle w:val="ConsPlusNormal"/>
              <w:keepNext/>
              <w:keepLines/>
              <w:tabs>
                <w:tab w:val="left" w:pos="295"/>
              </w:tabs>
              <w:ind w:left="34"/>
              <w:rPr>
                <w:b/>
              </w:rPr>
            </w:pPr>
            <w:r w:rsidRPr="005C3D33">
              <w:rPr>
                <w:b/>
              </w:rPr>
              <w:t xml:space="preserve">Указанные сроки проведения процедуры в настоящей закупочной документации неокончательные, возможны изменения. </w:t>
            </w:r>
          </w:p>
        </w:tc>
      </w:tr>
      <w:tr w:rsidR="00856D70" w:rsidRPr="005C3D33" w:rsidTr="00856D70">
        <w:trPr>
          <w:trHeight w:val="30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/>
          </w:tcPr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rPr>
                <w:b/>
                <w:color w:val="FFFFFF"/>
              </w:rPr>
            </w:pPr>
            <w:r w:rsidRPr="005C3D33">
              <w:rPr>
                <w:b/>
                <w:color w:val="FFFFFF"/>
              </w:rPr>
              <w:t>Контакты для разъяснения положений документации: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6D70" w:rsidRPr="005C3D33" w:rsidRDefault="00856D70" w:rsidP="002A3AAA">
            <w:pPr>
              <w:pStyle w:val="ConsPlusNormal"/>
              <w:keepNext/>
              <w:keepLines/>
              <w:tabs>
                <w:tab w:val="left" w:pos="295"/>
              </w:tabs>
              <w:ind w:left="34"/>
              <w:rPr>
                <w:rStyle w:val="a6"/>
              </w:rPr>
            </w:pPr>
          </w:p>
        </w:tc>
      </w:tr>
      <w:tr w:rsidR="00856D70" w:rsidRPr="005C3D33" w:rsidTr="00856D70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/>
          </w:tcPr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rPr>
                <w:b/>
                <w:color w:val="FFFFFF"/>
              </w:rPr>
            </w:pP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3AAA" w:rsidRPr="005C3D33" w:rsidRDefault="00E94AE7" w:rsidP="002A3AAA">
            <w:pPr>
              <w:pStyle w:val="ConsPlusNormal"/>
              <w:keepNext/>
              <w:keepLines/>
              <w:tabs>
                <w:tab w:val="left" w:pos="295"/>
              </w:tabs>
              <w:rPr>
                <w:rStyle w:val="a3"/>
                <w:lang w:val="en-US"/>
              </w:rPr>
            </w:pPr>
            <w:hyperlink r:id="rId7" w:history="1">
              <w:r w:rsidR="002A3AAA" w:rsidRPr="005C3D33">
                <w:rPr>
                  <w:rStyle w:val="a3"/>
                  <w:lang w:val="en-US"/>
                </w:rPr>
                <w:t>zakupki</w:t>
              </w:r>
              <w:r w:rsidR="002A3AAA" w:rsidRPr="005C3D33">
                <w:rPr>
                  <w:rStyle w:val="a3"/>
                </w:rPr>
                <w:t>-</w:t>
              </w:r>
              <w:r w:rsidR="002A3AAA" w:rsidRPr="005C3D33">
                <w:rPr>
                  <w:rStyle w:val="a3"/>
                  <w:lang w:val="en-US"/>
                </w:rPr>
                <w:t>etu</w:t>
              </w:r>
              <w:r w:rsidR="002A3AAA" w:rsidRPr="005C3D33">
                <w:rPr>
                  <w:rStyle w:val="a3"/>
                </w:rPr>
                <w:t>@</w:t>
              </w:r>
              <w:r w:rsidR="002A3AAA" w:rsidRPr="005C3D33">
                <w:rPr>
                  <w:rStyle w:val="a3"/>
                  <w:lang w:val="en-US"/>
                </w:rPr>
                <w:t>eurochem</w:t>
              </w:r>
              <w:r w:rsidR="002A3AAA" w:rsidRPr="005C3D33">
                <w:rPr>
                  <w:rStyle w:val="a3"/>
                </w:rPr>
                <w:t>.</w:t>
              </w:r>
              <w:r w:rsidR="002A3AAA" w:rsidRPr="005C3D33">
                <w:rPr>
                  <w:rStyle w:val="a3"/>
                  <w:lang w:val="en-US"/>
                </w:rPr>
                <w:t>ru</w:t>
              </w:r>
            </w:hyperlink>
          </w:p>
          <w:p w:rsidR="00025ED5" w:rsidRPr="005C3D33" w:rsidRDefault="00025ED5" w:rsidP="00025ED5">
            <w:pPr>
              <w:pStyle w:val="ConsPlusNormal"/>
              <w:keepNext/>
              <w:keepLines/>
              <w:tabs>
                <w:tab w:val="left" w:pos="295"/>
              </w:tabs>
            </w:pPr>
            <w:r w:rsidRPr="005C3D33">
              <w:t>ParshevSS@portalliance.ru</w:t>
            </w:r>
          </w:p>
        </w:tc>
      </w:tr>
      <w:tr w:rsidR="00856D70" w:rsidRPr="005C3D33" w:rsidTr="005E3D9E">
        <w:trPr>
          <w:trHeight w:val="429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/>
          </w:tcPr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rPr>
                <w:b/>
                <w:color w:val="FFFFFF"/>
              </w:rPr>
            </w:pPr>
            <w:r w:rsidRPr="005C3D33">
              <w:rPr>
                <w:b/>
                <w:color w:val="FFFFFF"/>
              </w:rPr>
              <w:t>Начало предоставления разъяснений: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6D70" w:rsidRPr="005C3D33" w:rsidRDefault="00C825F6" w:rsidP="000E5331">
            <w:pPr>
              <w:pStyle w:val="ConsPlusNormal"/>
              <w:keepNext/>
              <w:keepLines/>
              <w:tabs>
                <w:tab w:val="left" w:pos="295"/>
              </w:tabs>
              <w:rPr>
                <w:rStyle w:val="a6"/>
                <w:color w:val="auto"/>
              </w:rPr>
            </w:pPr>
            <w:r w:rsidRPr="005C3D33">
              <w:rPr>
                <w:rStyle w:val="a6"/>
                <w:color w:val="auto"/>
              </w:rPr>
              <w:t>29</w:t>
            </w:r>
            <w:r w:rsidR="009D6A15" w:rsidRPr="005C3D33">
              <w:rPr>
                <w:rStyle w:val="a6"/>
                <w:color w:val="auto"/>
              </w:rPr>
              <w:t>.0</w:t>
            </w:r>
            <w:r w:rsidR="00927219" w:rsidRPr="005C3D33">
              <w:rPr>
                <w:rStyle w:val="a6"/>
                <w:color w:val="auto"/>
              </w:rPr>
              <w:t>7</w:t>
            </w:r>
            <w:r w:rsidR="006E0602" w:rsidRPr="005C3D33">
              <w:rPr>
                <w:rStyle w:val="a6"/>
                <w:color w:val="auto"/>
              </w:rPr>
              <w:t>.2024</w:t>
            </w:r>
          </w:p>
        </w:tc>
      </w:tr>
      <w:tr w:rsidR="00856D70" w:rsidRPr="005C3D33" w:rsidTr="00856D70">
        <w:trPr>
          <w:trHeight w:val="267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rPr>
                <w:b/>
                <w:color w:val="FFFFFF"/>
              </w:rPr>
            </w:pPr>
            <w:r w:rsidRPr="005C3D33">
              <w:rPr>
                <w:b/>
                <w:color w:val="FFFFFF"/>
              </w:rPr>
              <w:t>Окончание предоставления разъяснений:</w:t>
            </w:r>
          </w:p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rPr>
                <w:b/>
                <w:color w:val="FFFFFF"/>
              </w:rPr>
            </w:pP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0" w:rsidRPr="005C3D33" w:rsidRDefault="00C825F6" w:rsidP="00927219">
            <w:pPr>
              <w:tabs>
                <w:tab w:val="left" w:pos="295"/>
              </w:tabs>
              <w:ind w:firstLine="0"/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  <w:r w:rsidRPr="005C3D33"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  <w:t>07</w:t>
            </w:r>
            <w:r w:rsidR="000E5331" w:rsidRPr="005C3D33"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  <w:t>.0</w:t>
            </w:r>
            <w:r w:rsidRPr="005C3D33"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000E5331" w:rsidRPr="005C3D33"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  <w:t>.2024</w:t>
            </w:r>
          </w:p>
        </w:tc>
      </w:tr>
      <w:tr w:rsidR="00856D70" w:rsidRPr="005C3D33" w:rsidTr="00C800BC">
        <w:trPr>
          <w:trHeight w:val="958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856D70" w:rsidRPr="005C3D33" w:rsidRDefault="00856D70" w:rsidP="00770579">
            <w:pPr>
              <w:ind w:firstLine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C3D3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Место рассмотрения Заявок и подведения итогов закупки:</w:t>
            </w:r>
          </w:p>
          <w:p w:rsidR="00856D70" w:rsidRPr="005C3D33" w:rsidRDefault="00856D70" w:rsidP="00770579">
            <w:pPr>
              <w:pStyle w:val="ConsPlusNormal"/>
              <w:keepNext/>
              <w:keepLines/>
              <w:tabs>
                <w:tab w:val="left" w:pos="295"/>
              </w:tabs>
              <w:rPr>
                <w:b/>
                <w:color w:val="FFFFFF"/>
              </w:rPr>
            </w:pPr>
            <w:r w:rsidRPr="005C3D33">
              <w:rPr>
                <w:b/>
                <w:bCs/>
                <w:color w:val="FFFFFF" w:themeColor="background1"/>
              </w:rPr>
              <w:t>Дата подведения итогов: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70" w:rsidRPr="005C3D33" w:rsidRDefault="002A3AAA" w:rsidP="00770579">
            <w:pPr>
              <w:pStyle w:val="ConsPlusNormal"/>
              <w:tabs>
                <w:tab w:val="left" w:pos="-284"/>
                <w:tab w:val="left" w:pos="-108"/>
              </w:tabs>
              <w:jc w:val="both"/>
            </w:pPr>
            <w:r w:rsidRPr="005C3D33">
              <w:t xml:space="preserve">Офис </w:t>
            </w:r>
            <w:r w:rsidR="00025ED5" w:rsidRPr="005C3D33">
              <w:t>А</w:t>
            </w:r>
            <w:r w:rsidRPr="005C3D33">
              <w:t xml:space="preserve">О </w:t>
            </w:r>
            <w:r w:rsidR="00025ED5" w:rsidRPr="005C3D33">
              <w:t>«Портовый Альянс» г.Москва</w:t>
            </w:r>
          </w:p>
          <w:p w:rsidR="002A3AAA" w:rsidRPr="005C3D33" w:rsidRDefault="002A3AAA" w:rsidP="00770579">
            <w:pPr>
              <w:pStyle w:val="ConsPlusNormal"/>
              <w:tabs>
                <w:tab w:val="left" w:pos="-284"/>
                <w:tab w:val="left" w:pos="-108"/>
              </w:tabs>
              <w:jc w:val="both"/>
            </w:pPr>
          </w:p>
          <w:p w:rsidR="002A3AAA" w:rsidRPr="005C3D33" w:rsidRDefault="002A3AAA" w:rsidP="000E5331">
            <w:pPr>
              <w:pStyle w:val="ConsPlusNormal"/>
              <w:tabs>
                <w:tab w:val="left" w:pos="-284"/>
                <w:tab w:val="left" w:pos="-108"/>
              </w:tabs>
              <w:jc w:val="both"/>
            </w:pPr>
            <w:r w:rsidRPr="005C3D33">
              <w:t xml:space="preserve">До </w:t>
            </w:r>
            <w:r w:rsidR="000E5331" w:rsidRPr="005C3D33">
              <w:t>2</w:t>
            </w:r>
            <w:r w:rsidR="00C825F6" w:rsidRPr="005C3D33">
              <w:t>9</w:t>
            </w:r>
            <w:r w:rsidR="009D6A15" w:rsidRPr="005C3D33">
              <w:t>.0</w:t>
            </w:r>
            <w:r w:rsidR="00927219" w:rsidRPr="005C3D33">
              <w:t>8</w:t>
            </w:r>
            <w:r w:rsidR="009D6A15" w:rsidRPr="005C3D33">
              <w:t>.2024г.</w:t>
            </w:r>
          </w:p>
        </w:tc>
      </w:tr>
      <w:tr w:rsidR="00856D70" w:rsidRPr="005C3D33" w:rsidTr="00856D70">
        <w:trPr>
          <w:trHeight w:val="549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856D70" w:rsidRPr="005C3D33" w:rsidRDefault="00856D70" w:rsidP="00770579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C3D3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Привлечение субподрядчиков, соисполнителей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70" w:rsidRPr="005C3D33" w:rsidRDefault="00C57131" w:rsidP="0077057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>допускается</w:t>
            </w:r>
          </w:p>
        </w:tc>
      </w:tr>
      <w:tr w:rsidR="009D6A15" w:rsidRPr="005C3D33" w:rsidTr="00856D70">
        <w:trPr>
          <w:trHeight w:val="549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D6A15" w:rsidRPr="005C3D33" w:rsidRDefault="00F333BF" w:rsidP="00770579">
            <w:pPr>
              <w:ind w:firstLine="0"/>
              <w:jc w:val="lef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C3D3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Форма, сроки и порядок оплаты продукции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BF" w:rsidRPr="005C3D33" w:rsidRDefault="00F333BF" w:rsidP="00F333B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 xml:space="preserve">Предпочтительный порядок оплаты: </w:t>
            </w:r>
          </w:p>
          <w:p w:rsidR="00F333BF" w:rsidRPr="005C3D33" w:rsidRDefault="00F333BF" w:rsidP="00F333B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>100% оплата в течение 1</w:t>
            </w:r>
            <w:r w:rsidRPr="005C3D33">
              <w:rPr>
                <w:rFonts w:ascii="Arial" w:hAnsi="Arial" w:cs="Arial"/>
                <w:sz w:val="20"/>
                <w:szCs w:val="20"/>
              </w:rPr>
              <w:t>0</w:t>
            </w:r>
            <w:r w:rsidRPr="005C3D33">
              <w:rPr>
                <w:rFonts w:ascii="Arial" w:hAnsi="Arial" w:cs="Arial"/>
                <w:sz w:val="20"/>
                <w:szCs w:val="20"/>
              </w:rPr>
              <w:t xml:space="preserve"> рабочих дней с даты поставк</w:t>
            </w:r>
            <w:r w:rsidRPr="005C3D33">
              <w:rPr>
                <w:rFonts w:ascii="Arial" w:hAnsi="Arial" w:cs="Arial"/>
                <w:sz w:val="20"/>
                <w:szCs w:val="20"/>
              </w:rPr>
              <w:t>и Продукции на склад Покупателя.</w:t>
            </w:r>
          </w:p>
          <w:p w:rsidR="00F333BF" w:rsidRPr="005C3D33" w:rsidRDefault="00F333BF" w:rsidP="00F333B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9D6A15" w:rsidRPr="005C3D33" w:rsidRDefault="00F333BF" w:rsidP="00D55B7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>Порядок оплаты является критерием оценк</w:t>
            </w:r>
            <w:r w:rsidR="00D55B7D" w:rsidRPr="005C3D33">
              <w:rPr>
                <w:rFonts w:ascii="Arial" w:hAnsi="Arial" w:cs="Arial"/>
                <w:sz w:val="20"/>
                <w:szCs w:val="20"/>
              </w:rPr>
              <w:t xml:space="preserve">и заявки Участника (Приложение </w:t>
            </w:r>
            <w:r w:rsidRPr="005C3D33">
              <w:rPr>
                <w:rFonts w:ascii="Arial" w:hAnsi="Arial" w:cs="Arial"/>
                <w:sz w:val="20"/>
                <w:szCs w:val="20"/>
              </w:rPr>
              <w:t>1</w:t>
            </w:r>
            <w:r w:rsidR="00D55B7D" w:rsidRPr="005C3D33">
              <w:rPr>
                <w:rFonts w:ascii="Arial" w:hAnsi="Arial" w:cs="Arial"/>
                <w:sz w:val="20"/>
                <w:szCs w:val="20"/>
              </w:rPr>
              <w:t xml:space="preserve"> к Документации о закупке</w:t>
            </w:r>
            <w:r w:rsidRPr="005C3D3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D55B7D" w:rsidRPr="005C3D33" w:rsidTr="00856D70">
        <w:trPr>
          <w:trHeight w:val="549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55B7D" w:rsidRPr="005C3D33" w:rsidRDefault="00D55B7D" w:rsidP="00770579">
            <w:pPr>
              <w:ind w:firstLine="0"/>
              <w:jc w:val="lef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9" w:name="_Ref446079934"/>
            <w:r w:rsidRPr="005C3D3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Дополнительные требования к участнику:</w:t>
            </w:r>
            <w:bookmarkEnd w:id="9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7D" w:rsidRPr="005C3D33" w:rsidRDefault="00D55B7D" w:rsidP="00F333B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>Отсутствие сведений об участниках закупки в реестре недобросовестных поставщиков, предусмотренном федеральными законами № 223-ФЗ и № 44-ФЗ.</w:t>
            </w:r>
          </w:p>
        </w:tc>
      </w:tr>
      <w:tr w:rsidR="00856D70" w:rsidRPr="005C3D33" w:rsidTr="00856D70">
        <w:trPr>
          <w:trHeight w:val="131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856D70" w:rsidRPr="005C3D33" w:rsidRDefault="00856D70" w:rsidP="00770579">
            <w:pPr>
              <w:ind w:firstLine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C3D3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Важная информация 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D70" w:rsidRPr="005C3D33" w:rsidRDefault="00856D70" w:rsidP="00770579">
            <w:pPr>
              <w:pStyle w:val="ConsPlusNormal"/>
              <w:tabs>
                <w:tab w:val="left" w:pos="-284"/>
                <w:tab w:val="left" w:pos="-108"/>
              </w:tabs>
              <w:jc w:val="both"/>
              <w:rPr>
                <w:b/>
                <w:i/>
              </w:rPr>
            </w:pPr>
            <w:r w:rsidRPr="005C3D33">
              <w:rPr>
                <w:b/>
                <w:i/>
              </w:rPr>
              <w:t>При подаче коммерческих предложений, итоговая стоимость должна быть идентичной указанной  при размещении на ЕЭТП:</w:t>
            </w:r>
          </w:p>
          <w:p w:rsidR="00856D70" w:rsidRPr="005C3D33" w:rsidRDefault="00856D70" w:rsidP="00770579">
            <w:pPr>
              <w:pStyle w:val="ConsPlusNormal"/>
              <w:tabs>
                <w:tab w:val="left" w:pos="-284"/>
                <w:tab w:val="left" w:pos="-108"/>
              </w:tabs>
              <w:jc w:val="both"/>
              <w:rPr>
                <w:b/>
                <w:i/>
              </w:rPr>
            </w:pPr>
            <w:r w:rsidRPr="005C3D33">
              <w:rPr>
                <w:b/>
                <w:i/>
              </w:rPr>
              <w:t>- в поле «ЦЕНОВОЕ ПРЕДЛОЖЕНИЕ»</w:t>
            </w:r>
            <w:r w:rsidRPr="005C3D33">
              <w:rPr>
                <w:b/>
                <w:i/>
                <w:u w:val="single"/>
              </w:rPr>
              <w:t xml:space="preserve"> в руб. без учета НДС.</w:t>
            </w:r>
            <w:r w:rsidRPr="005C3D33">
              <w:rPr>
                <w:b/>
                <w:i/>
              </w:rPr>
              <w:t>,</w:t>
            </w:r>
          </w:p>
          <w:p w:rsidR="00856D70" w:rsidRPr="005C3D33" w:rsidRDefault="00856D70" w:rsidP="00770579">
            <w:pPr>
              <w:pStyle w:val="ConsPlusNormal"/>
              <w:tabs>
                <w:tab w:val="left" w:pos="-284"/>
                <w:tab w:val="left" w:pos="-108"/>
              </w:tabs>
              <w:rPr>
                <w:b/>
                <w:i/>
                <w:u w:val="single"/>
              </w:rPr>
            </w:pPr>
            <w:r w:rsidRPr="005C3D33">
              <w:rPr>
                <w:b/>
                <w:i/>
              </w:rPr>
              <w:t xml:space="preserve">- в Коммерческом предложении, где </w:t>
            </w:r>
            <w:r w:rsidR="00025ED5" w:rsidRPr="005C3D33">
              <w:rPr>
                <w:b/>
                <w:i/>
              </w:rPr>
              <w:t>должна соответствовать</w:t>
            </w:r>
            <w:r w:rsidRPr="005C3D33">
              <w:rPr>
                <w:b/>
                <w:i/>
              </w:rPr>
              <w:t xml:space="preserve"> итоговой предельной стоимости выполнения всего комплекса </w:t>
            </w:r>
            <w:r w:rsidR="00E04121" w:rsidRPr="005C3D33">
              <w:rPr>
                <w:b/>
                <w:i/>
              </w:rPr>
              <w:t>услуг</w:t>
            </w:r>
            <w:r w:rsidRPr="005C3D33">
              <w:rPr>
                <w:b/>
                <w:i/>
              </w:rPr>
              <w:t xml:space="preserve"> </w:t>
            </w:r>
            <w:r w:rsidRPr="005C3D33">
              <w:rPr>
                <w:b/>
              </w:rPr>
              <w:t xml:space="preserve">- </w:t>
            </w:r>
            <w:r w:rsidRPr="005C3D33">
              <w:rPr>
                <w:b/>
                <w:i/>
                <w:u w:val="single"/>
              </w:rPr>
              <w:t>в руб. без учета НДС.</w:t>
            </w:r>
          </w:p>
          <w:p w:rsidR="00856D70" w:rsidRPr="005C3D33" w:rsidRDefault="00856D70" w:rsidP="00770579">
            <w:pPr>
              <w:pStyle w:val="ConsPlusNormal"/>
              <w:tabs>
                <w:tab w:val="left" w:pos="-284"/>
                <w:tab w:val="left" w:pos="-108"/>
              </w:tabs>
            </w:pPr>
            <w:r w:rsidRPr="005C3D33">
              <w:rPr>
                <w:b/>
              </w:rPr>
              <w:t xml:space="preserve">При невыполнении данных условий Заказчик имеет право не допустить Участника к дальнейшим этапам процедуры   </w:t>
            </w:r>
            <w:r w:rsidRPr="005C3D33">
              <w:t xml:space="preserve"> </w:t>
            </w:r>
          </w:p>
        </w:tc>
      </w:tr>
      <w:bookmarkEnd w:id="0"/>
      <w:tr w:rsidR="00856D70" w:rsidRPr="005C3D33" w:rsidTr="006E0602">
        <w:trPr>
          <w:trHeight w:val="131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856D70" w:rsidRPr="005C3D33" w:rsidRDefault="00856D70" w:rsidP="00770579">
            <w:pPr>
              <w:ind w:firstLine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C3D3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Порядок заключения договора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70" w:rsidRPr="005C3D33" w:rsidRDefault="00856D70" w:rsidP="00EA5156">
            <w:pPr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t>Если Участник, признанный победителем Закупки, уклонился от заключения договора, Заказчик заключает договор с Участником, Заявка которого в соответствии с результатом проведения Закупки получила второй порядковый номер по результатам ранжирования.</w:t>
            </w:r>
          </w:p>
          <w:p w:rsidR="00856D70" w:rsidRPr="005C3D33" w:rsidRDefault="00856D70" w:rsidP="00EA5156">
            <w:pPr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t>Отказ Участника, Заявка которого в соответствии с результатом проведения Закупки, получила второй порядковый номер по результатам ранжирования влечет за собой признание такого Участника уклонившимся от заключения договора.</w:t>
            </w:r>
          </w:p>
          <w:p w:rsidR="00856D70" w:rsidRPr="005C3D33" w:rsidRDefault="00856D70" w:rsidP="00EA5156">
            <w:pPr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56D70" w:rsidRPr="005C3D33" w:rsidRDefault="00856D70" w:rsidP="00EA5156">
            <w:pPr>
              <w:ind w:firstLine="0"/>
              <w:rPr>
                <w:rFonts w:ascii="Arial" w:hAnsi="Arial" w:cs="Arial"/>
                <w:b/>
                <w:color w:val="70AD47"/>
                <w:sz w:val="20"/>
                <w:szCs w:val="20"/>
                <w:lang w:eastAsia="en-US"/>
              </w:rPr>
            </w:pPr>
            <w:r w:rsidRPr="005C3D33">
              <w:rPr>
                <w:rFonts w:ascii="Arial" w:hAnsi="Arial" w:cs="Arial"/>
                <w:sz w:val="20"/>
                <w:szCs w:val="20"/>
              </w:rPr>
              <w:t>Срок, в течение которого Заказчик вправе принять решение о заключении договора с победителем</w:t>
            </w:r>
            <w:r w:rsidRPr="005C3D33">
              <w:rPr>
                <w:rFonts w:ascii="Arial" w:hAnsi="Arial" w:cs="Arial"/>
                <w:sz w:val="20"/>
                <w:szCs w:val="20"/>
              </w:rPr>
              <w:tab/>
              <w:t xml:space="preserve"> - 1 месяц с момента подведения итогов закупочной процедуры.</w:t>
            </w:r>
          </w:p>
        </w:tc>
      </w:tr>
      <w:tr w:rsidR="00BF4A64" w:rsidRPr="005C3D33" w:rsidTr="00856D70">
        <w:trPr>
          <w:trHeight w:val="1310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DB3E2"/>
          </w:tcPr>
          <w:p w:rsidR="00BF4A64" w:rsidRPr="005C3D33" w:rsidRDefault="00BF4A64" w:rsidP="00BF4A64">
            <w:pPr>
              <w:ind w:firstLine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C3D3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Список документов, необходимых для предоставления: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D33" w:rsidRPr="005C3D33" w:rsidRDefault="009D6A15" w:rsidP="005C3D33">
            <w:pPr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t>-Сертификаты</w:t>
            </w:r>
            <w:r w:rsidR="005C3D33" w:rsidRPr="005C3D33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5C3D33" w:rsidRPr="005C3D33" w:rsidRDefault="005C3D33" w:rsidP="005C3D33">
            <w:pPr>
              <w:spacing w:before="240" w:after="24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t>-Копия бухгалтерской отчетности (Бухгалтерский баланс, Отчет о финансовых результатах) за последние два завершенных отчетных года с подтверждением о принятии налоговыми органами. Информация предоставляется по формам, утвержденным Приказом Минфина РФ от 02.07.2010 №66-н «О формах бухгалтерской отчетности организаций». Государственные (муниципальные) бюджетные и автономные учреждения предоставляют информацию по формам, утвержденным Приказом Минфина РФ от 25.03.2011 №33н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учреждений".</w:t>
            </w:r>
          </w:p>
          <w:p w:rsidR="00BF4A64" w:rsidRPr="005C3D33" w:rsidRDefault="00BF4A64" w:rsidP="005C3D33">
            <w:pPr>
              <w:spacing w:after="24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t>- Согласие с условиями проекта договора (письмо на бланке организации в свободной форме)</w:t>
            </w:r>
          </w:p>
          <w:p w:rsidR="000C49C4" w:rsidRPr="005C3D33" w:rsidRDefault="000C49C4" w:rsidP="00025ED5">
            <w:pPr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Согласие </w:t>
            </w: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t>с предоставлением банковской гарантии</w:t>
            </w: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(письмо на бланке организации в свободной форме)</w:t>
            </w:r>
          </w:p>
          <w:p w:rsidR="00D03A36" w:rsidRPr="005C3D33" w:rsidRDefault="00025ED5" w:rsidP="005C3D33">
            <w:pPr>
              <w:spacing w:before="240"/>
              <w:ind w:firstLine="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- </w:t>
            </w:r>
            <w:r w:rsidR="000E429C" w:rsidRPr="005C3D33">
              <w:rPr>
                <w:rFonts w:ascii="Arial" w:hAnsi="Arial" w:cs="Arial"/>
                <w:sz w:val="20"/>
                <w:szCs w:val="20"/>
                <w:lang w:eastAsia="en-US"/>
              </w:rPr>
              <w:t>Справка об опыте согласно Приложения 2</w:t>
            </w: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  <w:r w:rsidR="000E429C" w:rsidRPr="005C3D3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="00D03A36" w:rsidRPr="005C3D33">
              <w:rPr>
                <w:rFonts w:ascii="Arial" w:hAnsi="Arial" w:cs="Arial"/>
                <w:i/>
                <w:sz w:val="20"/>
                <w:szCs w:val="20"/>
              </w:rPr>
              <w:t xml:space="preserve">является критерием оценки заявки </w:t>
            </w:r>
            <w:r w:rsidR="00D03A36" w:rsidRPr="005C3D33">
              <w:rPr>
                <w:rFonts w:ascii="Arial" w:hAnsi="Arial" w:cs="Arial"/>
                <w:i/>
                <w:sz w:val="20"/>
                <w:szCs w:val="20"/>
              </w:rPr>
              <w:t>Участника (</w:t>
            </w:r>
            <w:r w:rsidR="00D03A36" w:rsidRPr="005C3D33">
              <w:rPr>
                <w:rFonts w:ascii="Arial" w:hAnsi="Arial" w:cs="Arial"/>
                <w:i/>
                <w:sz w:val="20"/>
                <w:szCs w:val="20"/>
              </w:rPr>
              <w:t>Приложение 1 к Документации о закупке)</w:t>
            </w:r>
            <w:r w:rsidR="00D03A36" w:rsidRPr="005C3D33"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:rsidR="00025ED5" w:rsidRPr="005C3D33" w:rsidRDefault="00025ED5" w:rsidP="005C3D33">
            <w:pPr>
              <w:spacing w:before="240" w:after="24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t xml:space="preserve">-Документ подтверждающий статус производителя/дилера или </w:t>
            </w: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t>письм</w:t>
            </w:r>
            <w:r w:rsidR="000C49C4" w:rsidRPr="005C3D33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бланке организации в свободной форме</w:t>
            </w:r>
            <w:r w:rsidR="000C49C4" w:rsidRPr="005C3D33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025ED5" w:rsidRPr="005C3D33" w:rsidRDefault="00025ED5" w:rsidP="005C3D33">
            <w:pPr>
              <w:spacing w:after="240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="000C49C4" w:rsidRPr="005C3D3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Документ </w:t>
            </w:r>
            <w:r w:rsidR="000C49C4" w:rsidRPr="005C3D3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информирующий о местонахождении производства товара </w:t>
            </w:r>
            <w:r w:rsidR="000C49C4" w:rsidRPr="005C3D33">
              <w:rPr>
                <w:rFonts w:ascii="Arial" w:hAnsi="Arial" w:cs="Arial"/>
                <w:sz w:val="20"/>
                <w:szCs w:val="20"/>
                <w:lang w:eastAsia="en-US"/>
              </w:rPr>
              <w:t>(письмо на бланке организации в свободной форме)</w:t>
            </w:r>
          </w:p>
          <w:p w:rsidR="004F4040" w:rsidRPr="005C3D33" w:rsidRDefault="004F4040" w:rsidP="000C49C4">
            <w:pPr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t>- Иные документы (</w:t>
            </w:r>
            <w:r w:rsidRPr="005C3D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3D33">
              <w:rPr>
                <w:rFonts w:ascii="Arial" w:hAnsi="Arial" w:cs="Arial"/>
                <w:sz w:val="20"/>
                <w:szCs w:val="20"/>
                <w:lang w:eastAsia="en-US"/>
              </w:rPr>
              <w:t>в соответствии с требованиями технического задания или по желанию участника)</w:t>
            </w:r>
          </w:p>
        </w:tc>
      </w:tr>
    </w:tbl>
    <w:p w:rsidR="00CD3B97" w:rsidRDefault="00CD3B97">
      <w:pPr>
        <w:rPr>
          <w:lang w:val="en-US"/>
        </w:rPr>
      </w:pPr>
    </w:p>
    <w:p w:rsidR="00F333BF" w:rsidRDefault="00F333BF">
      <w:r>
        <w:t>Приложения:</w:t>
      </w:r>
    </w:p>
    <w:p w:rsidR="00D03A36" w:rsidRDefault="00F333BF" w:rsidP="00F333BF">
      <w:pPr>
        <w:pStyle w:val="a4"/>
        <w:numPr>
          <w:ilvl w:val="0"/>
          <w:numId w:val="4"/>
        </w:numPr>
      </w:pPr>
      <w:r w:rsidRPr="00F333BF">
        <w:t>Приложение 1. Критерии оценки к ДОЗ</w:t>
      </w:r>
    </w:p>
    <w:p w:rsidR="000E429C" w:rsidRDefault="000E429C" w:rsidP="000E429C">
      <w:pPr>
        <w:pStyle w:val="a4"/>
        <w:numPr>
          <w:ilvl w:val="0"/>
          <w:numId w:val="4"/>
        </w:numPr>
      </w:pPr>
      <w:r>
        <w:t>П</w:t>
      </w:r>
      <w:r w:rsidRPr="00F333BF">
        <w:t xml:space="preserve">риложение </w:t>
      </w:r>
      <w:r>
        <w:t>2</w:t>
      </w:r>
      <w:r w:rsidRPr="00F333BF">
        <w:t xml:space="preserve">. </w:t>
      </w:r>
      <w:r>
        <w:t>Справка об опыте</w:t>
      </w:r>
    </w:p>
    <w:p w:rsidR="000E429C" w:rsidRDefault="000E429C" w:rsidP="000E429C">
      <w:pPr>
        <w:sectPr w:rsidR="000E42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429C" w:rsidRPr="007640EA" w:rsidRDefault="000E429C" w:rsidP="000E429C">
      <w:pPr>
        <w:pStyle w:val="a9"/>
        <w:keepNext/>
        <w:ind w:left="1069"/>
        <w:rPr>
          <w:b/>
          <w:sz w:val="24"/>
          <w:szCs w:val="24"/>
        </w:rPr>
      </w:pPr>
      <w:r w:rsidRPr="007640EA">
        <w:rPr>
          <w:sz w:val="24"/>
          <w:szCs w:val="24"/>
        </w:rPr>
        <w:t>Приложение </w:t>
      </w:r>
      <w:r>
        <w:rPr>
          <w:sz w:val="24"/>
          <w:szCs w:val="24"/>
        </w:rPr>
        <w:t>2</w:t>
      </w:r>
      <w:r w:rsidRPr="007640EA">
        <w:rPr>
          <w:noProof/>
          <w:sz w:val="24"/>
          <w:szCs w:val="24"/>
        </w:rPr>
        <w:t xml:space="preserve"> </w:t>
      </w:r>
    </w:p>
    <w:p w:rsidR="000E429C" w:rsidRDefault="000E429C" w:rsidP="00D03A36">
      <w:pPr>
        <w:keepNext/>
        <w:jc w:val="center"/>
        <w:rPr>
          <w:b/>
          <w:caps/>
          <w:spacing w:val="40"/>
        </w:rPr>
      </w:pPr>
    </w:p>
    <w:p w:rsidR="000E429C" w:rsidRDefault="000E429C" w:rsidP="00D03A36">
      <w:pPr>
        <w:keepNext/>
        <w:jc w:val="center"/>
        <w:rPr>
          <w:b/>
          <w:caps/>
          <w:spacing w:val="40"/>
        </w:rPr>
      </w:pPr>
    </w:p>
    <w:p w:rsidR="00D03A36" w:rsidRPr="007640EA" w:rsidRDefault="00D03A36" w:rsidP="00D03A36">
      <w:pPr>
        <w:keepNext/>
        <w:jc w:val="center"/>
        <w:rPr>
          <w:b/>
          <w:caps/>
          <w:spacing w:val="40"/>
        </w:rPr>
      </w:pPr>
      <w:r w:rsidRPr="007640EA">
        <w:rPr>
          <w:b/>
          <w:caps/>
          <w:spacing w:val="40"/>
        </w:rPr>
        <w:t>Справка об опыте</w:t>
      </w:r>
    </w:p>
    <w:p w:rsidR="00D03A36" w:rsidRPr="007640EA" w:rsidRDefault="00D03A36" w:rsidP="00D03A36">
      <w:pPr>
        <w:keepNext/>
        <w:tabs>
          <w:tab w:val="right" w:pos="10205"/>
        </w:tabs>
        <w:spacing w:line="280" w:lineRule="exact"/>
      </w:pPr>
      <w:r w:rsidRPr="007640EA">
        <w:t>Наименование процедуры закупки:</w:t>
      </w:r>
      <w:r w:rsidRPr="007640EA">
        <w:tab/>
        <w:t>____________________________________________</w:t>
      </w:r>
    </w:p>
    <w:p w:rsidR="00D03A36" w:rsidRPr="007640EA" w:rsidRDefault="00D03A36" w:rsidP="00D03A36">
      <w:pPr>
        <w:keepNext/>
        <w:tabs>
          <w:tab w:val="right" w:pos="10205"/>
        </w:tabs>
        <w:spacing w:line="280" w:lineRule="exact"/>
      </w:pPr>
      <w:r w:rsidRPr="007640EA">
        <w:t>Номер извещения, присвоенный ЕИС (при наличии):</w:t>
      </w:r>
      <w:r w:rsidRPr="007640EA">
        <w:tab/>
        <w:t>____________</w:t>
      </w:r>
    </w:p>
    <w:p w:rsidR="00D03A36" w:rsidRPr="007640EA" w:rsidRDefault="00D03A36" w:rsidP="00D03A36">
      <w:pPr>
        <w:keepNext/>
        <w:tabs>
          <w:tab w:val="right" w:pos="10205"/>
        </w:tabs>
        <w:spacing w:line="280" w:lineRule="exact"/>
      </w:pPr>
      <w:r w:rsidRPr="007640EA">
        <w:t>Наименование участника:</w:t>
      </w:r>
      <w:r w:rsidRPr="007640EA">
        <w:tab/>
        <w:t>____________________________________________________</w:t>
      </w:r>
    </w:p>
    <w:p w:rsidR="00D03A36" w:rsidRPr="007640EA" w:rsidRDefault="00D03A36" w:rsidP="00D03A36">
      <w:pPr>
        <w:keepNext/>
        <w:tabs>
          <w:tab w:val="right" w:pos="10205"/>
        </w:tabs>
        <w:spacing w:after="240" w:line="280" w:lineRule="exact"/>
      </w:pPr>
      <w:r w:rsidRPr="007640EA">
        <w:t>Адрес места нахождения участника:</w:t>
      </w:r>
      <w:r w:rsidRPr="007640EA">
        <w:tab/>
        <w:t>___________________________________________</w:t>
      </w:r>
    </w:p>
    <w:tbl>
      <w:tblPr>
        <w:tblStyle w:val="a8"/>
        <w:tblW w:w="16090" w:type="dxa"/>
        <w:tblInd w:w="-572" w:type="dxa"/>
        <w:tblLook w:val="04A0" w:firstRow="1" w:lastRow="0" w:firstColumn="1" w:lastColumn="0" w:noHBand="0" w:noVBand="1"/>
      </w:tblPr>
      <w:tblGrid>
        <w:gridCol w:w="1135"/>
        <w:gridCol w:w="1923"/>
        <w:gridCol w:w="2354"/>
        <w:gridCol w:w="1737"/>
        <w:gridCol w:w="1735"/>
        <w:gridCol w:w="1735"/>
        <w:gridCol w:w="1916"/>
        <w:gridCol w:w="1735"/>
        <w:gridCol w:w="1820"/>
      </w:tblGrid>
      <w:tr w:rsidR="00D03A36" w:rsidRPr="00466606" w:rsidTr="000E429C">
        <w:trPr>
          <w:cantSplit/>
        </w:trPr>
        <w:tc>
          <w:tcPr>
            <w:tcW w:w="1135" w:type="dxa"/>
            <w:vMerge w:val="restart"/>
          </w:tcPr>
          <w:p w:rsidR="00D03A36" w:rsidRPr="006F7A86" w:rsidRDefault="00D03A36" w:rsidP="004A6DA1">
            <w:pPr>
              <w:keepNext/>
              <w:jc w:val="center"/>
              <w:rPr>
                <w:sz w:val="22"/>
                <w:szCs w:val="22"/>
              </w:rPr>
            </w:pPr>
            <w:r w:rsidRPr="006F7A86">
              <w:rPr>
                <w:sz w:val="22"/>
                <w:szCs w:val="22"/>
              </w:rPr>
              <w:t>№</w:t>
            </w:r>
            <w:r w:rsidRPr="006F7A8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23" w:type="dxa"/>
            <w:vMerge w:val="restart"/>
          </w:tcPr>
          <w:p w:rsidR="00D03A36" w:rsidRPr="006F7A86" w:rsidRDefault="00D03A36" w:rsidP="004A6DA1">
            <w:pPr>
              <w:keepNext/>
              <w:jc w:val="center"/>
              <w:rPr>
                <w:sz w:val="22"/>
                <w:szCs w:val="22"/>
              </w:rPr>
            </w:pPr>
            <w:r w:rsidRPr="006F7A86">
              <w:rPr>
                <w:sz w:val="22"/>
                <w:szCs w:val="22"/>
              </w:rPr>
              <w:t>Реквизиты договора</w:t>
            </w:r>
            <w:r w:rsidRPr="006F7A86">
              <w:rPr>
                <w:sz w:val="22"/>
                <w:szCs w:val="22"/>
              </w:rPr>
              <w:br/>
              <w:t>(номер, дата)</w:t>
            </w:r>
          </w:p>
        </w:tc>
        <w:tc>
          <w:tcPr>
            <w:tcW w:w="2354" w:type="dxa"/>
            <w:vMerge w:val="restart"/>
          </w:tcPr>
          <w:p w:rsidR="00D03A36" w:rsidRPr="006F7A86" w:rsidRDefault="00D03A36" w:rsidP="004A6DA1">
            <w:pPr>
              <w:keepNext/>
              <w:jc w:val="center"/>
              <w:rPr>
                <w:sz w:val="22"/>
                <w:szCs w:val="22"/>
              </w:rPr>
            </w:pPr>
            <w:r w:rsidRPr="006F7A86">
              <w:rPr>
                <w:sz w:val="22"/>
                <w:szCs w:val="22"/>
              </w:rPr>
              <w:t>Наименование, фактический адрес, телефон контрагента по договору; должность, Ф.И.О. контактного лица контрагента</w:t>
            </w:r>
          </w:p>
        </w:tc>
        <w:tc>
          <w:tcPr>
            <w:tcW w:w="1737" w:type="dxa"/>
            <w:vMerge w:val="restart"/>
          </w:tcPr>
          <w:p w:rsidR="00D03A36" w:rsidRPr="006F7A86" w:rsidRDefault="00D03A36" w:rsidP="004A6DA1">
            <w:pPr>
              <w:keepNext/>
              <w:jc w:val="center"/>
              <w:rPr>
                <w:sz w:val="22"/>
                <w:szCs w:val="22"/>
              </w:rPr>
            </w:pPr>
            <w:r w:rsidRPr="006F7A86">
              <w:rPr>
                <w:sz w:val="22"/>
                <w:szCs w:val="22"/>
              </w:rPr>
              <w:t>Предмет договора, краткое описание договора / этапа договора</w:t>
            </w:r>
            <w:r w:rsidRPr="006F7A86">
              <w:rPr>
                <w:sz w:val="22"/>
                <w:szCs w:val="22"/>
              </w:rPr>
              <w:br/>
              <w:t>(объем, описание основных условий)</w:t>
            </w:r>
          </w:p>
        </w:tc>
        <w:tc>
          <w:tcPr>
            <w:tcW w:w="1735" w:type="dxa"/>
            <w:vMerge w:val="restart"/>
          </w:tcPr>
          <w:p w:rsidR="00D03A36" w:rsidRPr="006F7A86" w:rsidRDefault="00D03A36" w:rsidP="004A6DA1">
            <w:pPr>
              <w:keepNext/>
              <w:jc w:val="center"/>
              <w:rPr>
                <w:sz w:val="22"/>
                <w:szCs w:val="22"/>
              </w:rPr>
            </w:pPr>
            <w:r w:rsidRPr="006F7A86">
              <w:rPr>
                <w:sz w:val="22"/>
                <w:szCs w:val="22"/>
              </w:rPr>
              <w:t>Сроки исполнения договора / этапа договора</w:t>
            </w:r>
            <w:r w:rsidRPr="006F7A86">
              <w:rPr>
                <w:sz w:val="22"/>
                <w:szCs w:val="22"/>
              </w:rPr>
              <w:br/>
              <w:t>(месяц и год начала, месяц и год окончания (фактического или планируемого))</w:t>
            </w:r>
          </w:p>
        </w:tc>
        <w:tc>
          <w:tcPr>
            <w:tcW w:w="3651" w:type="dxa"/>
            <w:gridSpan w:val="2"/>
          </w:tcPr>
          <w:p w:rsidR="00D03A36" w:rsidRPr="006F7A86" w:rsidRDefault="00D03A36" w:rsidP="004A6DA1">
            <w:pPr>
              <w:keepNext/>
              <w:jc w:val="center"/>
              <w:rPr>
                <w:sz w:val="22"/>
                <w:szCs w:val="22"/>
              </w:rPr>
            </w:pPr>
            <w:r w:rsidRPr="006F7A86">
              <w:rPr>
                <w:sz w:val="22"/>
                <w:szCs w:val="22"/>
              </w:rPr>
              <w:t>Стоимость по договору</w:t>
            </w:r>
          </w:p>
        </w:tc>
        <w:tc>
          <w:tcPr>
            <w:tcW w:w="1735" w:type="dxa"/>
            <w:vMerge w:val="restart"/>
          </w:tcPr>
          <w:p w:rsidR="00D03A36" w:rsidRPr="006F7A86" w:rsidRDefault="00D03A36" w:rsidP="004A6DA1">
            <w:pPr>
              <w:keepNext/>
              <w:jc w:val="center"/>
              <w:rPr>
                <w:sz w:val="22"/>
                <w:szCs w:val="22"/>
              </w:rPr>
            </w:pPr>
            <w:r w:rsidRPr="006F7A86">
              <w:rPr>
                <w:sz w:val="22"/>
                <w:szCs w:val="22"/>
              </w:rPr>
              <w:t>Процент исполнения договора / этапа договора на дату подачи заявки</w:t>
            </w:r>
          </w:p>
        </w:tc>
        <w:tc>
          <w:tcPr>
            <w:tcW w:w="1820" w:type="dxa"/>
            <w:vMerge w:val="restart"/>
          </w:tcPr>
          <w:p w:rsidR="00D03A36" w:rsidRPr="006F7A86" w:rsidRDefault="00D03A36" w:rsidP="004A6DA1">
            <w:pPr>
              <w:keepNext/>
              <w:jc w:val="center"/>
              <w:rPr>
                <w:sz w:val="22"/>
                <w:szCs w:val="22"/>
              </w:rPr>
            </w:pPr>
            <w:r w:rsidRPr="006F7A86">
              <w:rPr>
                <w:sz w:val="22"/>
                <w:szCs w:val="22"/>
              </w:rPr>
              <w:t>Сведения о рекламациях по договору</w:t>
            </w:r>
          </w:p>
        </w:tc>
      </w:tr>
      <w:tr w:rsidR="00D03A36" w:rsidRPr="00466606" w:rsidTr="000E429C">
        <w:trPr>
          <w:cantSplit/>
        </w:trPr>
        <w:tc>
          <w:tcPr>
            <w:tcW w:w="1135" w:type="dxa"/>
            <w:vMerge/>
          </w:tcPr>
          <w:p w:rsidR="00D03A36" w:rsidRPr="006F7A86" w:rsidRDefault="00D03A36" w:rsidP="004A6DA1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vMerge/>
          </w:tcPr>
          <w:p w:rsidR="00D03A36" w:rsidRPr="006F7A86" w:rsidRDefault="00D03A36" w:rsidP="004A6DA1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vMerge/>
          </w:tcPr>
          <w:p w:rsidR="00D03A36" w:rsidRPr="006F7A86" w:rsidRDefault="00D03A36" w:rsidP="004A6DA1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vMerge/>
          </w:tcPr>
          <w:p w:rsidR="00D03A36" w:rsidRPr="006F7A86" w:rsidRDefault="00D03A36" w:rsidP="004A6DA1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Merge/>
          </w:tcPr>
          <w:p w:rsidR="00D03A36" w:rsidRPr="006F7A86" w:rsidRDefault="00D03A36" w:rsidP="004A6DA1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D03A36" w:rsidRPr="006F7A86" w:rsidRDefault="00D03A36" w:rsidP="004A6DA1">
            <w:pPr>
              <w:jc w:val="center"/>
              <w:rPr>
                <w:sz w:val="22"/>
                <w:szCs w:val="22"/>
              </w:rPr>
            </w:pPr>
            <w:r w:rsidRPr="006F7A86">
              <w:rPr>
                <w:sz w:val="22"/>
                <w:szCs w:val="22"/>
              </w:rPr>
              <w:t>сумма договора / этапа договора, руб. с НДС</w:t>
            </w:r>
          </w:p>
        </w:tc>
        <w:tc>
          <w:tcPr>
            <w:tcW w:w="1916" w:type="dxa"/>
          </w:tcPr>
          <w:p w:rsidR="00D03A36" w:rsidRPr="006F7A86" w:rsidRDefault="00D03A36" w:rsidP="004A6DA1">
            <w:pPr>
              <w:jc w:val="center"/>
              <w:rPr>
                <w:sz w:val="22"/>
                <w:szCs w:val="22"/>
              </w:rPr>
            </w:pPr>
            <w:r w:rsidRPr="006F7A86">
              <w:rPr>
                <w:sz w:val="22"/>
                <w:szCs w:val="22"/>
              </w:rPr>
              <w:t>в т.ч. стоимость по документам, подтверждающим исполнения договора / этапа договора, руб. с НДС</w:t>
            </w:r>
          </w:p>
        </w:tc>
        <w:tc>
          <w:tcPr>
            <w:tcW w:w="1735" w:type="dxa"/>
            <w:vMerge/>
          </w:tcPr>
          <w:p w:rsidR="00D03A36" w:rsidRPr="006F7A86" w:rsidRDefault="00D03A36" w:rsidP="004A6DA1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D03A36" w:rsidRPr="006F7A86" w:rsidRDefault="00D03A36" w:rsidP="004A6DA1">
            <w:pPr>
              <w:rPr>
                <w:sz w:val="22"/>
                <w:szCs w:val="22"/>
              </w:rPr>
            </w:pPr>
          </w:p>
        </w:tc>
      </w:tr>
      <w:tr w:rsidR="00D03A36" w:rsidRPr="00466606" w:rsidTr="000E429C">
        <w:trPr>
          <w:cantSplit/>
        </w:trPr>
        <w:tc>
          <w:tcPr>
            <w:tcW w:w="1135" w:type="dxa"/>
          </w:tcPr>
          <w:p w:rsidR="00D03A36" w:rsidRPr="006F7A86" w:rsidRDefault="00D03A36" w:rsidP="00D03A36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:rsidR="00D03A36" w:rsidRPr="006F7A86" w:rsidRDefault="00D03A36" w:rsidP="004A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:rsidR="00D03A36" w:rsidRPr="006F7A86" w:rsidRDefault="00D03A36" w:rsidP="004A6D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D03A36" w:rsidRPr="006F7A86" w:rsidRDefault="00D03A36" w:rsidP="004A6D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D03A36" w:rsidRPr="006F7A86" w:rsidRDefault="00D03A36" w:rsidP="004A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D03A36" w:rsidRPr="006F7A86" w:rsidRDefault="00D03A36" w:rsidP="004A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D03A36" w:rsidRPr="006F7A86" w:rsidRDefault="00D03A36" w:rsidP="004A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D03A36" w:rsidRPr="006F7A86" w:rsidRDefault="00D03A36" w:rsidP="004A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D03A36" w:rsidRPr="006F7A86" w:rsidRDefault="00D03A36" w:rsidP="004A6DA1">
            <w:pPr>
              <w:jc w:val="left"/>
              <w:rPr>
                <w:sz w:val="22"/>
                <w:szCs w:val="22"/>
              </w:rPr>
            </w:pPr>
          </w:p>
        </w:tc>
      </w:tr>
      <w:tr w:rsidR="00D03A36" w:rsidRPr="00466606" w:rsidTr="000E429C">
        <w:trPr>
          <w:cantSplit/>
        </w:trPr>
        <w:tc>
          <w:tcPr>
            <w:tcW w:w="1135" w:type="dxa"/>
          </w:tcPr>
          <w:p w:rsidR="00D03A36" w:rsidRPr="006F7A86" w:rsidRDefault="00D03A36" w:rsidP="00D03A36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:rsidR="00D03A36" w:rsidRPr="006F7A86" w:rsidRDefault="00D03A36" w:rsidP="004A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</w:tcPr>
          <w:p w:rsidR="00D03A36" w:rsidRPr="006F7A86" w:rsidRDefault="00D03A36" w:rsidP="004A6D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D03A36" w:rsidRPr="006F7A86" w:rsidRDefault="00D03A36" w:rsidP="004A6DA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D03A36" w:rsidRPr="006F7A86" w:rsidRDefault="00D03A36" w:rsidP="004A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D03A36" w:rsidRPr="006F7A86" w:rsidRDefault="00D03A36" w:rsidP="004A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</w:tcPr>
          <w:p w:rsidR="00D03A36" w:rsidRPr="006F7A86" w:rsidRDefault="00D03A36" w:rsidP="004A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D03A36" w:rsidRPr="006F7A86" w:rsidRDefault="00D03A36" w:rsidP="004A6D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D03A36" w:rsidRPr="006F7A86" w:rsidRDefault="00D03A36" w:rsidP="004A6DA1">
            <w:pPr>
              <w:jc w:val="left"/>
              <w:rPr>
                <w:sz w:val="22"/>
                <w:szCs w:val="22"/>
              </w:rPr>
            </w:pPr>
          </w:p>
        </w:tc>
      </w:tr>
    </w:tbl>
    <w:p w:rsidR="00D03A36" w:rsidRPr="007640EA" w:rsidRDefault="00D03A36" w:rsidP="00D03A36">
      <w:pPr>
        <w:keepNext/>
        <w:tabs>
          <w:tab w:val="right" w:pos="10205"/>
        </w:tabs>
        <w:spacing w:before="240"/>
        <w:jc w:val="left"/>
      </w:pPr>
      <w:r>
        <w:t xml:space="preserve">           </w:t>
      </w:r>
      <w:r w:rsidRPr="007640EA">
        <w:t>_________________</w:t>
      </w:r>
      <w:r>
        <w:t xml:space="preserve">                                             </w:t>
      </w:r>
      <w:r w:rsidRPr="007640EA">
        <w:t>___________________________</w:t>
      </w:r>
    </w:p>
    <w:p w:rsidR="00D03A36" w:rsidRPr="007640EA" w:rsidRDefault="00D03A36" w:rsidP="00D03A36">
      <w:pPr>
        <w:keepNext/>
        <w:tabs>
          <w:tab w:val="right" w:pos="10205"/>
        </w:tabs>
      </w:pPr>
      <w:r w:rsidRPr="007640EA">
        <w:t>(подпись уполномоченного лица)</w:t>
      </w:r>
      <w:r w:rsidRPr="007640EA">
        <w:tab/>
        <w:t>(фамилия, имя, отчество подписавшего, должность)</w:t>
      </w:r>
    </w:p>
    <w:p w:rsidR="00D03A36" w:rsidRPr="007640EA" w:rsidRDefault="00D03A36" w:rsidP="00D03A36">
      <w:pPr>
        <w:tabs>
          <w:tab w:val="center" w:pos="1985"/>
        </w:tabs>
      </w:pPr>
      <w:r w:rsidRPr="007640EA">
        <w:tab/>
        <w:t>М.П.</w:t>
      </w:r>
    </w:p>
    <w:p w:rsidR="00F333BF" w:rsidRDefault="00D03A36" w:rsidP="00D03A36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</w:pPr>
      <w:r w:rsidRPr="007640EA">
        <w:t>окончание формы</w:t>
      </w:r>
    </w:p>
    <w:p w:rsidR="00D03A36" w:rsidRDefault="00D03A36" w:rsidP="00D03A36"/>
    <w:p w:rsidR="00D03A36" w:rsidRPr="00F333BF" w:rsidRDefault="00D03A36" w:rsidP="00D03A36"/>
    <w:sectPr w:rsidR="00D03A36" w:rsidRPr="00F333BF" w:rsidSect="00D03A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4380"/>
    <w:multiLevelType w:val="hybridMultilevel"/>
    <w:tmpl w:val="F198D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07916"/>
    <w:multiLevelType w:val="hybridMultilevel"/>
    <w:tmpl w:val="7D767A64"/>
    <w:lvl w:ilvl="0" w:tplc="12EE8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AA0ADE"/>
    <w:multiLevelType w:val="hybridMultilevel"/>
    <w:tmpl w:val="4608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D3307"/>
    <w:multiLevelType w:val="hybridMultilevel"/>
    <w:tmpl w:val="6F1E39B6"/>
    <w:lvl w:ilvl="0" w:tplc="D0B43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045B07"/>
    <w:multiLevelType w:val="multilevel"/>
    <w:tmpl w:val="B8DEC7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45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82"/>
    <w:rsid w:val="00025ED5"/>
    <w:rsid w:val="0003194E"/>
    <w:rsid w:val="000B428A"/>
    <w:rsid w:val="000C2CB2"/>
    <w:rsid w:val="000C49C4"/>
    <w:rsid w:val="000E429C"/>
    <w:rsid w:val="000E5331"/>
    <w:rsid w:val="00183669"/>
    <w:rsid w:val="001C1FED"/>
    <w:rsid w:val="002A3AAA"/>
    <w:rsid w:val="0037525B"/>
    <w:rsid w:val="004400B8"/>
    <w:rsid w:val="004B5096"/>
    <w:rsid w:val="004F4040"/>
    <w:rsid w:val="0051025A"/>
    <w:rsid w:val="0051309D"/>
    <w:rsid w:val="005339DD"/>
    <w:rsid w:val="0054577E"/>
    <w:rsid w:val="00547AAF"/>
    <w:rsid w:val="005C3D33"/>
    <w:rsid w:val="005E3D9E"/>
    <w:rsid w:val="005E5DFC"/>
    <w:rsid w:val="00651933"/>
    <w:rsid w:val="006A759E"/>
    <w:rsid w:val="006E0602"/>
    <w:rsid w:val="007067B6"/>
    <w:rsid w:val="00717502"/>
    <w:rsid w:val="0072096C"/>
    <w:rsid w:val="00732BB0"/>
    <w:rsid w:val="00856D70"/>
    <w:rsid w:val="008F4D38"/>
    <w:rsid w:val="008F7C70"/>
    <w:rsid w:val="00907052"/>
    <w:rsid w:val="00927219"/>
    <w:rsid w:val="00984AF2"/>
    <w:rsid w:val="009C02E6"/>
    <w:rsid w:val="009D6A15"/>
    <w:rsid w:val="00A90D82"/>
    <w:rsid w:val="00AA4933"/>
    <w:rsid w:val="00B20E8D"/>
    <w:rsid w:val="00B74B44"/>
    <w:rsid w:val="00B82E87"/>
    <w:rsid w:val="00BA57C1"/>
    <w:rsid w:val="00BD04FF"/>
    <w:rsid w:val="00BF4A64"/>
    <w:rsid w:val="00C11382"/>
    <w:rsid w:val="00C57131"/>
    <w:rsid w:val="00C57980"/>
    <w:rsid w:val="00C702DE"/>
    <w:rsid w:val="00C800BC"/>
    <w:rsid w:val="00C825F6"/>
    <w:rsid w:val="00CD3B97"/>
    <w:rsid w:val="00D03A36"/>
    <w:rsid w:val="00D061B8"/>
    <w:rsid w:val="00D24A1E"/>
    <w:rsid w:val="00D360C0"/>
    <w:rsid w:val="00D55B7D"/>
    <w:rsid w:val="00DB15A1"/>
    <w:rsid w:val="00DE2A33"/>
    <w:rsid w:val="00E04121"/>
    <w:rsid w:val="00E102EA"/>
    <w:rsid w:val="00E142CF"/>
    <w:rsid w:val="00E94AE7"/>
    <w:rsid w:val="00EA5156"/>
    <w:rsid w:val="00ED5414"/>
    <w:rsid w:val="00EF4AAE"/>
    <w:rsid w:val="00F32C92"/>
    <w:rsid w:val="00F333BF"/>
    <w:rsid w:val="00FA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5854"/>
  <w15:chartTrackingRefBased/>
  <w15:docId w15:val="{FFD17192-1BD7-4C65-9D50-1B41E542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6D70"/>
    <w:rPr>
      <w:color w:val="0000FF"/>
      <w:u w:val="single"/>
    </w:rPr>
  </w:style>
  <w:style w:type="paragraph" w:styleId="a4">
    <w:name w:val="List Paragraph"/>
    <w:aliases w:val="Алроса_маркер (Уровень 4),Маркер,ПАРАГРАФ,Абзац списка2,Bullet List,FooterText,numbered,Цветной список - Акцент 11,Список нумерованный цифры,-Абзац списка,List Paragraph3,Заголовок_3,Подпись рисунка,ПКФ Список,Абзац списка5"/>
    <w:basedOn w:val="a"/>
    <w:link w:val="a5"/>
    <w:uiPriority w:val="34"/>
    <w:qFormat/>
    <w:rsid w:val="00856D70"/>
    <w:pPr>
      <w:ind w:left="720" w:firstLine="0"/>
      <w:contextualSpacing/>
      <w:jc w:val="left"/>
    </w:pPr>
  </w:style>
  <w:style w:type="paragraph" w:customStyle="1" w:styleId="ConsPlusNormal">
    <w:name w:val="ConsPlusNormal"/>
    <w:rsid w:val="0085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laceholder Text"/>
    <w:uiPriority w:val="99"/>
    <w:semiHidden/>
    <w:rsid w:val="00856D70"/>
    <w:rPr>
      <w:color w:val="808080"/>
    </w:rPr>
  </w:style>
  <w:style w:type="paragraph" w:customStyle="1" w:styleId="1">
    <w:name w:val="Абзац списка1"/>
    <w:basedOn w:val="a"/>
    <w:rsid w:val="00856D7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qFormat/>
    <w:rsid w:val="00856D70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03A36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Алроса_маркер (Уровень 4) Знак,Маркер Знак,ПАРАГРАФ Знак,Абзац списка2 Знак,Bullet List Знак,FooterText Знак,numbered Знак,Цветной список - Акцент 11 Знак,Список нумерованный цифры Знак,-Абзац списка Знак,List Paragraph3 Знак"/>
    <w:basedOn w:val="a0"/>
    <w:link w:val="a4"/>
    <w:uiPriority w:val="34"/>
    <w:qFormat/>
    <w:rsid w:val="00D03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iPriority w:val="35"/>
    <w:qFormat/>
    <w:rsid w:val="000E429C"/>
    <w:pPr>
      <w:spacing w:before="100" w:beforeAutospacing="1" w:after="100" w:afterAutospacing="1"/>
      <w:ind w:firstLine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kupki-etu@euroche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1A8E85F93E4A4C95AC1CC2D1A40F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40F6A-165D-4BA2-A789-D00040540385}"/>
      </w:docPartPr>
      <w:docPartBody>
        <w:p w:rsidR="00744AE2" w:rsidRDefault="002C5C3D" w:rsidP="002C5C3D">
          <w:pPr>
            <w:pStyle w:val="F91A8E85F93E4A4C95AC1CC2D1A40F51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3D"/>
    <w:rsid w:val="002C5C3D"/>
    <w:rsid w:val="004D4BB1"/>
    <w:rsid w:val="00744AE2"/>
    <w:rsid w:val="00EB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B63B1"/>
    <w:rPr>
      <w:color w:val="808080"/>
    </w:rPr>
  </w:style>
  <w:style w:type="paragraph" w:customStyle="1" w:styleId="F91A8E85F93E4A4C95AC1CC2D1A40F51">
    <w:name w:val="F91A8E85F93E4A4C95AC1CC2D1A40F51"/>
    <w:rsid w:val="002C5C3D"/>
  </w:style>
  <w:style w:type="paragraph" w:customStyle="1" w:styleId="C43E8E2E11004794A5D361165B7A96E3">
    <w:name w:val="C43E8E2E11004794A5D361165B7A96E3"/>
    <w:rsid w:val="00EB63B1"/>
  </w:style>
  <w:style w:type="paragraph" w:customStyle="1" w:styleId="B3488437827B4F93BCBEE1CABE85780D">
    <w:name w:val="B3488437827B4F93BCBEE1CABE85780D"/>
    <w:rsid w:val="00EB6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72C6-2D3A-4338-A8D0-FCE7FB5A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Подосенова Ольга Николаевна</dc:creator>
  <cp:keywords/>
  <dc:description/>
  <cp:lastModifiedBy>Паршев Сергей Сергеевич</cp:lastModifiedBy>
  <cp:revision>58</cp:revision>
  <cp:lastPrinted>2023-09-08T06:00:00Z</cp:lastPrinted>
  <dcterms:created xsi:type="dcterms:W3CDTF">2023-08-18T11:25:00Z</dcterms:created>
  <dcterms:modified xsi:type="dcterms:W3CDTF">2024-07-29T12:54:00Z</dcterms:modified>
</cp:coreProperties>
</file>