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DC919" w14:textId="77777777" w:rsidR="004A044A" w:rsidRPr="00412595" w:rsidRDefault="004A044A" w:rsidP="004A044A">
      <w:pPr>
        <w:pStyle w:val="Standard"/>
        <w:spacing w:line="360" w:lineRule="auto"/>
        <w:ind w:left="-49" w:right="567" w:firstLine="1467"/>
        <w:jc w:val="right"/>
        <w:rPr>
          <w:rFonts w:eastAsia="Times New Roman" w:cs="Times New Roman"/>
          <w:kern w:val="0"/>
          <w:lang w:eastAsia="ru-RU" w:bidi="ar-SA"/>
        </w:rPr>
      </w:pPr>
      <w:r w:rsidRPr="00412595">
        <w:rPr>
          <w:rFonts w:eastAsia="Times New Roman" w:cs="Times New Roman"/>
          <w:kern w:val="0"/>
          <w:lang w:eastAsia="ru-RU" w:bidi="ar-SA"/>
        </w:rPr>
        <w:t>Приложение №1 к запросу_Техническое задание</w:t>
      </w:r>
    </w:p>
    <w:p w14:paraId="1BE26CB4" w14:textId="77777777" w:rsidR="004A044A" w:rsidRPr="00412595" w:rsidRDefault="004A044A" w:rsidP="00E943AF">
      <w:pPr>
        <w:pStyle w:val="Standard"/>
        <w:spacing w:line="360" w:lineRule="auto"/>
        <w:ind w:left="-49" w:right="567" w:firstLine="1467"/>
        <w:jc w:val="center"/>
        <w:rPr>
          <w:rFonts w:cs="Times New Roman"/>
          <w:b/>
          <w:bCs/>
        </w:rPr>
      </w:pPr>
    </w:p>
    <w:p w14:paraId="5DE9210F" w14:textId="1E07F1AF" w:rsidR="00E943AF" w:rsidRPr="00412595" w:rsidRDefault="00E943AF" w:rsidP="00E943AF">
      <w:pPr>
        <w:pStyle w:val="Standard"/>
        <w:spacing w:line="360" w:lineRule="auto"/>
        <w:ind w:left="-49" w:right="567" w:firstLine="1467"/>
        <w:jc w:val="center"/>
        <w:rPr>
          <w:rFonts w:cs="Times New Roman"/>
          <w:b/>
          <w:bCs/>
          <w:sz w:val="26"/>
          <w:szCs w:val="26"/>
        </w:rPr>
      </w:pPr>
      <w:r w:rsidRPr="00412595">
        <w:rPr>
          <w:rFonts w:cs="Times New Roman"/>
          <w:b/>
          <w:bCs/>
          <w:sz w:val="26"/>
          <w:szCs w:val="26"/>
        </w:rPr>
        <w:t>Техническо</w:t>
      </w:r>
      <w:r w:rsidR="002328D3" w:rsidRPr="00412595">
        <w:rPr>
          <w:rFonts w:cs="Times New Roman"/>
          <w:b/>
          <w:bCs/>
          <w:sz w:val="26"/>
          <w:szCs w:val="26"/>
        </w:rPr>
        <w:t>е</w:t>
      </w:r>
      <w:r w:rsidRPr="00412595">
        <w:rPr>
          <w:rFonts w:cs="Times New Roman"/>
          <w:b/>
          <w:bCs/>
          <w:sz w:val="26"/>
          <w:szCs w:val="26"/>
        </w:rPr>
        <w:t xml:space="preserve"> задани</w:t>
      </w:r>
      <w:r w:rsidR="002328D3" w:rsidRPr="00412595">
        <w:rPr>
          <w:rFonts w:cs="Times New Roman"/>
          <w:b/>
          <w:bCs/>
          <w:sz w:val="26"/>
          <w:szCs w:val="26"/>
        </w:rPr>
        <w:t>е</w:t>
      </w:r>
    </w:p>
    <w:p w14:paraId="3056502D" w14:textId="2DA902ED" w:rsidR="00A11329" w:rsidRPr="00412595" w:rsidRDefault="00E943AF" w:rsidP="00A11329">
      <w:pPr>
        <w:pStyle w:val="1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rPr>
          <w:rFonts w:cs="Times New Roman"/>
          <w:sz w:val="24"/>
          <w:szCs w:val="24"/>
        </w:rPr>
      </w:pPr>
      <w:r w:rsidRPr="00412595">
        <w:rPr>
          <w:rFonts w:cs="Times New Roman"/>
          <w:sz w:val="24"/>
          <w:szCs w:val="24"/>
        </w:rPr>
        <w:t>Наименование МТР, работ, услуг</w:t>
      </w:r>
      <w:bookmarkStart w:id="0" w:name="_Toc71805073"/>
      <w:r w:rsidR="002328D3" w:rsidRPr="00412595">
        <w:rPr>
          <w:rFonts w:cs="Times New Roman"/>
          <w:sz w:val="24"/>
          <w:szCs w:val="24"/>
        </w:rPr>
        <w:t>:</w:t>
      </w:r>
    </w:p>
    <w:p w14:paraId="5F6CFCA4" w14:textId="4A64065C" w:rsidR="007C1D57" w:rsidRPr="00412595" w:rsidRDefault="007C1D57" w:rsidP="007C1D57">
      <w:pPr>
        <w:jc w:val="both"/>
        <w:rPr>
          <w:rFonts w:cs="Times New Roman"/>
          <w:lang w:eastAsia="ru-RU" w:bidi="ar-SA"/>
        </w:rPr>
      </w:pPr>
      <w:bookmarkStart w:id="1" w:name="_GoBack"/>
      <w:r w:rsidRPr="00412595">
        <w:rPr>
          <w:rFonts w:eastAsia="Times New Roman" w:cs="Times New Roman"/>
        </w:rPr>
        <w:t xml:space="preserve">Трихлорэтилен технический марки «Высший сорт» по </w:t>
      </w:r>
      <w:r w:rsidRPr="00412595">
        <w:rPr>
          <w:rFonts w:cs="Times New Roman"/>
        </w:rPr>
        <w:t>ГОСТ 9976-94</w:t>
      </w:r>
    </w:p>
    <w:bookmarkEnd w:id="0"/>
    <w:bookmarkEnd w:id="1"/>
    <w:p w14:paraId="43EF0BCA" w14:textId="4576822C" w:rsidR="002328D3" w:rsidRPr="00412595" w:rsidRDefault="00E943AF" w:rsidP="00604642">
      <w:pPr>
        <w:tabs>
          <w:tab w:val="left" w:pos="300"/>
        </w:tabs>
        <w:jc w:val="left"/>
        <w:rPr>
          <w:rFonts w:cs="Times New Roman"/>
          <w:b/>
          <w:bCs/>
        </w:rPr>
      </w:pPr>
      <w:r w:rsidRPr="00412595">
        <w:rPr>
          <w:rFonts w:cs="Times New Roman"/>
          <w:b/>
          <w:bCs/>
        </w:rPr>
        <w:t>2. Задача (цель, проект), для реализации которой приобретаются данные МТР, работы, услуги:</w:t>
      </w:r>
    </w:p>
    <w:p w14:paraId="224C6D69" w14:textId="2D49BF6A" w:rsidR="002328D3" w:rsidRPr="00412595" w:rsidRDefault="004A3687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412595">
        <w:rPr>
          <w:rFonts w:eastAsia="Times New Roman"/>
          <w:bCs/>
          <w:sz w:val="24"/>
        </w:rPr>
        <w:t xml:space="preserve">- </w:t>
      </w:r>
      <w:r w:rsidR="002328D3" w:rsidRPr="00412595">
        <w:rPr>
          <w:rFonts w:eastAsia="Times New Roman"/>
          <w:bCs/>
          <w:sz w:val="24"/>
        </w:rPr>
        <w:t>обеспечение основного производства</w:t>
      </w:r>
      <w:r w:rsidR="002328D3" w:rsidRPr="00412595">
        <w:rPr>
          <w:sz w:val="24"/>
        </w:rPr>
        <w:t xml:space="preserve"> </w:t>
      </w:r>
    </w:p>
    <w:p w14:paraId="56AAF4DB" w14:textId="77777777" w:rsidR="00604642" w:rsidRPr="00412595" w:rsidRDefault="00E943AF" w:rsidP="00604642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/>
          <w:bCs/>
          <w:sz w:val="24"/>
        </w:rPr>
      </w:pPr>
      <w:r w:rsidRPr="00412595">
        <w:rPr>
          <w:b/>
          <w:bCs/>
          <w:sz w:val="24"/>
        </w:rPr>
        <w:t>3. Функции, которые будут выполнять приобретаемые МТР, работы, услуги в рамках реализации задачи или проекта:</w:t>
      </w:r>
    </w:p>
    <w:p w14:paraId="2705DF66" w14:textId="6250B320" w:rsidR="00604642" w:rsidRPr="00412595" w:rsidRDefault="00604642" w:rsidP="00604642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/>
          <w:bCs/>
          <w:sz w:val="24"/>
        </w:rPr>
      </w:pPr>
      <w:r w:rsidRPr="00412595">
        <w:rPr>
          <w:rFonts w:eastAsia="Times New Roman"/>
          <w:bCs/>
          <w:sz w:val="24"/>
        </w:rPr>
        <w:t xml:space="preserve">– </w:t>
      </w:r>
      <w:r w:rsidR="005B19ED" w:rsidRPr="00412595">
        <w:rPr>
          <w:rFonts w:eastAsia="Times New Roman"/>
          <w:bCs/>
          <w:sz w:val="24"/>
        </w:rPr>
        <w:t xml:space="preserve">используется для очистки поверхности металлических комплектующих в производстве изготовления металлокерамических корпусов для интегральных схем.  </w:t>
      </w:r>
    </w:p>
    <w:p w14:paraId="1B1EEE43" w14:textId="77805550" w:rsidR="002328D3" w:rsidRPr="00412595" w:rsidRDefault="00E943AF" w:rsidP="00604642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412595">
        <w:rPr>
          <w:b/>
          <w:bCs/>
          <w:sz w:val="24"/>
        </w:rPr>
        <w:t>4. Технические требования к МТР, работам, услугам (технические характеристики, условия эксплуатации, габариты; требования к материалам, используемым при выполнении работ / оказании услуг, и т.п.)</w:t>
      </w:r>
      <w:r w:rsidR="002328D3" w:rsidRPr="00412595">
        <w:rPr>
          <w:b/>
          <w:bCs/>
          <w:sz w:val="24"/>
        </w:rPr>
        <w:t>:</w:t>
      </w:r>
    </w:p>
    <w:p w14:paraId="12E1D24C" w14:textId="5C5DDEBF" w:rsidR="005B19ED" w:rsidRPr="00412595" w:rsidRDefault="005B19ED" w:rsidP="005B19ED">
      <w:pPr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 xml:space="preserve">-по физико-химическим свойствам трихлорэтилен технический должен соответствовать требованиям, приведенным в </w:t>
      </w:r>
      <w:r w:rsidRPr="00412595">
        <w:rPr>
          <w:rFonts w:cs="Times New Roman"/>
        </w:rPr>
        <w:t>ГОСТ 9976-94 «Трихлорэтилен технический. Технические условия» для марки «Высший сорт»</w:t>
      </w:r>
      <w:r w:rsidRPr="00412595">
        <w:rPr>
          <w:rFonts w:eastAsia="Times New Roman" w:cs="Times New Roman"/>
        </w:rPr>
        <w:t>, и нормам, указанным в таблице:</w:t>
      </w:r>
    </w:p>
    <w:tbl>
      <w:tblPr>
        <w:tblStyle w:val="2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394"/>
      </w:tblGrid>
      <w:tr w:rsidR="005B19ED" w:rsidRPr="00412595" w14:paraId="105775CB" w14:textId="77777777" w:rsidTr="00412595">
        <w:tc>
          <w:tcPr>
            <w:tcW w:w="9923" w:type="dxa"/>
            <w:gridSpan w:val="2"/>
          </w:tcPr>
          <w:p w14:paraId="1A78335F" w14:textId="77777777" w:rsidR="005B19ED" w:rsidRPr="00412595" w:rsidRDefault="005B19ED" w:rsidP="005B19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Характеристики поставляемого товара</w:t>
            </w:r>
          </w:p>
        </w:tc>
      </w:tr>
      <w:tr w:rsidR="005B19ED" w:rsidRPr="00412595" w14:paraId="369A334C" w14:textId="77777777" w:rsidTr="00412595">
        <w:tc>
          <w:tcPr>
            <w:tcW w:w="5529" w:type="dxa"/>
          </w:tcPr>
          <w:p w14:paraId="064E9BA8" w14:textId="77777777" w:rsidR="005B19ED" w:rsidRPr="00412595" w:rsidRDefault="005B19ED" w:rsidP="005B19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Наименование показателей</w:t>
            </w:r>
          </w:p>
        </w:tc>
        <w:tc>
          <w:tcPr>
            <w:tcW w:w="4394" w:type="dxa"/>
          </w:tcPr>
          <w:p w14:paraId="10B62445" w14:textId="77777777" w:rsidR="005B19ED" w:rsidRPr="00412595" w:rsidRDefault="005B19ED" w:rsidP="005B19E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«Высший сорт»</w:t>
            </w:r>
          </w:p>
        </w:tc>
      </w:tr>
      <w:tr w:rsidR="005B19ED" w:rsidRPr="00412595" w14:paraId="1130347C" w14:textId="77777777" w:rsidTr="00412595">
        <w:tc>
          <w:tcPr>
            <w:tcW w:w="5529" w:type="dxa"/>
          </w:tcPr>
          <w:p w14:paraId="54AEC858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1.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Массовая доля трихлорэтилена, %, не менее</w:t>
            </w:r>
          </w:p>
        </w:tc>
        <w:tc>
          <w:tcPr>
            <w:tcW w:w="4394" w:type="dxa"/>
          </w:tcPr>
          <w:p w14:paraId="5048BAB9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99,9</w:t>
            </w:r>
          </w:p>
        </w:tc>
      </w:tr>
      <w:tr w:rsidR="005B19ED" w:rsidRPr="00412595" w14:paraId="095BDE9C" w14:textId="77777777" w:rsidTr="00412595">
        <w:tc>
          <w:tcPr>
            <w:tcW w:w="5529" w:type="dxa"/>
          </w:tcPr>
          <w:p w14:paraId="015A3465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2.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Массовая доля винилиденхлорида, %, не более</w:t>
            </w:r>
          </w:p>
        </w:tc>
        <w:tc>
          <w:tcPr>
            <w:tcW w:w="4394" w:type="dxa"/>
          </w:tcPr>
          <w:p w14:paraId="7C98B4C5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0,01</w:t>
            </w:r>
          </w:p>
        </w:tc>
      </w:tr>
      <w:tr w:rsidR="005B19ED" w:rsidRPr="00412595" w14:paraId="27EAB966" w14:textId="77777777" w:rsidTr="00412595">
        <w:tc>
          <w:tcPr>
            <w:tcW w:w="5529" w:type="dxa"/>
          </w:tcPr>
          <w:p w14:paraId="2477BB0C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3.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Плотность при 20</w:t>
            </w:r>
            <w:r w:rsidRPr="00412595">
              <w:rPr>
                <w:rFonts w:eastAsia="Times New Roman" w:cs="Times New Roman"/>
                <w:kern w:val="0"/>
                <w:vertAlign w:val="superscript"/>
                <w:lang w:eastAsia="en-US" w:bidi="ar-SA"/>
              </w:rPr>
              <w:t>°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С, г/см</w:t>
            </w:r>
            <w:r w:rsidRPr="00412595">
              <w:rPr>
                <w:rFonts w:eastAsia="Times New Roman" w:cs="Times New Roman"/>
                <w:kern w:val="0"/>
                <w:vertAlign w:val="superscript"/>
                <w:lang w:eastAsia="en-US" w:bidi="ar-SA"/>
              </w:rPr>
              <w:t>3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, в пределах</w:t>
            </w:r>
          </w:p>
        </w:tc>
        <w:tc>
          <w:tcPr>
            <w:tcW w:w="4394" w:type="dxa"/>
          </w:tcPr>
          <w:p w14:paraId="204F93ED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1,463-1,465</w:t>
            </w:r>
          </w:p>
        </w:tc>
      </w:tr>
      <w:tr w:rsidR="005B19ED" w:rsidRPr="00412595" w14:paraId="1D865524" w14:textId="77777777" w:rsidTr="00412595">
        <w:tc>
          <w:tcPr>
            <w:tcW w:w="5529" w:type="dxa"/>
          </w:tcPr>
          <w:p w14:paraId="72D750C6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4.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Цвет в единицах Хазена, не более</w:t>
            </w:r>
          </w:p>
        </w:tc>
        <w:tc>
          <w:tcPr>
            <w:tcW w:w="4394" w:type="dxa"/>
          </w:tcPr>
          <w:p w14:paraId="4942AA26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15</w:t>
            </w:r>
          </w:p>
        </w:tc>
      </w:tr>
      <w:tr w:rsidR="005B19ED" w:rsidRPr="00412595" w14:paraId="5B43FC19" w14:textId="77777777" w:rsidTr="00412595">
        <w:tc>
          <w:tcPr>
            <w:tcW w:w="5529" w:type="dxa"/>
          </w:tcPr>
          <w:p w14:paraId="457CF7AE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5.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Массовая доля нелетучего остатка, %, не более</w:t>
            </w:r>
          </w:p>
        </w:tc>
        <w:tc>
          <w:tcPr>
            <w:tcW w:w="4394" w:type="dxa"/>
          </w:tcPr>
          <w:p w14:paraId="6636B17D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0,0006</w:t>
            </w:r>
          </w:p>
        </w:tc>
      </w:tr>
      <w:tr w:rsidR="005B19ED" w:rsidRPr="00412595" w14:paraId="13DABCCF" w14:textId="77777777" w:rsidTr="00412595">
        <w:tc>
          <w:tcPr>
            <w:tcW w:w="5529" w:type="dxa"/>
          </w:tcPr>
          <w:p w14:paraId="5A2B364E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6.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Массовая доля воды, %, не более</w:t>
            </w:r>
          </w:p>
        </w:tc>
        <w:tc>
          <w:tcPr>
            <w:tcW w:w="4394" w:type="dxa"/>
          </w:tcPr>
          <w:p w14:paraId="46CF2567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0,01</w:t>
            </w:r>
          </w:p>
        </w:tc>
      </w:tr>
      <w:tr w:rsidR="005B19ED" w:rsidRPr="00412595" w14:paraId="277F15C9" w14:textId="77777777" w:rsidTr="00412595">
        <w:tc>
          <w:tcPr>
            <w:tcW w:w="5529" w:type="dxa"/>
          </w:tcPr>
          <w:p w14:paraId="498A0340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7.</w:t>
            </w:r>
            <w:r w:rsidRPr="00412595">
              <w:rPr>
                <w:rFonts w:eastAsia="Times New Roman" w:cs="Times New Roman"/>
                <w:kern w:val="0"/>
                <w:lang w:val="en-US" w:eastAsia="en-US" w:bidi="ar-SA"/>
              </w:rPr>
              <w:t xml:space="preserve"> pH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водной вытяжки</w:t>
            </w:r>
          </w:p>
        </w:tc>
        <w:tc>
          <w:tcPr>
            <w:tcW w:w="4394" w:type="dxa"/>
          </w:tcPr>
          <w:p w14:paraId="4EAB94FA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9-10</w:t>
            </w:r>
          </w:p>
        </w:tc>
      </w:tr>
      <w:tr w:rsidR="005B19ED" w:rsidRPr="00412595" w14:paraId="08905DF2" w14:textId="77777777" w:rsidTr="00412595">
        <w:tc>
          <w:tcPr>
            <w:tcW w:w="5529" w:type="dxa"/>
          </w:tcPr>
          <w:p w14:paraId="51738720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8.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Массовая доля хлор-иона, %, не более</w:t>
            </w:r>
          </w:p>
        </w:tc>
        <w:tc>
          <w:tcPr>
            <w:tcW w:w="4394" w:type="dxa"/>
          </w:tcPr>
          <w:p w14:paraId="5813BEED" w14:textId="77777777" w:rsidR="005B19ED" w:rsidRPr="00412595" w:rsidRDefault="005B19ED" w:rsidP="005B19ED">
            <w:pPr>
              <w:keepNext/>
              <w:keepLines/>
              <w:pageBreakBefore/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0,0001</w:t>
            </w:r>
          </w:p>
        </w:tc>
      </w:tr>
      <w:tr w:rsidR="005B19ED" w:rsidRPr="00412595" w14:paraId="66099F10" w14:textId="77777777" w:rsidTr="00412595">
        <w:tc>
          <w:tcPr>
            <w:tcW w:w="5529" w:type="dxa"/>
          </w:tcPr>
          <w:p w14:paraId="2570CA35" w14:textId="77777777" w:rsidR="005B19ED" w:rsidRPr="00412595" w:rsidRDefault="005B19ED" w:rsidP="005B19ED">
            <w:pPr>
              <w:widowControl/>
              <w:suppressAutoHyphens w:val="0"/>
              <w:autoSpaceDN/>
              <w:jc w:val="left"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  <w:r w:rsidRPr="00412595">
              <w:rPr>
                <w:rFonts w:eastAsia="Times New Roman" w:cs="Times New Roman"/>
                <w:kern w:val="0"/>
                <w:lang w:eastAsia="ru-RU" w:bidi="ar-SA"/>
              </w:rPr>
              <w:t>9.</w:t>
            </w: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 xml:space="preserve"> Проба на фосген</w:t>
            </w:r>
          </w:p>
        </w:tc>
        <w:tc>
          <w:tcPr>
            <w:tcW w:w="4394" w:type="dxa"/>
          </w:tcPr>
          <w:p w14:paraId="730A1D0E" w14:textId="77777777" w:rsidR="005B19ED" w:rsidRPr="00412595" w:rsidRDefault="005B19ED" w:rsidP="005B19ED">
            <w:pPr>
              <w:widowControl/>
              <w:suppressAutoHyphens w:val="0"/>
              <w:autoSpaceDN/>
              <w:ind w:left="-57" w:right="-57"/>
              <w:jc w:val="center"/>
              <w:textAlignment w:val="auto"/>
              <w:rPr>
                <w:rFonts w:eastAsia="Times New Roman" w:cs="Times New Roman"/>
                <w:kern w:val="0"/>
                <w:lang w:eastAsia="en-US" w:bidi="ar-SA"/>
              </w:rPr>
            </w:pPr>
            <w:r w:rsidRPr="00412595">
              <w:rPr>
                <w:rFonts w:eastAsia="Times New Roman" w:cs="Times New Roman"/>
                <w:kern w:val="0"/>
                <w:lang w:eastAsia="en-US" w:bidi="ar-SA"/>
              </w:rPr>
              <w:t>При смешении трихлорэтилена с бензидином в течение 24 часов не должно наблюдаться помутнения пробы по сравнению с пробой трихлорэтилена без бензидина</w:t>
            </w:r>
          </w:p>
        </w:tc>
      </w:tr>
    </w:tbl>
    <w:p w14:paraId="23486BB6" w14:textId="71C896B9" w:rsidR="002328D3" w:rsidRPr="00412595" w:rsidRDefault="00A52F5D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412595">
        <w:rPr>
          <w:b/>
          <w:bCs/>
          <w:sz w:val="24"/>
        </w:rPr>
        <w:t>5</w:t>
      </w:r>
      <w:r w:rsidR="00E943AF" w:rsidRPr="00412595">
        <w:rPr>
          <w:b/>
          <w:bCs/>
          <w:sz w:val="24"/>
        </w:rPr>
        <w:t>. Требования к поставщику/подрядчику (опыт работы, наличие лицензий, сертификатов, квалифицированного персонала, необходимой техники и т.п.)</w:t>
      </w:r>
      <w:r w:rsidR="002328D3" w:rsidRPr="00412595">
        <w:rPr>
          <w:b/>
          <w:bCs/>
          <w:sz w:val="24"/>
        </w:rPr>
        <w:t>:</w:t>
      </w:r>
      <w:r w:rsidR="00057159" w:rsidRPr="00412595">
        <w:rPr>
          <w:b/>
          <w:bCs/>
          <w:sz w:val="24"/>
        </w:rPr>
        <w:t xml:space="preserve"> </w:t>
      </w:r>
      <w:r w:rsidR="00057159" w:rsidRPr="00412595">
        <w:rPr>
          <w:bCs/>
          <w:sz w:val="24"/>
        </w:rPr>
        <w:t>не требуется.</w:t>
      </w:r>
    </w:p>
    <w:p w14:paraId="30940871" w14:textId="137B578E" w:rsidR="00E943AF" w:rsidRPr="00412595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412595">
        <w:rPr>
          <w:b/>
          <w:bCs/>
          <w:sz w:val="24"/>
        </w:rPr>
        <w:t>6. Послепродажное обслуживание (наличие в регионе эксплуатации сервисных центров, сроки гарантии, периодичность технического обслуживания и т.п.)</w:t>
      </w:r>
      <w:r w:rsidR="002328D3" w:rsidRPr="00412595">
        <w:rPr>
          <w:b/>
          <w:bCs/>
          <w:sz w:val="24"/>
        </w:rPr>
        <w:t>:</w:t>
      </w:r>
    </w:p>
    <w:p w14:paraId="1C5F8C0E" w14:textId="77777777" w:rsidR="00F514AC" w:rsidRPr="00412595" w:rsidRDefault="00603002" w:rsidP="00F514AC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</w:t>
      </w:r>
      <w:r w:rsidR="00F514AC" w:rsidRPr="00412595">
        <w:rPr>
          <w:rFonts w:eastAsia="Times New Roman" w:cs="Times New Roman"/>
        </w:rPr>
        <w:t>гарантийный срок хранения Товара – не менее 3-х месяцев со дня изготовления.</w:t>
      </w:r>
    </w:p>
    <w:p w14:paraId="01FCB47A" w14:textId="46B36BBD" w:rsidR="00F514AC" w:rsidRPr="00412595" w:rsidRDefault="00F514AC" w:rsidP="00F514AC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-товар должен поставляться с не менее, чем 80 % запасом срока годности.</w:t>
      </w:r>
    </w:p>
    <w:p w14:paraId="05F06112" w14:textId="77777777" w:rsidR="00057159" w:rsidRPr="00412595" w:rsidRDefault="00057159" w:rsidP="00057159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-при поставке Товара должен прилагаться паспорт безопасности химической продукции в соответствии с ГОСТ Р 58475-2019 «Паспорт безопасности химической продукции. Общие требования», сертификат качества (паспорт) на поставляемую партию Товара на русском языке и (для товаров иностранного производства) на языке страны-производителя.</w:t>
      </w:r>
    </w:p>
    <w:p w14:paraId="400D70D6" w14:textId="0A475739" w:rsidR="004A3687" w:rsidRPr="00412595" w:rsidRDefault="00183A6C" w:rsidP="00183A6C">
      <w:pPr>
        <w:tabs>
          <w:tab w:val="left" w:pos="851"/>
          <w:tab w:val="left" w:pos="1134"/>
        </w:tabs>
        <w:jc w:val="both"/>
        <w:rPr>
          <w:rFonts w:cs="Times New Roman"/>
          <w:b/>
          <w:bCs/>
        </w:rPr>
      </w:pPr>
      <w:r w:rsidRPr="00412595">
        <w:rPr>
          <w:rFonts w:eastAsia="Times New Roman" w:cs="Times New Roman"/>
        </w:rPr>
        <w:t>7</w:t>
      </w:r>
      <w:r w:rsidR="00E943AF" w:rsidRPr="00412595">
        <w:rPr>
          <w:rFonts w:cs="Times New Roman"/>
          <w:b/>
          <w:bCs/>
        </w:rPr>
        <w:t>. Количество МТР / объем работ / объем услуг:</w:t>
      </w:r>
    </w:p>
    <w:p w14:paraId="679825D7" w14:textId="701C2A51" w:rsidR="00E943AF" w:rsidRPr="00412595" w:rsidRDefault="00244CF1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>
        <w:rPr>
          <w:sz w:val="24"/>
        </w:rPr>
        <w:t>Общее количество-</w:t>
      </w:r>
      <w:r w:rsidR="00B70D25" w:rsidRPr="00412595">
        <w:rPr>
          <w:sz w:val="24"/>
        </w:rPr>
        <w:t>37</w:t>
      </w:r>
      <w:r w:rsidR="001E1A93" w:rsidRPr="00412595">
        <w:rPr>
          <w:sz w:val="24"/>
        </w:rPr>
        <w:t>70</w:t>
      </w:r>
      <w:r w:rsidR="00691BEA" w:rsidRPr="00412595">
        <w:rPr>
          <w:sz w:val="24"/>
        </w:rPr>
        <w:t xml:space="preserve"> </w:t>
      </w:r>
      <w:r w:rsidR="001610B1" w:rsidRPr="00412595">
        <w:rPr>
          <w:sz w:val="24"/>
        </w:rPr>
        <w:t>кг.</w:t>
      </w:r>
      <w:r w:rsidR="00691BEA" w:rsidRPr="00412595">
        <w:rPr>
          <w:sz w:val="24"/>
        </w:rPr>
        <w:t xml:space="preserve"> Орие</w:t>
      </w:r>
      <w:r w:rsidR="005013AB" w:rsidRPr="00412595">
        <w:rPr>
          <w:sz w:val="24"/>
        </w:rPr>
        <w:t xml:space="preserve">нтировочное количество партий </w:t>
      </w:r>
      <w:r w:rsidR="00E41E98" w:rsidRPr="00412595">
        <w:rPr>
          <w:sz w:val="24"/>
        </w:rPr>
        <w:t>1</w:t>
      </w:r>
      <w:r w:rsidR="00B70D25" w:rsidRPr="00412595">
        <w:rPr>
          <w:sz w:val="24"/>
        </w:rPr>
        <w:t>3</w:t>
      </w:r>
      <w:r w:rsidR="00F514AC" w:rsidRPr="00412595">
        <w:rPr>
          <w:sz w:val="24"/>
        </w:rPr>
        <w:t xml:space="preserve"> по 290</w:t>
      </w:r>
      <w:r w:rsidR="00691BEA" w:rsidRPr="00412595">
        <w:rPr>
          <w:sz w:val="24"/>
        </w:rPr>
        <w:t xml:space="preserve"> кг.</w:t>
      </w:r>
    </w:p>
    <w:p w14:paraId="3CDDBBFC" w14:textId="5AB72DEB" w:rsidR="00E1079D" w:rsidRPr="00412595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412595">
        <w:rPr>
          <w:b/>
          <w:bCs/>
          <w:sz w:val="24"/>
        </w:rPr>
        <w:t>8. Предпочтительный срок (дата, период) поставки МТР / выполнения работ / оказания услуг</w:t>
      </w:r>
      <w:r w:rsidR="00E1079D" w:rsidRPr="00412595">
        <w:rPr>
          <w:b/>
          <w:bCs/>
          <w:sz w:val="24"/>
        </w:rPr>
        <w:t>:</w:t>
      </w:r>
    </w:p>
    <w:p w14:paraId="448FC64C" w14:textId="66B8CF82" w:rsidR="00E1079D" w:rsidRPr="00412595" w:rsidRDefault="00E1079D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412595">
        <w:rPr>
          <w:b/>
          <w:bCs/>
          <w:sz w:val="24"/>
        </w:rPr>
        <w:t>-</w:t>
      </w:r>
      <w:r w:rsidRPr="00412595">
        <w:rPr>
          <w:sz w:val="24"/>
          <w:lang w:eastAsia="en-US"/>
        </w:rPr>
        <w:t>поставка партии Товара осуществляется в течение 10</w:t>
      </w:r>
      <w:r w:rsidR="001E1A93" w:rsidRPr="00412595">
        <w:rPr>
          <w:sz w:val="24"/>
          <w:lang w:eastAsia="en-US"/>
        </w:rPr>
        <w:t xml:space="preserve"> (Десяти)</w:t>
      </w:r>
      <w:r w:rsidRPr="00412595">
        <w:rPr>
          <w:sz w:val="24"/>
          <w:lang w:eastAsia="en-US"/>
        </w:rPr>
        <w:t xml:space="preserve"> календарных дней с момента получения заявки Заказчика на партию товара.</w:t>
      </w:r>
    </w:p>
    <w:p w14:paraId="1FDF1742" w14:textId="570C9661" w:rsidR="00183A6C" w:rsidRPr="00412595" w:rsidRDefault="004A3687" w:rsidP="00183A6C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Cs/>
          <w:iCs/>
          <w:sz w:val="24"/>
        </w:rPr>
      </w:pPr>
      <w:r w:rsidRPr="00412595">
        <w:rPr>
          <w:rFonts w:eastAsia="Times New Roman"/>
          <w:sz w:val="24"/>
        </w:rPr>
        <w:t xml:space="preserve">- </w:t>
      </w:r>
      <w:r w:rsidR="00183A6C" w:rsidRPr="00412595">
        <w:rPr>
          <w:rFonts w:eastAsia="Times New Roman"/>
          <w:bCs/>
          <w:iCs/>
          <w:sz w:val="24"/>
        </w:rPr>
        <w:t>поставка товара осуществляется партиями, согласно конкретным заявкам Заказчика, по возникновению потребности.</w:t>
      </w:r>
    </w:p>
    <w:p w14:paraId="1AD490FA" w14:textId="331B6FCD" w:rsidR="00B2278A" w:rsidRPr="00412595" w:rsidRDefault="00183A6C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rFonts w:eastAsia="Times New Roman"/>
          <w:bCs/>
          <w:iCs/>
          <w:sz w:val="24"/>
        </w:rPr>
      </w:pPr>
      <w:r w:rsidRPr="00412595">
        <w:rPr>
          <w:rFonts w:eastAsia="Times New Roman"/>
          <w:bCs/>
          <w:iCs/>
          <w:sz w:val="24"/>
        </w:rPr>
        <w:lastRenderedPageBreak/>
        <w:t xml:space="preserve"> -доставка Товара осуществляетс</w:t>
      </w:r>
      <w:r w:rsidR="007C1D57" w:rsidRPr="00412595">
        <w:rPr>
          <w:rFonts w:eastAsia="Times New Roman"/>
          <w:bCs/>
          <w:iCs/>
          <w:sz w:val="24"/>
        </w:rPr>
        <w:t xml:space="preserve">я силами и средствами Заказчика в пределах 850 км от места нахождения Заказчика. </w:t>
      </w:r>
    </w:p>
    <w:p w14:paraId="2C6872BC" w14:textId="38A6C63F" w:rsidR="00E943AF" w:rsidRPr="00412595" w:rsidRDefault="00B2278A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412595">
        <w:rPr>
          <w:rFonts w:eastAsia="Times New Roman"/>
          <w:bCs/>
          <w:iCs/>
          <w:sz w:val="24"/>
        </w:rPr>
        <w:t>-</w:t>
      </w:r>
      <w:r w:rsidR="00183A6C" w:rsidRPr="00412595">
        <w:rPr>
          <w:rFonts w:eastAsia="Times New Roman"/>
          <w:bCs/>
          <w:iCs/>
          <w:sz w:val="24"/>
        </w:rPr>
        <w:t>поставка Товара осуществляет</w:t>
      </w:r>
      <w:r w:rsidR="00691BEA" w:rsidRPr="00412595">
        <w:rPr>
          <w:rFonts w:eastAsia="Times New Roman"/>
          <w:bCs/>
          <w:iCs/>
          <w:sz w:val="24"/>
        </w:rPr>
        <w:t>ся в</w:t>
      </w:r>
      <w:r w:rsidR="007C1D57" w:rsidRPr="00412595">
        <w:rPr>
          <w:rFonts w:eastAsia="Times New Roman"/>
          <w:bCs/>
          <w:iCs/>
          <w:sz w:val="24"/>
        </w:rPr>
        <w:t xml:space="preserve"> таре Заказчика,</w:t>
      </w:r>
      <w:r w:rsidR="00734188" w:rsidRPr="00412595">
        <w:rPr>
          <w:rFonts w:eastAsia="Times New Roman"/>
          <w:bCs/>
          <w:iCs/>
          <w:sz w:val="24"/>
        </w:rPr>
        <w:t xml:space="preserve"> в </w:t>
      </w:r>
      <w:r w:rsidR="007C1D57" w:rsidRPr="00412595">
        <w:rPr>
          <w:rFonts w:eastAsia="Times New Roman"/>
          <w:bCs/>
          <w:iCs/>
          <w:sz w:val="24"/>
        </w:rPr>
        <w:t>стеклянных бутылях объемом 20 литров,</w:t>
      </w:r>
      <w:r w:rsidR="008D74D0" w:rsidRPr="00412595">
        <w:rPr>
          <w:rFonts w:eastAsia="Times New Roman"/>
          <w:bCs/>
          <w:iCs/>
          <w:sz w:val="24"/>
        </w:rPr>
        <w:t xml:space="preserve"> </w:t>
      </w:r>
      <w:r w:rsidR="007C1D57" w:rsidRPr="00412595">
        <w:rPr>
          <w:rFonts w:eastAsia="Times New Roman"/>
          <w:bCs/>
          <w:iCs/>
          <w:sz w:val="24"/>
        </w:rPr>
        <w:t>в пластиковой обрешетке.</w:t>
      </w:r>
      <w:r w:rsidR="003A34A3" w:rsidRPr="00412595">
        <w:rPr>
          <w:rFonts w:eastAsia="Times New Roman"/>
          <w:bCs/>
          <w:iCs/>
          <w:sz w:val="24"/>
        </w:rPr>
        <w:t xml:space="preserve"> Тара является оборотной</w:t>
      </w:r>
      <w:r w:rsidR="008D74D0" w:rsidRPr="00412595">
        <w:rPr>
          <w:rFonts w:eastAsia="Times New Roman"/>
          <w:bCs/>
          <w:iCs/>
          <w:sz w:val="24"/>
        </w:rPr>
        <w:t>,</w:t>
      </w:r>
      <w:r w:rsidR="00F514AC" w:rsidRPr="00412595">
        <w:rPr>
          <w:rFonts w:eastAsia="Times New Roman"/>
          <w:bCs/>
          <w:iCs/>
          <w:sz w:val="24"/>
        </w:rPr>
        <w:t xml:space="preserve"> </w:t>
      </w:r>
      <w:r w:rsidR="008D74D0" w:rsidRPr="00412595">
        <w:rPr>
          <w:rFonts w:eastAsia="Times New Roman"/>
          <w:bCs/>
          <w:iCs/>
          <w:sz w:val="24"/>
        </w:rPr>
        <w:t>услуги по мойке входят в стоимость Товара.</w:t>
      </w:r>
    </w:p>
    <w:p w14:paraId="4BB95D32" w14:textId="754B8CBB" w:rsidR="00A11329" w:rsidRPr="00412595" w:rsidRDefault="00A11329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sz w:val="24"/>
        </w:rPr>
      </w:pPr>
      <w:r w:rsidRPr="00412595">
        <w:rPr>
          <w:sz w:val="24"/>
        </w:rPr>
        <w:t xml:space="preserve">- срок действия договора </w:t>
      </w:r>
      <w:r w:rsidR="00374955" w:rsidRPr="00412595">
        <w:rPr>
          <w:sz w:val="24"/>
        </w:rPr>
        <w:t>до 31</w:t>
      </w:r>
      <w:r w:rsidR="006D5836" w:rsidRPr="00412595">
        <w:rPr>
          <w:sz w:val="24"/>
        </w:rPr>
        <w:t xml:space="preserve"> декабря </w:t>
      </w:r>
      <w:r w:rsidR="00E41E98" w:rsidRPr="00412595">
        <w:rPr>
          <w:sz w:val="24"/>
        </w:rPr>
        <w:t>2023</w:t>
      </w:r>
      <w:r w:rsidR="00967E6D" w:rsidRPr="00412595">
        <w:rPr>
          <w:sz w:val="24"/>
        </w:rPr>
        <w:t xml:space="preserve"> года</w:t>
      </w:r>
      <w:r w:rsidR="00374955" w:rsidRPr="00412595">
        <w:rPr>
          <w:sz w:val="24"/>
        </w:rPr>
        <w:t>.</w:t>
      </w:r>
    </w:p>
    <w:p w14:paraId="3E06686B" w14:textId="52193C9C" w:rsidR="00E943AF" w:rsidRPr="00412595" w:rsidRDefault="00E943AF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/>
          <w:bCs/>
          <w:sz w:val="24"/>
        </w:rPr>
      </w:pPr>
      <w:r w:rsidRPr="00412595">
        <w:rPr>
          <w:b/>
          <w:bCs/>
          <w:sz w:val="24"/>
        </w:rPr>
        <w:t>9. Место (указывается регион / если целесообразно указать адрес, то указывается адрес) поставки МТР / выполнения работ / оказания услуг</w:t>
      </w:r>
      <w:r w:rsidR="004A3687" w:rsidRPr="00412595">
        <w:rPr>
          <w:b/>
          <w:bCs/>
          <w:sz w:val="24"/>
        </w:rPr>
        <w:t>:</w:t>
      </w:r>
    </w:p>
    <w:p w14:paraId="7176B479" w14:textId="2C37C009" w:rsidR="00387BD9" w:rsidRPr="00412595" w:rsidRDefault="00A22B29" w:rsidP="004A3687">
      <w:pPr>
        <w:pStyle w:val="-3"/>
        <w:tabs>
          <w:tab w:val="clear" w:pos="1701"/>
          <w:tab w:val="left" w:pos="426"/>
        </w:tabs>
        <w:spacing w:line="276" w:lineRule="auto"/>
        <w:ind w:firstLine="0"/>
        <w:rPr>
          <w:bCs/>
          <w:sz w:val="24"/>
        </w:rPr>
      </w:pPr>
      <w:r w:rsidRPr="00412595">
        <w:rPr>
          <w:b/>
          <w:bCs/>
          <w:sz w:val="24"/>
        </w:rPr>
        <w:t xml:space="preserve">- </w:t>
      </w:r>
      <w:r w:rsidR="002C2A19" w:rsidRPr="00412595">
        <w:rPr>
          <w:bCs/>
          <w:sz w:val="24"/>
        </w:rPr>
        <w:t>поставка осуществляется на условиях самовывоза со склада Поставщика в таре Заказчика.</w:t>
      </w:r>
    </w:p>
    <w:p w14:paraId="77D23F30" w14:textId="3F452531" w:rsidR="00734188" w:rsidRPr="00412595" w:rsidRDefault="00734188" w:rsidP="00734188">
      <w:pPr>
        <w:tabs>
          <w:tab w:val="left" w:pos="1627"/>
        </w:tabs>
        <w:jc w:val="left"/>
        <w:rPr>
          <w:rFonts w:cs="Times New Roman"/>
          <w:b/>
          <w:bCs/>
        </w:rPr>
      </w:pPr>
      <w:r w:rsidRPr="00412595">
        <w:rPr>
          <w:rFonts w:cs="Times New Roman"/>
          <w:b/>
          <w:bCs/>
        </w:rPr>
        <w:t>10. Иное</w:t>
      </w:r>
    </w:p>
    <w:p w14:paraId="13FB145C" w14:textId="2C1A97B3" w:rsidR="00734188" w:rsidRPr="00412595" w:rsidRDefault="00603002" w:rsidP="00C25AA8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-т</w:t>
      </w:r>
      <w:r w:rsidR="00C25AA8" w:rsidRPr="00412595">
        <w:rPr>
          <w:rFonts w:eastAsia="Times New Roman" w:cs="Times New Roman"/>
        </w:rPr>
        <w:t xml:space="preserve">ара </w:t>
      </w:r>
      <w:r w:rsidR="00734188" w:rsidRPr="00412595">
        <w:rPr>
          <w:rFonts w:eastAsia="Times New Roman" w:cs="Times New Roman"/>
        </w:rPr>
        <w:t>должна обеспечивать сохранность Товара</w:t>
      </w:r>
      <w:r w:rsidR="009F709D" w:rsidRPr="00412595">
        <w:rPr>
          <w:rFonts w:eastAsia="Times New Roman" w:cs="Times New Roman"/>
        </w:rPr>
        <w:t xml:space="preserve">, а также пожаро- и взрывобезопасность Товара </w:t>
      </w:r>
      <w:r w:rsidR="00734188" w:rsidRPr="00412595">
        <w:rPr>
          <w:rFonts w:eastAsia="Times New Roman" w:cs="Times New Roman"/>
        </w:rPr>
        <w:t>при транспортировании, погрузочно-разгрузочных работах и хранении.</w:t>
      </w:r>
    </w:p>
    <w:p w14:paraId="2248D595" w14:textId="57733762" w:rsidR="00734188" w:rsidRPr="00412595" w:rsidRDefault="00603002" w:rsidP="00C25AA8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-у</w:t>
      </w:r>
      <w:r w:rsidR="00734188" w:rsidRPr="00412595">
        <w:rPr>
          <w:rFonts w:eastAsia="Times New Roman" w:cs="Times New Roman"/>
        </w:rPr>
        <w:t>паковка Товара должна быть без повреждений и нарушения целостности.</w:t>
      </w:r>
    </w:p>
    <w:p w14:paraId="0EF2E505" w14:textId="6FB63541" w:rsidR="00F514AC" w:rsidRPr="00412595" w:rsidRDefault="00603002" w:rsidP="00F514AC">
      <w:pPr>
        <w:tabs>
          <w:tab w:val="left" w:pos="709"/>
          <w:tab w:val="left" w:pos="851"/>
          <w:tab w:val="left" w:pos="1134"/>
        </w:tabs>
        <w:jc w:val="both"/>
        <w:rPr>
          <w:rFonts w:eastAsia="Times New Roman" w:cs="Times New Roman"/>
        </w:rPr>
      </w:pPr>
      <w:r w:rsidRPr="00412595">
        <w:rPr>
          <w:rFonts w:eastAsia="Times New Roman" w:cs="Times New Roman"/>
        </w:rPr>
        <w:t>-</w:t>
      </w:r>
      <w:r w:rsidR="00F514AC" w:rsidRPr="00412595">
        <w:rPr>
          <w:rFonts w:eastAsia="Times New Roman" w:cs="Times New Roman"/>
        </w:rPr>
        <w:t>на упаковку должна быть наклеена этикетка, содержащая информацию об опасности Товара для окружающей среды и здоровья человека, классе пожаро- и взрывоопасности в соответствии с ГОСТ 3885-73 «Реактивы и особо чистые вещества. Правила приемки, отбор проб, фасовка, упаковка, маркировка, транспортирование и хранение», ГОСТ 19433-88 «Грузы опасные. Классификация и маркировка» и ГОСТ 14192-96 «Маркировка грузов». При необходимости крупными буквами наносятся надписи: «Осторожно», «Опасно», «Яд» и т. д.</w:t>
      </w:r>
    </w:p>
    <w:p w14:paraId="697A9A8D" w14:textId="24647BD8" w:rsidR="00053F43" w:rsidRPr="00412595" w:rsidRDefault="00053F43" w:rsidP="00E943AF">
      <w:pPr>
        <w:jc w:val="center"/>
        <w:rPr>
          <w:rFonts w:cs="Times New Roman"/>
        </w:rPr>
      </w:pPr>
    </w:p>
    <w:sectPr w:rsidR="00053F43" w:rsidRPr="00412595" w:rsidSect="0041259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E6E873" w14:textId="77777777" w:rsidR="002B0DFB" w:rsidRDefault="002B0DFB" w:rsidP="00053F43">
      <w:r>
        <w:separator/>
      </w:r>
    </w:p>
  </w:endnote>
  <w:endnote w:type="continuationSeparator" w:id="0">
    <w:p w14:paraId="606F3C85" w14:textId="77777777" w:rsidR="002B0DFB" w:rsidRDefault="002B0DFB" w:rsidP="0005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8258A" w14:textId="77777777" w:rsidR="002B0DFB" w:rsidRDefault="002B0DFB" w:rsidP="00053F43">
      <w:r>
        <w:separator/>
      </w:r>
    </w:p>
  </w:footnote>
  <w:footnote w:type="continuationSeparator" w:id="0">
    <w:p w14:paraId="0D5D9C7A" w14:textId="77777777" w:rsidR="002B0DFB" w:rsidRDefault="002B0DFB" w:rsidP="0005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F55757"/>
    <w:multiLevelType w:val="multilevel"/>
    <w:tmpl w:val="0419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2" w15:restartNumberingAfterBreak="0">
    <w:nsid w:val="28BD1CD3"/>
    <w:multiLevelType w:val="multilevel"/>
    <w:tmpl w:val="7284B4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EF5F9D"/>
    <w:multiLevelType w:val="hybridMultilevel"/>
    <w:tmpl w:val="DD78F620"/>
    <w:lvl w:ilvl="0" w:tplc="EA4888C8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447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9A4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7E14783"/>
    <w:multiLevelType w:val="hybridMultilevel"/>
    <w:tmpl w:val="ECD41F4A"/>
    <w:lvl w:ilvl="0" w:tplc="71F400C6">
      <w:start w:val="1"/>
      <w:numFmt w:val="decimal"/>
      <w:lvlText w:val="%1."/>
      <w:lvlJc w:val="left"/>
      <w:pPr>
        <w:ind w:left="720" w:hanging="360"/>
      </w:pPr>
      <w:rPr>
        <w:rFonts w:cstheme="majorBid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A021E"/>
    <w:multiLevelType w:val="multilevel"/>
    <w:tmpl w:val="C5028E2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8D75E52"/>
    <w:multiLevelType w:val="hybridMultilevel"/>
    <w:tmpl w:val="7B2A6566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7288"/>
    <w:multiLevelType w:val="hybridMultilevel"/>
    <w:tmpl w:val="59E40B3A"/>
    <w:lvl w:ilvl="0" w:tplc="F83803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3CAAC3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5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A3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1EF4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EE4E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630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B856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54E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A0D55"/>
    <w:multiLevelType w:val="hybridMultilevel"/>
    <w:tmpl w:val="73FC0E12"/>
    <w:lvl w:ilvl="0" w:tplc="F8380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F8380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8A"/>
    <w:rsid w:val="00000F72"/>
    <w:rsid w:val="000044D3"/>
    <w:rsid w:val="00053F43"/>
    <w:rsid w:val="00057159"/>
    <w:rsid w:val="00071E82"/>
    <w:rsid w:val="00075E6C"/>
    <w:rsid w:val="00082427"/>
    <w:rsid w:val="000A3E64"/>
    <w:rsid w:val="000E75E9"/>
    <w:rsid w:val="000F152A"/>
    <w:rsid w:val="00103EB1"/>
    <w:rsid w:val="00150DDD"/>
    <w:rsid w:val="001610B1"/>
    <w:rsid w:val="00183A6C"/>
    <w:rsid w:val="001A0DEF"/>
    <w:rsid w:val="001B48E2"/>
    <w:rsid w:val="001E1A93"/>
    <w:rsid w:val="00220475"/>
    <w:rsid w:val="00225868"/>
    <w:rsid w:val="00225D5B"/>
    <w:rsid w:val="00230A4A"/>
    <w:rsid w:val="002328D3"/>
    <w:rsid w:val="00244CF1"/>
    <w:rsid w:val="00245B6D"/>
    <w:rsid w:val="00250AC7"/>
    <w:rsid w:val="002773AC"/>
    <w:rsid w:val="002B0DFB"/>
    <w:rsid w:val="002C2A19"/>
    <w:rsid w:val="002C5FCD"/>
    <w:rsid w:val="00306BEA"/>
    <w:rsid w:val="00347E6F"/>
    <w:rsid w:val="00374955"/>
    <w:rsid w:val="00385299"/>
    <w:rsid w:val="00387BD9"/>
    <w:rsid w:val="00390BA3"/>
    <w:rsid w:val="003A34A3"/>
    <w:rsid w:val="00412595"/>
    <w:rsid w:val="00427B36"/>
    <w:rsid w:val="00492CF9"/>
    <w:rsid w:val="004A044A"/>
    <w:rsid w:val="004A27AE"/>
    <w:rsid w:val="004A3687"/>
    <w:rsid w:val="004B7F37"/>
    <w:rsid w:val="004D1CEC"/>
    <w:rsid w:val="004D3E4D"/>
    <w:rsid w:val="005013AB"/>
    <w:rsid w:val="0050338F"/>
    <w:rsid w:val="00520540"/>
    <w:rsid w:val="00583ED4"/>
    <w:rsid w:val="005A6363"/>
    <w:rsid w:val="005B19ED"/>
    <w:rsid w:val="005D4AEF"/>
    <w:rsid w:val="00603002"/>
    <w:rsid w:val="00604642"/>
    <w:rsid w:val="00607696"/>
    <w:rsid w:val="00691BEA"/>
    <w:rsid w:val="006B02B9"/>
    <w:rsid w:val="006D046C"/>
    <w:rsid w:val="006D5836"/>
    <w:rsid w:val="007147A1"/>
    <w:rsid w:val="00734188"/>
    <w:rsid w:val="00735C70"/>
    <w:rsid w:val="00741230"/>
    <w:rsid w:val="00751386"/>
    <w:rsid w:val="00773406"/>
    <w:rsid w:val="007B1BFB"/>
    <w:rsid w:val="007C1D57"/>
    <w:rsid w:val="007D104D"/>
    <w:rsid w:val="007E77F2"/>
    <w:rsid w:val="00801320"/>
    <w:rsid w:val="008063CF"/>
    <w:rsid w:val="008145C5"/>
    <w:rsid w:val="00826E83"/>
    <w:rsid w:val="00836C23"/>
    <w:rsid w:val="00861DE4"/>
    <w:rsid w:val="00890249"/>
    <w:rsid w:val="008C2261"/>
    <w:rsid w:val="008D74D0"/>
    <w:rsid w:val="008F216E"/>
    <w:rsid w:val="008F5F8B"/>
    <w:rsid w:val="00905CD1"/>
    <w:rsid w:val="009465DF"/>
    <w:rsid w:val="00967E6D"/>
    <w:rsid w:val="00996140"/>
    <w:rsid w:val="009B0273"/>
    <w:rsid w:val="009C2E82"/>
    <w:rsid w:val="009F709D"/>
    <w:rsid w:val="00A11329"/>
    <w:rsid w:val="00A22B29"/>
    <w:rsid w:val="00A51C30"/>
    <w:rsid w:val="00A52F5D"/>
    <w:rsid w:val="00AA6A76"/>
    <w:rsid w:val="00AC5D06"/>
    <w:rsid w:val="00AF6677"/>
    <w:rsid w:val="00B179EB"/>
    <w:rsid w:val="00B2278A"/>
    <w:rsid w:val="00B70D25"/>
    <w:rsid w:val="00B86E3A"/>
    <w:rsid w:val="00BB0A7B"/>
    <w:rsid w:val="00C25AA8"/>
    <w:rsid w:val="00C83F74"/>
    <w:rsid w:val="00CA193A"/>
    <w:rsid w:val="00CB0661"/>
    <w:rsid w:val="00CF7710"/>
    <w:rsid w:val="00D115C4"/>
    <w:rsid w:val="00D55FC9"/>
    <w:rsid w:val="00D94BF6"/>
    <w:rsid w:val="00DA200B"/>
    <w:rsid w:val="00DF38CB"/>
    <w:rsid w:val="00E1079D"/>
    <w:rsid w:val="00E26837"/>
    <w:rsid w:val="00E329AE"/>
    <w:rsid w:val="00E41E98"/>
    <w:rsid w:val="00E76F9B"/>
    <w:rsid w:val="00E81B07"/>
    <w:rsid w:val="00E943AF"/>
    <w:rsid w:val="00EE4DEE"/>
    <w:rsid w:val="00EE527D"/>
    <w:rsid w:val="00EE6262"/>
    <w:rsid w:val="00F21C26"/>
    <w:rsid w:val="00F400DD"/>
    <w:rsid w:val="00F4478D"/>
    <w:rsid w:val="00F514AC"/>
    <w:rsid w:val="00F54B26"/>
    <w:rsid w:val="00F81768"/>
    <w:rsid w:val="00FB38C6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C5962C"/>
  <w15:docId w15:val="{3229DEC0-9AB4-4D82-9798-0F4D3DE9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AF"/>
    <w:pPr>
      <w:widowControl w:val="0"/>
      <w:suppressAutoHyphens/>
      <w:autoSpaceDN w:val="0"/>
      <w:spacing w:after="0" w:line="240" w:lineRule="auto"/>
      <w:jc w:val="righ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2328D3"/>
    <w:pPr>
      <w:keepNext/>
      <w:keepLines/>
      <w:widowControl/>
      <w:suppressAutoHyphens w:val="0"/>
      <w:autoSpaceDN/>
      <w:spacing w:after="120"/>
      <w:jc w:val="left"/>
      <w:textAlignment w:val="auto"/>
      <w:outlineLvl w:val="0"/>
    </w:pPr>
    <w:rPr>
      <w:rFonts w:eastAsiaTheme="majorEastAsia" w:cstheme="majorBidi"/>
      <w:b/>
      <w:bCs/>
      <w:kern w:val="0"/>
      <w:sz w:val="26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053F43"/>
  </w:style>
  <w:style w:type="paragraph" w:styleId="a5">
    <w:name w:val="footer"/>
    <w:basedOn w:val="a"/>
    <w:link w:val="a6"/>
    <w:uiPriority w:val="99"/>
    <w:unhideWhenUsed/>
    <w:rsid w:val="00053F43"/>
    <w:pPr>
      <w:widowControl/>
      <w:tabs>
        <w:tab w:val="center" w:pos="4677"/>
        <w:tab w:val="right" w:pos="9355"/>
      </w:tabs>
      <w:suppressAutoHyphens w:val="0"/>
      <w:autoSpaceDN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053F43"/>
  </w:style>
  <w:style w:type="paragraph" w:customStyle="1" w:styleId="m">
    <w:name w:val="m_ПростойТекст"/>
    <w:basedOn w:val="a"/>
    <w:link w:val="m0"/>
    <w:rsid w:val="00905CD1"/>
    <w:pPr>
      <w:widowControl/>
      <w:suppressAutoHyphens w:val="0"/>
      <w:autoSpaceDN/>
      <w:jc w:val="both"/>
      <w:textAlignment w:val="auto"/>
    </w:pPr>
    <w:rPr>
      <w:rFonts w:eastAsia="Calibri" w:cs="Times New Roman"/>
      <w:kern w:val="0"/>
      <w:lang w:eastAsia="ru-RU" w:bidi="ar-SA"/>
    </w:rPr>
  </w:style>
  <w:style w:type="paragraph" w:customStyle="1" w:styleId="-3">
    <w:name w:val="Пункт-3"/>
    <w:basedOn w:val="a"/>
    <w:link w:val="-30"/>
    <w:qFormat/>
    <w:rsid w:val="00905CD1"/>
    <w:pPr>
      <w:widowControl/>
      <w:tabs>
        <w:tab w:val="num" w:pos="1701"/>
      </w:tabs>
      <w:suppressAutoHyphens w:val="0"/>
      <w:autoSpaceDN/>
      <w:spacing w:line="288" w:lineRule="auto"/>
      <w:ind w:firstLine="567"/>
      <w:jc w:val="both"/>
      <w:textAlignment w:val="auto"/>
    </w:pPr>
    <w:rPr>
      <w:rFonts w:eastAsia="Calibri" w:cs="Times New Roman"/>
      <w:kern w:val="0"/>
      <w:sz w:val="28"/>
      <w:lang w:eastAsia="ru-RU" w:bidi="ar-SA"/>
    </w:rPr>
  </w:style>
  <w:style w:type="character" w:customStyle="1" w:styleId="m0">
    <w:name w:val="m_ПростойТекст Знак"/>
    <w:basedOn w:val="a0"/>
    <w:link w:val="m"/>
    <w:locked/>
    <w:rsid w:val="00905CD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-30">
    <w:name w:val="Пункт-3 Знак"/>
    <w:link w:val="-3"/>
    <w:rsid w:val="00905CD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390BA3"/>
    <w:pPr>
      <w:widowControl/>
      <w:suppressAutoHyphens w:val="0"/>
      <w:autoSpaceDN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a9">
    <w:name w:val="Table Grid"/>
    <w:basedOn w:val="a1"/>
    <w:uiPriority w:val="59"/>
    <w:rsid w:val="004D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4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Абзац списка Знак"/>
    <w:basedOn w:val="a0"/>
    <w:link w:val="a7"/>
    <w:uiPriority w:val="34"/>
    <w:locked/>
    <w:rsid w:val="00E943AF"/>
  </w:style>
  <w:style w:type="character" w:customStyle="1" w:styleId="10">
    <w:name w:val="Заголовок 1 Знак"/>
    <w:basedOn w:val="a0"/>
    <w:link w:val="1"/>
    <w:uiPriority w:val="9"/>
    <w:rsid w:val="002328D3"/>
    <w:rPr>
      <w:rFonts w:ascii="Times New Roman" w:eastAsiaTheme="majorEastAsia" w:hAnsi="Times New Roman" w:cstheme="majorBidi"/>
      <w:b/>
      <w:bCs/>
      <w:sz w:val="26"/>
      <w:szCs w:val="28"/>
      <w:lang w:eastAsia="ru-RU"/>
    </w:rPr>
  </w:style>
  <w:style w:type="paragraph" w:styleId="2">
    <w:name w:val="Body Text Indent 2"/>
    <w:basedOn w:val="a"/>
    <w:link w:val="20"/>
    <w:unhideWhenUsed/>
    <w:rsid w:val="002328D3"/>
    <w:pPr>
      <w:widowControl/>
      <w:suppressAutoHyphens w:val="0"/>
      <w:autoSpaceDN/>
      <w:ind w:firstLine="540"/>
      <w:jc w:val="left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2328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F37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4B7F37"/>
    <w:rPr>
      <w:rFonts w:ascii="Tahoma" w:eastAsia="Arial Unicode MS" w:hAnsi="Tahoma" w:cs="Mangal"/>
      <w:kern w:val="3"/>
      <w:sz w:val="16"/>
      <w:szCs w:val="14"/>
      <w:lang w:eastAsia="zh-CN" w:bidi="hi-IN"/>
    </w:rPr>
  </w:style>
  <w:style w:type="table" w:customStyle="1" w:styleId="11">
    <w:name w:val="Сетка таблицы1"/>
    <w:basedOn w:val="a1"/>
    <w:next w:val="a9"/>
    <w:uiPriority w:val="59"/>
    <w:rsid w:val="0018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59"/>
    <w:rsid w:val="005B1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81D8-AD67-4AAD-A6B6-698F08AB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Ольга Николаевна</dc:creator>
  <cp:lastModifiedBy>Крапивина Елена Александровна</cp:lastModifiedBy>
  <cp:revision>45</cp:revision>
  <cp:lastPrinted>2022-07-12T05:48:00Z</cp:lastPrinted>
  <dcterms:created xsi:type="dcterms:W3CDTF">2021-10-14T08:54:00Z</dcterms:created>
  <dcterms:modified xsi:type="dcterms:W3CDTF">2022-12-02T09:37:00Z</dcterms:modified>
</cp:coreProperties>
</file>