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E0" w:rsidRDefault="003821DC">
      <w:r>
        <w:t>Обязательно к коммерческому предложению предоставить График движения рабочей силы (ИТР, рабочие) в календарных днях!</w:t>
      </w:r>
      <w:bookmarkStart w:id="0" w:name="_GoBack"/>
      <w:bookmarkEnd w:id="0"/>
    </w:p>
    <w:sectPr w:rsidR="000E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F4"/>
    <w:rsid w:val="000565F4"/>
    <w:rsid w:val="000E24E0"/>
    <w:rsid w:val="003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889"/>
  <w15:chartTrackingRefBased/>
  <w15:docId w15:val="{96D6619D-6E78-475F-9F16-CA68063F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VIS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2</cp:revision>
  <dcterms:created xsi:type="dcterms:W3CDTF">2024-12-27T07:36:00Z</dcterms:created>
  <dcterms:modified xsi:type="dcterms:W3CDTF">2024-12-27T07:37:00Z</dcterms:modified>
</cp:coreProperties>
</file>