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0CCCC" w14:textId="77777777" w:rsidR="003031CE" w:rsidRDefault="00B948AF" w:rsidP="00B948AF">
      <w:pPr>
        <w:spacing w:after="0" w:line="240" w:lineRule="auto"/>
        <w:jc w:val="center"/>
        <w:rPr>
          <w:rFonts w:ascii="Times New Roman" w:hAnsi="Times New Roman" w:cs="Times New Roman"/>
          <w:b/>
          <w:sz w:val="28"/>
          <w:szCs w:val="28"/>
        </w:rPr>
      </w:pPr>
      <w:r w:rsidRPr="0071470B">
        <w:rPr>
          <w:rFonts w:ascii="Times New Roman" w:hAnsi="Times New Roman" w:cs="Times New Roman"/>
          <w:b/>
          <w:sz w:val="28"/>
          <w:szCs w:val="28"/>
        </w:rPr>
        <w:t>ТЕХНИЧЕСКОЕ ЗАДАНИЕ НА ПРОВЕДЕНИЕ ТЕНДЕРА</w:t>
      </w:r>
    </w:p>
    <w:tbl>
      <w:tblPr>
        <w:tblpPr w:leftFromText="180" w:rightFromText="180" w:vertAnchor="text" w:horzAnchor="margin" w:tblpY="115"/>
        <w:tblW w:w="9322" w:type="dxa"/>
        <w:tblLook w:val="01E0" w:firstRow="1" w:lastRow="1" w:firstColumn="1" w:lastColumn="1" w:noHBand="0" w:noVBand="0"/>
      </w:tblPr>
      <w:tblGrid>
        <w:gridCol w:w="9322"/>
      </w:tblGrid>
      <w:tr w:rsidR="00B30C35" w:rsidRPr="0071470B" w14:paraId="1A4C70CE" w14:textId="77777777">
        <w:tc>
          <w:tcPr>
            <w:tcW w:w="9322" w:type="dxa"/>
          </w:tcPr>
          <w:p w14:paraId="19BFCB63" w14:textId="3E868717" w:rsidR="001A34A0" w:rsidRPr="001A34A0" w:rsidRDefault="00B30C35" w:rsidP="001A34A0">
            <w:pPr>
              <w:spacing w:after="0" w:line="240" w:lineRule="auto"/>
              <w:ind w:right="-108"/>
              <w:jc w:val="both"/>
              <w:rPr>
                <w:rFonts w:ascii="Times New Roman" w:hAnsi="Times New Roman" w:cs="Times New Roman"/>
                <w:b/>
                <w:sz w:val="24"/>
                <w:szCs w:val="24"/>
              </w:rPr>
            </w:pPr>
            <w:r w:rsidRPr="00C943FB">
              <w:rPr>
                <w:rFonts w:ascii="Times New Roman" w:hAnsi="Times New Roman" w:cs="Times New Roman"/>
                <w:sz w:val="24"/>
                <w:szCs w:val="24"/>
              </w:rPr>
              <w:t>Объект</w:t>
            </w:r>
            <w:r w:rsidRPr="00C943FB">
              <w:rPr>
                <w:rFonts w:ascii="Times New Roman" w:hAnsi="Times New Roman" w:cs="Times New Roman"/>
                <w:b/>
                <w:sz w:val="24"/>
                <w:szCs w:val="24"/>
              </w:rPr>
              <w:t xml:space="preserve"> – </w:t>
            </w:r>
            <w:r w:rsidR="001A34A0" w:rsidRPr="001A34A0">
              <w:rPr>
                <w:rFonts w:ascii="Times New Roman" w:hAnsi="Times New Roman" w:cs="Times New Roman"/>
                <w:b/>
                <w:sz w:val="24"/>
                <w:szCs w:val="24"/>
              </w:rPr>
              <w:t xml:space="preserve">"Многоквартирный дом со встроенными помещениями и встроенно-пристроенным подземным гаражом ( ЖК </w:t>
            </w:r>
            <w:proofErr w:type="spellStart"/>
            <w:r w:rsidR="001A34A0" w:rsidRPr="001A34A0">
              <w:rPr>
                <w:rFonts w:ascii="Times New Roman" w:hAnsi="Times New Roman" w:cs="Times New Roman"/>
                <w:b/>
                <w:sz w:val="24"/>
                <w:szCs w:val="24"/>
              </w:rPr>
              <w:t>Лайнеръ</w:t>
            </w:r>
            <w:proofErr w:type="spellEnd"/>
            <w:r w:rsidR="001A34A0" w:rsidRPr="001A34A0">
              <w:rPr>
                <w:rFonts w:ascii="Times New Roman" w:hAnsi="Times New Roman" w:cs="Times New Roman"/>
                <w:b/>
                <w:sz w:val="24"/>
                <w:szCs w:val="24"/>
              </w:rPr>
              <w:t>)"</w:t>
            </w:r>
          </w:p>
          <w:p w14:paraId="7B3779E6" w14:textId="6DEA47FD" w:rsidR="00B30C35" w:rsidRPr="00C943FB" w:rsidRDefault="001A34A0" w:rsidP="001A34A0">
            <w:pPr>
              <w:spacing w:after="0" w:line="240" w:lineRule="auto"/>
              <w:ind w:right="-108"/>
              <w:jc w:val="both"/>
              <w:rPr>
                <w:rFonts w:ascii="Times New Roman" w:hAnsi="Times New Roman" w:cs="Times New Roman"/>
                <w:b/>
                <w:sz w:val="24"/>
                <w:szCs w:val="24"/>
              </w:rPr>
            </w:pPr>
            <w:r w:rsidRPr="001A34A0">
              <w:rPr>
                <w:rFonts w:ascii="Times New Roman" w:hAnsi="Times New Roman" w:cs="Times New Roman"/>
                <w:bCs/>
                <w:sz w:val="24"/>
                <w:szCs w:val="24"/>
              </w:rPr>
              <w:t>по адресу</w:t>
            </w:r>
            <w:r w:rsidRPr="001A34A0">
              <w:rPr>
                <w:rFonts w:ascii="Times New Roman" w:hAnsi="Times New Roman" w:cs="Times New Roman"/>
                <w:b/>
                <w:sz w:val="24"/>
                <w:szCs w:val="24"/>
              </w:rPr>
              <w:t>: г. Санкт-Петербург, Невский район, Октябрьская набережная, участок 237, на земельном участке с кадастровым номером: 78:12:0006357:8089</w:t>
            </w:r>
            <w:r w:rsidR="00B30C35">
              <w:rPr>
                <w:rFonts w:ascii="Times New Roman" w:hAnsi="Times New Roman" w:cs="Times New Roman"/>
                <w:b/>
                <w:sz w:val="24"/>
                <w:szCs w:val="24"/>
              </w:rPr>
              <w:t>.</w:t>
            </w:r>
          </w:p>
        </w:tc>
      </w:tr>
    </w:tbl>
    <w:p w14:paraId="0190593E" w14:textId="77777777" w:rsidR="00B30C35" w:rsidRDefault="00B30C35" w:rsidP="00B30C35">
      <w:pPr>
        <w:spacing w:after="0" w:line="240" w:lineRule="auto"/>
        <w:jc w:val="both"/>
        <w:rPr>
          <w:rFonts w:ascii="Times New Roman" w:hAnsi="Times New Roman" w:cs="Times New Roman"/>
          <w:sz w:val="28"/>
          <w:szCs w:val="28"/>
        </w:rPr>
      </w:pPr>
    </w:p>
    <w:p w14:paraId="19BC612A" w14:textId="57D8AD13" w:rsidR="00A36E57" w:rsidRPr="00B30C35" w:rsidRDefault="00B30C35" w:rsidP="00B30C35">
      <w:pPr>
        <w:spacing w:after="0" w:line="240" w:lineRule="auto"/>
        <w:jc w:val="both"/>
        <w:rPr>
          <w:rFonts w:ascii="Times New Roman" w:hAnsi="Times New Roman" w:cs="Times New Roman"/>
          <w:b/>
          <w:sz w:val="24"/>
          <w:szCs w:val="24"/>
        </w:rPr>
      </w:pPr>
      <w:r w:rsidRPr="00B30C35">
        <w:rPr>
          <w:rFonts w:ascii="Times New Roman" w:hAnsi="Times New Roman" w:cs="Times New Roman"/>
          <w:sz w:val="24"/>
          <w:szCs w:val="24"/>
        </w:rPr>
        <w:t>Наименование работ –</w:t>
      </w:r>
      <w:r>
        <w:rPr>
          <w:rFonts w:ascii="Times New Roman" w:hAnsi="Times New Roman" w:cs="Times New Roman"/>
          <w:sz w:val="24"/>
          <w:szCs w:val="24"/>
        </w:rPr>
        <w:t xml:space="preserve"> </w:t>
      </w:r>
      <w:r w:rsidR="0049188D">
        <w:rPr>
          <w:rFonts w:ascii="Times New Roman" w:hAnsi="Times New Roman" w:cs="Times New Roman"/>
          <w:b/>
          <w:sz w:val="24"/>
          <w:szCs w:val="24"/>
        </w:rPr>
        <w:t>В</w:t>
      </w:r>
      <w:r w:rsidRPr="00B30C35">
        <w:rPr>
          <w:rFonts w:ascii="Times New Roman" w:hAnsi="Times New Roman" w:cs="Times New Roman"/>
          <w:b/>
          <w:sz w:val="24"/>
          <w:szCs w:val="24"/>
        </w:rPr>
        <w:t xml:space="preserve">ыполнение полного комплекса работ по устройству </w:t>
      </w:r>
      <w:r w:rsidR="00A32AFD">
        <w:rPr>
          <w:rFonts w:ascii="Times New Roman" w:hAnsi="Times New Roman" w:cs="Times New Roman"/>
          <w:b/>
          <w:sz w:val="24"/>
          <w:szCs w:val="24"/>
        </w:rPr>
        <w:t xml:space="preserve">декоративного </w:t>
      </w:r>
      <w:r w:rsidRPr="00B30C35">
        <w:rPr>
          <w:rFonts w:ascii="Times New Roman" w:hAnsi="Times New Roman" w:cs="Times New Roman"/>
          <w:b/>
          <w:sz w:val="24"/>
          <w:szCs w:val="24"/>
        </w:rPr>
        <w:t>фасада</w:t>
      </w:r>
      <w:r w:rsidR="006A6167">
        <w:rPr>
          <w:rFonts w:ascii="Times New Roman" w:hAnsi="Times New Roman" w:cs="Times New Roman"/>
          <w:b/>
          <w:sz w:val="24"/>
          <w:szCs w:val="24"/>
        </w:rPr>
        <w:t xml:space="preserve"> жилого дома и гаража</w:t>
      </w:r>
    </w:p>
    <w:p w14:paraId="6AE8403A" w14:textId="77777777" w:rsidR="00A36E57" w:rsidRDefault="00A36E57" w:rsidP="0002337E">
      <w:pPr>
        <w:spacing w:after="0" w:line="240" w:lineRule="auto"/>
        <w:jc w:val="both"/>
        <w:rPr>
          <w:rFonts w:ascii="Times New Roman" w:hAnsi="Times New Roman" w:cs="Times New Roman"/>
          <w:sz w:val="28"/>
          <w:szCs w:val="28"/>
        </w:rPr>
      </w:pPr>
    </w:p>
    <w:p w14:paraId="7B3DEFC5" w14:textId="63256F60" w:rsidR="00E76F75" w:rsidRDefault="00E76F75" w:rsidP="0002337E">
      <w:pPr>
        <w:spacing w:after="0" w:line="240" w:lineRule="auto"/>
        <w:jc w:val="both"/>
        <w:rPr>
          <w:rFonts w:ascii="Times New Roman" w:hAnsi="Times New Roman" w:cs="Times New Roman"/>
          <w:sz w:val="24"/>
          <w:szCs w:val="24"/>
        </w:rPr>
      </w:pPr>
      <w:r w:rsidRPr="00E76F75">
        <w:rPr>
          <w:rFonts w:ascii="Times New Roman" w:hAnsi="Times New Roman" w:cs="Times New Roman"/>
          <w:sz w:val="24"/>
          <w:szCs w:val="24"/>
        </w:rPr>
        <w:t xml:space="preserve">Документация по ссылке - </w:t>
      </w:r>
      <w:hyperlink r:id="rId8" w:history="1">
        <w:r w:rsidR="008F206D" w:rsidRPr="00F47273">
          <w:rPr>
            <w:rStyle w:val="a5"/>
            <w:rFonts w:ascii="Times New Roman" w:hAnsi="Times New Roman" w:cs="Times New Roman"/>
            <w:sz w:val="24"/>
            <w:szCs w:val="24"/>
          </w:rPr>
          <w:t>https://disk.yandex.ru/d/m5-QWvgINMB-tg</w:t>
        </w:r>
      </w:hyperlink>
      <w:r w:rsidR="008F206D">
        <w:rPr>
          <w:rFonts w:ascii="Times New Roman" w:hAnsi="Times New Roman" w:cs="Times New Roman"/>
          <w:sz w:val="24"/>
          <w:szCs w:val="24"/>
        </w:rPr>
        <w:t xml:space="preserve"> </w:t>
      </w:r>
    </w:p>
    <w:p w14:paraId="5028D927" w14:textId="77777777" w:rsidR="008F206D" w:rsidRPr="00E76F75" w:rsidRDefault="008F206D" w:rsidP="0002337E">
      <w:pPr>
        <w:spacing w:after="0" w:line="240" w:lineRule="auto"/>
        <w:jc w:val="both"/>
        <w:rPr>
          <w:rFonts w:ascii="Times New Roman" w:hAnsi="Times New Roman" w:cs="Times New Roman"/>
          <w:sz w:val="24"/>
          <w:szCs w:val="24"/>
        </w:rPr>
      </w:pPr>
    </w:p>
    <w:tbl>
      <w:tblPr>
        <w:tblpPr w:leftFromText="180" w:rightFromText="180" w:vertAnchor="text" w:horzAnchor="margin" w:tblpX="-289" w:tblpY="115"/>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57"/>
        <w:gridCol w:w="2315"/>
        <w:gridCol w:w="6662"/>
      </w:tblGrid>
      <w:tr w:rsidR="00F17427" w:rsidRPr="0071470B" w14:paraId="52DDCFBF" w14:textId="77777777" w:rsidTr="00926549">
        <w:tc>
          <w:tcPr>
            <w:tcW w:w="657" w:type="dxa"/>
          </w:tcPr>
          <w:p w14:paraId="6AF4F0B5" w14:textId="77777777" w:rsidR="00B32943" w:rsidRPr="00D73087" w:rsidRDefault="00B32943" w:rsidP="00926549">
            <w:pPr>
              <w:spacing w:after="0"/>
              <w:jc w:val="center"/>
              <w:rPr>
                <w:rFonts w:ascii="Times New Roman" w:hAnsi="Times New Roman" w:cs="Times New Roman"/>
                <w:b/>
              </w:rPr>
            </w:pPr>
            <w:r w:rsidRPr="00D73087">
              <w:rPr>
                <w:rFonts w:ascii="Times New Roman" w:hAnsi="Times New Roman" w:cs="Times New Roman"/>
                <w:b/>
              </w:rPr>
              <w:t>1</w:t>
            </w:r>
          </w:p>
        </w:tc>
        <w:tc>
          <w:tcPr>
            <w:tcW w:w="2315" w:type="dxa"/>
          </w:tcPr>
          <w:p w14:paraId="51C34D1C" w14:textId="77777777" w:rsidR="00B32943" w:rsidRPr="00D73087" w:rsidRDefault="00B32943" w:rsidP="00926549">
            <w:pPr>
              <w:spacing w:after="0"/>
              <w:jc w:val="both"/>
              <w:rPr>
                <w:rFonts w:ascii="Times New Roman" w:hAnsi="Times New Roman" w:cs="Times New Roman"/>
                <w:b/>
              </w:rPr>
            </w:pPr>
            <w:r w:rsidRPr="00D73087">
              <w:rPr>
                <w:rFonts w:ascii="Times New Roman" w:hAnsi="Times New Roman" w:cs="Times New Roman"/>
                <w:b/>
              </w:rPr>
              <w:t>Контактное лицо</w:t>
            </w:r>
          </w:p>
        </w:tc>
        <w:tc>
          <w:tcPr>
            <w:tcW w:w="6662" w:type="dxa"/>
          </w:tcPr>
          <w:p w14:paraId="70F1F55B" w14:textId="77777777" w:rsidR="001A34A0" w:rsidRPr="0049188D" w:rsidRDefault="001A34A0" w:rsidP="001A34A0">
            <w:pPr>
              <w:spacing w:after="0" w:line="240" w:lineRule="auto"/>
              <w:jc w:val="both"/>
              <w:rPr>
                <w:rFonts w:ascii="Times New Roman" w:hAnsi="Times New Roman" w:cs="Times New Roman"/>
              </w:rPr>
            </w:pPr>
            <w:r w:rsidRPr="0049188D">
              <w:rPr>
                <w:rFonts w:ascii="Times New Roman" w:hAnsi="Times New Roman" w:cs="Times New Roman"/>
              </w:rPr>
              <w:t xml:space="preserve">По техническим вопросам – Руководитель строительства </w:t>
            </w:r>
          </w:p>
          <w:p w14:paraId="0D5E84F2" w14:textId="2D4157ED" w:rsidR="001A34A0" w:rsidRPr="0049188D" w:rsidRDefault="000030FF" w:rsidP="001A34A0">
            <w:pPr>
              <w:spacing w:after="0" w:line="240" w:lineRule="auto"/>
              <w:jc w:val="both"/>
              <w:rPr>
                <w:rFonts w:ascii="Times New Roman" w:hAnsi="Times New Roman" w:cs="Times New Roman"/>
              </w:rPr>
            </w:pPr>
            <w:r w:rsidRPr="0049188D">
              <w:rPr>
                <w:rFonts w:ascii="Times New Roman" w:hAnsi="Times New Roman" w:cs="Times New Roman"/>
              </w:rPr>
              <w:t>Карпенко Антон Викторович</w:t>
            </w:r>
          </w:p>
          <w:p w14:paraId="7E1EE624" w14:textId="0F8820BA" w:rsidR="001A34A0" w:rsidRPr="0049188D" w:rsidRDefault="001A34A0" w:rsidP="001A34A0">
            <w:pPr>
              <w:spacing w:after="0" w:line="240" w:lineRule="auto"/>
              <w:jc w:val="both"/>
              <w:rPr>
                <w:rFonts w:ascii="Times New Roman" w:hAnsi="Times New Roman" w:cs="Times New Roman"/>
              </w:rPr>
            </w:pPr>
            <w:r w:rsidRPr="0049188D">
              <w:rPr>
                <w:rFonts w:ascii="Times New Roman" w:hAnsi="Times New Roman" w:cs="Times New Roman"/>
              </w:rPr>
              <w:t>Моб. тел. 8-</w:t>
            </w:r>
            <w:r w:rsidR="000030FF" w:rsidRPr="0049188D">
              <w:rPr>
                <w:rFonts w:ascii="Times New Roman" w:hAnsi="Times New Roman" w:cs="Times New Roman"/>
              </w:rPr>
              <w:t>911-</w:t>
            </w:r>
            <w:r w:rsidR="00F908D9" w:rsidRPr="0049188D">
              <w:rPr>
                <w:rFonts w:ascii="Times New Roman" w:hAnsi="Times New Roman" w:cs="Times New Roman"/>
              </w:rPr>
              <w:t>200-</w:t>
            </w:r>
            <w:r w:rsidR="000030FF" w:rsidRPr="0049188D">
              <w:rPr>
                <w:rFonts w:ascii="Times New Roman" w:hAnsi="Times New Roman" w:cs="Times New Roman"/>
              </w:rPr>
              <w:t>32-17</w:t>
            </w:r>
          </w:p>
          <w:p w14:paraId="3B349DB0" w14:textId="77777777" w:rsidR="0049188D" w:rsidRPr="0049188D" w:rsidRDefault="0049188D" w:rsidP="001A34A0">
            <w:pPr>
              <w:spacing w:after="0" w:line="240" w:lineRule="auto"/>
              <w:jc w:val="both"/>
              <w:rPr>
                <w:rFonts w:ascii="Times New Roman" w:hAnsi="Times New Roman" w:cs="Times New Roman"/>
              </w:rPr>
            </w:pPr>
          </w:p>
          <w:p w14:paraId="026FF60F" w14:textId="46B556BA" w:rsidR="001A34A0" w:rsidRPr="0049188D" w:rsidRDefault="001A34A0" w:rsidP="001A34A0">
            <w:pPr>
              <w:spacing w:after="0" w:line="240" w:lineRule="auto"/>
              <w:jc w:val="both"/>
              <w:rPr>
                <w:rFonts w:ascii="Times New Roman" w:hAnsi="Times New Roman" w:cs="Times New Roman"/>
              </w:rPr>
            </w:pPr>
            <w:r w:rsidRPr="0049188D">
              <w:rPr>
                <w:rFonts w:ascii="Times New Roman" w:hAnsi="Times New Roman" w:cs="Times New Roman"/>
              </w:rPr>
              <w:t xml:space="preserve">По вопросам документации – Ведущий инженер ПТО </w:t>
            </w:r>
          </w:p>
          <w:p w14:paraId="1C3F3E0C" w14:textId="77777777" w:rsidR="001A34A0" w:rsidRPr="0049188D" w:rsidRDefault="001A34A0" w:rsidP="001A34A0">
            <w:pPr>
              <w:spacing w:after="0" w:line="240" w:lineRule="auto"/>
              <w:jc w:val="both"/>
              <w:rPr>
                <w:rFonts w:ascii="Times New Roman" w:hAnsi="Times New Roman" w:cs="Times New Roman"/>
              </w:rPr>
            </w:pPr>
            <w:r w:rsidRPr="0049188D">
              <w:rPr>
                <w:rFonts w:ascii="Times New Roman" w:hAnsi="Times New Roman" w:cs="Times New Roman"/>
              </w:rPr>
              <w:t>Маркина Светлана Анатольевна</w:t>
            </w:r>
          </w:p>
          <w:p w14:paraId="6E8080E5" w14:textId="413C065D" w:rsidR="0070157D" w:rsidRPr="0049188D" w:rsidRDefault="001A34A0" w:rsidP="001A34A0">
            <w:pPr>
              <w:spacing w:after="0" w:line="240" w:lineRule="auto"/>
              <w:jc w:val="both"/>
              <w:rPr>
                <w:rFonts w:ascii="Times New Roman" w:hAnsi="Times New Roman" w:cs="Times New Roman"/>
              </w:rPr>
            </w:pPr>
            <w:r w:rsidRPr="0049188D">
              <w:rPr>
                <w:rFonts w:ascii="Times New Roman" w:hAnsi="Times New Roman" w:cs="Times New Roman"/>
              </w:rPr>
              <w:t>Моб. тел. 8-931-222-47-13</w:t>
            </w:r>
          </w:p>
        </w:tc>
      </w:tr>
      <w:tr w:rsidR="00F17427" w:rsidRPr="0071470B" w14:paraId="0035C93E" w14:textId="77777777" w:rsidTr="00926549">
        <w:trPr>
          <w:trHeight w:val="787"/>
        </w:trPr>
        <w:tc>
          <w:tcPr>
            <w:tcW w:w="657" w:type="dxa"/>
          </w:tcPr>
          <w:p w14:paraId="2277A449" w14:textId="77777777" w:rsidR="00B32943" w:rsidRPr="00CF1636" w:rsidRDefault="00B32943" w:rsidP="00926549">
            <w:pPr>
              <w:spacing w:after="0"/>
              <w:jc w:val="center"/>
              <w:rPr>
                <w:rFonts w:ascii="Times New Roman" w:hAnsi="Times New Roman" w:cs="Times New Roman"/>
                <w:b/>
              </w:rPr>
            </w:pPr>
            <w:r w:rsidRPr="00CF1636">
              <w:rPr>
                <w:rFonts w:ascii="Times New Roman" w:hAnsi="Times New Roman" w:cs="Times New Roman"/>
                <w:b/>
              </w:rPr>
              <w:t>2</w:t>
            </w:r>
          </w:p>
        </w:tc>
        <w:tc>
          <w:tcPr>
            <w:tcW w:w="2315" w:type="dxa"/>
          </w:tcPr>
          <w:p w14:paraId="62E64C73" w14:textId="77777777" w:rsidR="00B32943" w:rsidRPr="00B744D8" w:rsidRDefault="00B32943" w:rsidP="00926549">
            <w:pPr>
              <w:spacing w:after="0"/>
              <w:jc w:val="both"/>
              <w:rPr>
                <w:rFonts w:ascii="Times New Roman" w:eastAsia="Times New Roman" w:hAnsi="Times New Roman" w:cs="Times New Roman"/>
                <w:b/>
                <w:lang w:eastAsia="ru-RU"/>
              </w:rPr>
            </w:pPr>
            <w:r w:rsidRPr="00B744D8">
              <w:rPr>
                <w:rFonts w:ascii="Times New Roman" w:eastAsia="Times New Roman" w:hAnsi="Times New Roman" w:cs="Times New Roman"/>
                <w:b/>
                <w:lang w:eastAsia="ru-RU"/>
              </w:rPr>
              <w:t>Характеристики выполняемых работ</w:t>
            </w:r>
          </w:p>
        </w:tc>
        <w:tc>
          <w:tcPr>
            <w:tcW w:w="6662" w:type="dxa"/>
          </w:tcPr>
          <w:p w14:paraId="00FC698B" w14:textId="2D8275B0" w:rsidR="004E65CE" w:rsidRPr="0049188D" w:rsidRDefault="00097A57" w:rsidP="004B05E6">
            <w:pPr>
              <w:spacing w:after="0"/>
              <w:ind w:left="34" w:firstLine="34"/>
              <w:jc w:val="both"/>
              <w:rPr>
                <w:rFonts w:ascii="Times New Roman" w:hAnsi="Times New Roman" w:cs="Times New Roman"/>
              </w:rPr>
            </w:pPr>
            <w:r w:rsidRPr="0049188D">
              <w:rPr>
                <w:rFonts w:ascii="Times New Roman" w:hAnsi="Times New Roman" w:cs="Times New Roman"/>
              </w:rPr>
              <w:t xml:space="preserve">     </w:t>
            </w:r>
            <w:r w:rsidR="009057A5" w:rsidRPr="0049188D">
              <w:rPr>
                <w:rFonts w:ascii="Times New Roman" w:hAnsi="Times New Roman" w:cs="Times New Roman"/>
              </w:rPr>
              <w:t>Полный к</w:t>
            </w:r>
            <w:r w:rsidR="004E65CE" w:rsidRPr="0049188D">
              <w:rPr>
                <w:rFonts w:ascii="Times New Roman" w:hAnsi="Times New Roman" w:cs="Times New Roman"/>
              </w:rPr>
              <w:t>омплекс работ</w:t>
            </w:r>
            <w:r w:rsidR="00681035" w:rsidRPr="0049188D">
              <w:rPr>
                <w:rFonts w:ascii="Times New Roman" w:hAnsi="Times New Roman" w:cs="Times New Roman"/>
              </w:rPr>
              <w:t xml:space="preserve"> </w:t>
            </w:r>
            <w:r w:rsidR="009057A5" w:rsidRPr="0049188D">
              <w:rPr>
                <w:rFonts w:ascii="Times New Roman" w:hAnsi="Times New Roman" w:cs="Times New Roman"/>
              </w:rPr>
              <w:t xml:space="preserve">по устройству декоративного фасада </w:t>
            </w:r>
            <w:r w:rsidR="008425D8" w:rsidRPr="0049188D">
              <w:rPr>
                <w:rFonts w:ascii="Times New Roman" w:hAnsi="Times New Roman" w:cs="Times New Roman"/>
              </w:rPr>
              <w:t>выполняется</w:t>
            </w:r>
            <w:r w:rsidR="004E65CE" w:rsidRPr="0049188D">
              <w:rPr>
                <w:rFonts w:ascii="Times New Roman" w:hAnsi="Times New Roman" w:cs="Times New Roman"/>
              </w:rPr>
              <w:t xml:space="preserve"> на основании проектной документации</w:t>
            </w:r>
            <w:r w:rsidR="00681035" w:rsidRPr="0049188D">
              <w:rPr>
                <w:rFonts w:ascii="Times New Roman" w:hAnsi="Times New Roman" w:cs="Times New Roman"/>
              </w:rPr>
              <w:t xml:space="preserve"> </w:t>
            </w:r>
            <w:r w:rsidR="00681035" w:rsidRPr="0049188D">
              <w:rPr>
                <w:rFonts w:ascii="Times New Roman" w:hAnsi="Times New Roman" w:cs="Times New Roman"/>
                <w:b/>
                <w:bCs/>
              </w:rPr>
              <w:t>220201-П-АР1,</w:t>
            </w:r>
            <w:r w:rsidR="00D110AF" w:rsidRPr="0049188D">
              <w:rPr>
                <w:rFonts w:ascii="Times New Roman" w:hAnsi="Times New Roman" w:cs="Times New Roman"/>
              </w:rPr>
              <w:t xml:space="preserve"> </w:t>
            </w:r>
            <w:r w:rsidR="00681035" w:rsidRPr="0049188D">
              <w:rPr>
                <w:rFonts w:ascii="Times New Roman" w:hAnsi="Times New Roman" w:cs="Times New Roman"/>
                <w:b/>
                <w:bCs/>
              </w:rPr>
              <w:t>220201-П-АР2</w:t>
            </w:r>
            <w:r w:rsidR="00681035" w:rsidRPr="0049188D">
              <w:rPr>
                <w:rFonts w:ascii="Times New Roman" w:hAnsi="Times New Roman" w:cs="Times New Roman"/>
              </w:rPr>
              <w:t>,</w:t>
            </w:r>
            <w:r w:rsidR="009057A5" w:rsidRPr="0049188D">
              <w:rPr>
                <w:rFonts w:ascii="Times New Roman" w:hAnsi="Times New Roman" w:cs="Times New Roman"/>
              </w:rPr>
              <w:t xml:space="preserve"> представляемой Заказчиком (в т.ч. листы авторского надзора), технического задания, а также норм и правил, действующих на территории РФ</w:t>
            </w:r>
            <w:r w:rsidR="007D4821" w:rsidRPr="0049188D">
              <w:rPr>
                <w:rFonts w:ascii="Times New Roman" w:hAnsi="Times New Roman" w:cs="Times New Roman"/>
              </w:rPr>
              <w:t>.</w:t>
            </w:r>
            <w:r w:rsidR="004E65CE" w:rsidRPr="0049188D">
              <w:rPr>
                <w:rFonts w:ascii="Times New Roman" w:hAnsi="Times New Roman" w:cs="Times New Roman"/>
              </w:rPr>
              <w:t xml:space="preserve"> </w:t>
            </w:r>
            <w:r w:rsidR="00DB57D3" w:rsidRPr="0049188D">
              <w:rPr>
                <w:rFonts w:ascii="Times New Roman" w:hAnsi="Times New Roman" w:cs="Times New Roman"/>
              </w:rPr>
              <w:t>Полный комплекс работ включает, в том числе, устройство декоративного штукатурного фасада</w:t>
            </w:r>
            <w:r w:rsidR="009A5E66" w:rsidRPr="0049188D">
              <w:rPr>
                <w:rFonts w:ascii="Times New Roman" w:hAnsi="Times New Roman" w:cs="Times New Roman"/>
              </w:rPr>
              <w:t>,</w:t>
            </w:r>
            <w:r w:rsidR="00DB57D3" w:rsidRPr="0049188D">
              <w:rPr>
                <w:rFonts w:ascii="Times New Roman" w:hAnsi="Times New Roman" w:cs="Times New Roman"/>
              </w:rPr>
              <w:t xml:space="preserve"> облицовку цоколя камнем СКЦ колотым тёмно-серым</w:t>
            </w:r>
            <w:r w:rsidR="00DE5AB7" w:rsidRPr="0049188D">
              <w:rPr>
                <w:rFonts w:ascii="Times New Roman" w:hAnsi="Times New Roman" w:cs="Times New Roman"/>
              </w:rPr>
              <w:t xml:space="preserve"> на анкерах</w:t>
            </w:r>
            <w:r w:rsidR="009A5E66" w:rsidRPr="0049188D">
              <w:rPr>
                <w:rFonts w:ascii="Times New Roman" w:hAnsi="Times New Roman" w:cs="Times New Roman"/>
              </w:rPr>
              <w:t>, устройство отливов</w:t>
            </w:r>
            <w:r w:rsidR="00DB57D3" w:rsidRPr="0049188D">
              <w:rPr>
                <w:rFonts w:ascii="Times New Roman" w:hAnsi="Times New Roman" w:cs="Times New Roman"/>
              </w:rPr>
              <w:t>.</w:t>
            </w:r>
          </w:p>
          <w:p w14:paraId="6E699A63" w14:textId="1E41D7AF" w:rsidR="004E65CE" w:rsidRPr="0049188D" w:rsidRDefault="00097A57" w:rsidP="004B05E6">
            <w:pPr>
              <w:spacing w:after="0"/>
              <w:jc w:val="both"/>
              <w:rPr>
                <w:rFonts w:ascii="Times New Roman" w:hAnsi="Times New Roman" w:cs="Times New Roman"/>
              </w:rPr>
            </w:pPr>
            <w:r w:rsidRPr="0049188D">
              <w:rPr>
                <w:rFonts w:ascii="Times New Roman" w:hAnsi="Times New Roman" w:cs="Times New Roman"/>
              </w:rPr>
              <w:t xml:space="preserve">      </w:t>
            </w:r>
            <w:r w:rsidR="004E65CE" w:rsidRPr="0049188D">
              <w:rPr>
                <w:rFonts w:ascii="Times New Roman" w:hAnsi="Times New Roman" w:cs="Times New Roman"/>
              </w:rPr>
              <w:t>Подрядчик обязан проработать прилагаемый проект на соответствие объемов</w:t>
            </w:r>
            <w:r w:rsidR="00202FF9" w:rsidRPr="0049188D">
              <w:rPr>
                <w:rFonts w:ascii="Times New Roman" w:hAnsi="Times New Roman" w:cs="Times New Roman"/>
              </w:rPr>
              <w:t>;</w:t>
            </w:r>
            <w:r w:rsidR="004E65CE" w:rsidRPr="0049188D">
              <w:rPr>
                <w:rFonts w:ascii="Times New Roman" w:hAnsi="Times New Roman" w:cs="Times New Roman"/>
              </w:rPr>
              <w:t xml:space="preserve"> </w:t>
            </w:r>
            <w:r w:rsidR="005D6456" w:rsidRPr="0049188D">
              <w:rPr>
                <w:rFonts w:ascii="Times New Roman" w:hAnsi="Times New Roman" w:cs="Times New Roman"/>
              </w:rPr>
              <w:t>разработать узлы,</w:t>
            </w:r>
            <w:r w:rsidR="00202FF9" w:rsidRPr="0049188D">
              <w:rPr>
                <w:rFonts w:ascii="Times New Roman" w:hAnsi="Times New Roman" w:cs="Times New Roman"/>
              </w:rPr>
              <w:t xml:space="preserve"> согласовать их с Заказчиком, Генеральным проектировщиком и Подрядчиками, выполняющими смежные работы;</w:t>
            </w:r>
            <w:r w:rsidR="005D6456" w:rsidRPr="0049188D">
              <w:rPr>
                <w:rFonts w:ascii="Times New Roman" w:hAnsi="Times New Roman" w:cs="Times New Roman"/>
              </w:rPr>
              <w:t xml:space="preserve"> </w:t>
            </w:r>
            <w:r w:rsidR="004E65CE" w:rsidRPr="0049188D">
              <w:rPr>
                <w:rFonts w:ascii="Times New Roman" w:hAnsi="Times New Roman" w:cs="Times New Roman"/>
              </w:rPr>
              <w:t xml:space="preserve">в коммерческом предложении указать стоимость по каждому виду работ. В стоимости работ учесть производство всего комплекса работ, «под ключ». В том числе работы и их стоимость, выполнение которых неразрывно связано с выполнением данного вида работ, но явно не отражено в проектной документации. Учесть все необходимое для производства работ оборудование, механизмы, материалы, </w:t>
            </w:r>
            <w:r w:rsidR="00444F48" w:rsidRPr="0049188D">
              <w:rPr>
                <w:rFonts w:ascii="Times New Roman" w:hAnsi="Times New Roman" w:cs="Times New Roman"/>
              </w:rPr>
              <w:t xml:space="preserve">леса, </w:t>
            </w:r>
            <w:r w:rsidR="004E65CE" w:rsidRPr="0049188D">
              <w:rPr>
                <w:rFonts w:ascii="Times New Roman" w:hAnsi="Times New Roman" w:cs="Times New Roman"/>
              </w:rPr>
              <w:t>электроинструмент,</w:t>
            </w:r>
            <w:r w:rsidR="00DE5AB7" w:rsidRPr="0049188D">
              <w:rPr>
                <w:rFonts w:ascii="Times New Roman" w:hAnsi="Times New Roman" w:cs="Times New Roman"/>
              </w:rPr>
              <w:t xml:space="preserve"> измерительные инструменты, спецодежду,</w:t>
            </w:r>
            <w:r w:rsidR="004E65CE" w:rsidRPr="0049188D">
              <w:rPr>
                <w:rFonts w:ascii="Times New Roman" w:hAnsi="Times New Roman" w:cs="Times New Roman"/>
              </w:rPr>
              <w:t xml:space="preserve"> СИЗ, расходные материалы, комплектующие и пр., наличие которых необходимо для выполнения данного комплекса работ.</w:t>
            </w:r>
            <w:r w:rsidR="008C79A2" w:rsidRPr="0049188D">
              <w:rPr>
                <w:rFonts w:ascii="Times New Roman" w:hAnsi="Times New Roman" w:cs="Times New Roman"/>
              </w:rPr>
              <w:t xml:space="preserve">  </w:t>
            </w:r>
          </w:p>
          <w:p w14:paraId="71F8B53A" w14:textId="2668B8E5" w:rsidR="009A5E66" w:rsidRPr="0049188D" w:rsidRDefault="009A5E66" w:rsidP="004B05E6">
            <w:pPr>
              <w:spacing w:after="0"/>
              <w:jc w:val="both"/>
              <w:rPr>
                <w:rFonts w:ascii="Times New Roman" w:hAnsi="Times New Roman" w:cs="Times New Roman"/>
              </w:rPr>
            </w:pPr>
            <w:r w:rsidRPr="0049188D">
              <w:rPr>
                <w:rFonts w:ascii="Times New Roman" w:hAnsi="Times New Roman" w:cs="Times New Roman"/>
              </w:rPr>
              <w:t xml:space="preserve">      Все работы выполняются материалами, инструментом и оборудованием Подрядчика.</w:t>
            </w:r>
          </w:p>
          <w:p w14:paraId="56BA1C77" w14:textId="0FBD64E4" w:rsidR="009F49D5" w:rsidRPr="0049188D" w:rsidRDefault="009F49D5" w:rsidP="004B05E6">
            <w:pPr>
              <w:spacing w:after="0"/>
              <w:jc w:val="both"/>
              <w:rPr>
                <w:rFonts w:ascii="Times New Roman" w:hAnsi="Times New Roman" w:cs="Times New Roman"/>
              </w:rPr>
            </w:pPr>
            <w:r w:rsidRPr="0049188D">
              <w:rPr>
                <w:rFonts w:ascii="Times New Roman" w:hAnsi="Times New Roman" w:cs="Times New Roman"/>
              </w:rPr>
              <w:t xml:space="preserve">     </w:t>
            </w:r>
            <w:r w:rsidR="00931A02" w:rsidRPr="0049188D">
              <w:rPr>
                <w:rFonts w:ascii="Times New Roman" w:hAnsi="Times New Roman" w:cs="Times New Roman"/>
              </w:rPr>
              <w:t>Подрядчик несёт финансовую ответственность за повреждение и загрязнение всех ранее выполненных конструктивов (оконные и дверные блоки, витражи, кровля, крыльца, пандус, цоколь, асфальт в районе проведения работ и т.д.) и отделки, в ходе выполнения работ по Договору.</w:t>
            </w:r>
          </w:p>
          <w:p w14:paraId="5EF4E7DA" w14:textId="77777777" w:rsidR="00BB0651" w:rsidRPr="0049188D" w:rsidRDefault="00BB0651" w:rsidP="004B05E6">
            <w:pPr>
              <w:spacing w:after="0"/>
              <w:jc w:val="both"/>
              <w:rPr>
                <w:rFonts w:ascii="Times New Roman" w:hAnsi="Times New Roman" w:cs="Times New Roman"/>
              </w:rPr>
            </w:pPr>
            <w:r w:rsidRPr="0049188D">
              <w:rPr>
                <w:rFonts w:ascii="Times New Roman" w:hAnsi="Times New Roman" w:cs="Times New Roman"/>
              </w:rPr>
              <w:t xml:space="preserve">     Заказчик предоставляет Подрядчику точку подключения к электроэнергии. Подрядчик за свой счёт осуществляет временную разводку (удлинители и т.д.) к местам производства работ от точки подключения, предоставленной Заказчиком.</w:t>
            </w:r>
          </w:p>
          <w:p w14:paraId="191987DA" w14:textId="1ADBCB76" w:rsidR="00202FF9" w:rsidRPr="0049188D" w:rsidRDefault="00202FF9" w:rsidP="004B05E6">
            <w:pPr>
              <w:spacing w:after="0"/>
              <w:jc w:val="both"/>
              <w:rPr>
                <w:rFonts w:ascii="Times New Roman" w:hAnsi="Times New Roman" w:cs="Times New Roman"/>
              </w:rPr>
            </w:pPr>
            <w:r w:rsidRPr="0049188D">
              <w:rPr>
                <w:rFonts w:ascii="Times New Roman" w:hAnsi="Times New Roman" w:cs="Times New Roman"/>
              </w:rPr>
              <w:t xml:space="preserve">     Подрядчик обеспечивает защиту </w:t>
            </w:r>
            <w:proofErr w:type="spellStart"/>
            <w:r w:rsidRPr="0049188D">
              <w:rPr>
                <w:rFonts w:ascii="Times New Roman" w:hAnsi="Times New Roman" w:cs="Times New Roman"/>
              </w:rPr>
              <w:t>мин.плиты</w:t>
            </w:r>
            <w:proofErr w:type="spellEnd"/>
            <w:r w:rsidRPr="0049188D">
              <w:rPr>
                <w:rFonts w:ascii="Times New Roman" w:hAnsi="Times New Roman" w:cs="Times New Roman"/>
              </w:rPr>
              <w:t xml:space="preserve"> от атмосферных осадков в процессе выполнения работ и после её монтажа.</w:t>
            </w:r>
          </w:p>
          <w:p w14:paraId="63EFCFDA" w14:textId="5BB1CBF1" w:rsidR="00F62B7F" w:rsidRPr="0049188D" w:rsidRDefault="00BB0651" w:rsidP="004B05E6">
            <w:pPr>
              <w:spacing w:after="0"/>
              <w:jc w:val="both"/>
              <w:rPr>
                <w:rFonts w:ascii="Times New Roman" w:hAnsi="Times New Roman" w:cs="Times New Roman"/>
              </w:rPr>
            </w:pPr>
            <w:r w:rsidRPr="0049188D">
              <w:rPr>
                <w:rFonts w:ascii="Times New Roman" w:hAnsi="Times New Roman" w:cs="Times New Roman"/>
              </w:rPr>
              <w:lastRenderedPageBreak/>
              <w:t xml:space="preserve">     Подрядчик обеспечивает чистоту выезжающего с Объекта транспорта. Пост мойки колёс предоставляет Заказчик.  </w:t>
            </w:r>
            <w:r w:rsidR="00F62B7F" w:rsidRPr="0049188D">
              <w:rPr>
                <w:rFonts w:ascii="Times New Roman" w:hAnsi="Times New Roman" w:cs="Times New Roman"/>
              </w:rPr>
              <w:t xml:space="preserve">   </w:t>
            </w:r>
          </w:p>
          <w:p w14:paraId="0020CC17" w14:textId="5EFC2472" w:rsidR="00F62B7F" w:rsidRPr="0049188D" w:rsidRDefault="00F62B7F" w:rsidP="004B05E6">
            <w:pPr>
              <w:spacing w:after="0"/>
              <w:jc w:val="both"/>
              <w:rPr>
                <w:rFonts w:ascii="Times New Roman" w:hAnsi="Times New Roman" w:cs="Times New Roman"/>
              </w:rPr>
            </w:pPr>
            <w:r w:rsidRPr="0049188D">
              <w:rPr>
                <w:rFonts w:ascii="Times New Roman" w:hAnsi="Times New Roman" w:cs="Times New Roman"/>
              </w:rPr>
              <w:t xml:space="preserve">     Подрядчик обеспечивает своих рабочих электроинструментом, спецодеждой, СИЗ, ручным инструментом, измерительными инструментами, </w:t>
            </w:r>
            <w:r w:rsidR="00C27150" w:rsidRPr="0049188D">
              <w:rPr>
                <w:rFonts w:ascii="Times New Roman" w:hAnsi="Times New Roman" w:cs="Times New Roman"/>
              </w:rPr>
              <w:t xml:space="preserve">основными и </w:t>
            </w:r>
            <w:r w:rsidRPr="0049188D">
              <w:rPr>
                <w:rFonts w:ascii="Times New Roman" w:hAnsi="Times New Roman" w:cs="Times New Roman"/>
              </w:rPr>
              <w:t>расходными материалами (в т.ч. диски пильные</w:t>
            </w:r>
            <w:r w:rsidR="00DE5AB7" w:rsidRPr="0049188D">
              <w:rPr>
                <w:rFonts w:ascii="Times New Roman" w:hAnsi="Times New Roman" w:cs="Times New Roman"/>
              </w:rPr>
              <w:t>,</w:t>
            </w:r>
            <w:r w:rsidRPr="0049188D">
              <w:rPr>
                <w:rFonts w:ascii="Times New Roman" w:hAnsi="Times New Roman" w:cs="Times New Roman"/>
              </w:rPr>
              <w:t xml:space="preserve"> круги отрезные, буры, долото, пики, гвозди, дюбели, патроны, и т.д.), а также всеми не упомянутыми, но необходимыми для выполнения работ расходными и вспомогательными материалами, оборудованием, механизмами и инструментом.</w:t>
            </w:r>
          </w:p>
          <w:p w14:paraId="6454BE33" w14:textId="77777777" w:rsidR="009B0161" w:rsidRPr="0049188D" w:rsidRDefault="008C676A" w:rsidP="004B05E6">
            <w:pPr>
              <w:spacing w:after="0"/>
              <w:jc w:val="both"/>
              <w:rPr>
                <w:rFonts w:ascii="Times New Roman" w:hAnsi="Times New Roman" w:cs="Times New Roman"/>
              </w:rPr>
            </w:pPr>
            <w:r w:rsidRPr="0049188D">
              <w:rPr>
                <w:rFonts w:ascii="Times New Roman" w:hAnsi="Times New Roman" w:cs="Times New Roman"/>
              </w:rPr>
              <w:t xml:space="preserve">       </w:t>
            </w:r>
            <w:r w:rsidR="00BC5DEE" w:rsidRPr="0049188D">
              <w:rPr>
                <w:rFonts w:ascii="Times New Roman" w:hAnsi="Times New Roman" w:cs="Times New Roman"/>
              </w:rPr>
              <w:t xml:space="preserve"> </w:t>
            </w:r>
          </w:p>
          <w:p w14:paraId="1F1EE827" w14:textId="592650F9" w:rsidR="009057A5" w:rsidRPr="0049188D" w:rsidRDefault="009B0161" w:rsidP="004B05E6">
            <w:pPr>
              <w:spacing w:after="0"/>
              <w:jc w:val="both"/>
              <w:rPr>
                <w:rFonts w:ascii="Times New Roman" w:hAnsi="Times New Roman" w:cs="Times New Roman"/>
              </w:rPr>
            </w:pPr>
            <w:r w:rsidRPr="0049188D">
              <w:rPr>
                <w:rFonts w:ascii="Times New Roman" w:hAnsi="Times New Roman" w:cs="Times New Roman"/>
              </w:rPr>
              <w:t xml:space="preserve">      </w:t>
            </w:r>
            <w:r w:rsidR="009057A5" w:rsidRPr="0049188D">
              <w:rPr>
                <w:rFonts w:ascii="Times New Roman" w:hAnsi="Times New Roman" w:cs="Times New Roman"/>
                <w:b/>
              </w:rPr>
              <w:t xml:space="preserve"> </w:t>
            </w:r>
            <w:r w:rsidR="000030FF" w:rsidRPr="0049188D">
              <w:rPr>
                <w:rFonts w:ascii="Times New Roman" w:hAnsi="Times New Roman" w:cs="Times New Roman"/>
                <w:b/>
              </w:rPr>
              <w:t>До начала работ</w:t>
            </w:r>
            <w:r w:rsidR="009057A5" w:rsidRPr="0049188D">
              <w:rPr>
                <w:rFonts w:ascii="Times New Roman" w:hAnsi="Times New Roman" w:cs="Times New Roman"/>
                <w:b/>
              </w:rPr>
              <w:t xml:space="preserve"> Подрядчик обязан все цветовые решения</w:t>
            </w:r>
            <w:r w:rsidR="00191C86" w:rsidRPr="0049188D">
              <w:rPr>
                <w:rFonts w:ascii="Times New Roman" w:hAnsi="Times New Roman" w:cs="Times New Roman"/>
                <w:b/>
              </w:rPr>
              <w:t xml:space="preserve"> и узлы примыканий</w:t>
            </w:r>
            <w:r w:rsidR="009057A5" w:rsidRPr="0049188D">
              <w:rPr>
                <w:rFonts w:ascii="Times New Roman" w:hAnsi="Times New Roman" w:cs="Times New Roman"/>
                <w:b/>
              </w:rPr>
              <w:t xml:space="preserve"> письменно согласовать с Заказчиком и Генеральным проектировщиком (согласование образцов-эталонов)</w:t>
            </w:r>
            <w:r w:rsidR="009057A5" w:rsidRPr="0049188D">
              <w:rPr>
                <w:rFonts w:ascii="Times New Roman" w:hAnsi="Times New Roman" w:cs="Times New Roman"/>
                <w:bCs/>
              </w:rPr>
              <w:t xml:space="preserve">. Для этого Подрядчик делает </w:t>
            </w:r>
            <w:proofErr w:type="spellStart"/>
            <w:r w:rsidR="00665B82" w:rsidRPr="0049188D">
              <w:rPr>
                <w:rFonts w:ascii="Times New Roman" w:hAnsi="Times New Roman" w:cs="Times New Roman"/>
                <w:bCs/>
              </w:rPr>
              <w:t>М</w:t>
            </w:r>
            <w:r w:rsidR="009057A5" w:rsidRPr="0049188D">
              <w:rPr>
                <w:rFonts w:ascii="Times New Roman" w:hAnsi="Times New Roman" w:cs="Times New Roman"/>
                <w:bCs/>
              </w:rPr>
              <w:t>окап</w:t>
            </w:r>
            <w:proofErr w:type="spellEnd"/>
            <w:r w:rsidR="009057A5" w:rsidRPr="0049188D">
              <w:rPr>
                <w:rFonts w:ascii="Times New Roman" w:hAnsi="Times New Roman" w:cs="Times New Roman"/>
                <w:bCs/>
              </w:rPr>
              <w:t xml:space="preserve"> (образцы-эталоны) различных цветовых решений (в оттенках проектной цветовой гаммы) фасада</w:t>
            </w:r>
            <w:r w:rsidR="00681035" w:rsidRPr="0049188D">
              <w:rPr>
                <w:rFonts w:ascii="Times New Roman" w:hAnsi="Times New Roman" w:cs="Times New Roman"/>
                <w:bCs/>
              </w:rPr>
              <w:t xml:space="preserve">, </w:t>
            </w:r>
            <w:r w:rsidR="00DB57D3" w:rsidRPr="0049188D">
              <w:rPr>
                <w:rFonts w:ascii="Times New Roman" w:hAnsi="Times New Roman" w:cs="Times New Roman"/>
                <w:bCs/>
              </w:rPr>
              <w:t xml:space="preserve">цоколя, </w:t>
            </w:r>
            <w:r w:rsidR="00681035" w:rsidRPr="0049188D">
              <w:rPr>
                <w:rFonts w:ascii="Times New Roman" w:hAnsi="Times New Roman" w:cs="Times New Roman"/>
                <w:bCs/>
              </w:rPr>
              <w:t>отливов стальных с полимерным покрытием и предоставляет на согласование.</w:t>
            </w:r>
          </w:p>
          <w:p w14:paraId="0BBCBBEB" w14:textId="77777777" w:rsidR="00191C86" w:rsidRPr="0049188D" w:rsidRDefault="00681035" w:rsidP="004B05E6">
            <w:pPr>
              <w:spacing w:after="0"/>
              <w:jc w:val="both"/>
              <w:rPr>
                <w:rFonts w:ascii="Times New Roman" w:hAnsi="Times New Roman" w:cs="Times New Roman"/>
                <w:bCs/>
              </w:rPr>
            </w:pPr>
            <w:r w:rsidRPr="0049188D">
              <w:rPr>
                <w:rFonts w:ascii="Times New Roman" w:hAnsi="Times New Roman" w:cs="Times New Roman"/>
              </w:rPr>
              <w:t xml:space="preserve">      </w:t>
            </w:r>
            <w:r w:rsidRPr="0049188D">
              <w:rPr>
                <w:rFonts w:ascii="Times New Roman" w:hAnsi="Times New Roman" w:cs="Times New Roman"/>
                <w:bCs/>
              </w:rPr>
              <w:t xml:space="preserve"> </w:t>
            </w:r>
          </w:p>
          <w:p w14:paraId="0A0D69C0" w14:textId="29388A69" w:rsidR="009057A5" w:rsidRPr="0049188D" w:rsidRDefault="00191C86" w:rsidP="004B05E6">
            <w:pPr>
              <w:spacing w:after="0"/>
              <w:jc w:val="both"/>
              <w:rPr>
                <w:rFonts w:ascii="Times New Roman" w:hAnsi="Times New Roman" w:cs="Times New Roman"/>
              </w:rPr>
            </w:pPr>
            <w:r w:rsidRPr="0049188D">
              <w:rPr>
                <w:rFonts w:ascii="Times New Roman" w:hAnsi="Times New Roman" w:cs="Times New Roman"/>
                <w:bCs/>
              </w:rPr>
              <w:t xml:space="preserve">      </w:t>
            </w:r>
            <w:r w:rsidR="00681035" w:rsidRPr="0049188D">
              <w:rPr>
                <w:rFonts w:ascii="Times New Roman" w:hAnsi="Times New Roman" w:cs="Times New Roman"/>
                <w:bCs/>
              </w:rPr>
              <w:t>До начала СМР Подрядчик обязан разработать недельно-суточный График производства работ, согласовать его со смежными организациями (при их наличии) и с Заказчиком.</w:t>
            </w:r>
          </w:p>
          <w:p w14:paraId="6A10A07B" w14:textId="77777777" w:rsidR="00191C86" w:rsidRPr="0049188D" w:rsidRDefault="00DA0D7D" w:rsidP="004B05E6">
            <w:pPr>
              <w:spacing w:after="0"/>
              <w:jc w:val="both"/>
              <w:rPr>
                <w:rFonts w:ascii="Times New Roman" w:hAnsi="Times New Roman" w:cs="Times New Roman"/>
              </w:rPr>
            </w:pPr>
            <w:r w:rsidRPr="0049188D">
              <w:rPr>
                <w:rFonts w:ascii="Times New Roman" w:hAnsi="Times New Roman" w:cs="Times New Roman"/>
              </w:rPr>
              <w:t xml:space="preserve">      </w:t>
            </w:r>
          </w:p>
          <w:p w14:paraId="4259F20E" w14:textId="42021A7A" w:rsidR="009057A5" w:rsidRPr="0049188D" w:rsidRDefault="00DA0D7D" w:rsidP="004B05E6">
            <w:pPr>
              <w:spacing w:after="0"/>
              <w:jc w:val="both"/>
              <w:rPr>
                <w:rFonts w:ascii="Times New Roman" w:hAnsi="Times New Roman" w:cs="Times New Roman"/>
                <w:bCs/>
              </w:rPr>
            </w:pPr>
            <w:r w:rsidRPr="0049188D">
              <w:rPr>
                <w:rFonts w:ascii="Times New Roman" w:hAnsi="Times New Roman" w:cs="Times New Roman"/>
                <w:b/>
              </w:rPr>
              <w:t xml:space="preserve"> </w:t>
            </w:r>
            <w:r w:rsidR="00191C86" w:rsidRPr="0049188D">
              <w:rPr>
                <w:rFonts w:ascii="Times New Roman" w:hAnsi="Times New Roman" w:cs="Times New Roman"/>
                <w:b/>
              </w:rPr>
              <w:t xml:space="preserve">     </w:t>
            </w:r>
            <w:r w:rsidRPr="0049188D">
              <w:rPr>
                <w:rFonts w:ascii="Times New Roman" w:hAnsi="Times New Roman" w:cs="Times New Roman"/>
                <w:bCs/>
              </w:rPr>
              <w:t>Гарантийный срок – не менее пяти лет с момента получения Разрешения на ввод объекта в эксплуатацию.</w:t>
            </w:r>
          </w:p>
          <w:p w14:paraId="343B1423" w14:textId="77777777" w:rsidR="009057A5" w:rsidRPr="0049188D" w:rsidRDefault="009057A5" w:rsidP="004B05E6">
            <w:pPr>
              <w:spacing w:after="0"/>
              <w:jc w:val="both"/>
              <w:rPr>
                <w:rFonts w:ascii="Times New Roman" w:hAnsi="Times New Roman" w:cs="Times New Roman"/>
              </w:rPr>
            </w:pPr>
          </w:p>
          <w:p w14:paraId="2211A809" w14:textId="74569574" w:rsidR="00BC5DEE" w:rsidRPr="0049188D" w:rsidRDefault="009057A5" w:rsidP="004B05E6">
            <w:pPr>
              <w:spacing w:after="0"/>
              <w:jc w:val="both"/>
              <w:rPr>
                <w:rFonts w:ascii="Times New Roman" w:hAnsi="Times New Roman" w:cs="Times New Roman"/>
                <w:b/>
              </w:rPr>
            </w:pPr>
            <w:r w:rsidRPr="0049188D">
              <w:rPr>
                <w:rFonts w:ascii="Times New Roman" w:hAnsi="Times New Roman" w:cs="Times New Roman"/>
              </w:rPr>
              <w:t xml:space="preserve">     </w:t>
            </w:r>
            <w:r w:rsidR="00BC5DEE" w:rsidRPr="0049188D">
              <w:rPr>
                <w:rFonts w:ascii="Times New Roman" w:eastAsia="Times New Roman" w:hAnsi="Times New Roman" w:cs="Times New Roman"/>
                <w:b/>
                <w:lang w:eastAsia="ru-RU"/>
              </w:rPr>
              <w:t xml:space="preserve"> </w:t>
            </w:r>
            <w:r w:rsidR="00BC5DEE" w:rsidRPr="0049188D">
              <w:rPr>
                <w:rFonts w:ascii="Times New Roman" w:hAnsi="Times New Roman" w:cs="Times New Roman"/>
                <w:b/>
              </w:rPr>
              <w:t>Определение объемов работ</w:t>
            </w:r>
          </w:p>
          <w:p w14:paraId="1A681E44" w14:textId="5AE7DED5" w:rsidR="008C676A" w:rsidRPr="0049188D" w:rsidRDefault="00BC5DEE" w:rsidP="004B05E6">
            <w:pPr>
              <w:spacing w:after="0"/>
              <w:jc w:val="both"/>
              <w:rPr>
                <w:rFonts w:ascii="Times New Roman" w:hAnsi="Times New Roman" w:cs="Times New Roman"/>
              </w:rPr>
            </w:pPr>
            <w:r w:rsidRPr="0049188D">
              <w:rPr>
                <w:rFonts w:ascii="Times New Roman" w:hAnsi="Times New Roman" w:cs="Times New Roman"/>
              </w:rPr>
              <w:t xml:space="preserve">      </w:t>
            </w:r>
            <w:r w:rsidR="008C676A" w:rsidRPr="0049188D">
              <w:rPr>
                <w:rFonts w:ascii="Times New Roman" w:hAnsi="Times New Roman" w:cs="Times New Roman"/>
              </w:rPr>
              <w:t xml:space="preserve">Объемы работ определяются </w:t>
            </w:r>
            <w:r w:rsidR="000C05DA" w:rsidRPr="0049188D">
              <w:rPr>
                <w:rFonts w:ascii="Times New Roman" w:hAnsi="Times New Roman" w:cs="Times New Roman"/>
              </w:rPr>
              <w:t>на основании проектной документации, предоставленной Заказчиком</w:t>
            </w:r>
            <w:r w:rsidR="008C676A" w:rsidRPr="0049188D">
              <w:rPr>
                <w:rFonts w:ascii="Times New Roman" w:hAnsi="Times New Roman" w:cs="Times New Roman"/>
              </w:rPr>
              <w:t xml:space="preserve">.  При расчете объемов учесть все виды работ, </w:t>
            </w:r>
            <w:r w:rsidR="00681035" w:rsidRPr="0049188D">
              <w:rPr>
                <w:rFonts w:ascii="Times New Roman" w:hAnsi="Times New Roman" w:cs="Times New Roman"/>
              </w:rPr>
              <w:t xml:space="preserve">в том числе те, </w:t>
            </w:r>
            <w:r w:rsidR="008C676A" w:rsidRPr="0049188D">
              <w:rPr>
                <w:rFonts w:ascii="Times New Roman" w:hAnsi="Times New Roman" w:cs="Times New Roman"/>
              </w:rPr>
              <w:t xml:space="preserve">которые не указаны   в   проектной документации, но являются необходимыми для выполнения полного комплекса работ по устройству </w:t>
            </w:r>
            <w:r w:rsidR="001C170B" w:rsidRPr="0049188D">
              <w:rPr>
                <w:rFonts w:ascii="Times New Roman" w:hAnsi="Times New Roman" w:cs="Times New Roman"/>
              </w:rPr>
              <w:t>декоративного фасада</w:t>
            </w:r>
            <w:r w:rsidR="00C27150" w:rsidRPr="0049188D">
              <w:rPr>
                <w:rFonts w:ascii="Times New Roman" w:hAnsi="Times New Roman" w:cs="Times New Roman"/>
              </w:rPr>
              <w:t xml:space="preserve"> «под ключ»</w:t>
            </w:r>
            <w:r w:rsidR="008C676A" w:rsidRPr="0049188D">
              <w:rPr>
                <w:rFonts w:ascii="Times New Roman" w:hAnsi="Times New Roman" w:cs="Times New Roman"/>
              </w:rPr>
              <w:t>.</w:t>
            </w:r>
          </w:p>
          <w:p w14:paraId="275DC4A3" w14:textId="77777777" w:rsidR="009B0161" w:rsidRPr="0049188D" w:rsidRDefault="00BC5DEE" w:rsidP="004B05E6">
            <w:pPr>
              <w:spacing w:after="0"/>
              <w:jc w:val="both"/>
              <w:rPr>
                <w:rFonts w:ascii="Times New Roman" w:hAnsi="Times New Roman" w:cs="Times New Roman"/>
                <w:b/>
                <w:bCs/>
              </w:rPr>
            </w:pPr>
            <w:r w:rsidRPr="0049188D">
              <w:rPr>
                <w:rFonts w:ascii="Times New Roman" w:hAnsi="Times New Roman" w:cs="Times New Roman"/>
                <w:b/>
                <w:bCs/>
              </w:rPr>
              <w:t xml:space="preserve">         </w:t>
            </w:r>
          </w:p>
          <w:p w14:paraId="534D61F4" w14:textId="77777777" w:rsidR="00BC5DEE" w:rsidRPr="0049188D" w:rsidRDefault="009B0161" w:rsidP="004B05E6">
            <w:pPr>
              <w:spacing w:after="0"/>
              <w:jc w:val="both"/>
              <w:rPr>
                <w:rFonts w:ascii="Times New Roman" w:hAnsi="Times New Roman" w:cs="Times New Roman"/>
              </w:rPr>
            </w:pPr>
            <w:r w:rsidRPr="0049188D">
              <w:rPr>
                <w:rFonts w:ascii="Times New Roman" w:hAnsi="Times New Roman" w:cs="Times New Roman"/>
                <w:b/>
                <w:bCs/>
              </w:rPr>
              <w:t xml:space="preserve">         </w:t>
            </w:r>
            <w:r w:rsidR="00BC5DEE" w:rsidRPr="0049188D">
              <w:rPr>
                <w:rFonts w:ascii="Times New Roman" w:hAnsi="Times New Roman" w:cs="Times New Roman"/>
                <w:b/>
                <w:bCs/>
              </w:rPr>
              <w:t xml:space="preserve">Приемка </w:t>
            </w:r>
            <w:r w:rsidR="000C05DA" w:rsidRPr="0049188D">
              <w:rPr>
                <w:rFonts w:ascii="Times New Roman" w:hAnsi="Times New Roman" w:cs="Times New Roman"/>
                <w:b/>
                <w:bCs/>
              </w:rPr>
              <w:t xml:space="preserve">и сдача </w:t>
            </w:r>
            <w:r w:rsidR="00BC5DEE" w:rsidRPr="0049188D">
              <w:rPr>
                <w:rFonts w:ascii="Times New Roman" w:hAnsi="Times New Roman" w:cs="Times New Roman"/>
                <w:b/>
                <w:bCs/>
              </w:rPr>
              <w:t>работ</w:t>
            </w:r>
          </w:p>
          <w:p w14:paraId="5AB3A515" w14:textId="2E1C2ECB" w:rsidR="004E65CE" w:rsidRPr="0049188D" w:rsidRDefault="00097A57" w:rsidP="004B05E6">
            <w:pPr>
              <w:spacing w:after="0"/>
              <w:jc w:val="both"/>
              <w:rPr>
                <w:rFonts w:ascii="Times New Roman" w:hAnsi="Times New Roman" w:cs="Times New Roman"/>
              </w:rPr>
            </w:pPr>
            <w:r w:rsidRPr="0049188D">
              <w:rPr>
                <w:rFonts w:ascii="Times New Roman" w:hAnsi="Times New Roman" w:cs="Times New Roman"/>
              </w:rPr>
              <w:t xml:space="preserve">      </w:t>
            </w:r>
            <w:r w:rsidR="004E65CE" w:rsidRPr="0049188D">
              <w:rPr>
                <w:rFonts w:ascii="Times New Roman" w:hAnsi="Times New Roman" w:cs="Times New Roman"/>
              </w:rPr>
              <w:t xml:space="preserve">По окончании работ (этапа работ) </w:t>
            </w:r>
            <w:r w:rsidR="008C676A" w:rsidRPr="0049188D">
              <w:rPr>
                <w:rFonts w:ascii="Times New Roman" w:hAnsi="Times New Roman" w:cs="Times New Roman"/>
              </w:rPr>
              <w:t xml:space="preserve">передать </w:t>
            </w:r>
            <w:r w:rsidR="000C05DA" w:rsidRPr="0049188D">
              <w:rPr>
                <w:rFonts w:ascii="Times New Roman" w:hAnsi="Times New Roman" w:cs="Times New Roman"/>
              </w:rPr>
              <w:t>Заказчику</w:t>
            </w:r>
            <w:r w:rsidR="008C676A" w:rsidRPr="0049188D">
              <w:rPr>
                <w:rFonts w:ascii="Times New Roman" w:hAnsi="Times New Roman" w:cs="Times New Roman"/>
              </w:rPr>
              <w:t xml:space="preserve"> по реестру</w:t>
            </w:r>
            <w:r w:rsidR="004E65CE" w:rsidRPr="0049188D">
              <w:rPr>
                <w:rFonts w:ascii="Times New Roman" w:hAnsi="Times New Roman" w:cs="Times New Roman"/>
              </w:rPr>
              <w:t xml:space="preserve"> полный комплект исполнительной документации (акты, схемы, документы о качестве материалов, сертификаты</w:t>
            </w:r>
            <w:r w:rsidR="00BC5DEE" w:rsidRPr="0049188D">
              <w:rPr>
                <w:rFonts w:ascii="Times New Roman" w:hAnsi="Times New Roman" w:cs="Times New Roman"/>
              </w:rPr>
              <w:t>, паспорта и т.д.</w:t>
            </w:r>
            <w:r w:rsidR="004E65CE" w:rsidRPr="0049188D">
              <w:rPr>
                <w:rFonts w:ascii="Times New Roman" w:hAnsi="Times New Roman" w:cs="Times New Roman"/>
              </w:rPr>
              <w:t>)</w:t>
            </w:r>
            <w:r w:rsidR="00BC5DEE" w:rsidRPr="0049188D">
              <w:rPr>
                <w:rFonts w:ascii="Times New Roman" w:hAnsi="Times New Roman" w:cs="Times New Roman"/>
              </w:rPr>
              <w:t xml:space="preserve"> надлежаще оформленный, в 3-х экземплярах на бумажном носителе и 1 экз. в электронном виде</w:t>
            </w:r>
            <w:r w:rsidR="004E65CE" w:rsidRPr="0049188D">
              <w:rPr>
                <w:rFonts w:ascii="Times New Roman" w:hAnsi="Times New Roman" w:cs="Times New Roman"/>
              </w:rPr>
              <w:t>.</w:t>
            </w:r>
            <w:r w:rsidR="00D00D8E" w:rsidRPr="0049188D">
              <w:rPr>
                <w:rFonts w:ascii="Times New Roman" w:hAnsi="Times New Roman" w:cs="Times New Roman"/>
              </w:rPr>
              <w:t xml:space="preserve">  Состав и структура электронной версии должны быть идентичны бумажному оригиналу.</w:t>
            </w:r>
          </w:p>
          <w:p w14:paraId="38D0EF7F" w14:textId="77777777" w:rsidR="00863971" w:rsidRPr="0049188D" w:rsidRDefault="00863971" w:rsidP="004B05E6">
            <w:pPr>
              <w:spacing w:after="0"/>
              <w:jc w:val="both"/>
              <w:rPr>
                <w:rFonts w:ascii="Times New Roman" w:hAnsi="Times New Roman" w:cs="Times New Roman"/>
              </w:rPr>
            </w:pPr>
            <w:r w:rsidRPr="0049188D">
              <w:rPr>
                <w:rFonts w:ascii="Times New Roman" w:hAnsi="Times New Roman" w:cs="Times New Roman"/>
              </w:rPr>
              <w:t xml:space="preserve">        Подрядчик обязан сдать результат выполненных работ Заказчику и Управляющей компании, с предоставлением полного пакета исполнительной документации.</w:t>
            </w:r>
          </w:p>
          <w:p w14:paraId="42809EF2" w14:textId="77777777" w:rsidR="00863971" w:rsidRPr="0049188D" w:rsidRDefault="00863971" w:rsidP="004B05E6">
            <w:pPr>
              <w:spacing w:after="0"/>
              <w:jc w:val="both"/>
              <w:rPr>
                <w:rFonts w:ascii="Times New Roman" w:hAnsi="Times New Roman" w:cs="Times New Roman"/>
              </w:rPr>
            </w:pPr>
            <w:r w:rsidRPr="0049188D">
              <w:rPr>
                <w:rFonts w:ascii="Times New Roman" w:hAnsi="Times New Roman" w:cs="Times New Roman"/>
              </w:rPr>
              <w:t xml:space="preserve">        Подрядчик несёт ответственность за сдачу работ контролирующим органам, получение ЗОС, передачу Объекта в эксплуатацию (в рамках выполняемых работ).</w:t>
            </w:r>
          </w:p>
          <w:p w14:paraId="36632491" w14:textId="1137673E" w:rsidR="00C27150" w:rsidRPr="0049188D" w:rsidRDefault="00DA0D7D" w:rsidP="004B05E6">
            <w:pPr>
              <w:spacing w:after="0"/>
              <w:jc w:val="both"/>
              <w:rPr>
                <w:rFonts w:ascii="Times New Roman" w:hAnsi="Times New Roman" w:cs="Times New Roman"/>
              </w:rPr>
            </w:pPr>
            <w:r w:rsidRPr="0049188D">
              <w:rPr>
                <w:rFonts w:ascii="Times New Roman" w:hAnsi="Times New Roman" w:cs="Times New Roman"/>
              </w:rPr>
              <w:t xml:space="preserve">        </w:t>
            </w:r>
            <w:r w:rsidR="00C27150" w:rsidRPr="0049188D">
              <w:rPr>
                <w:rFonts w:ascii="Times New Roman" w:hAnsi="Times New Roman" w:cs="Times New Roman"/>
              </w:rPr>
              <w:t xml:space="preserve">Внешний вид, примыкания, плоскость </w:t>
            </w:r>
            <w:r w:rsidR="004B147F" w:rsidRPr="0049188D">
              <w:rPr>
                <w:rFonts w:ascii="Times New Roman" w:hAnsi="Times New Roman" w:cs="Times New Roman"/>
              </w:rPr>
              <w:t xml:space="preserve">выполненного </w:t>
            </w:r>
            <w:r w:rsidR="00C27150" w:rsidRPr="0049188D">
              <w:rPr>
                <w:rFonts w:ascii="Times New Roman" w:hAnsi="Times New Roman" w:cs="Times New Roman"/>
              </w:rPr>
              <w:t xml:space="preserve">фасада проверяют на соответствие требованиям нормативных документов </w:t>
            </w:r>
            <w:r w:rsidR="00C27150" w:rsidRPr="0049188D">
              <w:rPr>
                <w:rFonts w:ascii="Times New Roman" w:hAnsi="Times New Roman" w:cs="Times New Roman"/>
              </w:rPr>
              <w:lastRenderedPageBreak/>
              <w:t>и проектной документации. Качество</w:t>
            </w:r>
            <w:r w:rsidR="00B040FD" w:rsidRPr="0049188D">
              <w:rPr>
                <w:rFonts w:ascii="Times New Roman" w:hAnsi="Times New Roman" w:cs="Times New Roman"/>
              </w:rPr>
              <w:t xml:space="preserve"> и</w:t>
            </w:r>
            <w:r w:rsidR="00C27150" w:rsidRPr="0049188D">
              <w:rPr>
                <w:rFonts w:ascii="Times New Roman" w:hAnsi="Times New Roman" w:cs="Times New Roman"/>
              </w:rPr>
              <w:t xml:space="preserve"> цвет контролируют сравнением с согласованными образцами-эталонами. </w:t>
            </w:r>
          </w:p>
          <w:p w14:paraId="5B5E9283" w14:textId="77777777" w:rsidR="00BC5DEE" w:rsidRPr="0049188D" w:rsidRDefault="00BC5DEE" w:rsidP="004B05E6">
            <w:pPr>
              <w:spacing w:after="0"/>
              <w:jc w:val="both"/>
              <w:rPr>
                <w:rFonts w:ascii="Times New Roman" w:hAnsi="Times New Roman" w:cs="Times New Roman"/>
              </w:rPr>
            </w:pPr>
          </w:p>
          <w:p w14:paraId="56279B4F" w14:textId="77777777" w:rsidR="00BC5DEE" w:rsidRPr="0049188D" w:rsidRDefault="00BC5DEE" w:rsidP="004B05E6">
            <w:pPr>
              <w:spacing w:after="0"/>
              <w:jc w:val="both"/>
              <w:rPr>
                <w:rFonts w:ascii="Times New Roman" w:hAnsi="Times New Roman" w:cs="Times New Roman"/>
              </w:rPr>
            </w:pPr>
            <w:r w:rsidRPr="0049188D">
              <w:rPr>
                <w:rFonts w:ascii="Times New Roman" w:hAnsi="Times New Roman" w:cs="Times New Roman"/>
                <w:b/>
              </w:rPr>
              <w:t xml:space="preserve">     Состав работ и общие требования</w:t>
            </w:r>
          </w:p>
          <w:p w14:paraId="487DF8DF" w14:textId="15807B0F" w:rsidR="00863971" w:rsidRPr="0049188D" w:rsidRDefault="00863971" w:rsidP="004B05E6">
            <w:pPr>
              <w:spacing w:after="0"/>
              <w:jc w:val="both"/>
              <w:rPr>
                <w:rFonts w:ascii="Times New Roman" w:hAnsi="Times New Roman" w:cs="Times New Roman"/>
              </w:rPr>
            </w:pPr>
            <w:r w:rsidRPr="0049188D">
              <w:rPr>
                <w:rFonts w:ascii="Times New Roman" w:hAnsi="Times New Roman" w:cs="Times New Roman"/>
              </w:rPr>
              <w:t xml:space="preserve">     На основании Проектной документации, представляемой Заказчиком (в т.ч. листы авторского надзора), технического задания, а также норм и правил действующих на территории РФ, Подрядчик, используя собственные или привлеченные ресурсы</w:t>
            </w:r>
            <w:r w:rsidR="00F62B7F" w:rsidRPr="0049188D">
              <w:rPr>
                <w:rFonts w:ascii="Times New Roman" w:hAnsi="Times New Roman" w:cs="Times New Roman"/>
              </w:rPr>
              <w:t>,</w:t>
            </w:r>
            <w:r w:rsidRPr="0049188D">
              <w:rPr>
                <w:rFonts w:ascii="Times New Roman" w:hAnsi="Times New Roman" w:cs="Times New Roman"/>
              </w:rPr>
              <w:t xml:space="preserve"> обязан выполнить </w:t>
            </w:r>
            <w:r w:rsidR="00DA0D7D" w:rsidRPr="0049188D">
              <w:rPr>
                <w:rFonts w:ascii="Times New Roman" w:hAnsi="Times New Roman" w:cs="Times New Roman"/>
              </w:rPr>
              <w:t>полный</w:t>
            </w:r>
            <w:r w:rsidRPr="0049188D">
              <w:rPr>
                <w:rFonts w:ascii="Times New Roman" w:hAnsi="Times New Roman" w:cs="Times New Roman"/>
              </w:rPr>
              <w:t xml:space="preserve"> комплекс работ по устройству </w:t>
            </w:r>
            <w:r w:rsidR="001C170B" w:rsidRPr="0049188D">
              <w:rPr>
                <w:rFonts w:ascii="Times New Roman" w:hAnsi="Times New Roman" w:cs="Times New Roman"/>
              </w:rPr>
              <w:t xml:space="preserve">декоративного </w:t>
            </w:r>
            <w:r w:rsidRPr="0049188D">
              <w:rPr>
                <w:rFonts w:ascii="Times New Roman" w:hAnsi="Times New Roman" w:cs="Times New Roman"/>
              </w:rPr>
              <w:t>фасада</w:t>
            </w:r>
            <w:r w:rsidR="00DA0D7D" w:rsidRPr="0049188D">
              <w:rPr>
                <w:rFonts w:ascii="Times New Roman" w:hAnsi="Times New Roman" w:cs="Times New Roman"/>
              </w:rPr>
              <w:t>, в том числе, но не ограничиваясь</w:t>
            </w:r>
            <w:r w:rsidRPr="0049188D">
              <w:rPr>
                <w:rFonts w:ascii="Times New Roman" w:hAnsi="Times New Roman" w:cs="Times New Roman"/>
              </w:rPr>
              <w:t>:</w:t>
            </w:r>
          </w:p>
          <w:p w14:paraId="23C14E51" w14:textId="77777777" w:rsidR="00863971" w:rsidRPr="0049188D" w:rsidRDefault="00863971" w:rsidP="004B05E6">
            <w:pPr>
              <w:spacing w:after="0"/>
              <w:jc w:val="both"/>
              <w:rPr>
                <w:rFonts w:ascii="Times New Roman" w:hAnsi="Times New Roman" w:cs="Times New Roman"/>
              </w:rPr>
            </w:pPr>
            <w:r w:rsidRPr="0049188D">
              <w:rPr>
                <w:rFonts w:ascii="Times New Roman" w:hAnsi="Times New Roman" w:cs="Times New Roman"/>
              </w:rPr>
              <w:t>1. Принять у Заказчика строительную готовность и геодезическую основу.</w:t>
            </w:r>
          </w:p>
          <w:p w14:paraId="49E641F5" w14:textId="74CF4AF6" w:rsidR="00863971" w:rsidRPr="0049188D" w:rsidRDefault="00863971" w:rsidP="004B05E6">
            <w:pPr>
              <w:spacing w:after="0"/>
              <w:jc w:val="both"/>
              <w:rPr>
                <w:rFonts w:ascii="Times New Roman" w:hAnsi="Times New Roman" w:cs="Times New Roman"/>
              </w:rPr>
            </w:pPr>
            <w:r w:rsidRPr="0049188D">
              <w:rPr>
                <w:rFonts w:ascii="Times New Roman" w:hAnsi="Times New Roman" w:cs="Times New Roman"/>
              </w:rPr>
              <w:t xml:space="preserve">2. </w:t>
            </w:r>
            <w:r w:rsidR="001C170B" w:rsidRPr="0049188D">
              <w:rPr>
                <w:rFonts w:ascii="Times New Roman" w:hAnsi="Times New Roman" w:cs="Times New Roman"/>
              </w:rPr>
              <w:t>Проверить основание на отклонение от плоскости</w:t>
            </w:r>
            <w:r w:rsidRPr="0049188D">
              <w:rPr>
                <w:rFonts w:ascii="Times New Roman" w:hAnsi="Times New Roman" w:cs="Times New Roman"/>
              </w:rPr>
              <w:t>.</w:t>
            </w:r>
          </w:p>
          <w:p w14:paraId="217D2740" w14:textId="19B55F82" w:rsidR="00863971" w:rsidRPr="0049188D" w:rsidRDefault="00864BE8" w:rsidP="004B05E6">
            <w:pPr>
              <w:spacing w:after="0"/>
              <w:jc w:val="both"/>
              <w:rPr>
                <w:rFonts w:ascii="Times New Roman" w:hAnsi="Times New Roman" w:cs="Times New Roman"/>
              </w:rPr>
            </w:pPr>
            <w:r w:rsidRPr="0049188D">
              <w:rPr>
                <w:rFonts w:ascii="Times New Roman" w:hAnsi="Times New Roman" w:cs="Times New Roman"/>
              </w:rPr>
              <w:t>3</w:t>
            </w:r>
            <w:r w:rsidR="00863971" w:rsidRPr="0049188D">
              <w:rPr>
                <w:rFonts w:ascii="Times New Roman" w:hAnsi="Times New Roman" w:cs="Times New Roman"/>
              </w:rPr>
              <w:t xml:space="preserve">. </w:t>
            </w:r>
            <w:r w:rsidR="00851ADE" w:rsidRPr="0049188D">
              <w:rPr>
                <w:rFonts w:ascii="Times New Roman" w:hAnsi="Times New Roman" w:cs="Times New Roman"/>
              </w:rPr>
              <w:t xml:space="preserve"> Разработать ППР, в котором проработать, в том числе, </w:t>
            </w:r>
            <w:r w:rsidR="001C170B" w:rsidRPr="0049188D">
              <w:rPr>
                <w:rFonts w:ascii="Times New Roman" w:hAnsi="Times New Roman" w:cs="Times New Roman"/>
              </w:rPr>
              <w:t xml:space="preserve">все узлы, связанные с примыканием конструкций </w:t>
            </w:r>
            <w:r w:rsidR="00863971" w:rsidRPr="0049188D">
              <w:rPr>
                <w:rFonts w:ascii="Times New Roman" w:hAnsi="Times New Roman" w:cs="Times New Roman"/>
              </w:rPr>
              <w:t>и согласовать их с Генеральным проектировщиком</w:t>
            </w:r>
            <w:r w:rsidR="00ED3A64" w:rsidRPr="0049188D">
              <w:rPr>
                <w:rFonts w:ascii="Times New Roman" w:hAnsi="Times New Roman" w:cs="Times New Roman"/>
              </w:rPr>
              <w:t>,</w:t>
            </w:r>
            <w:r w:rsidR="00863971" w:rsidRPr="0049188D">
              <w:rPr>
                <w:rFonts w:ascii="Times New Roman" w:hAnsi="Times New Roman" w:cs="Times New Roman"/>
              </w:rPr>
              <w:t xml:space="preserve"> Заказчиком</w:t>
            </w:r>
            <w:r w:rsidR="00ED3A64" w:rsidRPr="0049188D">
              <w:rPr>
                <w:rFonts w:ascii="Times New Roman" w:hAnsi="Times New Roman" w:cs="Times New Roman"/>
              </w:rPr>
              <w:t xml:space="preserve"> и Подрядчиками, выполняющими смежные работы</w:t>
            </w:r>
            <w:r w:rsidR="00863971" w:rsidRPr="0049188D">
              <w:rPr>
                <w:rFonts w:ascii="Times New Roman" w:hAnsi="Times New Roman" w:cs="Times New Roman"/>
              </w:rPr>
              <w:t>.</w:t>
            </w:r>
          </w:p>
          <w:p w14:paraId="11D57CFB" w14:textId="2F08F94F" w:rsidR="00DA0D7D" w:rsidRPr="0049188D" w:rsidRDefault="00DA0D7D" w:rsidP="004B05E6">
            <w:pPr>
              <w:spacing w:after="0"/>
              <w:jc w:val="both"/>
              <w:rPr>
                <w:rFonts w:ascii="Times New Roman" w:hAnsi="Times New Roman" w:cs="Times New Roman"/>
              </w:rPr>
            </w:pPr>
            <w:r w:rsidRPr="0049188D">
              <w:rPr>
                <w:rFonts w:ascii="Times New Roman" w:hAnsi="Times New Roman" w:cs="Times New Roman"/>
              </w:rPr>
              <w:t xml:space="preserve">4.  </w:t>
            </w:r>
            <w:r w:rsidR="00851ADE" w:rsidRPr="0049188D">
              <w:rPr>
                <w:rFonts w:ascii="Times New Roman" w:hAnsi="Times New Roman" w:cs="Times New Roman"/>
                <w:b/>
                <w:bCs/>
              </w:rPr>
              <w:t xml:space="preserve">До начала производства работ по окраске фасада выполнить </w:t>
            </w:r>
            <w:proofErr w:type="spellStart"/>
            <w:r w:rsidR="00851ADE" w:rsidRPr="0049188D">
              <w:rPr>
                <w:rFonts w:ascii="Times New Roman" w:hAnsi="Times New Roman" w:cs="Times New Roman"/>
                <w:b/>
                <w:bCs/>
              </w:rPr>
              <w:t>выкраску</w:t>
            </w:r>
            <w:proofErr w:type="spellEnd"/>
            <w:r w:rsidR="00851ADE" w:rsidRPr="0049188D">
              <w:rPr>
                <w:rFonts w:ascii="Times New Roman" w:hAnsi="Times New Roman" w:cs="Times New Roman"/>
                <w:b/>
                <w:bCs/>
              </w:rPr>
              <w:t xml:space="preserve"> участка фасада в качестве эталонного образца</w:t>
            </w:r>
            <w:r w:rsidR="00851ADE" w:rsidRPr="0049188D">
              <w:rPr>
                <w:rFonts w:ascii="Times New Roman" w:hAnsi="Times New Roman" w:cs="Times New Roman"/>
              </w:rPr>
              <w:t xml:space="preserve"> и предъявить представителям Заказчика и Генерального проектировщика на согласование, с составлением Акта</w:t>
            </w:r>
            <w:r w:rsidR="00C27150" w:rsidRPr="0049188D">
              <w:rPr>
                <w:rFonts w:ascii="Times New Roman" w:hAnsi="Times New Roman" w:cs="Times New Roman"/>
              </w:rPr>
              <w:t>.</w:t>
            </w:r>
          </w:p>
          <w:p w14:paraId="43B70A7C" w14:textId="77777777" w:rsidR="000C39C4" w:rsidRPr="0049188D" w:rsidRDefault="00B040FD" w:rsidP="004B05E6">
            <w:pPr>
              <w:spacing w:after="0"/>
              <w:jc w:val="both"/>
              <w:rPr>
                <w:rFonts w:ascii="Times New Roman" w:hAnsi="Times New Roman" w:cs="Times New Roman"/>
              </w:rPr>
            </w:pPr>
            <w:r w:rsidRPr="0049188D">
              <w:rPr>
                <w:rFonts w:ascii="Times New Roman" w:hAnsi="Times New Roman" w:cs="Times New Roman"/>
                <w:b/>
                <w:bCs/>
              </w:rPr>
              <w:t xml:space="preserve">До начала производства работ по облицовке цоколя камнем СКЦ и устройству металлического отлива </w:t>
            </w:r>
            <w:r w:rsidR="00191C86" w:rsidRPr="0049188D">
              <w:rPr>
                <w:rFonts w:ascii="Times New Roman" w:hAnsi="Times New Roman" w:cs="Times New Roman"/>
              </w:rPr>
              <w:t>(</w:t>
            </w:r>
            <w:r w:rsidR="000C39C4" w:rsidRPr="0049188D">
              <w:rPr>
                <w:rFonts w:ascii="Times New Roman" w:hAnsi="Times New Roman" w:cs="Times New Roman"/>
              </w:rPr>
              <w:t xml:space="preserve">на окнах и </w:t>
            </w:r>
            <w:r w:rsidRPr="0049188D">
              <w:rPr>
                <w:rFonts w:ascii="Times New Roman" w:hAnsi="Times New Roman" w:cs="Times New Roman"/>
              </w:rPr>
              <w:t xml:space="preserve">на границе примыкания декоративного штукатурного фасада к </w:t>
            </w:r>
            <w:r w:rsidR="00191C86" w:rsidRPr="0049188D">
              <w:rPr>
                <w:rFonts w:ascii="Times New Roman" w:hAnsi="Times New Roman" w:cs="Times New Roman"/>
              </w:rPr>
              <w:t xml:space="preserve">камню СКЦ цоколя), предъявить </w:t>
            </w:r>
            <w:proofErr w:type="spellStart"/>
            <w:r w:rsidR="00191C86" w:rsidRPr="0049188D">
              <w:rPr>
                <w:rFonts w:ascii="Times New Roman" w:hAnsi="Times New Roman" w:cs="Times New Roman"/>
              </w:rPr>
              <w:t>Мокап</w:t>
            </w:r>
            <w:proofErr w:type="spellEnd"/>
            <w:r w:rsidR="00191C86" w:rsidRPr="0049188D">
              <w:rPr>
                <w:rFonts w:ascii="Times New Roman" w:hAnsi="Times New Roman" w:cs="Times New Roman"/>
              </w:rPr>
              <w:t xml:space="preserve"> (в качестве эталонного образца) представителям Заказчика и Генерального проектировщика на согласование, с составлением Акта. </w:t>
            </w:r>
          </w:p>
          <w:p w14:paraId="2C75AD86" w14:textId="315FCFE3" w:rsidR="00B040FD" w:rsidRPr="0049188D" w:rsidRDefault="00B94019" w:rsidP="004B05E6">
            <w:pPr>
              <w:spacing w:after="0"/>
              <w:jc w:val="both"/>
              <w:rPr>
                <w:rFonts w:ascii="Times New Roman" w:hAnsi="Times New Roman" w:cs="Times New Roman"/>
              </w:rPr>
            </w:pPr>
            <w:r w:rsidRPr="0049188D">
              <w:rPr>
                <w:rFonts w:ascii="Times New Roman" w:hAnsi="Times New Roman" w:cs="Times New Roman"/>
              </w:rPr>
              <w:t xml:space="preserve">Участки для выполнения </w:t>
            </w:r>
            <w:proofErr w:type="spellStart"/>
            <w:r w:rsidRPr="0049188D">
              <w:rPr>
                <w:rFonts w:ascii="Times New Roman" w:hAnsi="Times New Roman" w:cs="Times New Roman"/>
              </w:rPr>
              <w:t>Мокапа</w:t>
            </w:r>
            <w:proofErr w:type="spellEnd"/>
            <w:r w:rsidRPr="0049188D">
              <w:rPr>
                <w:rFonts w:ascii="Times New Roman" w:hAnsi="Times New Roman" w:cs="Times New Roman"/>
              </w:rPr>
              <w:t xml:space="preserve"> выбирает Заказчик.</w:t>
            </w:r>
          </w:p>
          <w:p w14:paraId="59579485" w14:textId="4DE3A81C" w:rsidR="00863971" w:rsidRPr="0049188D" w:rsidRDefault="00DA0D7D" w:rsidP="004B05E6">
            <w:pPr>
              <w:spacing w:after="0"/>
              <w:jc w:val="both"/>
              <w:rPr>
                <w:rFonts w:ascii="Times New Roman" w:hAnsi="Times New Roman" w:cs="Times New Roman"/>
              </w:rPr>
            </w:pPr>
            <w:r w:rsidRPr="0049188D">
              <w:rPr>
                <w:rFonts w:ascii="Times New Roman" w:hAnsi="Times New Roman" w:cs="Times New Roman"/>
              </w:rPr>
              <w:t>5</w:t>
            </w:r>
            <w:r w:rsidR="00863971" w:rsidRPr="0049188D">
              <w:rPr>
                <w:rFonts w:ascii="Times New Roman" w:hAnsi="Times New Roman" w:cs="Times New Roman"/>
              </w:rPr>
              <w:t xml:space="preserve">. Разработать раскладку </w:t>
            </w:r>
            <w:r w:rsidRPr="0049188D">
              <w:rPr>
                <w:rFonts w:ascii="Times New Roman" w:hAnsi="Times New Roman" w:cs="Times New Roman"/>
              </w:rPr>
              <w:t xml:space="preserve">мин. плиты, </w:t>
            </w:r>
            <w:r w:rsidR="00863971" w:rsidRPr="0049188D">
              <w:rPr>
                <w:rFonts w:ascii="Times New Roman" w:hAnsi="Times New Roman" w:cs="Times New Roman"/>
              </w:rPr>
              <w:t>с оптимизацией раскроя материала.</w:t>
            </w:r>
          </w:p>
          <w:p w14:paraId="46CCF7F7" w14:textId="6B23598A" w:rsidR="00202FF9" w:rsidRPr="0049188D" w:rsidRDefault="00202FF9" w:rsidP="004B05E6">
            <w:pPr>
              <w:spacing w:after="0"/>
              <w:jc w:val="both"/>
              <w:rPr>
                <w:rFonts w:ascii="Times New Roman" w:hAnsi="Times New Roman" w:cs="Times New Roman"/>
              </w:rPr>
            </w:pPr>
            <w:r w:rsidRPr="0049188D">
              <w:rPr>
                <w:rFonts w:ascii="Times New Roman" w:hAnsi="Times New Roman" w:cs="Times New Roman"/>
              </w:rPr>
              <w:t xml:space="preserve">6. До начала выполнения </w:t>
            </w:r>
            <w:r w:rsidR="00813069" w:rsidRPr="0049188D">
              <w:rPr>
                <w:rFonts w:ascii="Times New Roman" w:hAnsi="Times New Roman" w:cs="Times New Roman"/>
              </w:rPr>
              <w:t xml:space="preserve">работ по устройству декоративного фасада должны быть выполнены </w:t>
            </w:r>
            <w:r w:rsidR="00191C86" w:rsidRPr="0049188D">
              <w:rPr>
                <w:rFonts w:ascii="Times New Roman" w:hAnsi="Times New Roman" w:cs="Times New Roman"/>
              </w:rPr>
              <w:t xml:space="preserve">смежными подрядчиками </w:t>
            </w:r>
            <w:r w:rsidR="00813069" w:rsidRPr="0049188D">
              <w:rPr>
                <w:rFonts w:ascii="Times New Roman" w:hAnsi="Times New Roman" w:cs="Times New Roman"/>
              </w:rPr>
              <w:t>работы по прокладке кабелей для наружного освещения</w:t>
            </w:r>
            <w:r w:rsidR="007476A1" w:rsidRPr="0049188D">
              <w:rPr>
                <w:rFonts w:ascii="Times New Roman" w:hAnsi="Times New Roman" w:cs="Times New Roman"/>
              </w:rPr>
              <w:t>;</w:t>
            </w:r>
            <w:r w:rsidR="00813069" w:rsidRPr="0049188D">
              <w:rPr>
                <w:rFonts w:ascii="Times New Roman" w:hAnsi="Times New Roman" w:cs="Times New Roman"/>
              </w:rPr>
              <w:t xml:space="preserve"> </w:t>
            </w:r>
            <w:r w:rsidR="00D64BAB" w:rsidRPr="0049188D">
              <w:rPr>
                <w:rFonts w:ascii="Times New Roman" w:hAnsi="Times New Roman" w:cs="Times New Roman"/>
              </w:rPr>
              <w:t xml:space="preserve">кабелей видеонаблюдения; </w:t>
            </w:r>
            <w:r w:rsidR="001753B7" w:rsidRPr="0049188D">
              <w:rPr>
                <w:rFonts w:ascii="Times New Roman" w:hAnsi="Times New Roman" w:cs="Times New Roman"/>
              </w:rPr>
              <w:t xml:space="preserve">работы </w:t>
            </w:r>
            <w:r w:rsidR="00813069" w:rsidRPr="0049188D">
              <w:rPr>
                <w:rFonts w:ascii="Times New Roman" w:hAnsi="Times New Roman" w:cs="Times New Roman"/>
              </w:rPr>
              <w:t xml:space="preserve">по устройству закладных деталей для крепления светильников, для </w:t>
            </w:r>
            <w:r w:rsidR="001753B7" w:rsidRPr="0049188D">
              <w:rPr>
                <w:rFonts w:ascii="Times New Roman" w:hAnsi="Times New Roman" w:cs="Times New Roman"/>
              </w:rPr>
              <w:t xml:space="preserve">крепления </w:t>
            </w:r>
            <w:r w:rsidR="00813069" w:rsidRPr="0049188D">
              <w:rPr>
                <w:rFonts w:ascii="Times New Roman" w:hAnsi="Times New Roman" w:cs="Times New Roman"/>
              </w:rPr>
              <w:t xml:space="preserve">зеркала на въезде в гараж и для </w:t>
            </w:r>
            <w:r w:rsidR="00B94019" w:rsidRPr="0049188D">
              <w:rPr>
                <w:rFonts w:ascii="Times New Roman" w:hAnsi="Times New Roman" w:cs="Times New Roman"/>
              </w:rPr>
              <w:t xml:space="preserve">крепления </w:t>
            </w:r>
            <w:r w:rsidR="00813069" w:rsidRPr="0049188D">
              <w:rPr>
                <w:rFonts w:ascii="Times New Roman" w:hAnsi="Times New Roman" w:cs="Times New Roman"/>
              </w:rPr>
              <w:t>стеклянных козырьков</w:t>
            </w:r>
            <w:r w:rsidR="007476A1" w:rsidRPr="0049188D">
              <w:rPr>
                <w:rFonts w:ascii="Times New Roman" w:hAnsi="Times New Roman" w:cs="Times New Roman"/>
              </w:rPr>
              <w:t>; установлены жалюзийные решётки</w:t>
            </w:r>
            <w:r w:rsidR="00B94019" w:rsidRPr="0049188D">
              <w:rPr>
                <w:rFonts w:ascii="Times New Roman" w:hAnsi="Times New Roman" w:cs="Times New Roman"/>
              </w:rPr>
              <w:t>,</w:t>
            </w:r>
            <w:r w:rsidR="00D64BAB" w:rsidRPr="0049188D">
              <w:rPr>
                <w:rFonts w:ascii="Times New Roman" w:hAnsi="Times New Roman" w:cs="Times New Roman"/>
              </w:rPr>
              <w:t xml:space="preserve"> </w:t>
            </w:r>
            <w:r w:rsidR="00B94019" w:rsidRPr="0049188D">
              <w:rPr>
                <w:rFonts w:ascii="Times New Roman" w:hAnsi="Times New Roman" w:cs="Times New Roman"/>
              </w:rPr>
              <w:t>а также</w:t>
            </w:r>
            <w:r w:rsidR="00D64BAB" w:rsidRPr="0049188D">
              <w:rPr>
                <w:rFonts w:ascii="Times New Roman" w:hAnsi="Times New Roman" w:cs="Times New Roman"/>
              </w:rPr>
              <w:t xml:space="preserve"> </w:t>
            </w:r>
            <w:r w:rsidR="00B94019" w:rsidRPr="0049188D">
              <w:rPr>
                <w:rFonts w:ascii="Times New Roman" w:hAnsi="Times New Roman" w:cs="Times New Roman"/>
              </w:rPr>
              <w:t>другие</w:t>
            </w:r>
            <w:r w:rsidR="00D64BAB" w:rsidRPr="0049188D">
              <w:rPr>
                <w:rFonts w:ascii="Times New Roman" w:hAnsi="Times New Roman" w:cs="Times New Roman"/>
              </w:rPr>
              <w:t xml:space="preserve"> необходимые работы на </w:t>
            </w:r>
            <w:r w:rsidR="00B94019" w:rsidRPr="0049188D">
              <w:rPr>
                <w:rFonts w:ascii="Times New Roman" w:hAnsi="Times New Roman" w:cs="Times New Roman"/>
              </w:rPr>
              <w:t>наружных стенах</w:t>
            </w:r>
            <w:r w:rsidR="00813069" w:rsidRPr="0049188D">
              <w:rPr>
                <w:rFonts w:ascii="Times New Roman" w:hAnsi="Times New Roman" w:cs="Times New Roman"/>
              </w:rPr>
              <w:t>.</w:t>
            </w:r>
          </w:p>
          <w:p w14:paraId="0804CC40" w14:textId="314755DC" w:rsidR="001C170B" w:rsidRPr="0049188D" w:rsidRDefault="00202FF9" w:rsidP="004B05E6">
            <w:pPr>
              <w:spacing w:after="0"/>
              <w:jc w:val="both"/>
              <w:rPr>
                <w:rFonts w:ascii="Times New Roman" w:hAnsi="Times New Roman" w:cs="Times New Roman"/>
                <w:lang w:eastAsia="ru-RU"/>
              </w:rPr>
            </w:pPr>
            <w:r w:rsidRPr="0049188D">
              <w:rPr>
                <w:rFonts w:ascii="Times New Roman" w:hAnsi="Times New Roman" w:cs="Times New Roman"/>
              </w:rPr>
              <w:t>7</w:t>
            </w:r>
            <w:r w:rsidR="00863971" w:rsidRPr="0049188D">
              <w:rPr>
                <w:rFonts w:ascii="Times New Roman" w:hAnsi="Times New Roman" w:cs="Times New Roman"/>
              </w:rPr>
              <w:t xml:space="preserve">. </w:t>
            </w:r>
            <w:r w:rsidR="001C170B" w:rsidRPr="0049188D">
              <w:rPr>
                <w:rFonts w:ascii="Times New Roman" w:hAnsi="Times New Roman" w:cs="Times New Roman"/>
                <w:lang w:eastAsia="ru-RU"/>
              </w:rPr>
              <w:t xml:space="preserve"> Выполнить, в том числе, но не ограничиваясь, следующие работы:</w:t>
            </w:r>
          </w:p>
          <w:p w14:paraId="789386F8" w14:textId="666C3CAB" w:rsidR="006A6231" w:rsidRPr="0049188D" w:rsidRDefault="006A6231"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xml:space="preserve">- </w:t>
            </w:r>
            <w:r w:rsidRPr="0049188D">
              <w:rPr>
                <w:rFonts w:ascii="Times New Roman" w:hAnsi="Times New Roman" w:cs="Times New Roman"/>
              </w:rPr>
              <w:t xml:space="preserve"> </w:t>
            </w:r>
            <w:r w:rsidR="00135279" w:rsidRPr="0049188D">
              <w:rPr>
                <w:rFonts w:ascii="Times New Roman" w:hAnsi="Times New Roman" w:cs="Times New Roman"/>
                <w:lang w:eastAsia="ru-RU"/>
              </w:rPr>
              <w:t>м</w:t>
            </w:r>
            <w:r w:rsidRPr="0049188D">
              <w:rPr>
                <w:rFonts w:ascii="Times New Roman" w:hAnsi="Times New Roman" w:cs="Times New Roman"/>
                <w:lang w:eastAsia="ru-RU"/>
              </w:rPr>
              <w:t>онтаж/демонтаж люлек строительных, фасадных подъемников с составлением соответствующих документов (Технического освидетельствования (испытание) люлек и фасадных подъемников и т.п.)</w:t>
            </w:r>
            <w:r w:rsidR="00DF792F" w:rsidRPr="0049188D">
              <w:rPr>
                <w:rFonts w:ascii="Times New Roman" w:hAnsi="Times New Roman" w:cs="Times New Roman"/>
                <w:lang w:eastAsia="ru-RU"/>
              </w:rPr>
              <w:t>;</w:t>
            </w:r>
          </w:p>
          <w:p w14:paraId="3CA4557A" w14:textId="2D6AB589" w:rsidR="00DF792F" w:rsidRPr="0049188D" w:rsidRDefault="00DF792F"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xml:space="preserve">- </w:t>
            </w:r>
            <w:r w:rsidRPr="0049188D">
              <w:rPr>
                <w:rFonts w:ascii="Times New Roman" w:hAnsi="Times New Roman" w:cs="Times New Roman"/>
              </w:rPr>
              <w:t xml:space="preserve"> </w:t>
            </w:r>
            <w:r w:rsidRPr="0049188D">
              <w:rPr>
                <w:rFonts w:ascii="Times New Roman" w:hAnsi="Times New Roman" w:cs="Times New Roman"/>
                <w:lang w:eastAsia="ru-RU"/>
              </w:rPr>
              <w:t>защита ранее смонтированных конструкций окон</w:t>
            </w:r>
            <w:r w:rsidR="000E31EC" w:rsidRPr="0049188D">
              <w:rPr>
                <w:rFonts w:ascii="Times New Roman" w:hAnsi="Times New Roman" w:cs="Times New Roman"/>
                <w:lang w:eastAsia="ru-RU"/>
              </w:rPr>
              <w:t>, витражей</w:t>
            </w:r>
            <w:r w:rsidRPr="0049188D">
              <w:rPr>
                <w:rFonts w:ascii="Times New Roman" w:hAnsi="Times New Roman" w:cs="Times New Roman"/>
                <w:lang w:eastAsia="ru-RU"/>
              </w:rPr>
              <w:t xml:space="preserve"> и дверей от повреждений и загрязнений. Замена/очистка за свой счёт конструкций, поврежденных</w:t>
            </w:r>
            <w:r w:rsidR="000E31EC" w:rsidRPr="0049188D">
              <w:rPr>
                <w:rFonts w:ascii="Times New Roman" w:hAnsi="Times New Roman" w:cs="Times New Roman"/>
                <w:lang w:eastAsia="ru-RU"/>
              </w:rPr>
              <w:t>/загрязнённых</w:t>
            </w:r>
            <w:r w:rsidRPr="0049188D">
              <w:rPr>
                <w:rFonts w:ascii="Times New Roman" w:hAnsi="Times New Roman" w:cs="Times New Roman"/>
                <w:lang w:eastAsia="ru-RU"/>
              </w:rPr>
              <w:t xml:space="preserve"> по вине Подрядчика.</w:t>
            </w:r>
          </w:p>
          <w:p w14:paraId="6324105D" w14:textId="600ED70D" w:rsidR="00DF792F" w:rsidRPr="0049188D" w:rsidRDefault="00DF792F"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доставка материалов на Объект, выгрузка, подъём и разноска к местам монтажа (с использованием собственных машин и механизмов);</w:t>
            </w:r>
          </w:p>
          <w:p w14:paraId="356B2E25" w14:textId="66ED206E" w:rsidR="0085132E" w:rsidRPr="0049188D" w:rsidRDefault="001C170B"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xml:space="preserve">- </w:t>
            </w:r>
            <w:r w:rsidR="0085132E" w:rsidRPr="0049188D">
              <w:rPr>
                <w:rFonts w:ascii="Times New Roman" w:hAnsi="Times New Roman" w:cs="Times New Roman"/>
                <w:lang w:eastAsia="ru-RU"/>
              </w:rPr>
              <w:t>подготовка основания</w:t>
            </w:r>
            <w:r w:rsidR="00FD4654" w:rsidRPr="0049188D">
              <w:rPr>
                <w:rFonts w:ascii="Times New Roman" w:hAnsi="Times New Roman" w:cs="Times New Roman"/>
                <w:lang w:eastAsia="ru-RU"/>
              </w:rPr>
              <w:t xml:space="preserve"> (плоскости наружных стен</w:t>
            </w:r>
            <w:r w:rsidR="00B24DC5" w:rsidRPr="0049188D">
              <w:rPr>
                <w:rFonts w:ascii="Times New Roman" w:hAnsi="Times New Roman" w:cs="Times New Roman"/>
                <w:lang w:eastAsia="ru-RU"/>
              </w:rPr>
              <w:t xml:space="preserve"> и откосов</w:t>
            </w:r>
            <w:r w:rsidR="00FD4654" w:rsidRPr="0049188D">
              <w:rPr>
                <w:rFonts w:ascii="Times New Roman" w:hAnsi="Times New Roman" w:cs="Times New Roman"/>
                <w:lang w:eastAsia="ru-RU"/>
              </w:rPr>
              <w:t>)</w:t>
            </w:r>
            <w:r w:rsidR="0085132E" w:rsidRPr="0049188D">
              <w:rPr>
                <w:rFonts w:ascii="Times New Roman" w:hAnsi="Times New Roman" w:cs="Times New Roman"/>
                <w:lang w:eastAsia="ru-RU"/>
              </w:rPr>
              <w:t>;</w:t>
            </w:r>
          </w:p>
          <w:p w14:paraId="3B1C574B" w14:textId="10854376" w:rsidR="001C170B" w:rsidRPr="0049188D" w:rsidRDefault="0085132E" w:rsidP="004B05E6">
            <w:pPr>
              <w:spacing w:after="0"/>
              <w:jc w:val="both"/>
              <w:rPr>
                <w:rFonts w:ascii="Times New Roman" w:hAnsi="Times New Roman" w:cs="Times New Roman"/>
                <w:lang w:eastAsia="ru-RU"/>
              </w:rPr>
            </w:pPr>
            <w:r w:rsidRPr="0049188D">
              <w:rPr>
                <w:rFonts w:ascii="Times New Roman" w:hAnsi="Times New Roman" w:cs="Times New Roman"/>
                <w:lang w:eastAsia="ru-RU"/>
              </w:rPr>
              <w:lastRenderedPageBreak/>
              <w:t xml:space="preserve">- </w:t>
            </w:r>
            <w:r w:rsidR="001C170B" w:rsidRPr="0049188D">
              <w:rPr>
                <w:rFonts w:ascii="Times New Roman" w:hAnsi="Times New Roman" w:cs="Times New Roman"/>
                <w:lang w:eastAsia="ru-RU"/>
              </w:rPr>
              <w:t>грунтование поверхности;</w:t>
            </w:r>
          </w:p>
          <w:p w14:paraId="3D76D968" w14:textId="3B03C822" w:rsidR="003275C3" w:rsidRPr="0049188D" w:rsidRDefault="003275C3"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устройство деформационного шва;</w:t>
            </w:r>
          </w:p>
          <w:p w14:paraId="494D99E2" w14:textId="1B768CAD" w:rsidR="001C170B" w:rsidRPr="0049188D" w:rsidRDefault="001C170B"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xml:space="preserve">- </w:t>
            </w:r>
            <w:r w:rsidR="00BB0081" w:rsidRPr="0049188D">
              <w:rPr>
                <w:rFonts w:ascii="Times New Roman" w:hAnsi="Times New Roman" w:cs="Times New Roman"/>
                <w:lang w:eastAsia="ru-RU"/>
              </w:rPr>
              <w:t>монтаж</w:t>
            </w:r>
            <w:r w:rsidRPr="0049188D">
              <w:rPr>
                <w:rFonts w:ascii="Times New Roman" w:hAnsi="Times New Roman" w:cs="Times New Roman"/>
                <w:lang w:eastAsia="ru-RU"/>
              </w:rPr>
              <w:t xml:space="preserve"> теплоизоляционных плит к основанию (площадь адгезионного контакта должна составлять не менее 40 % от площади скрепляемых поверхностей, перед нанесением клеевого раствора поверхность теплоизоляционной плиты загрунтовать тонким слоем клеевого раствора)</w:t>
            </w:r>
            <w:r w:rsidR="00BB0081" w:rsidRPr="0049188D">
              <w:rPr>
                <w:rFonts w:ascii="Times New Roman" w:hAnsi="Times New Roman" w:cs="Times New Roman"/>
                <w:lang w:eastAsia="ru-RU"/>
              </w:rPr>
              <w:t>, включая монтаж стартового профиля</w:t>
            </w:r>
            <w:r w:rsidRPr="0049188D">
              <w:rPr>
                <w:rFonts w:ascii="Times New Roman" w:hAnsi="Times New Roman" w:cs="Times New Roman"/>
                <w:lang w:eastAsia="ru-RU"/>
              </w:rPr>
              <w:t>;</w:t>
            </w:r>
          </w:p>
          <w:p w14:paraId="41155170" w14:textId="076658DB" w:rsidR="001C170B" w:rsidRPr="0049188D" w:rsidRDefault="001C170B"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xml:space="preserve">- механическое крепление теплоизоляционных плит </w:t>
            </w:r>
            <w:r w:rsidR="003275C3" w:rsidRPr="0049188D">
              <w:rPr>
                <w:rFonts w:ascii="Times New Roman" w:hAnsi="Times New Roman" w:cs="Times New Roman"/>
                <w:lang w:eastAsia="ru-RU"/>
              </w:rPr>
              <w:t xml:space="preserve">тарельчатыми </w:t>
            </w:r>
            <w:r w:rsidRPr="0049188D">
              <w:rPr>
                <w:rFonts w:ascii="Times New Roman" w:hAnsi="Times New Roman" w:cs="Times New Roman"/>
                <w:lang w:eastAsia="ru-RU"/>
              </w:rPr>
              <w:t xml:space="preserve">дюбелями (не менее 5-6 </w:t>
            </w:r>
            <w:proofErr w:type="spellStart"/>
            <w:r w:rsidRPr="0049188D">
              <w:rPr>
                <w:rFonts w:ascii="Times New Roman" w:hAnsi="Times New Roman" w:cs="Times New Roman"/>
                <w:lang w:eastAsia="ru-RU"/>
              </w:rPr>
              <w:t>шт</w:t>
            </w:r>
            <w:proofErr w:type="spellEnd"/>
            <w:r w:rsidRPr="0049188D">
              <w:rPr>
                <w:rFonts w:ascii="Times New Roman" w:hAnsi="Times New Roman" w:cs="Times New Roman"/>
                <w:lang w:eastAsia="ru-RU"/>
              </w:rPr>
              <w:t xml:space="preserve"> на 1 м2), выполняется только после полного высыхания клеевого состава</w:t>
            </w:r>
            <w:r w:rsidR="00283BD8" w:rsidRPr="0049188D">
              <w:rPr>
                <w:rFonts w:ascii="Times New Roman" w:hAnsi="Times New Roman" w:cs="Times New Roman"/>
                <w:lang w:eastAsia="ru-RU"/>
              </w:rPr>
              <w:t xml:space="preserve"> (количество, схема установки и тип анкеров с тарельчатым дюбелем должны быть указаны в ППР)</w:t>
            </w:r>
            <w:r w:rsidRPr="0049188D">
              <w:rPr>
                <w:rFonts w:ascii="Times New Roman" w:hAnsi="Times New Roman" w:cs="Times New Roman"/>
                <w:lang w:eastAsia="ru-RU"/>
              </w:rPr>
              <w:t>;</w:t>
            </w:r>
          </w:p>
          <w:p w14:paraId="69E20376" w14:textId="5B440440" w:rsidR="001C170B" w:rsidRPr="0049188D" w:rsidRDefault="001C170B"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xml:space="preserve">- </w:t>
            </w:r>
            <w:r w:rsidR="003275C3" w:rsidRPr="0049188D">
              <w:rPr>
                <w:rFonts w:ascii="Times New Roman" w:hAnsi="Times New Roman" w:cs="Times New Roman"/>
                <w:lang w:eastAsia="ru-RU"/>
              </w:rPr>
              <w:t xml:space="preserve">устройство базового штукатурного слоя, армированного фасадной </w:t>
            </w:r>
            <w:proofErr w:type="spellStart"/>
            <w:r w:rsidR="003275C3" w:rsidRPr="0049188D">
              <w:rPr>
                <w:rFonts w:ascii="Times New Roman" w:hAnsi="Times New Roman" w:cs="Times New Roman"/>
                <w:lang w:eastAsia="ru-RU"/>
              </w:rPr>
              <w:t>стеклосеткой</w:t>
            </w:r>
            <w:proofErr w:type="spellEnd"/>
            <w:r w:rsidR="003275C3" w:rsidRPr="0049188D">
              <w:rPr>
                <w:rFonts w:ascii="Times New Roman" w:hAnsi="Times New Roman" w:cs="Times New Roman"/>
                <w:lang w:eastAsia="ru-RU"/>
              </w:rPr>
              <w:t xml:space="preserve">, включая </w:t>
            </w:r>
            <w:r w:rsidRPr="0049188D">
              <w:rPr>
                <w:rFonts w:ascii="Times New Roman" w:hAnsi="Times New Roman" w:cs="Times New Roman"/>
                <w:lang w:eastAsia="ru-RU"/>
              </w:rPr>
              <w:t>установк</w:t>
            </w:r>
            <w:r w:rsidR="003275C3" w:rsidRPr="0049188D">
              <w:rPr>
                <w:rFonts w:ascii="Times New Roman" w:hAnsi="Times New Roman" w:cs="Times New Roman"/>
                <w:lang w:eastAsia="ru-RU"/>
              </w:rPr>
              <w:t>у</w:t>
            </w:r>
            <w:r w:rsidRPr="0049188D">
              <w:rPr>
                <w:rFonts w:ascii="Times New Roman" w:hAnsi="Times New Roman" w:cs="Times New Roman"/>
                <w:lang w:eastAsia="ru-RU"/>
              </w:rPr>
              <w:t xml:space="preserve"> усиливающих элементов</w:t>
            </w:r>
            <w:r w:rsidR="00B24DC5" w:rsidRPr="0049188D">
              <w:rPr>
                <w:rFonts w:ascii="Times New Roman" w:hAnsi="Times New Roman" w:cs="Times New Roman"/>
                <w:lang w:eastAsia="ru-RU"/>
              </w:rPr>
              <w:t>,</w:t>
            </w:r>
            <w:r w:rsidRPr="0049188D">
              <w:rPr>
                <w:rFonts w:ascii="Times New Roman" w:hAnsi="Times New Roman" w:cs="Times New Roman"/>
                <w:lang w:eastAsia="ru-RU"/>
              </w:rPr>
              <w:t xml:space="preserve"> профилей</w:t>
            </w:r>
            <w:r w:rsidR="00B24DC5" w:rsidRPr="0049188D">
              <w:rPr>
                <w:rFonts w:ascii="Times New Roman" w:hAnsi="Times New Roman" w:cs="Times New Roman"/>
                <w:lang w:eastAsia="ru-RU"/>
              </w:rPr>
              <w:t xml:space="preserve"> </w:t>
            </w:r>
            <w:proofErr w:type="spellStart"/>
            <w:r w:rsidR="00B24DC5" w:rsidRPr="0049188D">
              <w:rPr>
                <w:rFonts w:ascii="Times New Roman" w:hAnsi="Times New Roman" w:cs="Times New Roman"/>
                <w:lang w:eastAsia="ru-RU"/>
              </w:rPr>
              <w:t>углозащитных</w:t>
            </w:r>
            <w:proofErr w:type="spellEnd"/>
            <w:r w:rsidR="00B24DC5" w:rsidRPr="0049188D">
              <w:rPr>
                <w:rFonts w:ascii="Times New Roman" w:hAnsi="Times New Roman" w:cs="Times New Roman"/>
                <w:lang w:eastAsia="ru-RU"/>
              </w:rPr>
              <w:t xml:space="preserve"> и пр.</w:t>
            </w:r>
            <w:r w:rsidRPr="0049188D">
              <w:rPr>
                <w:rFonts w:ascii="Times New Roman" w:hAnsi="Times New Roman" w:cs="Times New Roman"/>
                <w:lang w:eastAsia="ru-RU"/>
              </w:rPr>
              <w:t>;</w:t>
            </w:r>
          </w:p>
          <w:p w14:paraId="3C39D079" w14:textId="3BE36B5A" w:rsidR="001C170B" w:rsidRPr="0049188D" w:rsidRDefault="001C170B"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грунтование;</w:t>
            </w:r>
          </w:p>
          <w:p w14:paraId="10FF9098" w14:textId="76C86FEE" w:rsidR="001C170B" w:rsidRPr="0049188D" w:rsidRDefault="001C170B"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xml:space="preserve">- устройство </w:t>
            </w:r>
            <w:r w:rsidR="003275C3" w:rsidRPr="0049188D">
              <w:rPr>
                <w:rFonts w:ascii="Times New Roman" w:hAnsi="Times New Roman" w:cs="Times New Roman"/>
                <w:lang w:eastAsia="ru-RU"/>
              </w:rPr>
              <w:t>декоративно-защитного финишного слоя</w:t>
            </w:r>
            <w:r w:rsidRPr="0049188D">
              <w:rPr>
                <w:rFonts w:ascii="Times New Roman" w:hAnsi="Times New Roman" w:cs="Times New Roman"/>
                <w:lang w:eastAsia="ru-RU"/>
              </w:rPr>
              <w:t>;</w:t>
            </w:r>
          </w:p>
          <w:p w14:paraId="375ADA81" w14:textId="51AF7FC7" w:rsidR="001C170B" w:rsidRPr="0049188D" w:rsidRDefault="001C170B"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грунтование и окраска декоративно</w:t>
            </w:r>
            <w:r w:rsidR="003275C3" w:rsidRPr="0049188D">
              <w:rPr>
                <w:rFonts w:ascii="Times New Roman" w:hAnsi="Times New Roman" w:cs="Times New Roman"/>
                <w:lang w:eastAsia="ru-RU"/>
              </w:rPr>
              <w:t>-защитного</w:t>
            </w:r>
            <w:r w:rsidRPr="0049188D">
              <w:rPr>
                <w:rFonts w:ascii="Times New Roman" w:hAnsi="Times New Roman" w:cs="Times New Roman"/>
                <w:lang w:eastAsia="ru-RU"/>
              </w:rPr>
              <w:t xml:space="preserve"> слоя</w:t>
            </w:r>
            <w:r w:rsidR="009F49D5" w:rsidRPr="0049188D">
              <w:rPr>
                <w:rFonts w:ascii="Times New Roman" w:hAnsi="Times New Roman" w:cs="Times New Roman"/>
                <w:lang w:eastAsia="ru-RU"/>
              </w:rPr>
              <w:t xml:space="preserve">. Перед началом работ </w:t>
            </w:r>
            <w:r w:rsidR="00B24DC5" w:rsidRPr="0049188D">
              <w:rPr>
                <w:rFonts w:ascii="Times New Roman" w:hAnsi="Times New Roman" w:cs="Times New Roman"/>
                <w:lang w:eastAsia="ru-RU"/>
              </w:rPr>
              <w:t xml:space="preserve">все </w:t>
            </w:r>
            <w:r w:rsidR="009F49D5" w:rsidRPr="0049188D">
              <w:rPr>
                <w:rFonts w:ascii="Times New Roman" w:hAnsi="Times New Roman" w:cs="Times New Roman"/>
                <w:lang w:eastAsia="ru-RU"/>
              </w:rPr>
              <w:t>поверхности, не предназначенные под окраску, должны быть закрыты защитной плёнкой</w:t>
            </w:r>
            <w:r w:rsidRPr="0049188D">
              <w:rPr>
                <w:rFonts w:ascii="Times New Roman" w:hAnsi="Times New Roman" w:cs="Times New Roman"/>
                <w:lang w:eastAsia="ru-RU"/>
              </w:rPr>
              <w:t>;</w:t>
            </w:r>
          </w:p>
          <w:p w14:paraId="7696A24E" w14:textId="1B4ACAEF" w:rsidR="003275C3" w:rsidRPr="0049188D" w:rsidRDefault="003275C3"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установка оконных отливов</w:t>
            </w:r>
            <w:r w:rsidR="00147AF9" w:rsidRPr="0049188D">
              <w:rPr>
                <w:rFonts w:ascii="Times New Roman" w:hAnsi="Times New Roman" w:cs="Times New Roman"/>
                <w:lang w:eastAsia="ru-RU"/>
              </w:rPr>
              <w:t xml:space="preserve"> цельных из оцинкованной стали толщиной 0,</w:t>
            </w:r>
            <w:r w:rsidR="003E6140" w:rsidRPr="0049188D">
              <w:rPr>
                <w:rFonts w:ascii="Times New Roman" w:hAnsi="Times New Roman" w:cs="Times New Roman"/>
                <w:lang w:eastAsia="ru-RU"/>
              </w:rPr>
              <w:t>7</w:t>
            </w:r>
            <w:r w:rsidR="00147AF9" w:rsidRPr="0049188D">
              <w:rPr>
                <w:rFonts w:ascii="Times New Roman" w:hAnsi="Times New Roman" w:cs="Times New Roman"/>
                <w:lang w:eastAsia="ru-RU"/>
              </w:rPr>
              <w:t xml:space="preserve"> мм с полимерным покрытием</w:t>
            </w:r>
            <w:r w:rsidRPr="0049188D">
              <w:rPr>
                <w:rFonts w:ascii="Times New Roman" w:hAnsi="Times New Roman" w:cs="Times New Roman"/>
                <w:lang w:eastAsia="ru-RU"/>
              </w:rPr>
              <w:t>, герметизация швов и примыканий;</w:t>
            </w:r>
          </w:p>
          <w:p w14:paraId="185F8126" w14:textId="051153AF" w:rsidR="00147AF9" w:rsidRPr="0049188D" w:rsidRDefault="00147AF9"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устройство примыкания</w:t>
            </w:r>
            <w:r w:rsidR="00DF792F" w:rsidRPr="0049188D">
              <w:rPr>
                <w:rFonts w:ascii="Times New Roman" w:hAnsi="Times New Roman" w:cs="Times New Roman"/>
                <w:lang w:eastAsia="ru-RU"/>
              </w:rPr>
              <w:t>,</w:t>
            </w:r>
            <w:r w:rsidRPr="0049188D">
              <w:rPr>
                <w:rFonts w:ascii="Times New Roman" w:hAnsi="Times New Roman" w:cs="Times New Roman"/>
                <w:lang w:eastAsia="ru-RU"/>
              </w:rPr>
              <w:t xml:space="preserve"> из оцинкованной стали толщиной 0,</w:t>
            </w:r>
            <w:r w:rsidR="004B05E6" w:rsidRPr="0049188D">
              <w:rPr>
                <w:rFonts w:ascii="Times New Roman" w:hAnsi="Times New Roman" w:cs="Times New Roman"/>
                <w:lang w:eastAsia="ru-RU"/>
              </w:rPr>
              <w:t>7</w:t>
            </w:r>
            <w:r w:rsidRPr="0049188D">
              <w:rPr>
                <w:rFonts w:ascii="Times New Roman" w:hAnsi="Times New Roman" w:cs="Times New Roman"/>
                <w:lang w:eastAsia="ru-RU"/>
              </w:rPr>
              <w:t xml:space="preserve"> мм с полимерным покрытием, декоративного штукатурного фасада к облицовке </w:t>
            </w:r>
            <w:r w:rsidR="000A1A94" w:rsidRPr="0049188D">
              <w:rPr>
                <w:rFonts w:ascii="Times New Roman" w:hAnsi="Times New Roman" w:cs="Times New Roman"/>
                <w:lang w:eastAsia="ru-RU"/>
              </w:rPr>
              <w:t xml:space="preserve">цоколя камнем </w:t>
            </w:r>
            <w:r w:rsidRPr="0049188D">
              <w:rPr>
                <w:rFonts w:ascii="Times New Roman" w:hAnsi="Times New Roman" w:cs="Times New Roman"/>
                <w:lang w:eastAsia="ru-RU"/>
              </w:rPr>
              <w:t>СКЦ (стыкуется на фальц)</w:t>
            </w:r>
            <w:r w:rsidR="000A1A94" w:rsidRPr="0049188D">
              <w:rPr>
                <w:rFonts w:ascii="Times New Roman" w:hAnsi="Times New Roman" w:cs="Times New Roman"/>
                <w:lang w:eastAsia="ru-RU"/>
              </w:rPr>
              <w:t>, герметизация швов и примыканий</w:t>
            </w:r>
            <w:r w:rsidRPr="0049188D">
              <w:rPr>
                <w:rFonts w:ascii="Times New Roman" w:hAnsi="Times New Roman" w:cs="Times New Roman"/>
                <w:lang w:eastAsia="ru-RU"/>
              </w:rPr>
              <w:t xml:space="preserve">; </w:t>
            </w:r>
          </w:p>
          <w:p w14:paraId="337D650D" w14:textId="684C6FB2" w:rsidR="001C170B" w:rsidRPr="0049188D" w:rsidRDefault="001C170B"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 заделка мест крепления строительных лесов (при их наличии)</w:t>
            </w:r>
            <w:r w:rsidR="009F49D5" w:rsidRPr="0049188D">
              <w:rPr>
                <w:rFonts w:ascii="Times New Roman" w:hAnsi="Times New Roman" w:cs="Times New Roman"/>
                <w:lang w:eastAsia="ru-RU"/>
              </w:rPr>
              <w:t>, в процессе которой отверстия заполняют теплоизоляционным материалом, используемым при устройстве основного теплоизоляционного слоя</w:t>
            </w:r>
            <w:r w:rsidRPr="0049188D">
              <w:rPr>
                <w:rFonts w:ascii="Times New Roman" w:hAnsi="Times New Roman" w:cs="Times New Roman"/>
                <w:lang w:eastAsia="ru-RU"/>
              </w:rPr>
              <w:t>.</w:t>
            </w:r>
            <w:r w:rsidR="009F49D5" w:rsidRPr="0049188D">
              <w:rPr>
                <w:rFonts w:ascii="Times New Roman" w:hAnsi="Times New Roman" w:cs="Times New Roman"/>
                <w:lang w:eastAsia="ru-RU"/>
              </w:rPr>
              <w:t xml:space="preserve"> Теплоизоляционный материал устанавливают на сплошной слой клеевого состава без зазора с основным теплоизоляционным слоем. При устройстве армированного базового слоя </w:t>
            </w:r>
            <w:proofErr w:type="spellStart"/>
            <w:r w:rsidR="00A00019" w:rsidRPr="0049188D">
              <w:rPr>
                <w:rFonts w:ascii="Times New Roman" w:hAnsi="Times New Roman" w:cs="Times New Roman"/>
                <w:lang w:eastAsia="ru-RU"/>
              </w:rPr>
              <w:t>стеклосетку</w:t>
            </w:r>
            <w:proofErr w:type="spellEnd"/>
            <w:r w:rsidR="00A00019" w:rsidRPr="0049188D">
              <w:rPr>
                <w:rFonts w:ascii="Times New Roman" w:hAnsi="Times New Roman" w:cs="Times New Roman"/>
                <w:lang w:eastAsia="ru-RU"/>
              </w:rPr>
              <w:t xml:space="preserve"> укладывают с </w:t>
            </w:r>
            <w:proofErr w:type="spellStart"/>
            <w:r w:rsidR="00A00019" w:rsidRPr="0049188D">
              <w:rPr>
                <w:rFonts w:ascii="Times New Roman" w:hAnsi="Times New Roman" w:cs="Times New Roman"/>
                <w:lang w:eastAsia="ru-RU"/>
              </w:rPr>
              <w:t>нахлёстом</w:t>
            </w:r>
            <w:proofErr w:type="spellEnd"/>
            <w:r w:rsidR="00A00019" w:rsidRPr="0049188D">
              <w:rPr>
                <w:rFonts w:ascii="Times New Roman" w:hAnsi="Times New Roman" w:cs="Times New Roman"/>
                <w:lang w:eastAsia="ru-RU"/>
              </w:rPr>
              <w:t xml:space="preserve"> не менее 100 мм на базу, выполненную на основной поверхности</w:t>
            </w:r>
            <w:r w:rsidR="00DA0D7D" w:rsidRPr="0049188D">
              <w:rPr>
                <w:rFonts w:ascii="Times New Roman" w:hAnsi="Times New Roman" w:cs="Times New Roman"/>
                <w:lang w:eastAsia="ru-RU"/>
              </w:rPr>
              <w:t>;</w:t>
            </w:r>
          </w:p>
          <w:p w14:paraId="577C3024" w14:textId="67953F25" w:rsidR="00DB57D3" w:rsidRPr="0049188D" w:rsidRDefault="00DB57D3" w:rsidP="004B05E6">
            <w:pPr>
              <w:spacing w:after="0"/>
              <w:jc w:val="both"/>
              <w:rPr>
                <w:rFonts w:ascii="Times New Roman" w:hAnsi="Times New Roman" w:cs="Times New Roman"/>
                <w:lang w:eastAsia="ru-RU"/>
              </w:rPr>
            </w:pPr>
            <w:r w:rsidRPr="0049188D">
              <w:rPr>
                <w:rFonts w:ascii="Times New Roman" w:hAnsi="Times New Roman" w:cs="Times New Roman"/>
                <w:lang w:eastAsia="ru-RU"/>
              </w:rPr>
              <w:t>-</w:t>
            </w:r>
            <w:r w:rsidR="003E6140" w:rsidRPr="0049188D">
              <w:rPr>
                <w:rFonts w:ascii="Times New Roman" w:hAnsi="Times New Roman" w:cs="Times New Roman"/>
                <w:lang w:eastAsia="ru-RU"/>
              </w:rPr>
              <w:t xml:space="preserve"> полный комплекс работ по </w:t>
            </w:r>
            <w:r w:rsidRPr="0049188D">
              <w:rPr>
                <w:rFonts w:ascii="Times New Roman" w:hAnsi="Times New Roman" w:cs="Times New Roman"/>
                <w:lang w:eastAsia="ru-RU"/>
              </w:rPr>
              <w:t>устройств</w:t>
            </w:r>
            <w:r w:rsidR="003E6140" w:rsidRPr="0049188D">
              <w:rPr>
                <w:rFonts w:ascii="Times New Roman" w:hAnsi="Times New Roman" w:cs="Times New Roman"/>
                <w:lang w:eastAsia="ru-RU"/>
              </w:rPr>
              <w:t>у</w:t>
            </w:r>
            <w:r w:rsidRPr="0049188D">
              <w:rPr>
                <w:rFonts w:ascii="Times New Roman" w:hAnsi="Times New Roman" w:cs="Times New Roman"/>
                <w:lang w:eastAsia="ru-RU"/>
              </w:rPr>
              <w:t xml:space="preserve"> облицовки </w:t>
            </w:r>
            <w:r w:rsidR="001E490B" w:rsidRPr="0049188D">
              <w:rPr>
                <w:rFonts w:ascii="Times New Roman" w:hAnsi="Times New Roman" w:cs="Times New Roman"/>
                <w:lang w:eastAsia="ru-RU"/>
              </w:rPr>
              <w:t>цоколя</w:t>
            </w:r>
            <w:r w:rsidR="004B05E6" w:rsidRPr="0049188D">
              <w:rPr>
                <w:rFonts w:ascii="Times New Roman" w:hAnsi="Times New Roman" w:cs="Times New Roman"/>
                <w:lang w:eastAsia="ru-RU"/>
              </w:rPr>
              <w:t>, ЛК гаража, парапетов стилобата</w:t>
            </w:r>
            <w:r w:rsidR="001E490B" w:rsidRPr="0049188D">
              <w:rPr>
                <w:rFonts w:ascii="Times New Roman" w:hAnsi="Times New Roman" w:cs="Times New Roman"/>
                <w:lang w:eastAsia="ru-RU"/>
              </w:rPr>
              <w:t xml:space="preserve"> </w:t>
            </w:r>
            <w:r w:rsidRPr="0049188D">
              <w:rPr>
                <w:rFonts w:ascii="Times New Roman" w:hAnsi="Times New Roman" w:cs="Times New Roman"/>
                <w:lang w:eastAsia="ru-RU"/>
              </w:rPr>
              <w:t>камнем СКЦ колотым тёмно-серым</w:t>
            </w:r>
            <w:r w:rsidR="001E490B" w:rsidRPr="0049188D">
              <w:rPr>
                <w:rFonts w:ascii="Times New Roman" w:hAnsi="Times New Roman" w:cs="Times New Roman"/>
                <w:lang w:eastAsia="ru-RU"/>
              </w:rPr>
              <w:t>, с утеплением. Облицовка производится путём укладки камней на цементно-песчаный раствор. Для повышения надёжности конструкции, камень дополнительно крепится к стене при помощи гибких связей</w:t>
            </w:r>
            <w:r w:rsidR="003E6140" w:rsidRPr="0049188D">
              <w:rPr>
                <w:rFonts w:ascii="Times New Roman" w:hAnsi="Times New Roman" w:cs="Times New Roman"/>
                <w:lang w:eastAsia="ru-RU"/>
              </w:rPr>
              <w:t xml:space="preserve"> (анкеров)</w:t>
            </w:r>
            <w:r w:rsidR="001E490B" w:rsidRPr="0049188D">
              <w:rPr>
                <w:rFonts w:ascii="Times New Roman" w:hAnsi="Times New Roman" w:cs="Times New Roman"/>
                <w:lang w:eastAsia="ru-RU"/>
              </w:rPr>
              <w:t xml:space="preserve">. </w:t>
            </w:r>
          </w:p>
          <w:p w14:paraId="7DAB899D" w14:textId="2C94165C" w:rsidR="00DA0D7D" w:rsidRPr="0049188D" w:rsidRDefault="00DA0D7D" w:rsidP="004B05E6">
            <w:pPr>
              <w:spacing w:after="0"/>
              <w:jc w:val="both"/>
              <w:rPr>
                <w:rFonts w:ascii="Times New Roman" w:hAnsi="Times New Roman" w:cs="Times New Roman"/>
              </w:rPr>
            </w:pPr>
            <w:r w:rsidRPr="0049188D">
              <w:rPr>
                <w:rFonts w:ascii="Times New Roman" w:hAnsi="Times New Roman" w:cs="Times New Roman"/>
                <w:lang w:eastAsia="ru-RU"/>
              </w:rPr>
              <w:t xml:space="preserve">- </w:t>
            </w:r>
            <w:r w:rsidRPr="0049188D">
              <w:rPr>
                <w:rFonts w:ascii="Times New Roman" w:hAnsi="Times New Roman" w:cs="Times New Roman"/>
              </w:rPr>
              <w:t xml:space="preserve"> ежедневная уборка мест производства работ и вынос мусора в контейнеры, предоставленные Заказчиком</w:t>
            </w:r>
            <w:r w:rsidR="006A6231" w:rsidRPr="0049188D">
              <w:rPr>
                <w:rFonts w:ascii="Times New Roman" w:hAnsi="Times New Roman" w:cs="Times New Roman"/>
              </w:rPr>
              <w:t>;</w:t>
            </w:r>
          </w:p>
          <w:p w14:paraId="24966EBE" w14:textId="02040C5E" w:rsidR="006A6231" w:rsidRPr="0049188D" w:rsidRDefault="006A6231" w:rsidP="004B05E6">
            <w:pPr>
              <w:spacing w:after="0"/>
              <w:jc w:val="both"/>
              <w:rPr>
                <w:rFonts w:ascii="Times New Roman" w:hAnsi="Times New Roman" w:cs="Times New Roman"/>
              </w:rPr>
            </w:pPr>
            <w:r w:rsidRPr="0049188D">
              <w:rPr>
                <w:rFonts w:ascii="Times New Roman" w:hAnsi="Times New Roman" w:cs="Times New Roman"/>
              </w:rPr>
              <w:t>- замена за свой счёт элементов декоративного фасада (в том числе окраски) в случае их повреждения, либо потери товарного вида до момента окончания полного комплекса работ;</w:t>
            </w:r>
          </w:p>
          <w:p w14:paraId="70EDBD42" w14:textId="72D74377" w:rsidR="006A6231" w:rsidRPr="0049188D" w:rsidRDefault="006A6231" w:rsidP="004B05E6">
            <w:pPr>
              <w:spacing w:after="0"/>
              <w:jc w:val="both"/>
              <w:rPr>
                <w:rFonts w:ascii="Times New Roman" w:hAnsi="Times New Roman" w:cs="Times New Roman"/>
                <w:lang w:eastAsia="ru-RU"/>
              </w:rPr>
            </w:pPr>
            <w:r w:rsidRPr="0049188D">
              <w:rPr>
                <w:rFonts w:ascii="Times New Roman" w:hAnsi="Times New Roman" w:cs="Times New Roman"/>
              </w:rPr>
              <w:t xml:space="preserve">- обеспечение оперативного устранения замечаний </w:t>
            </w:r>
            <w:r w:rsidR="00BB0651" w:rsidRPr="0049188D">
              <w:rPr>
                <w:rFonts w:ascii="Times New Roman" w:hAnsi="Times New Roman" w:cs="Times New Roman"/>
              </w:rPr>
              <w:t>дольщиков в процессе заселения.</w:t>
            </w:r>
          </w:p>
          <w:p w14:paraId="412F32ED" w14:textId="40C8203B" w:rsidR="0085132E" w:rsidRPr="0049188D" w:rsidRDefault="00202FF9" w:rsidP="004B05E6">
            <w:pPr>
              <w:spacing w:after="0"/>
              <w:jc w:val="both"/>
              <w:rPr>
                <w:rFonts w:ascii="Times New Roman" w:hAnsi="Times New Roman" w:cs="Times New Roman"/>
              </w:rPr>
            </w:pPr>
            <w:r w:rsidRPr="0049188D">
              <w:rPr>
                <w:rFonts w:ascii="Times New Roman" w:hAnsi="Times New Roman" w:cs="Times New Roman"/>
              </w:rPr>
              <w:t>8</w:t>
            </w:r>
            <w:r w:rsidR="00863971" w:rsidRPr="0049188D">
              <w:rPr>
                <w:rFonts w:ascii="Times New Roman" w:hAnsi="Times New Roman" w:cs="Times New Roman"/>
              </w:rPr>
              <w:t xml:space="preserve">. </w:t>
            </w:r>
            <w:r w:rsidR="0085132E" w:rsidRPr="0049188D">
              <w:rPr>
                <w:rFonts w:ascii="Times New Roman" w:hAnsi="Times New Roman" w:cs="Times New Roman"/>
              </w:rPr>
              <w:t xml:space="preserve"> Устройство декоративного фасада допускается производить при температуре окружающего воздуха в зоне производства работ от +5°С до +30°С. </w:t>
            </w:r>
            <w:r w:rsidR="0085132E" w:rsidRPr="0049188D">
              <w:rPr>
                <w:rFonts w:ascii="Times New Roman" w:hAnsi="Times New Roman" w:cs="Times New Roman"/>
                <w:b/>
                <w:bCs/>
              </w:rPr>
              <w:t>В процессе производства работ необходимо предусмотреть меры, препятствующие воздействию атмосферных осадков и прямых солнечных лучей</w:t>
            </w:r>
            <w:r w:rsidR="00001793" w:rsidRPr="0049188D">
              <w:rPr>
                <w:rFonts w:ascii="Times New Roman" w:hAnsi="Times New Roman" w:cs="Times New Roman"/>
                <w:b/>
                <w:bCs/>
              </w:rPr>
              <w:t xml:space="preserve"> на поверхность фасада</w:t>
            </w:r>
            <w:r w:rsidR="00001793" w:rsidRPr="0049188D">
              <w:rPr>
                <w:rFonts w:ascii="Times New Roman" w:hAnsi="Times New Roman" w:cs="Times New Roman"/>
              </w:rPr>
              <w:t>.</w:t>
            </w:r>
            <w:r w:rsidR="00DF2A35" w:rsidRPr="0049188D">
              <w:rPr>
                <w:rFonts w:ascii="Times New Roman" w:hAnsi="Times New Roman" w:cs="Times New Roman"/>
              </w:rPr>
              <w:t xml:space="preserve">  На глухих торцах зданий, в декоративном штукатурном фасаде следует предусматривать горизонтальные температурно-деформационные швы с шагом 15-20 м вне зависимости от наличия деформационных швов в строительном основании.</w:t>
            </w:r>
          </w:p>
          <w:p w14:paraId="69930634" w14:textId="74286674" w:rsidR="00863971" w:rsidRPr="0049188D" w:rsidRDefault="00202FF9" w:rsidP="004B05E6">
            <w:pPr>
              <w:spacing w:after="0"/>
              <w:jc w:val="both"/>
              <w:rPr>
                <w:rFonts w:ascii="Times New Roman" w:hAnsi="Times New Roman" w:cs="Times New Roman"/>
              </w:rPr>
            </w:pPr>
            <w:r w:rsidRPr="0049188D">
              <w:rPr>
                <w:rFonts w:ascii="Times New Roman" w:hAnsi="Times New Roman" w:cs="Times New Roman"/>
              </w:rPr>
              <w:t>9</w:t>
            </w:r>
            <w:r w:rsidR="0085132E" w:rsidRPr="0049188D">
              <w:rPr>
                <w:rFonts w:ascii="Times New Roman" w:hAnsi="Times New Roman" w:cs="Times New Roman"/>
              </w:rPr>
              <w:t xml:space="preserve">. </w:t>
            </w:r>
            <w:r w:rsidR="00863971" w:rsidRPr="0049188D">
              <w:rPr>
                <w:rFonts w:ascii="Times New Roman" w:hAnsi="Times New Roman" w:cs="Times New Roman"/>
              </w:rPr>
              <w:t>Сда</w:t>
            </w:r>
            <w:r w:rsidR="00864BE8" w:rsidRPr="0049188D">
              <w:rPr>
                <w:rFonts w:ascii="Times New Roman" w:hAnsi="Times New Roman" w:cs="Times New Roman"/>
              </w:rPr>
              <w:t>ть</w:t>
            </w:r>
            <w:r w:rsidR="00863971" w:rsidRPr="0049188D">
              <w:rPr>
                <w:rFonts w:ascii="Times New Roman" w:hAnsi="Times New Roman" w:cs="Times New Roman"/>
              </w:rPr>
              <w:t xml:space="preserve"> работ</w:t>
            </w:r>
            <w:r w:rsidR="00864BE8" w:rsidRPr="0049188D">
              <w:rPr>
                <w:rFonts w:ascii="Times New Roman" w:hAnsi="Times New Roman" w:cs="Times New Roman"/>
              </w:rPr>
              <w:t>ы</w:t>
            </w:r>
            <w:r w:rsidR="00863971" w:rsidRPr="0049188D">
              <w:rPr>
                <w:rFonts w:ascii="Times New Roman" w:hAnsi="Times New Roman" w:cs="Times New Roman"/>
              </w:rPr>
              <w:t xml:space="preserve"> </w:t>
            </w:r>
            <w:r w:rsidR="00864BE8" w:rsidRPr="0049188D">
              <w:rPr>
                <w:rFonts w:ascii="Times New Roman" w:hAnsi="Times New Roman" w:cs="Times New Roman"/>
              </w:rPr>
              <w:t>З</w:t>
            </w:r>
            <w:r w:rsidR="00863971" w:rsidRPr="0049188D">
              <w:rPr>
                <w:rFonts w:ascii="Times New Roman" w:hAnsi="Times New Roman" w:cs="Times New Roman"/>
              </w:rPr>
              <w:t xml:space="preserve">аказчику и Управляющей компании, с предоставлением пакета исполнительной документации в 3-х экземплярах </w:t>
            </w:r>
            <w:r w:rsidR="00864BE8" w:rsidRPr="0049188D">
              <w:rPr>
                <w:rFonts w:ascii="Times New Roman" w:hAnsi="Times New Roman" w:cs="Times New Roman"/>
              </w:rPr>
              <w:t xml:space="preserve">на бумажном носителе </w:t>
            </w:r>
            <w:r w:rsidR="00863971" w:rsidRPr="0049188D">
              <w:rPr>
                <w:rFonts w:ascii="Times New Roman" w:hAnsi="Times New Roman" w:cs="Times New Roman"/>
              </w:rPr>
              <w:t>с приложенными действующими сертификатами и паспортами на применяемые материалы, исполнительные схемы</w:t>
            </w:r>
            <w:r w:rsidR="00864BE8" w:rsidRPr="0049188D">
              <w:rPr>
                <w:rFonts w:ascii="Times New Roman" w:hAnsi="Times New Roman" w:cs="Times New Roman"/>
              </w:rPr>
              <w:t xml:space="preserve"> (на электронном носителе – 1 экз.)</w:t>
            </w:r>
            <w:r w:rsidR="00863971" w:rsidRPr="0049188D">
              <w:rPr>
                <w:rFonts w:ascii="Times New Roman" w:hAnsi="Times New Roman" w:cs="Times New Roman"/>
              </w:rPr>
              <w:t>.</w:t>
            </w:r>
            <w:r w:rsidR="00D00D8E" w:rsidRPr="0049188D">
              <w:rPr>
                <w:rFonts w:ascii="Times New Roman" w:hAnsi="Times New Roman" w:cs="Times New Roman"/>
              </w:rPr>
              <w:t xml:space="preserve">  Состав и структура электронной версии должны быть идентичны бумажному оригиналу.</w:t>
            </w:r>
          </w:p>
          <w:p w14:paraId="44B09120" w14:textId="77777777" w:rsidR="00B24DC5" w:rsidRPr="0049188D" w:rsidRDefault="00864BE8" w:rsidP="004B05E6">
            <w:pPr>
              <w:spacing w:after="0"/>
              <w:jc w:val="both"/>
              <w:rPr>
                <w:rFonts w:ascii="Times New Roman" w:hAnsi="Times New Roman" w:cs="Times New Roman"/>
              </w:rPr>
            </w:pPr>
            <w:r w:rsidRPr="0049188D">
              <w:rPr>
                <w:rFonts w:ascii="Times New Roman" w:hAnsi="Times New Roman" w:cs="Times New Roman"/>
              </w:rPr>
              <w:t xml:space="preserve">  </w:t>
            </w:r>
            <w:r w:rsidR="000A1A94" w:rsidRPr="0049188D">
              <w:rPr>
                <w:rFonts w:ascii="Times New Roman" w:hAnsi="Times New Roman" w:cs="Times New Roman"/>
              </w:rPr>
              <w:t xml:space="preserve">    </w:t>
            </w:r>
          </w:p>
          <w:p w14:paraId="3128AED7" w14:textId="63F821FD" w:rsidR="00863971" w:rsidRPr="0049188D" w:rsidRDefault="00B24DC5" w:rsidP="004B05E6">
            <w:pPr>
              <w:spacing w:after="0"/>
              <w:jc w:val="both"/>
              <w:rPr>
                <w:rFonts w:ascii="Times New Roman" w:hAnsi="Times New Roman" w:cs="Times New Roman"/>
              </w:rPr>
            </w:pPr>
            <w:r w:rsidRPr="0049188D">
              <w:rPr>
                <w:rFonts w:ascii="Times New Roman" w:hAnsi="Times New Roman" w:cs="Times New Roman"/>
              </w:rPr>
              <w:t xml:space="preserve">     </w:t>
            </w:r>
            <w:r w:rsidR="00863971" w:rsidRPr="0049188D">
              <w:rPr>
                <w:rFonts w:ascii="Times New Roman" w:hAnsi="Times New Roman" w:cs="Times New Roman"/>
              </w:rPr>
              <w:t xml:space="preserve">В составе работ перечислены основные виды работ. </w:t>
            </w:r>
            <w:r w:rsidR="00864BE8" w:rsidRPr="0049188D">
              <w:rPr>
                <w:rFonts w:ascii="Times New Roman" w:hAnsi="Times New Roman" w:cs="Times New Roman"/>
              </w:rPr>
              <w:t>Все р</w:t>
            </w:r>
            <w:r w:rsidR="00863971" w:rsidRPr="0049188D">
              <w:rPr>
                <w:rFonts w:ascii="Times New Roman" w:hAnsi="Times New Roman" w:cs="Times New Roman"/>
              </w:rPr>
              <w:t xml:space="preserve">аботы являющиеся предварительными, вспомогательными или технологически обязательными для выполнения основных видов работ, также входят в состав работ по настоящему </w:t>
            </w:r>
            <w:r w:rsidRPr="0049188D">
              <w:rPr>
                <w:rFonts w:ascii="Times New Roman" w:hAnsi="Times New Roman" w:cs="Times New Roman"/>
              </w:rPr>
              <w:t>Т</w:t>
            </w:r>
            <w:r w:rsidR="00863971" w:rsidRPr="0049188D">
              <w:rPr>
                <w:rFonts w:ascii="Times New Roman" w:hAnsi="Times New Roman" w:cs="Times New Roman"/>
              </w:rPr>
              <w:t>ехническому заданию.</w:t>
            </w:r>
          </w:p>
          <w:p w14:paraId="79558088" w14:textId="051B94A0" w:rsidR="000A1A94" w:rsidRPr="0049188D" w:rsidRDefault="000A1A94" w:rsidP="004B05E6">
            <w:pPr>
              <w:spacing w:after="0"/>
              <w:jc w:val="both"/>
              <w:rPr>
                <w:rFonts w:ascii="Times New Roman" w:hAnsi="Times New Roman" w:cs="Times New Roman"/>
              </w:rPr>
            </w:pPr>
            <w:r w:rsidRPr="0049188D">
              <w:rPr>
                <w:rFonts w:ascii="Times New Roman" w:hAnsi="Times New Roman" w:cs="Times New Roman"/>
              </w:rPr>
              <w:t xml:space="preserve">      Подрядчик несёт ответственность за сохранность результата выполненных работ до момента получения разрешения на ввод Объекта в эксплуатацию.</w:t>
            </w:r>
          </w:p>
          <w:p w14:paraId="571522E8" w14:textId="77777777" w:rsidR="009F2367" w:rsidRPr="0049188D" w:rsidRDefault="00F62B7F" w:rsidP="004B05E6">
            <w:pPr>
              <w:spacing w:after="0"/>
              <w:jc w:val="both"/>
              <w:rPr>
                <w:rFonts w:ascii="Times New Roman" w:hAnsi="Times New Roman" w:cs="Times New Roman"/>
              </w:rPr>
            </w:pPr>
            <w:r w:rsidRPr="0049188D">
              <w:rPr>
                <w:rFonts w:ascii="Times New Roman" w:hAnsi="Times New Roman" w:cs="Times New Roman"/>
              </w:rPr>
              <w:t xml:space="preserve">   </w:t>
            </w:r>
          </w:p>
          <w:p w14:paraId="42A4D1B3" w14:textId="47C640D3" w:rsidR="00F62B7F" w:rsidRPr="0049188D" w:rsidRDefault="009F2367" w:rsidP="004B05E6">
            <w:pPr>
              <w:spacing w:after="0"/>
              <w:jc w:val="both"/>
              <w:rPr>
                <w:rFonts w:ascii="Times New Roman" w:hAnsi="Times New Roman" w:cs="Times New Roman"/>
              </w:rPr>
            </w:pPr>
            <w:r w:rsidRPr="0049188D">
              <w:rPr>
                <w:rFonts w:ascii="Times New Roman" w:hAnsi="Times New Roman" w:cs="Times New Roman"/>
              </w:rPr>
              <w:t xml:space="preserve">     </w:t>
            </w:r>
            <w:r w:rsidR="00F62B7F" w:rsidRPr="0049188D">
              <w:rPr>
                <w:rFonts w:ascii="Times New Roman" w:hAnsi="Times New Roman" w:cs="Times New Roman"/>
              </w:rPr>
              <w:t xml:space="preserve"> Объемы выполняемых Подрядчиком работ могут быть изменены Заказчиком по результатам еженедельной сверки фактического и планового объема выполненных работ:</w:t>
            </w:r>
          </w:p>
          <w:p w14:paraId="095DDB15" w14:textId="19ADF97C" w:rsidR="00F62B7F" w:rsidRPr="0049188D" w:rsidRDefault="00F62B7F" w:rsidP="004B05E6">
            <w:pPr>
              <w:spacing w:after="0"/>
              <w:jc w:val="both"/>
              <w:rPr>
                <w:rFonts w:ascii="Times New Roman" w:hAnsi="Times New Roman" w:cs="Times New Roman"/>
              </w:rPr>
            </w:pPr>
            <w:r w:rsidRPr="0049188D">
              <w:rPr>
                <w:rFonts w:ascii="Times New Roman" w:hAnsi="Times New Roman" w:cs="Times New Roman"/>
              </w:rPr>
              <w:t>в случае выявления отставания от планового срока производства работ, объемы (границы) производства работ могут быть изменены в меньшую сторону на основании одностороннего уведомления Подрядчика Заказчиком, вплоть до одностороннего расторжения Договора подряда.</w:t>
            </w:r>
          </w:p>
          <w:p w14:paraId="7F3D892D" w14:textId="26861B04" w:rsidR="004341C6" w:rsidRPr="0049188D" w:rsidRDefault="005D6456" w:rsidP="004B05E6">
            <w:pPr>
              <w:spacing w:after="0"/>
              <w:jc w:val="both"/>
              <w:rPr>
                <w:rFonts w:ascii="Times New Roman" w:hAnsi="Times New Roman" w:cs="Times New Roman"/>
              </w:rPr>
            </w:pPr>
            <w:r w:rsidRPr="0049188D">
              <w:rPr>
                <w:rFonts w:ascii="Times New Roman" w:hAnsi="Times New Roman" w:cs="Times New Roman"/>
                <w:b/>
              </w:rPr>
              <w:t xml:space="preserve">    </w:t>
            </w:r>
            <w:r w:rsidR="004341C6" w:rsidRPr="0049188D">
              <w:rPr>
                <w:rFonts w:ascii="Times New Roman" w:hAnsi="Times New Roman" w:cs="Times New Roman"/>
              </w:rPr>
              <w:t xml:space="preserve">    </w:t>
            </w:r>
          </w:p>
          <w:p w14:paraId="76C47131" w14:textId="77777777" w:rsidR="00111DF3" w:rsidRPr="0049188D" w:rsidRDefault="007F41BA" w:rsidP="004B05E6">
            <w:pPr>
              <w:spacing w:after="0"/>
              <w:jc w:val="both"/>
              <w:rPr>
                <w:rFonts w:ascii="Times New Roman" w:hAnsi="Times New Roman" w:cs="Times New Roman"/>
              </w:rPr>
            </w:pPr>
            <w:r w:rsidRPr="0049188D">
              <w:rPr>
                <w:rFonts w:ascii="Times New Roman" w:hAnsi="Times New Roman" w:cs="Times New Roman"/>
              </w:rPr>
              <w:t xml:space="preserve">    </w:t>
            </w:r>
            <w:r w:rsidR="00926549" w:rsidRPr="0049188D">
              <w:rPr>
                <w:rFonts w:ascii="Times New Roman" w:hAnsi="Times New Roman" w:cs="Times New Roman"/>
              </w:rPr>
              <w:t>Р</w:t>
            </w:r>
            <w:r w:rsidR="004E65CE" w:rsidRPr="0049188D">
              <w:rPr>
                <w:rFonts w:ascii="Times New Roman" w:hAnsi="Times New Roman" w:cs="Times New Roman"/>
              </w:rPr>
              <w:t xml:space="preserve">аботы выполняют в соответствии с правилами производства и приемки работ, приведенными в </w:t>
            </w:r>
          </w:p>
          <w:p w14:paraId="693749BA" w14:textId="24080EE3" w:rsidR="004E65CE" w:rsidRPr="0049188D" w:rsidRDefault="00111DF3" w:rsidP="004B05E6">
            <w:pPr>
              <w:spacing w:after="0"/>
              <w:jc w:val="both"/>
              <w:rPr>
                <w:rFonts w:ascii="Times New Roman" w:hAnsi="Times New Roman" w:cs="Times New Roman"/>
              </w:rPr>
            </w:pPr>
            <w:r w:rsidRPr="0049188D">
              <w:rPr>
                <w:rFonts w:ascii="Times New Roman" w:hAnsi="Times New Roman" w:cs="Times New Roman"/>
              </w:rPr>
              <w:t>-   СП 70.13330.2012 «Несущие и ограждающие конструкции»,</w:t>
            </w:r>
          </w:p>
          <w:p w14:paraId="642FE192" w14:textId="2F920284" w:rsidR="000A4694" w:rsidRPr="0049188D" w:rsidRDefault="000A4694" w:rsidP="004B05E6">
            <w:pPr>
              <w:spacing w:after="0"/>
              <w:jc w:val="both"/>
              <w:rPr>
                <w:rFonts w:ascii="Times New Roman" w:hAnsi="Times New Roman" w:cs="Times New Roman"/>
              </w:rPr>
            </w:pPr>
            <w:r w:rsidRPr="0049188D">
              <w:rPr>
                <w:rFonts w:ascii="Times New Roman" w:hAnsi="Times New Roman" w:cs="Times New Roman"/>
              </w:rPr>
              <w:t>-</w:t>
            </w:r>
            <w:r w:rsidR="00053985" w:rsidRPr="0049188D">
              <w:rPr>
                <w:rFonts w:ascii="Times New Roman" w:hAnsi="Times New Roman" w:cs="Times New Roman"/>
              </w:rPr>
              <w:t xml:space="preserve"> </w:t>
            </w:r>
            <w:r w:rsidR="00A32AFD" w:rsidRPr="0049188D">
              <w:rPr>
                <w:rFonts w:ascii="Times New Roman" w:hAnsi="Times New Roman" w:cs="Times New Roman"/>
              </w:rPr>
              <w:t>СП 293.1325800.2017 «Системы фасадные теплоизоляционные композиционные с наружными штукатурными слоями»;</w:t>
            </w:r>
          </w:p>
          <w:p w14:paraId="0F775E6B" w14:textId="4F1D6DDD"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ГОСТ Р 58891-2020 «Элементы профильные для фасадных теплоизоляционных композиционных систем с наружными штукатурными слоями. Технические условия»;</w:t>
            </w:r>
          </w:p>
          <w:p w14:paraId="370C9386" w14:textId="3CD0E704"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ГОСТ Р 58359-2019 «Анкеры тарельчатые для крепления теплоизоляционного слоя в фасадных теплоизоляционных композиционных системах с наружными штукатурными слоями. Технические условия»;</w:t>
            </w:r>
          </w:p>
          <w:p w14:paraId="353B5FF1" w14:textId="214C0185"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ГОСТ Р 58893-2020 «Составы клеевые на полиуретановой основе для крепления теплоизоляционного слоя в фасадных теплоизоляционных композиционных системах с наружными штукатурными слоями. Технические условия»;</w:t>
            </w:r>
          </w:p>
          <w:p w14:paraId="7BE30ADA" w14:textId="35DF1198"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ГОСТ Р 58892-2020 «Составы грунтовочные для фасадных теплоизоляционных композиционных систем с наружными штукатурными слоями. Общие технические условия»;</w:t>
            </w:r>
          </w:p>
          <w:p w14:paraId="49B2CF8E" w14:textId="3A2DA73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xml:space="preserve">- </w:t>
            </w:r>
            <w:r w:rsidR="008F787E" w:rsidRPr="0049188D">
              <w:rPr>
                <w:rFonts w:ascii="Times New Roman" w:hAnsi="Times New Roman" w:cs="Times New Roman"/>
              </w:rPr>
              <w:t>ГОСТ 26629-85 «Здания и сооружения. Метод тепловизионного контроля качества теплоизоляции ограждающих конструкций»;</w:t>
            </w:r>
          </w:p>
          <w:p w14:paraId="0474B8EF" w14:textId="2E8B3490" w:rsidR="008F787E" w:rsidRPr="0049188D" w:rsidRDefault="008F787E" w:rsidP="004B05E6">
            <w:pPr>
              <w:spacing w:after="0"/>
              <w:jc w:val="both"/>
              <w:rPr>
                <w:rFonts w:ascii="Times New Roman" w:hAnsi="Times New Roman" w:cs="Times New Roman"/>
              </w:rPr>
            </w:pPr>
            <w:r w:rsidRPr="0049188D">
              <w:rPr>
                <w:rFonts w:ascii="Times New Roman" w:hAnsi="Times New Roman" w:cs="Times New Roman"/>
              </w:rPr>
              <w:t xml:space="preserve">- </w:t>
            </w:r>
            <w:r w:rsidR="005260D0" w:rsidRPr="0049188D">
              <w:rPr>
                <w:rFonts w:ascii="Times New Roman" w:hAnsi="Times New Roman" w:cs="Times New Roman"/>
              </w:rPr>
              <w:t>ГОСТ 32314-2012 «Изделия из минеральной ваты теплоизоляционные промышленного производства, применяемые в строительстве. Общие технические условия»;</w:t>
            </w:r>
          </w:p>
          <w:p w14:paraId="2D6C481D" w14:textId="51EC4F87" w:rsidR="005260D0" w:rsidRPr="0049188D" w:rsidRDefault="005260D0" w:rsidP="004B05E6">
            <w:pPr>
              <w:spacing w:after="0"/>
              <w:jc w:val="both"/>
              <w:rPr>
                <w:rFonts w:ascii="Times New Roman" w:hAnsi="Times New Roman" w:cs="Times New Roman"/>
              </w:rPr>
            </w:pPr>
            <w:r w:rsidRPr="0049188D">
              <w:rPr>
                <w:rFonts w:ascii="Times New Roman" w:hAnsi="Times New Roman" w:cs="Times New Roman"/>
              </w:rPr>
              <w:t xml:space="preserve">- ГОСТ Р 55225-2017 «Сетки из стекловолокна фасадные армирующие </w:t>
            </w:r>
            <w:proofErr w:type="spellStart"/>
            <w:r w:rsidRPr="0049188D">
              <w:rPr>
                <w:rFonts w:ascii="Times New Roman" w:hAnsi="Times New Roman" w:cs="Times New Roman"/>
              </w:rPr>
              <w:t>щелочестойкие</w:t>
            </w:r>
            <w:proofErr w:type="spellEnd"/>
            <w:r w:rsidRPr="0049188D">
              <w:rPr>
                <w:rFonts w:ascii="Times New Roman" w:hAnsi="Times New Roman" w:cs="Times New Roman"/>
              </w:rPr>
              <w:t>. Технические условия»;</w:t>
            </w:r>
          </w:p>
          <w:p w14:paraId="71B3E1E1" w14:textId="70F69E4F" w:rsidR="005260D0" w:rsidRPr="0049188D" w:rsidRDefault="005260D0" w:rsidP="004B05E6">
            <w:pPr>
              <w:spacing w:after="0"/>
              <w:jc w:val="both"/>
              <w:rPr>
                <w:rFonts w:ascii="Times New Roman" w:hAnsi="Times New Roman" w:cs="Times New Roman"/>
              </w:rPr>
            </w:pPr>
            <w:r w:rsidRPr="0049188D">
              <w:rPr>
                <w:rFonts w:ascii="Times New Roman" w:hAnsi="Times New Roman" w:cs="Times New Roman"/>
              </w:rPr>
              <w:t xml:space="preserve">- </w:t>
            </w:r>
            <w:r w:rsidR="00B85B69" w:rsidRPr="0049188D">
              <w:rPr>
                <w:rFonts w:ascii="Times New Roman" w:hAnsi="Times New Roman" w:cs="Times New Roman"/>
              </w:rPr>
              <w:t>ГОСТ Р 55818-2018 «Составы декоративные штукатурные на полимерной основе для фасадных теплоизоляционных композиционных систем с наружными штукатурными слоями. Технические условия»;</w:t>
            </w:r>
          </w:p>
          <w:p w14:paraId="58FBB335" w14:textId="0ACC9CFB" w:rsidR="00F767A3" w:rsidRPr="0049188D" w:rsidRDefault="00F767A3" w:rsidP="004B05E6">
            <w:pPr>
              <w:spacing w:after="0"/>
              <w:jc w:val="both"/>
              <w:rPr>
                <w:rFonts w:ascii="Times New Roman" w:hAnsi="Times New Roman" w:cs="Times New Roman"/>
              </w:rPr>
            </w:pPr>
            <w:r w:rsidRPr="0049188D">
              <w:rPr>
                <w:rFonts w:ascii="Times New Roman" w:hAnsi="Times New Roman" w:cs="Times New Roman"/>
              </w:rPr>
              <w:t>-  ГОСТ Р 56707-2015 «Системы фасадные теплоизоляционные композиционные с наружными штукатурными слоями. Общие технические условия»;</w:t>
            </w:r>
          </w:p>
          <w:p w14:paraId="030F0A84" w14:textId="12C7E009" w:rsidR="00FD79DC" w:rsidRPr="0049188D" w:rsidRDefault="00FD79DC" w:rsidP="004B05E6">
            <w:pPr>
              <w:spacing w:after="0"/>
              <w:jc w:val="both"/>
              <w:rPr>
                <w:rFonts w:ascii="Times New Roman" w:hAnsi="Times New Roman" w:cs="Times New Roman"/>
              </w:rPr>
            </w:pPr>
            <w:r w:rsidRPr="0049188D">
              <w:rPr>
                <w:rFonts w:ascii="Times New Roman" w:hAnsi="Times New Roman" w:cs="Times New Roman"/>
              </w:rPr>
              <w:t xml:space="preserve">- </w:t>
            </w:r>
            <w:r w:rsidR="00F41DAE" w:rsidRPr="0049188D">
              <w:rPr>
                <w:rFonts w:ascii="Times New Roman" w:hAnsi="Times New Roman" w:cs="Times New Roman"/>
              </w:rPr>
              <w:t xml:space="preserve">  </w:t>
            </w:r>
            <w:r w:rsidRPr="0049188D">
              <w:rPr>
                <w:rFonts w:ascii="Times New Roman" w:hAnsi="Times New Roman" w:cs="Times New Roman"/>
              </w:rPr>
              <w:t>СП 131.13330.20</w:t>
            </w:r>
            <w:r w:rsidR="00053985" w:rsidRPr="0049188D">
              <w:rPr>
                <w:rFonts w:ascii="Times New Roman" w:hAnsi="Times New Roman" w:cs="Times New Roman"/>
              </w:rPr>
              <w:t>20</w:t>
            </w:r>
            <w:r w:rsidRPr="0049188D">
              <w:rPr>
                <w:rFonts w:ascii="Times New Roman" w:hAnsi="Times New Roman" w:cs="Times New Roman"/>
              </w:rPr>
              <w:t xml:space="preserve"> "Строительная климатология",</w:t>
            </w:r>
          </w:p>
          <w:p w14:paraId="4BB0A845" w14:textId="18EA74EA" w:rsidR="007559D2" w:rsidRPr="0049188D" w:rsidRDefault="007559D2" w:rsidP="004B05E6">
            <w:pPr>
              <w:spacing w:after="0"/>
              <w:jc w:val="both"/>
              <w:rPr>
                <w:rFonts w:ascii="Times New Roman" w:hAnsi="Times New Roman" w:cs="Times New Roman"/>
              </w:rPr>
            </w:pPr>
            <w:r w:rsidRPr="0049188D">
              <w:rPr>
                <w:rFonts w:ascii="Times New Roman" w:hAnsi="Times New Roman" w:cs="Times New Roman"/>
              </w:rPr>
              <w:t xml:space="preserve">-  </w:t>
            </w:r>
            <w:r w:rsidR="00F41DAE" w:rsidRPr="0049188D">
              <w:rPr>
                <w:rFonts w:ascii="Times New Roman" w:hAnsi="Times New Roman" w:cs="Times New Roman"/>
              </w:rPr>
              <w:t xml:space="preserve"> </w:t>
            </w:r>
            <w:r w:rsidRPr="0049188D">
              <w:rPr>
                <w:rFonts w:ascii="Times New Roman" w:hAnsi="Times New Roman" w:cs="Times New Roman"/>
              </w:rPr>
              <w:t>СП 54.13330. 2016  «Здания жилые многоквартирные»,</w:t>
            </w:r>
          </w:p>
          <w:p w14:paraId="048A73A1" w14:textId="775DB878" w:rsidR="000A4694" w:rsidRPr="0049188D" w:rsidRDefault="000A4694" w:rsidP="004B05E6">
            <w:pPr>
              <w:spacing w:after="0"/>
              <w:jc w:val="both"/>
              <w:rPr>
                <w:rFonts w:ascii="Times New Roman" w:hAnsi="Times New Roman" w:cs="Times New Roman"/>
              </w:rPr>
            </w:pPr>
            <w:r w:rsidRPr="0049188D">
              <w:rPr>
                <w:rFonts w:ascii="Times New Roman" w:hAnsi="Times New Roman" w:cs="Times New Roman"/>
              </w:rPr>
              <w:t>-   СП 50.13330.2012  "Тепловая защита зданий",</w:t>
            </w:r>
          </w:p>
          <w:p w14:paraId="2A24208B" w14:textId="4174FB56" w:rsidR="000A4694" w:rsidRPr="0049188D" w:rsidRDefault="000A4694" w:rsidP="004B05E6">
            <w:pPr>
              <w:spacing w:after="0"/>
              <w:jc w:val="both"/>
              <w:rPr>
                <w:rFonts w:ascii="Times New Roman" w:hAnsi="Times New Roman" w:cs="Times New Roman"/>
              </w:rPr>
            </w:pPr>
            <w:r w:rsidRPr="0049188D">
              <w:rPr>
                <w:rFonts w:ascii="Times New Roman" w:hAnsi="Times New Roman" w:cs="Times New Roman"/>
              </w:rPr>
              <w:t>-   СП 71.13330.2017  " Изоляционные и отделочные покрытия",</w:t>
            </w:r>
          </w:p>
          <w:p w14:paraId="1210DB78" w14:textId="3FB02CF7" w:rsidR="008764D6" w:rsidRPr="0049188D" w:rsidRDefault="008764D6" w:rsidP="004B05E6">
            <w:pPr>
              <w:spacing w:after="0"/>
              <w:jc w:val="both"/>
              <w:rPr>
                <w:rFonts w:ascii="Times New Roman" w:hAnsi="Times New Roman" w:cs="Times New Roman"/>
              </w:rPr>
            </w:pPr>
            <w:r w:rsidRPr="0049188D">
              <w:rPr>
                <w:rFonts w:ascii="Times New Roman" w:hAnsi="Times New Roman" w:cs="Times New Roman"/>
              </w:rPr>
              <w:t>-   СП 20.13330.2016 «Нагрузки и воздействия»;</w:t>
            </w:r>
          </w:p>
          <w:p w14:paraId="5FED1A40" w14:textId="5C45DBB5" w:rsidR="00053985" w:rsidRPr="0049188D" w:rsidRDefault="000A4694" w:rsidP="004B05E6">
            <w:pPr>
              <w:spacing w:after="0"/>
              <w:jc w:val="both"/>
              <w:rPr>
                <w:rFonts w:ascii="Times New Roman" w:hAnsi="Times New Roman" w:cs="Times New Roman"/>
              </w:rPr>
            </w:pPr>
            <w:r w:rsidRPr="0049188D">
              <w:rPr>
                <w:rFonts w:ascii="Times New Roman" w:hAnsi="Times New Roman" w:cs="Times New Roman"/>
              </w:rPr>
              <w:t xml:space="preserve">- </w:t>
            </w:r>
            <w:r w:rsidR="00053985" w:rsidRPr="0049188D">
              <w:rPr>
                <w:rFonts w:ascii="Times New Roman" w:hAnsi="Times New Roman" w:cs="Times New Roman"/>
              </w:rPr>
              <w:t xml:space="preserve"> СТО НОСТРОЙ 2.33.14-2011 «Организация строительного производства. Общие положения»,</w:t>
            </w:r>
          </w:p>
          <w:p w14:paraId="2614E2CB" w14:textId="22C5EEBB"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СТО НОСТРОЙ 2.33.51-2011 «Организация строительного производства. Подготовка и производство строительно-монтажных работ»</w:t>
            </w:r>
            <w:r w:rsidR="006117C3" w:rsidRPr="0049188D">
              <w:rPr>
                <w:rFonts w:ascii="Times New Roman" w:hAnsi="Times New Roman" w:cs="Times New Roman"/>
              </w:rPr>
              <w:t>,</w:t>
            </w:r>
          </w:p>
          <w:p w14:paraId="08ABD095" w14:textId="22B30E19" w:rsidR="006117C3" w:rsidRPr="0049188D" w:rsidRDefault="006117C3" w:rsidP="004B05E6">
            <w:pPr>
              <w:spacing w:after="0"/>
              <w:jc w:val="both"/>
              <w:rPr>
                <w:rFonts w:ascii="Times New Roman" w:hAnsi="Times New Roman" w:cs="Times New Roman"/>
              </w:rPr>
            </w:pPr>
            <w:r w:rsidRPr="0049188D">
              <w:rPr>
                <w:rFonts w:ascii="Times New Roman" w:hAnsi="Times New Roman" w:cs="Times New Roman"/>
              </w:rPr>
              <w:t>- СТО НОСТРОЙ 2.14.132-2013 «Облицовка поверхности наружных стен камнем природным и искусственным»,</w:t>
            </w:r>
          </w:p>
          <w:p w14:paraId="0A4D3B8C"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Федеральный закон №123-ФЗ от 22.07.2008 (ред. От 13.07.2015) «Технический регламент о требованиях пожарной безопасности»,</w:t>
            </w:r>
          </w:p>
          <w:p w14:paraId="4FF22D5E"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ГОСТ 12.10004-91 – «Пожарная безопасность. Общие требования»,</w:t>
            </w:r>
          </w:p>
          <w:p w14:paraId="18C3623E"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СП 68.13330.2017 – «Приемка в эксплуатацию законченных строительством объектов. Основные положения»,</w:t>
            </w:r>
          </w:p>
          <w:p w14:paraId="1A9C9800"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СП 28.13330.2012 «Защита строительных конструкций от коррозии»,</w:t>
            </w:r>
          </w:p>
          <w:p w14:paraId="048009AD"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СП 48.13330.2019 «Организация строительства»,</w:t>
            </w:r>
          </w:p>
          <w:p w14:paraId="3EFFE4E0"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СНИП 12-03-2001 Безопасность труда в строительстве. часть1.Общие требования,</w:t>
            </w:r>
          </w:p>
          <w:p w14:paraId="79FC3399"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СНИП 12-04-2002 Безопасность труда в строительстве. часть 2. Строительное производство,</w:t>
            </w:r>
          </w:p>
          <w:p w14:paraId="5B5466B2"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Приказ Министерства труда и социальной защиты РФ от 11 декабря 2020 г. N 883н "Об утверждении Правил по охране труда при строительстве, реконструкции и ремонте",</w:t>
            </w:r>
          </w:p>
          <w:p w14:paraId="4FF4AD14"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Приказ Министерства труда и социальной защиты РФ от 28 октября 2020 г. N 753н "Об утверждении Правил по охране труда при погрузочно-разгрузочных работах и размещении грузов",</w:t>
            </w:r>
          </w:p>
          <w:p w14:paraId="78A0C01D"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СП 2.13130 "Системы противопожарной защиты. Обеспечение огнестойкости объектов защиты",</w:t>
            </w:r>
          </w:p>
          <w:p w14:paraId="49F70F4C"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Постановление Правительства РФ от 16 сентября 2020 г. N 1479 "Об утверждении Правил противопожарного режима в Российской Федерации",</w:t>
            </w:r>
          </w:p>
          <w:p w14:paraId="2612ACB4"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14:paraId="357843EB"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Приказ Министерства труда и социальной защиты РФ от 16 ноября 2020 г. N 782н "Об утверждении Правил по охране труда при работе на высоте",</w:t>
            </w:r>
          </w:p>
          <w:p w14:paraId="536EB226" w14:textId="77777777" w:rsidR="00053985" w:rsidRPr="0049188D" w:rsidRDefault="00053985" w:rsidP="004B05E6">
            <w:pPr>
              <w:spacing w:after="0"/>
              <w:jc w:val="both"/>
              <w:rPr>
                <w:rFonts w:ascii="Times New Roman" w:hAnsi="Times New Roman" w:cs="Times New Roman"/>
              </w:rPr>
            </w:pPr>
            <w:r w:rsidRPr="0049188D">
              <w:rPr>
                <w:rFonts w:ascii="Times New Roman" w:hAnsi="Times New Roman" w:cs="Times New Roman"/>
              </w:rPr>
              <w:t>-  Федеральный закон "Об охране окружающей среды"</w:t>
            </w:r>
          </w:p>
          <w:p w14:paraId="1C546F33" w14:textId="77777777" w:rsidR="005D6456" w:rsidRPr="0049188D" w:rsidRDefault="005D6456" w:rsidP="004B05E6">
            <w:pPr>
              <w:spacing w:after="0"/>
              <w:jc w:val="both"/>
              <w:rPr>
                <w:rFonts w:ascii="Times New Roman" w:hAnsi="Times New Roman" w:cs="Times New Roman"/>
              </w:rPr>
            </w:pPr>
            <w:r w:rsidRPr="0049188D">
              <w:rPr>
                <w:rFonts w:ascii="Times New Roman" w:hAnsi="Times New Roman" w:cs="Times New Roman"/>
              </w:rPr>
              <w:t>- РД-11-02-2006 –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6E3AC9B9" w14:textId="77777777" w:rsidR="00111DF3" w:rsidRPr="0049188D" w:rsidRDefault="00111DF3" w:rsidP="004B05E6">
            <w:pPr>
              <w:spacing w:after="0"/>
              <w:jc w:val="both"/>
              <w:rPr>
                <w:rFonts w:ascii="Times New Roman" w:hAnsi="Times New Roman" w:cs="Times New Roman"/>
              </w:rPr>
            </w:pPr>
            <w:r w:rsidRPr="0049188D">
              <w:rPr>
                <w:rFonts w:ascii="Times New Roman" w:hAnsi="Times New Roman" w:cs="Times New Roman"/>
              </w:rPr>
              <w:t xml:space="preserve"> и другими </w:t>
            </w:r>
            <w:r w:rsidR="00B803E2" w:rsidRPr="0049188D">
              <w:rPr>
                <w:rFonts w:ascii="Times New Roman" w:hAnsi="Times New Roman" w:cs="Times New Roman"/>
              </w:rPr>
              <w:t xml:space="preserve">действующими </w:t>
            </w:r>
            <w:r w:rsidRPr="0049188D">
              <w:rPr>
                <w:rFonts w:ascii="Times New Roman" w:hAnsi="Times New Roman" w:cs="Times New Roman"/>
              </w:rPr>
              <w:t>нормативно-правовыми документами РФ</w:t>
            </w:r>
            <w:r w:rsidR="005473D4" w:rsidRPr="0049188D">
              <w:rPr>
                <w:rFonts w:ascii="Times New Roman" w:hAnsi="Times New Roman" w:cs="Times New Roman"/>
              </w:rPr>
              <w:t>.</w:t>
            </w:r>
          </w:p>
          <w:p w14:paraId="6059A203" w14:textId="77777777" w:rsidR="005D6456" w:rsidRPr="0049188D" w:rsidRDefault="005473D4" w:rsidP="004B05E6">
            <w:pPr>
              <w:spacing w:after="0"/>
              <w:jc w:val="both"/>
              <w:rPr>
                <w:rFonts w:ascii="Times New Roman" w:hAnsi="Times New Roman" w:cs="Times New Roman"/>
              </w:rPr>
            </w:pPr>
            <w:r w:rsidRPr="0049188D">
              <w:rPr>
                <w:rFonts w:ascii="Times New Roman" w:hAnsi="Times New Roman" w:cs="Times New Roman"/>
              </w:rPr>
              <w:t xml:space="preserve">      </w:t>
            </w:r>
          </w:p>
          <w:p w14:paraId="69A924D4" w14:textId="274AE4D9" w:rsidR="00E23AA1" w:rsidRPr="0049188D" w:rsidRDefault="005D6456" w:rsidP="004B05E6">
            <w:pPr>
              <w:spacing w:after="0"/>
              <w:jc w:val="both"/>
              <w:rPr>
                <w:rFonts w:ascii="Times New Roman" w:hAnsi="Times New Roman" w:cs="Times New Roman"/>
                <w:b/>
                <w:bCs/>
              </w:rPr>
            </w:pPr>
            <w:r w:rsidRPr="0049188D">
              <w:rPr>
                <w:rFonts w:ascii="Times New Roman" w:hAnsi="Times New Roman" w:cs="Times New Roman"/>
              </w:rPr>
              <w:t xml:space="preserve">     </w:t>
            </w:r>
            <w:r w:rsidR="00E23AA1" w:rsidRPr="0049188D">
              <w:rPr>
                <w:rFonts w:ascii="Times New Roman" w:hAnsi="Times New Roman" w:cs="Times New Roman"/>
                <w:b/>
                <w:bCs/>
              </w:rPr>
              <w:t xml:space="preserve">При </w:t>
            </w:r>
            <w:r w:rsidR="00926549" w:rsidRPr="0049188D">
              <w:rPr>
                <w:rFonts w:ascii="Times New Roman" w:hAnsi="Times New Roman" w:cs="Times New Roman"/>
                <w:b/>
                <w:bCs/>
              </w:rPr>
              <w:t xml:space="preserve">устройстве </w:t>
            </w:r>
            <w:r w:rsidR="00687D8D" w:rsidRPr="0049188D">
              <w:rPr>
                <w:rFonts w:ascii="Times New Roman" w:hAnsi="Times New Roman" w:cs="Times New Roman"/>
                <w:b/>
                <w:bCs/>
              </w:rPr>
              <w:t xml:space="preserve">декоративного </w:t>
            </w:r>
            <w:r w:rsidR="00A927A0" w:rsidRPr="0049188D">
              <w:rPr>
                <w:rFonts w:ascii="Times New Roman" w:hAnsi="Times New Roman" w:cs="Times New Roman"/>
                <w:b/>
                <w:bCs/>
              </w:rPr>
              <w:t>фасада</w:t>
            </w:r>
            <w:r w:rsidR="00E23AA1" w:rsidRPr="0049188D">
              <w:rPr>
                <w:rFonts w:ascii="Times New Roman" w:hAnsi="Times New Roman" w:cs="Times New Roman"/>
                <w:b/>
                <w:bCs/>
              </w:rPr>
              <w:t xml:space="preserve"> необходимо выполнять следующий контроль:</w:t>
            </w:r>
          </w:p>
          <w:p w14:paraId="5250B0EE" w14:textId="1BB1C1EF" w:rsidR="00144363"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xml:space="preserve">- </w:t>
            </w:r>
            <w:r w:rsidR="00144363" w:rsidRPr="0049188D">
              <w:rPr>
                <w:rFonts w:ascii="Times New Roman" w:hAnsi="Times New Roman" w:cs="Times New Roman"/>
              </w:rPr>
              <w:t xml:space="preserve">с основания удалить </w:t>
            </w:r>
            <w:r w:rsidR="001E490B" w:rsidRPr="0049188D">
              <w:rPr>
                <w:rFonts w:ascii="Times New Roman" w:hAnsi="Times New Roman" w:cs="Times New Roman"/>
              </w:rPr>
              <w:t xml:space="preserve">пыль, грязь, </w:t>
            </w:r>
            <w:r w:rsidR="00144363" w:rsidRPr="0049188D">
              <w:rPr>
                <w:rFonts w:ascii="Times New Roman" w:hAnsi="Times New Roman" w:cs="Times New Roman"/>
              </w:rPr>
              <w:t>все осыпающиеся и непрочные участки;</w:t>
            </w:r>
          </w:p>
          <w:p w14:paraId="73515E83" w14:textId="2BC9D5CE" w:rsidR="00144363" w:rsidRPr="0049188D" w:rsidRDefault="00144363" w:rsidP="004B05E6">
            <w:pPr>
              <w:spacing w:after="0"/>
              <w:jc w:val="both"/>
              <w:rPr>
                <w:rFonts w:ascii="Times New Roman" w:hAnsi="Times New Roman" w:cs="Times New Roman"/>
              </w:rPr>
            </w:pPr>
            <w:r w:rsidRPr="0049188D">
              <w:rPr>
                <w:rFonts w:ascii="Times New Roman" w:hAnsi="Times New Roman" w:cs="Times New Roman"/>
              </w:rPr>
              <w:t xml:space="preserve">- проверить основание на наличие отклонений от плоскости, впадины </w:t>
            </w:r>
            <w:r w:rsidR="006243AB" w:rsidRPr="0049188D">
              <w:rPr>
                <w:rFonts w:ascii="Times New Roman" w:hAnsi="Times New Roman" w:cs="Times New Roman"/>
              </w:rPr>
              <w:t>выровнять, выступы удалить механическим способом</w:t>
            </w:r>
            <w:r w:rsidR="0085132E" w:rsidRPr="0049188D">
              <w:rPr>
                <w:rFonts w:ascii="Times New Roman" w:hAnsi="Times New Roman" w:cs="Times New Roman"/>
              </w:rPr>
              <w:t>;</w:t>
            </w:r>
          </w:p>
          <w:p w14:paraId="21502D6B" w14:textId="01EE56BD" w:rsidR="0085132E" w:rsidRPr="0049188D" w:rsidRDefault="0085132E" w:rsidP="004B05E6">
            <w:pPr>
              <w:spacing w:after="0"/>
              <w:jc w:val="both"/>
              <w:rPr>
                <w:rFonts w:ascii="Times New Roman" w:hAnsi="Times New Roman" w:cs="Times New Roman"/>
              </w:rPr>
            </w:pPr>
            <w:r w:rsidRPr="0049188D">
              <w:rPr>
                <w:rFonts w:ascii="Times New Roman" w:hAnsi="Times New Roman" w:cs="Times New Roman"/>
              </w:rPr>
              <w:t>- при значительных отклонениях от плоскости (более 20 мм) на значительных площадях фасада (более 10 м2), выполнить выравнивание фасадной плоскости;</w:t>
            </w:r>
          </w:p>
          <w:p w14:paraId="4E104F05" w14:textId="0490A3AA"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xml:space="preserve">- за строгой горизонтальностью рядов, правильность установки </w:t>
            </w:r>
            <w:r w:rsidR="00D76BF7" w:rsidRPr="0049188D">
              <w:rPr>
                <w:rFonts w:ascii="Times New Roman" w:hAnsi="Times New Roman" w:cs="Times New Roman"/>
              </w:rPr>
              <w:t xml:space="preserve">каждого </w:t>
            </w:r>
            <w:r w:rsidR="00A359ED" w:rsidRPr="0049188D">
              <w:rPr>
                <w:rFonts w:ascii="Times New Roman" w:hAnsi="Times New Roman" w:cs="Times New Roman"/>
              </w:rPr>
              <w:t xml:space="preserve">фасадного </w:t>
            </w:r>
            <w:r w:rsidR="00D76BF7" w:rsidRPr="0049188D">
              <w:rPr>
                <w:rFonts w:ascii="Times New Roman" w:hAnsi="Times New Roman" w:cs="Times New Roman"/>
              </w:rPr>
              <w:t>элемента</w:t>
            </w:r>
            <w:r w:rsidRPr="0049188D">
              <w:rPr>
                <w:rFonts w:ascii="Times New Roman" w:hAnsi="Times New Roman" w:cs="Times New Roman"/>
              </w:rPr>
              <w:t xml:space="preserve"> контролируется 2-х метровым уровнем;</w:t>
            </w:r>
          </w:p>
          <w:p w14:paraId="24ACA68F"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за обеспечением плотной стыковки между плитами утеплителя;</w:t>
            </w:r>
          </w:p>
          <w:p w14:paraId="0E7E8156"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за удалением излишков выступившего клея на торцах;</w:t>
            </w:r>
          </w:p>
          <w:p w14:paraId="527C76C5" w14:textId="5F274AC4" w:rsidR="00FB512F" w:rsidRPr="0049188D" w:rsidRDefault="00FB512F" w:rsidP="004B05E6">
            <w:pPr>
              <w:spacing w:after="0"/>
              <w:jc w:val="both"/>
              <w:rPr>
                <w:rFonts w:ascii="Times New Roman" w:hAnsi="Times New Roman" w:cs="Times New Roman"/>
              </w:rPr>
            </w:pPr>
            <w:r w:rsidRPr="0049188D">
              <w:rPr>
                <w:rFonts w:ascii="Times New Roman" w:hAnsi="Times New Roman" w:cs="Times New Roman"/>
              </w:rPr>
              <w:t>- нанесение клеевого состава на теплоизоляционные плиты проводят с помощью кельмы полосой шириной от 50 до 80 мм и толщиной от 10 до 30 мм по всему периметру с отступлением от краёв от 10 до 30 мм (полоса клеевого состава, наносимого по контуру плиты, должна иметь разрывы для исключения образования воздушных пробок) и дополнительным нанесением от трёх до шести пятен клеевого состава на центральную часть плоскости плиты;</w:t>
            </w:r>
          </w:p>
          <w:p w14:paraId="26347B5D"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нельзя допускать заполнения швов между плитами утеплителя клеевым составом;</w:t>
            </w:r>
          </w:p>
          <w:p w14:paraId="466D5E53"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за перевязкой вертикальных швов в каждом ряду, причем на внешних и внутренних углах следует выполнять зубчатое зацепление плит;</w:t>
            </w:r>
          </w:p>
          <w:p w14:paraId="6CC87130"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за установкой теплоизоляционных плит, теплоизоляционные плиты следует устанавливать вплотную друг к другу. В случае, если после установки плит остаются зазоры шириной более 2 мм, их необходимо заполнить клиновидными полосками, вырезанными из однородного теплоизоляционного материала. Не допускается заполнение швов между теплоизоляционными плитами клеевым составом.</w:t>
            </w:r>
          </w:p>
          <w:p w14:paraId="60AB32E0" w14:textId="28963C61"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на углах оконных и дверных проемов следует устанавливать теплоизоляционные плиты с угловым вырезом таким образом, чтобы стыки швов с примыкающими плитами находились на расстоянии не менее 100 мм от угла проема. Швы между теплоизоляционными плитами должны располагаться на расстоянии не менее 100 мм от края выступа на плоскости основания или от границы разных материалов основания (например, бетонные участки в кладке).</w:t>
            </w:r>
          </w:p>
          <w:p w14:paraId="22CB9FB5"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если оконные и дверные блоки смонтированы в плоскости фасада, то теплоизоляционные плиты следует устанавливать с напуском на коробку блока не менее 2 см. Предварительно по периметру коробки должна быть наклеена уплотнительная полиуретановая лента или примыкающий профиль.</w:t>
            </w:r>
          </w:p>
          <w:p w14:paraId="78BA9E8B"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в случае, если оконные и дверные блоки утоплены по отношению к плоскости фасада, и необходимо утеплить откос, то сначала устанавливаются теплоизоляционные плиты основной плоскости фасада с необходимым напуском вовнутрь проема, а затем, подготовленные по размеру плиты утеплителя приклеиваются на откосы. Предварительно по периметру коробки должна быть наклеена уплотнительная полиуретановая лента или примыкающий профиль.</w:t>
            </w:r>
          </w:p>
          <w:p w14:paraId="2A6138C0"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тарельчатый диск дюбеля после его установки не должен выступать над поверхностью теплоизоляционного слоя;</w:t>
            </w:r>
          </w:p>
          <w:p w14:paraId="6ECAFA22"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на горизонтальный угол верхнего откоса для предотвращения попадания воды на горизонтальные плоскости, устанавливается пластиковый угол с капельником;</w:t>
            </w:r>
          </w:p>
          <w:p w14:paraId="7BEAE920"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вершины углов оконных и дверных проемов, после установки уголка, необходимо дополнительно усилить прямоугольными полосками из армирующей сетки размерами не менее 20 x 30 см;</w:t>
            </w:r>
          </w:p>
          <w:p w14:paraId="7DFE7DB6"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xml:space="preserve">- все внешние углы здания, а также углы оконных и дверных проемов усиливаются пластиковыми уголками с сеткой. Уголки устанавливаются встык по отношению друг к другу с </w:t>
            </w:r>
            <w:proofErr w:type="spellStart"/>
            <w:r w:rsidRPr="0049188D">
              <w:rPr>
                <w:rFonts w:ascii="Times New Roman" w:hAnsi="Times New Roman" w:cs="Times New Roman"/>
              </w:rPr>
              <w:t>нахлестом</w:t>
            </w:r>
            <w:proofErr w:type="spellEnd"/>
            <w:r w:rsidRPr="0049188D">
              <w:rPr>
                <w:rFonts w:ascii="Times New Roman" w:hAnsi="Times New Roman" w:cs="Times New Roman"/>
              </w:rPr>
              <w:t xml:space="preserve"> сетки в местах стыка минимум 10 см;</w:t>
            </w:r>
          </w:p>
          <w:p w14:paraId="2729B085" w14:textId="77777777" w:rsidR="00A32AFD"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xml:space="preserve">- после установки усиливающего уголка, нанести клеевой состав на плоскости откосов оконных и дверных проемов и </w:t>
            </w:r>
            <w:proofErr w:type="spellStart"/>
            <w:r w:rsidRPr="0049188D">
              <w:rPr>
                <w:rFonts w:ascii="Times New Roman" w:hAnsi="Times New Roman" w:cs="Times New Roman"/>
              </w:rPr>
              <w:t>заармировать</w:t>
            </w:r>
            <w:proofErr w:type="spellEnd"/>
            <w:r w:rsidRPr="0049188D">
              <w:rPr>
                <w:rFonts w:ascii="Times New Roman" w:hAnsi="Times New Roman" w:cs="Times New Roman"/>
              </w:rPr>
              <w:t xml:space="preserve"> их сеткой;</w:t>
            </w:r>
          </w:p>
          <w:p w14:paraId="6EB62892" w14:textId="7BD4045B" w:rsidR="00AC7182" w:rsidRPr="0049188D" w:rsidRDefault="00A32AFD" w:rsidP="004B05E6">
            <w:pPr>
              <w:spacing w:after="0"/>
              <w:jc w:val="both"/>
              <w:rPr>
                <w:rFonts w:ascii="Times New Roman" w:hAnsi="Times New Roman" w:cs="Times New Roman"/>
              </w:rPr>
            </w:pPr>
            <w:r w:rsidRPr="0049188D">
              <w:rPr>
                <w:rFonts w:ascii="Times New Roman" w:hAnsi="Times New Roman" w:cs="Times New Roman"/>
              </w:rPr>
              <w:t>- армирующую сетку запрещается укладывать непосредственно на теплоизоляционный слой. Сетка должна располагаться внутри клеевого слоя и не просматриваться на его поверхности</w:t>
            </w:r>
            <w:r w:rsidR="000D370B" w:rsidRPr="0049188D">
              <w:rPr>
                <w:rFonts w:ascii="Times New Roman" w:hAnsi="Times New Roman" w:cs="Times New Roman"/>
              </w:rPr>
              <w:t xml:space="preserve">, полотно </w:t>
            </w:r>
            <w:proofErr w:type="spellStart"/>
            <w:r w:rsidR="000D370B" w:rsidRPr="0049188D">
              <w:rPr>
                <w:rFonts w:ascii="Times New Roman" w:hAnsi="Times New Roman" w:cs="Times New Roman"/>
              </w:rPr>
              <w:t>стеклосетки</w:t>
            </w:r>
            <w:proofErr w:type="spellEnd"/>
            <w:r w:rsidR="000D370B" w:rsidRPr="0049188D">
              <w:rPr>
                <w:rFonts w:ascii="Times New Roman" w:hAnsi="Times New Roman" w:cs="Times New Roman"/>
              </w:rPr>
              <w:t xml:space="preserve"> утапливают в базовый состав таким образом, чтобы он проходил через её ячейки и выступал над ней не менее чем на 1 мм</w:t>
            </w:r>
            <w:r w:rsidR="00AC7182" w:rsidRPr="0049188D">
              <w:rPr>
                <w:rFonts w:ascii="Times New Roman" w:hAnsi="Times New Roman" w:cs="Times New Roman"/>
              </w:rPr>
              <w:t>;</w:t>
            </w:r>
          </w:p>
          <w:p w14:paraId="09827F26" w14:textId="575C63C3" w:rsidR="00665B82" w:rsidRPr="0049188D" w:rsidRDefault="00665B82" w:rsidP="004B05E6">
            <w:pPr>
              <w:spacing w:after="0"/>
              <w:jc w:val="both"/>
              <w:rPr>
                <w:rFonts w:ascii="Times New Roman" w:hAnsi="Times New Roman" w:cs="Times New Roman"/>
              </w:rPr>
            </w:pPr>
            <w:r w:rsidRPr="0049188D">
              <w:rPr>
                <w:rFonts w:ascii="Times New Roman" w:hAnsi="Times New Roman" w:cs="Times New Roman"/>
              </w:rPr>
              <w:t>-  толщина армированного штукатурного базового слоя в составе декоративного штукатурного фасада должна быть не менее 3 мм. Толщина выравнивающего слоя не более 2 мм (если этот слой предусмотрен техническими решениями). Суммарная толщина армированного базового штукатурного и выравнивающего слоев не должна превышать 8 мм. Толщина декоративно-защитного финишного слоя определяется максимальным размером зерна заполнителя;</w:t>
            </w:r>
          </w:p>
          <w:p w14:paraId="43A37B21" w14:textId="76AFF9B2" w:rsidR="001E490B" w:rsidRPr="0049188D" w:rsidRDefault="001E490B" w:rsidP="004B05E6">
            <w:pPr>
              <w:spacing w:after="0"/>
              <w:jc w:val="both"/>
              <w:rPr>
                <w:rFonts w:ascii="Times New Roman" w:hAnsi="Times New Roman" w:cs="Times New Roman"/>
              </w:rPr>
            </w:pPr>
            <w:r w:rsidRPr="0049188D">
              <w:rPr>
                <w:rFonts w:ascii="Times New Roman" w:hAnsi="Times New Roman" w:cs="Times New Roman"/>
              </w:rPr>
              <w:t xml:space="preserve">- при облицовке цоколя камнем СКЦ толщина горизонтальных швов принимается 10-12 мм, вертикальных швов – 8-10 мм. Между облицовкой и стеной предусматривается воздушный зазор 20-30 мм. Кладка нижнего ряда облицовки ведётся без заполнения вертикальных швов раствором для того, чтобы обеспечить вентиляцию </w:t>
            </w:r>
            <w:proofErr w:type="spellStart"/>
            <w:r w:rsidRPr="0049188D">
              <w:rPr>
                <w:rFonts w:ascii="Times New Roman" w:hAnsi="Times New Roman" w:cs="Times New Roman"/>
              </w:rPr>
              <w:t>подоблицовочного</w:t>
            </w:r>
            <w:proofErr w:type="spellEnd"/>
            <w:r w:rsidRPr="0049188D">
              <w:rPr>
                <w:rFonts w:ascii="Times New Roman" w:hAnsi="Times New Roman" w:cs="Times New Roman"/>
              </w:rPr>
              <w:t xml:space="preserve"> пространства.</w:t>
            </w:r>
          </w:p>
          <w:p w14:paraId="5D3F4AAB" w14:textId="77777777" w:rsidR="00E23AA1" w:rsidRPr="0049188D" w:rsidRDefault="00E23AA1" w:rsidP="004B05E6">
            <w:pPr>
              <w:spacing w:after="0"/>
              <w:jc w:val="both"/>
              <w:rPr>
                <w:rFonts w:ascii="Times New Roman" w:hAnsi="Times New Roman" w:cs="Times New Roman"/>
              </w:rPr>
            </w:pPr>
            <w:r w:rsidRPr="0049188D">
              <w:rPr>
                <w:rFonts w:ascii="Times New Roman" w:hAnsi="Times New Roman" w:cs="Times New Roman"/>
              </w:rPr>
              <w:t xml:space="preserve">- </w:t>
            </w:r>
            <w:r w:rsidR="00AC7182" w:rsidRPr="0049188D">
              <w:rPr>
                <w:rFonts w:ascii="Times New Roman" w:hAnsi="Times New Roman" w:cs="Times New Roman"/>
              </w:rPr>
              <w:t>своевременност</w:t>
            </w:r>
            <w:r w:rsidR="006B4FC4" w:rsidRPr="0049188D">
              <w:rPr>
                <w:rFonts w:ascii="Times New Roman" w:hAnsi="Times New Roman" w:cs="Times New Roman"/>
              </w:rPr>
              <w:t>и</w:t>
            </w:r>
            <w:r w:rsidR="00AC7182" w:rsidRPr="0049188D">
              <w:rPr>
                <w:rFonts w:ascii="Times New Roman" w:hAnsi="Times New Roman" w:cs="Times New Roman"/>
              </w:rPr>
              <w:t xml:space="preserve"> и правильност</w:t>
            </w:r>
            <w:r w:rsidR="006B4FC4" w:rsidRPr="0049188D">
              <w:rPr>
                <w:rFonts w:ascii="Times New Roman" w:hAnsi="Times New Roman" w:cs="Times New Roman"/>
              </w:rPr>
              <w:t>и</w:t>
            </w:r>
            <w:r w:rsidR="00AC7182" w:rsidRPr="0049188D">
              <w:rPr>
                <w:rFonts w:ascii="Times New Roman" w:hAnsi="Times New Roman" w:cs="Times New Roman"/>
              </w:rPr>
              <w:t xml:space="preserve"> оформления исполнительной документации</w:t>
            </w:r>
            <w:r w:rsidR="00926549" w:rsidRPr="0049188D">
              <w:rPr>
                <w:rFonts w:ascii="Times New Roman" w:hAnsi="Times New Roman" w:cs="Times New Roman"/>
              </w:rPr>
              <w:t>;</w:t>
            </w:r>
          </w:p>
          <w:p w14:paraId="60207609" w14:textId="77777777" w:rsidR="00926549" w:rsidRPr="0049188D" w:rsidRDefault="00926549" w:rsidP="004B05E6">
            <w:pPr>
              <w:spacing w:after="0"/>
              <w:jc w:val="both"/>
              <w:rPr>
                <w:rFonts w:ascii="Times New Roman" w:hAnsi="Times New Roman" w:cs="Times New Roman"/>
              </w:rPr>
            </w:pPr>
            <w:r w:rsidRPr="0049188D">
              <w:rPr>
                <w:rFonts w:ascii="Times New Roman" w:hAnsi="Times New Roman" w:cs="Times New Roman"/>
              </w:rPr>
              <w:t>- качества применяемых материалов и их соответствие проекту</w:t>
            </w:r>
            <w:r w:rsidR="00AC7182" w:rsidRPr="0049188D">
              <w:rPr>
                <w:rFonts w:ascii="Times New Roman" w:hAnsi="Times New Roman" w:cs="Times New Roman"/>
              </w:rPr>
              <w:t>, стандартом</w:t>
            </w:r>
            <w:r w:rsidRPr="0049188D">
              <w:rPr>
                <w:rFonts w:ascii="Times New Roman" w:hAnsi="Times New Roman" w:cs="Times New Roman"/>
              </w:rPr>
              <w:t>.</w:t>
            </w:r>
            <w:r w:rsidR="00F454E8" w:rsidRPr="0049188D">
              <w:rPr>
                <w:rFonts w:ascii="Times New Roman" w:hAnsi="Times New Roman" w:cs="Times New Roman"/>
              </w:rPr>
              <w:t xml:space="preserve">  Результаты входного контроля оформить актом. Материалы и пр. должны иметь сертификаты соответствия, сертификаты пожарной безопасности, гигиенические сертификаты.</w:t>
            </w:r>
          </w:p>
          <w:p w14:paraId="585D1108" w14:textId="77777777" w:rsidR="009B0161" w:rsidRPr="0049188D" w:rsidRDefault="00BC5DEE" w:rsidP="004B05E6">
            <w:pPr>
              <w:pStyle w:val="ConsNormal"/>
              <w:tabs>
                <w:tab w:val="left" w:pos="993"/>
                <w:tab w:val="num" w:pos="1429"/>
                <w:tab w:val="left" w:pos="10348"/>
              </w:tabs>
              <w:spacing w:line="276" w:lineRule="auto"/>
              <w:ind w:right="-126" w:firstLine="0"/>
              <w:rPr>
                <w:rFonts w:ascii="Times New Roman" w:hAnsi="Times New Roman"/>
                <w:sz w:val="22"/>
                <w:szCs w:val="22"/>
              </w:rPr>
            </w:pPr>
            <w:r w:rsidRPr="0049188D">
              <w:rPr>
                <w:rFonts w:ascii="Times New Roman" w:hAnsi="Times New Roman"/>
                <w:sz w:val="22"/>
                <w:szCs w:val="22"/>
              </w:rPr>
              <w:t xml:space="preserve">     </w:t>
            </w:r>
          </w:p>
          <w:p w14:paraId="056350FA" w14:textId="77777777" w:rsidR="006F073F" w:rsidRPr="0049188D" w:rsidRDefault="009B0161" w:rsidP="004B05E6">
            <w:pPr>
              <w:pStyle w:val="ConsNormal"/>
              <w:tabs>
                <w:tab w:val="left" w:pos="993"/>
                <w:tab w:val="num" w:pos="1429"/>
                <w:tab w:val="left" w:pos="10348"/>
              </w:tabs>
              <w:spacing w:line="276" w:lineRule="auto"/>
              <w:ind w:right="-126" w:firstLine="0"/>
              <w:rPr>
                <w:rFonts w:ascii="Times New Roman" w:hAnsi="Times New Roman"/>
                <w:b/>
                <w:sz w:val="22"/>
                <w:szCs w:val="22"/>
              </w:rPr>
            </w:pPr>
            <w:r w:rsidRPr="0049188D">
              <w:rPr>
                <w:rFonts w:ascii="Times New Roman" w:hAnsi="Times New Roman"/>
                <w:b/>
                <w:sz w:val="22"/>
                <w:szCs w:val="22"/>
              </w:rPr>
              <w:t xml:space="preserve">        О</w:t>
            </w:r>
            <w:r w:rsidR="00BC5DEE" w:rsidRPr="0049188D">
              <w:rPr>
                <w:rFonts w:ascii="Times New Roman" w:hAnsi="Times New Roman"/>
                <w:b/>
                <w:sz w:val="22"/>
                <w:szCs w:val="22"/>
              </w:rPr>
              <w:t>бязанности Подрядчика до начала работ:</w:t>
            </w:r>
          </w:p>
          <w:p w14:paraId="4E263DF8" w14:textId="77777777" w:rsidR="00075AD8" w:rsidRPr="0049188D" w:rsidRDefault="00075AD8" w:rsidP="004B05E6">
            <w:pPr>
              <w:pStyle w:val="ConsNormal"/>
              <w:tabs>
                <w:tab w:val="left" w:pos="993"/>
                <w:tab w:val="num" w:pos="1429"/>
                <w:tab w:val="left" w:pos="10348"/>
              </w:tabs>
              <w:spacing w:line="276" w:lineRule="auto"/>
              <w:ind w:right="147" w:firstLine="459"/>
              <w:jc w:val="both"/>
              <w:rPr>
                <w:rFonts w:ascii="Times New Roman" w:hAnsi="Times New Roman"/>
                <w:sz w:val="22"/>
                <w:szCs w:val="22"/>
              </w:rPr>
            </w:pPr>
            <w:r w:rsidRPr="0049188D">
              <w:rPr>
                <w:rFonts w:ascii="Times New Roman" w:hAnsi="Times New Roman"/>
                <w:sz w:val="22"/>
                <w:szCs w:val="22"/>
              </w:rPr>
              <w:t>Перед началом работ иметь: в исправном техническом состоянии основные средства производства работ, оборудование и инвентарь, строительную технику, необходимые для выполнения работ, необходимый численный состав специалистов, обладающих соответствующей квалификацией</w:t>
            </w:r>
          </w:p>
          <w:p w14:paraId="2C2420F2" w14:textId="58F4BCE0" w:rsidR="00001915" w:rsidRPr="0049188D" w:rsidRDefault="006F073F" w:rsidP="004B05E6">
            <w:pPr>
              <w:pStyle w:val="ConsNormal"/>
              <w:tabs>
                <w:tab w:val="left" w:pos="993"/>
                <w:tab w:val="num" w:pos="1429"/>
                <w:tab w:val="left" w:pos="10348"/>
              </w:tabs>
              <w:spacing w:line="276" w:lineRule="auto"/>
              <w:ind w:right="147" w:firstLine="459"/>
              <w:jc w:val="both"/>
              <w:rPr>
                <w:rFonts w:ascii="Times New Roman" w:hAnsi="Times New Roman"/>
                <w:sz w:val="22"/>
                <w:szCs w:val="22"/>
              </w:rPr>
            </w:pPr>
            <w:r w:rsidRPr="0049188D">
              <w:rPr>
                <w:rFonts w:ascii="Times New Roman" w:hAnsi="Times New Roman"/>
                <w:sz w:val="22"/>
                <w:szCs w:val="22"/>
              </w:rPr>
              <w:t xml:space="preserve">Перед началом выполнения работ на </w:t>
            </w:r>
            <w:r w:rsidR="00AD4624" w:rsidRPr="0049188D">
              <w:rPr>
                <w:rFonts w:ascii="Times New Roman" w:hAnsi="Times New Roman"/>
                <w:sz w:val="22"/>
                <w:szCs w:val="22"/>
              </w:rPr>
              <w:t xml:space="preserve">Объекте </w:t>
            </w:r>
            <w:r w:rsidR="005F7E67" w:rsidRPr="0049188D">
              <w:rPr>
                <w:rFonts w:ascii="Times New Roman" w:hAnsi="Times New Roman"/>
                <w:sz w:val="22"/>
                <w:szCs w:val="22"/>
              </w:rPr>
              <w:t xml:space="preserve">Подрядчик </w:t>
            </w:r>
            <w:r w:rsidR="00F027BB" w:rsidRPr="0049188D">
              <w:rPr>
                <w:rFonts w:ascii="Times New Roman" w:hAnsi="Times New Roman"/>
                <w:sz w:val="22"/>
                <w:szCs w:val="22"/>
              </w:rPr>
              <w:t>обязан офор</w:t>
            </w:r>
            <w:r w:rsidRPr="0049188D">
              <w:rPr>
                <w:rFonts w:ascii="Times New Roman" w:hAnsi="Times New Roman"/>
                <w:sz w:val="22"/>
                <w:szCs w:val="22"/>
              </w:rPr>
              <w:t>мить акт-допуск</w:t>
            </w:r>
            <w:r w:rsidR="00F454E8" w:rsidRPr="0049188D">
              <w:rPr>
                <w:rFonts w:ascii="Times New Roman" w:hAnsi="Times New Roman"/>
                <w:sz w:val="22"/>
                <w:szCs w:val="22"/>
              </w:rPr>
              <w:t xml:space="preserve">.   Подрядчик обязан предоставить </w:t>
            </w:r>
            <w:r w:rsidR="00075AD8" w:rsidRPr="0049188D">
              <w:rPr>
                <w:rFonts w:ascii="Times New Roman" w:hAnsi="Times New Roman"/>
                <w:sz w:val="22"/>
                <w:szCs w:val="22"/>
              </w:rPr>
              <w:t>Заказчику</w:t>
            </w:r>
            <w:r w:rsidR="00F454E8" w:rsidRPr="0049188D">
              <w:rPr>
                <w:rFonts w:ascii="Times New Roman" w:hAnsi="Times New Roman"/>
                <w:sz w:val="22"/>
                <w:szCs w:val="22"/>
              </w:rPr>
              <w:t xml:space="preserve"> списки сотрудников и исполнителей работ и гос. номера строительной техники и автомашин</w:t>
            </w:r>
            <w:r w:rsidR="005F7E67" w:rsidRPr="0049188D">
              <w:rPr>
                <w:rFonts w:ascii="Times New Roman" w:hAnsi="Times New Roman"/>
                <w:sz w:val="22"/>
                <w:szCs w:val="22"/>
              </w:rPr>
              <w:t>.</w:t>
            </w:r>
            <w:r w:rsidRPr="0049188D">
              <w:rPr>
                <w:rFonts w:ascii="Times New Roman" w:hAnsi="Times New Roman"/>
                <w:sz w:val="22"/>
                <w:szCs w:val="22"/>
              </w:rPr>
              <w:t xml:space="preserve"> </w:t>
            </w:r>
          </w:p>
          <w:p w14:paraId="3FFEB724" w14:textId="2D8DD6C7" w:rsidR="00053985" w:rsidRPr="0049188D" w:rsidRDefault="00053985" w:rsidP="004B05E6">
            <w:pPr>
              <w:pStyle w:val="ConsNormal"/>
              <w:tabs>
                <w:tab w:val="left" w:pos="993"/>
                <w:tab w:val="num" w:pos="1429"/>
                <w:tab w:val="left" w:pos="10348"/>
              </w:tabs>
              <w:spacing w:line="276" w:lineRule="auto"/>
              <w:ind w:right="147" w:firstLine="459"/>
              <w:jc w:val="both"/>
              <w:rPr>
                <w:rFonts w:ascii="Times New Roman" w:hAnsi="Times New Roman"/>
                <w:sz w:val="22"/>
                <w:szCs w:val="22"/>
              </w:rPr>
            </w:pPr>
            <w:r w:rsidRPr="0049188D">
              <w:rPr>
                <w:rFonts w:ascii="Times New Roman" w:hAnsi="Times New Roman"/>
                <w:sz w:val="22"/>
                <w:szCs w:val="22"/>
              </w:rPr>
              <w:t>Направить к Заказчику на вводный инструктаж работников и исполнителей работ, указанных в списке.</w:t>
            </w:r>
          </w:p>
          <w:p w14:paraId="0110B331" w14:textId="1FC09B65" w:rsidR="006F073F" w:rsidRPr="0049188D" w:rsidRDefault="006F073F" w:rsidP="004B05E6">
            <w:pPr>
              <w:pStyle w:val="ConsNormal"/>
              <w:tabs>
                <w:tab w:val="left" w:pos="993"/>
                <w:tab w:val="num" w:pos="1429"/>
                <w:tab w:val="left" w:pos="10348"/>
              </w:tabs>
              <w:spacing w:line="276" w:lineRule="auto"/>
              <w:ind w:right="147" w:firstLine="459"/>
              <w:jc w:val="both"/>
              <w:rPr>
                <w:rFonts w:ascii="Times New Roman" w:hAnsi="Times New Roman"/>
                <w:sz w:val="22"/>
                <w:szCs w:val="22"/>
              </w:rPr>
            </w:pPr>
            <w:r w:rsidRPr="0049188D">
              <w:rPr>
                <w:rFonts w:ascii="Times New Roman" w:hAnsi="Times New Roman"/>
                <w:sz w:val="22"/>
                <w:szCs w:val="22"/>
              </w:rPr>
              <w:t xml:space="preserve">Приказами по организации </w:t>
            </w:r>
            <w:r w:rsidR="005F7E67" w:rsidRPr="0049188D">
              <w:rPr>
                <w:rFonts w:ascii="Times New Roman" w:hAnsi="Times New Roman"/>
                <w:sz w:val="22"/>
                <w:szCs w:val="22"/>
              </w:rPr>
              <w:t xml:space="preserve">Подрядчиком </w:t>
            </w:r>
            <w:r w:rsidRPr="0049188D">
              <w:rPr>
                <w:rFonts w:ascii="Times New Roman" w:hAnsi="Times New Roman"/>
                <w:sz w:val="22"/>
                <w:szCs w:val="22"/>
              </w:rPr>
              <w:t xml:space="preserve">должны быть назначены лица, ответственные за </w:t>
            </w:r>
            <w:r w:rsidR="00F454E8" w:rsidRPr="0049188D">
              <w:rPr>
                <w:rFonts w:ascii="Times New Roman" w:hAnsi="Times New Roman"/>
                <w:sz w:val="22"/>
                <w:szCs w:val="22"/>
              </w:rPr>
              <w:t xml:space="preserve">безопасное производство работ, а также их контроль и качество выполнения </w:t>
            </w:r>
            <w:r w:rsidRPr="0049188D">
              <w:rPr>
                <w:rFonts w:ascii="Times New Roman" w:hAnsi="Times New Roman"/>
                <w:sz w:val="22"/>
                <w:szCs w:val="22"/>
              </w:rPr>
              <w:t>в пределах порученных им участков работ</w:t>
            </w:r>
            <w:r w:rsidR="00F454E8" w:rsidRPr="0049188D">
              <w:rPr>
                <w:rFonts w:ascii="Times New Roman" w:hAnsi="Times New Roman"/>
                <w:sz w:val="22"/>
                <w:szCs w:val="22"/>
              </w:rPr>
              <w:t>.</w:t>
            </w:r>
            <w:r w:rsidR="00075AD8" w:rsidRPr="0049188D">
              <w:rPr>
                <w:rFonts w:ascii="Times New Roman" w:hAnsi="Times New Roman"/>
                <w:sz w:val="22"/>
                <w:szCs w:val="22"/>
              </w:rPr>
              <w:t xml:space="preserve"> Приказами по организации Подрядчиком должны быть также назначены лица, ответственные за пожарную безопасность, электрохозяйство, безопасное производство работ с подъёмными механизмами.  </w:t>
            </w:r>
            <w:r w:rsidR="00F454E8" w:rsidRPr="0049188D">
              <w:rPr>
                <w:rFonts w:ascii="Times New Roman" w:hAnsi="Times New Roman"/>
                <w:sz w:val="22"/>
                <w:szCs w:val="22"/>
              </w:rPr>
              <w:t xml:space="preserve">Приказы должны быть переданы </w:t>
            </w:r>
            <w:r w:rsidR="00075AD8" w:rsidRPr="0049188D">
              <w:rPr>
                <w:rFonts w:ascii="Times New Roman" w:hAnsi="Times New Roman"/>
                <w:sz w:val="22"/>
                <w:szCs w:val="22"/>
              </w:rPr>
              <w:t>Заказчику</w:t>
            </w:r>
            <w:r w:rsidR="00F454E8" w:rsidRPr="0049188D">
              <w:rPr>
                <w:rFonts w:ascii="Times New Roman" w:hAnsi="Times New Roman"/>
                <w:sz w:val="22"/>
                <w:szCs w:val="22"/>
              </w:rPr>
              <w:t xml:space="preserve"> до начала производства работ.</w:t>
            </w:r>
            <w:r w:rsidRPr="0049188D">
              <w:rPr>
                <w:rFonts w:ascii="Times New Roman" w:hAnsi="Times New Roman"/>
                <w:sz w:val="22"/>
                <w:szCs w:val="22"/>
              </w:rPr>
              <w:t xml:space="preserve"> </w:t>
            </w:r>
          </w:p>
          <w:p w14:paraId="265E905C" w14:textId="77777777" w:rsidR="00053985" w:rsidRPr="0049188D" w:rsidRDefault="00053985" w:rsidP="004B05E6">
            <w:pPr>
              <w:pStyle w:val="ConsNormal"/>
              <w:tabs>
                <w:tab w:val="left" w:pos="993"/>
                <w:tab w:val="num" w:pos="1429"/>
                <w:tab w:val="left" w:pos="10348"/>
              </w:tabs>
              <w:spacing w:line="276" w:lineRule="auto"/>
              <w:ind w:right="147" w:firstLine="459"/>
              <w:jc w:val="both"/>
              <w:rPr>
                <w:rFonts w:ascii="Times New Roman" w:hAnsi="Times New Roman"/>
                <w:sz w:val="22"/>
                <w:szCs w:val="22"/>
              </w:rPr>
            </w:pPr>
            <w:r w:rsidRPr="0049188D">
              <w:rPr>
                <w:rFonts w:ascii="Times New Roman" w:hAnsi="Times New Roman"/>
                <w:sz w:val="22"/>
                <w:szCs w:val="22"/>
              </w:rPr>
              <w:t>Направлять для выполнения работ обученный и аттестованный персонал, а также не имеющий медицинских противопоказаний к выполняемой работе.</w:t>
            </w:r>
          </w:p>
          <w:p w14:paraId="71816E09" w14:textId="43D7E8E0" w:rsidR="00053985" w:rsidRPr="0049188D" w:rsidRDefault="00053985" w:rsidP="004B05E6">
            <w:pPr>
              <w:pStyle w:val="ConsNormal"/>
              <w:tabs>
                <w:tab w:val="left" w:pos="993"/>
                <w:tab w:val="num" w:pos="1429"/>
                <w:tab w:val="left" w:pos="10348"/>
              </w:tabs>
              <w:spacing w:line="276" w:lineRule="auto"/>
              <w:ind w:right="147" w:firstLine="459"/>
              <w:jc w:val="both"/>
              <w:rPr>
                <w:rFonts w:ascii="Times New Roman" w:hAnsi="Times New Roman"/>
                <w:sz w:val="22"/>
                <w:szCs w:val="22"/>
              </w:rPr>
            </w:pPr>
            <w:r w:rsidRPr="0049188D">
              <w:rPr>
                <w:rFonts w:ascii="Times New Roman" w:hAnsi="Times New Roman"/>
                <w:sz w:val="22"/>
                <w:szCs w:val="22"/>
              </w:rPr>
              <w:t>Представить Заказчику документы, подтверждающие прохождение и успешное окончание обучения по вопросам безопасности.</w:t>
            </w:r>
          </w:p>
          <w:p w14:paraId="593DB0E2" w14:textId="03C9480C" w:rsidR="00A604EC" w:rsidRPr="0049188D" w:rsidRDefault="00A604EC" w:rsidP="004B05E6">
            <w:pPr>
              <w:pStyle w:val="ConsNormal"/>
              <w:tabs>
                <w:tab w:val="left" w:pos="993"/>
                <w:tab w:val="num" w:pos="1429"/>
                <w:tab w:val="left" w:pos="10348"/>
              </w:tabs>
              <w:spacing w:line="276" w:lineRule="auto"/>
              <w:ind w:right="147" w:firstLine="459"/>
              <w:jc w:val="both"/>
              <w:rPr>
                <w:rFonts w:ascii="Times New Roman" w:hAnsi="Times New Roman"/>
                <w:sz w:val="22"/>
                <w:szCs w:val="22"/>
              </w:rPr>
            </w:pPr>
            <w:r w:rsidRPr="0049188D">
              <w:rPr>
                <w:rFonts w:ascii="Times New Roman" w:hAnsi="Times New Roman"/>
                <w:sz w:val="22"/>
                <w:szCs w:val="22"/>
              </w:rPr>
              <w:t>Совместно с представителем Заказчика провести все необходимые инструктажи по правилам и мерам безопасности, с записью в журналах инструктажей.</w:t>
            </w:r>
          </w:p>
          <w:p w14:paraId="78B71904" w14:textId="60239DEE" w:rsidR="00F027BB" w:rsidRPr="0049188D" w:rsidRDefault="00F027BB" w:rsidP="004B05E6">
            <w:pPr>
              <w:spacing w:after="0"/>
              <w:ind w:right="147" w:firstLine="459"/>
              <w:jc w:val="both"/>
              <w:rPr>
                <w:rFonts w:ascii="Times New Roman" w:eastAsia="Times New Roman" w:hAnsi="Times New Roman" w:cs="Times New Roman"/>
                <w:b/>
                <w:bCs/>
                <w:lang w:eastAsia="ru-RU"/>
              </w:rPr>
            </w:pPr>
            <w:r w:rsidRPr="0049188D">
              <w:rPr>
                <w:rFonts w:ascii="Times New Roman" w:eastAsia="Times New Roman" w:hAnsi="Times New Roman" w:cs="Times New Roman"/>
                <w:b/>
                <w:bCs/>
                <w:lang w:eastAsia="ru-RU"/>
              </w:rPr>
              <w:t>Обязательное условие (до начала работ) - разработать и согласовать с Заказчиком Проект производства работ</w:t>
            </w:r>
            <w:r w:rsidR="00075AD8" w:rsidRPr="0049188D">
              <w:rPr>
                <w:rFonts w:ascii="Times New Roman" w:eastAsia="Times New Roman" w:hAnsi="Times New Roman" w:cs="Times New Roman"/>
                <w:b/>
                <w:bCs/>
                <w:lang w:eastAsia="ru-RU"/>
              </w:rPr>
              <w:t xml:space="preserve"> и технологические карты на каждый вид работ</w:t>
            </w:r>
            <w:r w:rsidR="00787A4A" w:rsidRPr="0049188D">
              <w:rPr>
                <w:rFonts w:ascii="Times New Roman" w:eastAsia="Times New Roman" w:hAnsi="Times New Roman" w:cs="Times New Roman"/>
                <w:b/>
                <w:bCs/>
                <w:lang w:eastAsia="ru-RU"/>
              </w:rPr>
              <w:t>.</w:t>
            </w:r>
          </w:p>
          <w:p w14:paraId="1B3BC92A" w14:textId="0923B864" w:rsidR="00BB0651" w:rsidRPr="0049188D" w:rsidRDefault="00BB0651" w:rsidP="004B05E6">
            <w:pPr>
              <w:spacing w:after="0"/>
              <w:ind w:right="147" w:firstLine="459"/>
              <w:jc w:val="both"/>
              <w:rPr>
                <w:rFonts w:ascii="Times New Roman" w:eastAsia="Times New Roman" w:hAnsi="Times New Roman" w:cs="Times New Roman"/>
                <w:lang w:eastAsia="ru-RU"/>
              </w:rPr>
            </w:pPr>
            <w:r w:rsidRPr="0049188D">
              <w:rPr>
                <w:rFonts w:ascii="Times New Roman" w:eastAsia="Times New Roman" w:hAnsi="Times New Roman" w:cs="Times New Roman"/>
                <w:lang w:eastAsia="ru-RU"/>
              </w:rPr>
              <w:t>Разработать календарные планы и недельно-суточные Графики производства работ, с учётом работ, выполняемых смежными организациями. Согласовать их со смежными организациями и Заказчиком.</w:t>
            </w:r>
          </w:p>
          <w:p w14:paraId="63E6DDB4" w14:textId="487856E5" w:rsidR="00BB0651" w:rsidRPr="0049188D" w:rsidRDefault="00BB0651" w:rsidP="004B05E6">
            <w:pPr>
              <w:spacing w:after="0"/>
              <w:ind w:right="147" w:firstLine="459"/>
              <w:jc w:val="both"/>
              <w:rPr>
                <w:rFonts w:ascii="Times New Roman" w:eastAsia="Times New Roman" w:hAnsi="Times New Roman" w:cs="Times New Roman"/>
                <w:lang w:eastAsia="ru-RU"/>
              </w:rPr>
            </w:pPr>
            <w:r w:rsidRPr="0049188D">
              <w:rPr>
                <w:rFonts w:ascii="Times New Roman" w:eastAsia="Times New Roman" w:hAnsi="Times New Roman" w:cs="Times New Roman"/>
                <w:lang w:eastAsia="ru-RU"/>
              </w:rPr>
              <w:t>ППР, календарный план, недельно-суточные Графики должны быть разработаны Подрядчиком и согласованы с Заказчиком в определённые Договором сроки, до начала СМР. Если в определённый Договором срок вышеуказанные документы не будут предоставлены Заказчику, у Заказчика появляется право на расторжение Договора в одностороннем порядке.</w:t>
            </w:r>
          </w:p>
          <w:p w14:paraId="2347B3D4" w14:textId="77777777" w:rsidR="00075AD8" w:rsidRPr="0049188D" w:rsidRDefault="00075AD8" w:rsidP="004B05E6">
            <w:pPr>
              <w:spacing w:after="0"/>
              <w:ind w:right="147" w:firstLine="459"/>
              <w:jc w:val="both"/>
              <w:rPr>
                <w:rFonts w:ascii="Times New Roman" w:eastAsia="Times New Roman" w:hAnsi="Times New Roman" w:cs="Times New Roman"/>
                <w:lang w:eastAsia="ru-RU"/>
              </w:rPr>
            </w:pPr>
          </w:p>
          <w:p w14:paraId="10CA9752" w14:textId="77777777" w:rsidR="00F454E8" w:rsidRPr="0049188D" w:rsidRDefault="00F454E8" w:rsidP="004B05E6">
            <w:pPr>
              <w:spacing w:after="0"/>
              <w:ind w:right="147" w:firstLine="459"/>
              <w:jc w:val="both"/>
              <w:rPr>
                <w:rFonts w:ascii="Times New Roman" w:hAnsi="Times New Roman" w:cs="Times New Roman"/>
                <w:b/>
              </w:rPr>
            </w:pPr>
            <w:r w:rsidRPr="0049188D">
              <w:rPr>
                <w:rFonts w:ascii="Times New Roman" w:hAnsi="Times New Roman" w:cs="Times New Roman"/>
                <w:b/>
              </w:rPr>
              <w:t>Организация строительного производства</w:t>
            </w:r>
          </w:p>
          <w:p w14:paraId="4DBAEA7C" w14:textId="671CD841" w:rsidR="00053985"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При производстве работ: Подрядчик обязан соблюдать требования, предусмотренные Государственными стандартами, Ведомственными строительными нормами России (ВСН), техническими условиями (ТУ), действующими правилами техники безопасности, Договором подряда на выполнение строительно-монтажных работ, настоящим Техническим заданием и </w:t>
            </w:r>
            <w:r w:rsidR="00075AD8" w:rsidRPr="0049188D">
              <w:rPr>
                <w:rFonts w:ascii="Times New Roman" w:hAnsi="Times New Roman" w:cs="Times New Roman"/>
              </w:rPr>
              <w:t>проектной документацией</w:t>
            </w:r>
            <w:r w:rsidR="00053985" w:rsidRPr="0049188D">
              <w:rPr>
                <w:rFonts w:ascii="Times New Roman" w:hAnsi="Times New Roman" w:cs="Times New Roman"/>
              </w:rPr>
              <w:t>,  не допускать своих работников к выполнению работ без специальной одежды, специальной обуви и других средств индивидуальной защиты, а также с признаками алкогольного, наркотического или токсического опьянения, и принять меры по направлению на медицинское освидетельствование лиц с вышеуказанными признаками.</w:t>
            </w:r>
          </w:p>
          <w:p w14:paraId="16C276E2" w14:textId="77777777" w:rsidR="00053985" w:rsidRPr="0049188D" w:rsidRDefault="00053985" w:rsidP="004B05E6">
            <w:pPr>
              <w:spacing w:after="0"/>
              <w:ind w:right="147" w:firstLine="459"/>
              <w:jc w:val="both"/>
              <w:rPr>
                <w:rFonts w:ascii="Times New Roman" w:hAnsi="Times New Roman" w:cs="Times New Roman"/>
              </w:rPr>
            </w:pPr>
            <w:r w:rsidRPr="0049188D">
              <w:rPr>
                <w:rFonts w:ascii="Times New Roman" w:hAnsi="Times New Roman" w:cs="Times New Roman"/>
              </w:rPr>
              <w:t>Незамедлительно сообщать Заказчику обо всех несчастных случаях произошедших при выполнении Работ и в течение 10 суток с момента окончания расследования по факту происшествия предоставлять копии материалов расследования Заказчику.</w:t>
            </w:r>
          </w:p>
          <w:p w14:paraId="3D577BCB" w14:textId="77777777" w:rsidR="00053985" w:rsidRPr="0049188D" w:rsidRDefault="00053985"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Обеспечивать доступ и необходимые условия для проведения проверок соблюдения требований охраны труда, пожарной и промышленной безопасности должностными лицами Заказчика. </w:t>
            </w:r>
          </w:p>
          <w:p w14:paraId="471BED52" w14:textId="58A11A8A" w:rsidR="00F454E8" w:rsidRPr="0049188D" w:rsidRDefault="00053985" w:rsidP="004B05E6">
            <w:pPr>
              <w:spacing w:after="0"/>
              <w:ind w:right="147" w:firstLine="459"/>
              <w:jc w:val="both"/>
              <w:rPr>
                <w:rFonts w:ascii="Times New Roman" w:hAnsi="Times New Roman" w:cs="Times New Roman"/>
              </w:rPr>
            </w:pPr>
            <w:r w:rsidRPr="0049188D">
              <w:rPr>
                <w:rFonts w:ascii="Times New Roman" w:hAnsi="Times New Roman" w:cs="Times New Roman"/>
              </w:rPr>
              <w:t>Осуществлять разработку и выполнение мероприятий по устранению замечаний, выявленных Заказчиком, а также органами государственного надзора. Сообщать Заказчику в письменной форме об устранении нарушений требований охраны труда, промышленной и пожарной безопасности, указанных в предписаниях специалистов службы охране труда Заказчика.</w:t>
            </w:r>
          </w:p>
          <w:p w14:paraId="156C360A" w14:textId="77777777"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Подрядчик должен обладать необходимыми лицензиями на производство соответствующего вида работ, свидетельствами СРО и быть зарегистрированным юридическим лицом в установленном законодательством порядке. </w:t>
            </w:r>
          </w:p>
          <w:p w14:paraId="7361C98A" w14:textId="77777777" w:rsidR="00A927A0" w:rsidRPr="0049188D" w:rsidRDefault="00A927A0" w:rsidP="004B05E6">
            <w:pPr>
              <w:spacing w:after="0"/>
              <w:ind w:right="147" w:firstLine="459"/>
              <w:jc w:val="both"/>
              <w:rPr>
                <w:rFonts w:ascii="Times New Roman" w:eastAsia="Times New Roman" w:hAnsi="Times New Roman" w:cs="Times New Roman"/>
                <w:lang w:eastAsia="ru-RU"/>
              </w:rPr>
            </w:pPr>
            <w:r w:rsidRPr="0049188D">
              <w:rPr>
                <w:rFonts w:ascii="Times New Roman" w:eastAsia="Times New Roman" w:hAnsi="Times New Roman" w:cs="Times New Roman"/>
                <w:lang w:eastAsia="ru-RU"/>
              </w:rPr>
              <w:t>Соблюдать порядок размещения строительных материалов.</w:t>
            </w:r>
          </w:p>
          <w:p w14:paraId="097D9DE9" w14:textId="77777777" w:rsidR="00A927A0" w:rsidRPr="0049188D" w:rsidRDefault="00A927A0" w:rsidP="004B05E6">
            <w:pPr>
              <w:spacing w:after="0"/>
              <w:ind w:right="147" w:firstLine="459"/>
              <w:jc w:val="both"/>
              <w:rPr>
                <w:rFonts w:ascii="Times New Roman" w:eastAsia="Times New Roman" w:hAnsi="Times New Roman" w:cs="Times New Roman"/>
                <w:lang w:eastAsia="ru-RU"/>
              </w:rPr>
            </w:pPr>
            <w:r w:rsidRPr="0049188D">
              <w:rPr>
                <w:rFonts w:ascii="Times New Roman" w:eastAsia="Times New Roman" w:hAnsi="Times New Roman" w:cs="Times New Roman"/>
                <w:lang w:eastAsia="ru-RU"/>
              </w:rPr>
              <w:t>При производстве работ использовать только новые материалы.</w:t>
            </w:r>
          </w:p>
          <w:p w14:paraId="331FA0FA" w14:textId="2F8D7A52" w:rsidR="00A927A0" w:rsidRPr="0049188D" w:rsidRDefault="00A927A0"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Приемку, разгрузку, складирование, разноску к месту проведения работ прибывающих на объект материалов осуществляет </w:t>
            </w:r>
            <w:r w:rsidR="00AD0F55" w:rsidRPr="0049188D">
              <w:rPr>
                <w:rFonts w:ascii="Times New Roman" w:hAnsi="Times New Roman" w:cs="Times New Roman"/>
              </w:rPr>
              <w:t>П</w:t>
            </w:r>
            <w:r w:rsidRPr="0049188D">
              <w:rPr>
                <w:rFonts w:ascii="Times New Roman" w:hAnsi="Times New Roman" w:cs="Times New Roman"/>
              </w:rPr>
              <w:t>одрядчик (с использование собственных машин и механизмов).</w:t>
            </w:r>
          </w:p>
          <w:p w14:paraId="5F6F6C89" w14:textId="77777777" w:rsidR="00A927A0" w:rsidRPr="0049188D" w:rsidRDefault="00A927A0" w:rsidP="004B05E6">
            <w:pPr>
              <w:spacing w:after="0"/>
              <w:ind w:right="147" w:firstLine="459"/>
              <w:jc w:val="both"/>
              <w:rPr>
                <w:rFonts w:ascii="Times New Roman" w:hAnsi="Times New Roman" w:cs="Times New Roman"/>
              </w:rPr>
            </w:pPr>
            <w:r w:rsidRPr="0049188D">
              <w:rPr>
                <w:rFonts w:ascii="Times New Roman" w:hAnsi="Times New Roman" w:cs="Times New Roman"/>
              </w:rPr>
              <w:t>Круглогодично обеспечивать сохранность своих строительных материалов и оборудования на строительной площадке.</w:t>
            </w:r>
          </w:p>
          <w:p w14:paraId="49A907EC" w14:textId="77777777" w:rsidR="00F41DAE" w:rsidRPr="0049188D" w:rsidRDefault="00F41DAE" w:rsidP="004B05E6">
            <w:pPr>
              <w:spacing w:after="0"/>
              <w:ind w:right="147" w:firstLine="459"/>
              <w:jc w:val="both"/>
              <w:rPr>
                <w:rFonts w:ascii="Times New Roman" w:hAnsi="Times New Roman" w:cs="Times New Roman"/>
                <w:b/>
              </w:rPr>
            </w:pPr>
          </w:p>
          <w:p w14:paraId="34770694" w14:textId="7593FEF6" w:rsidR="00F454E8" w:rsidRPr="0049188D" w:rsidRDefault="00F454E8" w:rsidP="004B05E6">
            <w:pPr>
              <w:spacing w:after="0"/>
              <w:ind w:right="147" w:firstLine="459"/>
              <w:jc w:val="both"/>
              <w:rPr>
                <w:rFonts w:ascii="Times New Roman" w:hAnsi="Times New Roman" w:cs="Times New Roman"/>
                <w:b/>
              </w:rPr>
            </w:pPr>
            <w:r w:rsidRPr="0049188D">
              <w:rPr>
                <w:rFonts w:ascii="Times New Roman" w:hAnsi="Times New Roman" w:cs="Times New Roman"/>
                <w:b/>
              </w:rPr>
              <w:t>Подготовка строительного производства</w:t>
            </w:r>
          </w:p>
          <w:p w14:paraId="55443BBF" w14:textId="77777777"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rPr>
              <w:t>До начала производства строительно-монтажных работ Подрядчик обязан:</w:t>
            </w:r>
          </w:p>
          <w:p w14:paraId="35B50260" w14:textId="38EF4AF8"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 получить у </w:t>
            </w:r>
            <w:r w:rsidR="00A927A0" w:rsidRPr="0049188D">
              <w:rPr>
                <w:rFonts w:ascii="Times New Roman" w:hAnsi="Times New Roman" w:cs="Times New Roman"/>
              </w:rPr>
              <w:t>Заказчика</w:t>
            </w:r>
            <w:r w:rsidRPr="0049188D">
              <w:rPr>
                <w:rFonts w:ascii="Times New Roman" w:hAnsi="Times New Roman" w:cs="Times New Roman"/>
              </w:rPr>
              <w:t xml:space="preserve"> проектную документацию со штампом «В производство работ»</w:t>
            </w:r>
            <w:r w:rsidR="0024214F" w:rsidRPr="0049188D">
              <w:rPr>
                <w:rFonts w:ascii="Times New Roman" w:hAnsi="Times New Roman" w:cs="Times New Roman"/>
              </w:rPr>
              <w:t xml:space="preserve"> и детально ознакомиться с условиями производства работ</w:t>
            </w:r>
            <w:r w:rsidRPr="0049188D">
              <w:rPr>
                <w:rFonts w:ascii="Times New Roman" w:hAnsi="Times New Roman" w:cs="Times New Roman"/>
              </w:rPr>
              <w:t>;</w:t>
            </w:r>
          </w:p>
          <w:p w14:paraId="7C28FD9B" w14:textId="3FE68596"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 провести входной контроль проектной </w:t>
            </w:r>
            <w:r w:rsidR="0024214F" w:rsidRPr="0049188D">
              <w:rPr>
                <w:rFonts w:ascii="Times New Roman" w:hAnsi="Times New Roman" w:cs="Times New Roman"/>
              </w:rPr>
              <w:t xml:space="preserve">(рабочей) </w:t>
            </w:r>
            <w:r w:rsidRPr="0049188D">
              <w:rPr>
                <w:rFonts w:ascii="Times New Roman" w:hAnsi="Times New Roman" w:cs="Times New Roman"/>
              </w:rPr>
              <w:t>документации</w:t>
            </w:r>
            <w:r w:rsidR="0024214F" w:rsidRPr="0049188D">
              <w:rPr>
                <w:rFonts w:ascii="Times New Roman" w:hAnsi="Times New Roman" w:cs="Times New Roman"/>
              </w:rPr>
              <w:t>, все замечания, выявленные в ходе изучения проектной документации, передать Заказчику в письменном виде</w:t>
            </w:r>
            <w:r w:rsidRPr="0049188D">
              <w:rPr>
                <w:rFonts w:ascii="Times New Roman" w:hAnsi="Times New Roman" w:cs="Times New Roman"/>
              </w:rPr>
              <w:t>;</w:t>
            </w:r>
          </w:p>
          <w:p w14:paraId="3F2A31DF" w14:textId="60410080" w:rsidR="0024214F" w:rsidRPr="0049188D" w:rsidRDefault="0024214F" w:rsidP="004B05E6">
            <w:pPr>
              <w:spacing w:after="0"/>
              <w:ind w:right="147" w:firstLine="459"/>
              <w:jc w:val="both"/>
              <w:rPr>
                <w:rFonts w:ascii="Times New Roman" w:hAnsi="Times New Roman" w:cs="Times New Roman"/>
              </w:rPr>
            </w:pPr>
            <w:r w:rsidRPr="0049188D">
              <w:rPr>
                <w:rFonts w:ascii="Times New Roman" w:hAnsi="Times New Roman" w:cs="Times New Roman"/>
              </w:rPr>
              <w:t>- участвовать в работе комиссии (Заказчик, Генеральный проектировщик, Подрядчик) по устранению замечаний к проектной (рабочей) документации;</w:t>
            </w:r>
          </w:p>
          <w:p w14:paraId="4B961041" w14:textId="77777777"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rPr>
              <w:t>- сформировать подразделения рабочей силы в соответствии с расчетом ее потребности, а также инструмента, инвентаря, средств малой механизации, расходных материалов и измерительной аппаратуры;</w:t>
            </w:r>
          </w:p>
          <w:p w14:paraId="56FA6BA6" w14:textId="6F35C006"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 </w:t>
            </w:r>
            <w:r w:rsidR="008C676A" w:rsidRPr="0049188D">
              <w:rPr>
                <w:rFonts w:ascii="Times New Roman" w:hAnsi="Times New Roman" w:cs="Times New Roman"/>
              </w:rPr>
              <w:t>привезти и оборудовать</w:t>
            </w:r>
            <w:r w:rsidRPr="0049188D">
              <w:rPr>
                <w:rFonts w:ascii="Times New Roman" w:hAnsi="Times New Roman" w:cs="Times New Roman"/>
              </w:rPr>
              <w:t xml:space="preserve"> </w:t>
            </w:r>
            <w:r w:rsidR="008C676A" w:rsidRPr="0049188D">
              <w:rPr>
                <w:rFonts w:ascii="Times New Roman" w:hAnsi="Times New Roman" w:cs="Times New Roman"/>
              </w:rPr>
              <w:t>временные бытовые помещения</w:t>
            </w:r>
            <w:r w:rsidRPr="0049188D">
              <w:rPr>
                <w:rFonts w:ascii="Times New Roman" w:hAnsi="Times New Roman" w:cs="Times New Roman"/>
              </w:rPr>
              <w:t xml:space="preserve"> для рабочих</w:t>
            </w:r>
            <w:r w:rsidR="00144363" w:rsidRPr="0049188D">
              <w:rPr>
                <w:rFonts w:ascii="Times New Roman" w:hAnsi="Times New Roman" w:cs="Times New Roman"/>
              </w:rPr>
              <w:t>;</w:t>
            </w:r>
          </w:p>
          <w:p w14:paraId="400066C2" w14:textId="48505B79" w:rsidR="00144363" w:rsidRPr="0049188D" w:rsidRDefault="00144363"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 подготовить основание для устройства </w:t>
            </w:r>
            <w:r w:rsidR="009057A5" w:rsidRPr="0049188D">
              <w:rPr>
                <w:rFonts w:ascii="Times New Roman" w:hAnsi="Times New Roman" w:cs="Times New Roman"/>
              </w:rPr>
              <w:t>теплоизоляционного слоя</w:t>
            </w:r>
            <w:r w:rsidRPr="0049188D">
              <w:rPr>
                <w:rFonts w:ascii="Times New Roman" w:hAnsi="Times New Roman" w:cs="Times New Roman"/>
              </w:rPr>
              <w:t>: очистить от остатков строительного раствора, загрязнений, цементных и известковых налётов</w:t>
            </w:r>
            <w:r w:rsidRPr="0049188D">
              <w:rPr>
                <w:rFonts w:ascii="Times New Roman" w:hAnsi="Times New Roman" w:cs="Times New Roman"/>
                <w:b/>
                <w:bCs/>
              </w:rPr>
              <w:t>;</w:t>
            </w:r>
            <w:r w:rsidRPr="0049188D">
              <w:rPr>
                <w:rFonts w:ascii="Times New Roman" w:hAnsi="Times New Roman" w:cs="Times New Roman"/>
              </w:rPr>
              <w:t xml:space="preserve"> металлические детали, закрываемые теплоизоляционным слоем, очистить от ржавчины и обработать антикоррозионной грунтовкой</w:t>
            </w:r>
            <w:r w:rsidRPr="0049188D">
              <w:rPr>
                <w:rFonts w:ascii="Times New Roman" w:hAnsi="Times New Roman" w:cs="Times New Roman"/>
                <w:b/>
                <w:bCs/>
              </w:rPr>
              <w:t>;</w:t>
            </w:r>
            <w:r w:rsidRPr="0049188D">
              <w:rPr>
                <w:rFonts w:ascii="Times New Roman" w:hAnsi="Times New Roman" w:cs="Times New Roman"/>
              </w:rPr>
              <w:t xml:space="preserve"> очистить, при необходимости, от грибков, плесени и обработать специальными противогрибковыми и бактерицидными составами</w:t>
            </w:r>
            <w:r w:rsidRPr="0049188D">
              <w:rPr>
                <w:rFonts w:ascii="Times New Roman" w:hAnsi="Times New Roman" w:cs="Times New Roman"/>
                <w:b/>
                <w:bCs/>
              </w:rPr>
              <w:t>;</w:t>
            </w:r>
            <w:r w:rsidRPr="0049188D">
              <w:rPr>
                <w:rFonts w:ascii="Times New Roman" w:hAnsi="Times New Roman" w:cs="Times New Roman"/>
              </w:rPr>
              <w:t xml:space="preserve"> обработать укрепляющим грунтом.</w:t>
            </w:r>
          </w:p>
          <w:p w14:paraId="1E3D1A73" w14:textId="77777777" w:rsidR="00A604EC" w:rsidRPr="0049188D" w:rsidRDefault="00A604EC" w:rsidP="004B05E6">
            <w:pPr>
              <w:spacing w:after="0"/>
              <w:ind w:right="147" w:firstLine="459"/>
              <w:jc w:val="both"/>
              <w:rPr>
                <w:rFonts w:ascii="Times New Roman" w:hAnsi="Times New Roman" w:cs="Times New Roman"/>
              </w:rPr>
            </w:pPr>
          </w:p>
          <w:p w14:paraId="60009792" w14:textId="77777777" w:rsidR="009B0161" w:rsidRPr="0049188D" w:rsidRDefault="009B0161" w:rsidP="004B05E6">
            <w:pPr>
              <w:spacing w:after="0"/>
              <w:ind w:right="147" w:firstLine="459"/>
              <w:jc w:val="both"/>
              <w:rPr>
                <w:rFonts w:ascii="Times New Roman" w:hAnsi="Times New Roman" w:cs="Times New Roman"/>
              </w:rPr>
            </w:pPr>
          </w:p>
          <w:p w14:paraId="11C394D5" w14:textId="77777777" w:rsidR="00F454E8" w:rsidRPr="0049188D" w:rsidRDefault="00F454E8" w:rsidP="004B05E6">
            <w:pPr>
              <w:spacing w:after="0"/>
              <w:ind w:right="147" w:firstLine="459"/>
              <w:jc w:val="both"/>
              <w:rPr>
                <w:rFonts w:ascii="Times New Roman" w:hAnsi="Times New Roman" w:cs="Times New Roman"/>
                <w:b/>
              </w:rPr>
            </w:pPr>
            <w:r w:rsidRPr="0049188D">
              <w:rPr>
                <w:rFonts w:ascii="Times New Roman" w:hAnsi="Times New Roman" w:cs="Times New Roman"/>
                <w:b/>
              </w:rPr>
              <w:t>Контроль качества строительно-монтажных работ</w:t>
            </w:r>
          </w:p>
          <w:p w14:paraId="17316C39" w14:textId="77777777"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Контроль качества СМР должен осуществляться на всех стадиях их выполнения и подразделяется на следующие виды: </w:t>
            </w:r>
            <w:r w:rsidRPr="0049188D">
              <w:rPr>
                <w:rFonts w:ascii="Times New Roman" w:hAnsi="Times New Roman" w:cs="Times New Roman"/>
                <w:i/>
              </w:rPr>
              <w:t>входной; операционный; приемочный; инспекционный</w:t>
            </w:r>
            <w:r w:rsidRPr="0049188D">
              <w:rPr>
                <w:rFonts w:ascii="Times New Roman" w:hAnsi="Times New Roman" w:cs="Times New Roman"/>
              </w:rPr>
              <w:t>.</w:t>
            </w:r>
          </w:p>
          <w:p w14:paraId="5E118D10" w14:textId="77777777"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b/>
                <w:i/>
              </w:rPr>
              <w:t>При входном контроле:</w:t>
            </w:r>
            <w:r w:rsidRPr="0049188D">
              <w:rPr>
                <w:rFonts w:ascii="Times New Roman" w:hAnsi="Times New Roman" w:cs="Times New Roman"/>
              </w:rPr>
              <w:t xml:space="preserve"> Подрядчик обязан произвести проверку соответствия поступающих на </w:t>
            </w:r>
            <w:r w:rsidR="008C676A" w:rsidRPr="0049188D">
              <w:rPr>
                <w:rFonts w:ascii="Times New Roman" w:hAnsi="Times New Roman" w:cs="Times New Roman"/>
              </w:rPr>
              <w:t>Объект</w:t>
            </w:r>
            <w:r w:rsidRPr="0049188D">
              <w:rPr>
                <w:rFonts w:ascii="Times New Roman" w:hAnsi="Times New Roman" w:cs="Times New Roman"/>
              </w:rPr>
              <w:t xml:space="preserve"> материалов установленным требованиям. При этом проверяется также соблюдение правил их транспортирования, складирования и хранения.</w:t>
            </w:r>
            <w:r w:rsidR="008C676A" w:rsidRPr="0049188D">
              <w:rPr>
                <w:rFonts w:ascii="Times New Roman" w:hAnsi="Times New Roman" w:cs="Times New Roman"/>
              </w:rPr>
              <w:t xml:space="preserve"> Подрядчик обязан произвести также проверку соответствия поступающей на Объект проектной документации  установленным требованиям.</w:t>
            </w:r>
          </w:p>
          <w:p w14:paraId="625D8E27" w14:textId="77777777"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Состав проверок, испытаний и измерений, осуществляемых в процессе входного контроля, и порядок их оформления определяются соответствующими инструкциями. </w:t>
            </w:r>
          </w:p>
          <w:p w14:paraId="3A236B39" w14:textId="77777777"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b/>
                <w:i/>
              </w:rPr>
              <w:t>При операционном контроле:</w:t>
            </w:r>
            <w:r w:rsidRPr="0049188D">
              <w:rPr>
                <w:rFonts w:ascii="Times New Roman" w:hAnsi="Times New Roman" w:cs="Times New Roman"/>
              </w:rPr>
              <w:t xml:space="preserve"> Подрядчик производит проверку технологической дисциплины и качества работ в процессе выполнения и после завершения определенной производственной операции. </w:t>
            </w:r>
          </w:p>
          <w:p w14:paraId="7BD5499D" w14:textId="745EDF67"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rPr>
              <w:t xml:space="preserve">Состав и порядок операционного контроля устанавливается требованиями СНиП и СП, и является обязательным для Подрядчика. Результаты операционного контроля оформляются соответствующими Актами и являются неотъемлемой частью исполнительной документации, передаваемой Подрядчиком </w:t>
            </w:r>
            <w:r w:rsidR="00F41DAE" w:rsidRPr="0049188D">
              <w:rPr>
                <w:rFonts w:ascii="Times New Roman" w:hAnsi="Times New Roman" w:cs="Times New Roman"/>
              </w:rPr>
              <w:t>Заказчику</w:t>
            </w:r>
            <w:r w:rsidR="008C676A" w:rsidRPr="0049188D">
              <w:rPr>
                <w:rFonts w:ascii="Times New Roman" w:hAnsi="Times New Roman" w:cs="Times New Roman"/>
              </w:rPr>
              <w:t xml:space="preserve"> </w:t>
            </w:r>
            <w:r w:rsidRPr="0049188D">
              <w:rPr>
                <w:rFonts w:ascii="Times New Roman" w:hAnsi="Times New Roman" w:cs="Times New Roman"/>
              </w:rPr>
              <w:t xml:space="preserve"> при сдаче-приемке выполненных работ.</w:t>
            </w:r>
          </w:p>
          <w:p w14:paraId="4075F90E" w14:textId="59B54CA5" w:rsidR="00F454E8"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b/>
                <w:i/>
              </w:rPr>
              <w:t>Приемочный контроль:</w:t>
            </w:r>
            <w:r w:rsidRPr="0049188D">
              <w:rPr>
                <w:rFonts w:ascii="Times New Roman" w:hAnsi="Times New Roman" w:cs="Times New Roman"/>
              </w:rPr>
              <w:t xml:space="preserve"> После выполнения работ</w:t>
            </w:r>
            <w:r w:rsidR="008C676A" w:rsidRPr="0049188D">
              <w:rPr>
                <w:rFonts w:ascii="Times New Roman" w:hAnsi="Times New Roman" w:cs="Times New Roman"/>
              </w:rPr>
              <w:t>,</w:t>
            </w:r>
            <w:r w:rsidRPr="0049188D">
              <w:rPr>
                <w:rFonts w:ascii="Times New Roman" w:hAnsi="Times New Roman" w:cs="Times New Roman"/>
              </w:rPr>
              <w:t xml:space="preserve"> их качество</w:t>
            </w:r>
            <w:r w:rsidR="008C676A" w:rsidRPr="0049188D">
              <w:rPr>
                <w:rFonts w:ascii="Times New Roman" w:hAnsi="Times New Roman" w:cs="Times New Roman"/>
              </w:rPr>
              <w:t xml:space="preserve"> </w:t>
            </w:r>
            <w:r w:rsidRPr="0049188D">
              <w:rPr>
                <w:rFonts w:ascii="Times New Roman" w:hAnsi="Times New Roman" w:cs="Times New Roman"/>
              </w:rPr>
              <w:t xml:space="preserve">должно быть проверено в соответствии с СП 70.13330.2012. и предъявлено </w:t>
            </w:r>
            <w:r w:rsidR="00F41DAE" w:rsidRPr="0049188D">
              <w:rPr>
                <w:rFonts w:ascii="Times New Roman" w:hAnsi="Times New Roman" w:cs="Times New Roman"/>
              </w:rPr>
              <w:t>Заказчику</w:t>
            </w:r>
            <w:r w:rsidRPr="0049188D">
              <w:rPr>
                <w:rFonts w:ascii="Times New Roman" w:hAnsi="Times New Roman" w:cs="Times New Roman"/>
              </w:rPr>
              <w:t xml:space="preserve"> и ответственному представителю строительного технического надзора на </w:t>
            </w:r>
            <w:r w:rsidR="008C676A" w:rsidRPr="0049188D">
              <w:rPr>
                <w:rFonts w:ascii="Times New Roman" w:hAnsi="Times New Roman" w:cs="Times New Roman"/>
              </w:rPr>
              <w:t>О</w:t>
            </w:r>
            <w:r w:rsidRPr="0049188D">
              <w:rPr>
                <w:rFonts w:ascii="Times New Roman" w:hAnsi="Times New Roman" w:cs="Times New Roman"/>
              </w:rPr>
              <w:t xml:space="preserve">бъекте. В случае выявления дефектов или некачественно выполненных работ, Подрядчик обязан устранить все дефекты и отступления от проекта своими силами </w:t>
            </w:r>
            <w:r w:rsidR="008C676A" w:rsidRPr="0049188D">
              <w:rPr>
                <w:rFonts w:ascii="Times New Roman" w:hAnsi="Times New Roman" w:cs="Times New Roman"/>
              </w:rPr>
              <w:t xml:space="preserve">и за свой счёт, </w:t>
            </w:r>
            <w:r w:rsidRPr="0049188D">
              <w:rPr>
                <w:rFonts w:ascii="Times New Roman" w:hAnsi="Times New Roman" w:cs="Times New Roman"/>
              </w:rPr>
              <w:t>с использованием своего инструмента и материалов.</w:t>
            </w:r>
          </w:p>
          <w:p w14:paraId="08E07305" w14:textId="77777777" w:rsidR="00253E82" w:rsidRPr="0049188D" w:rsidRDefault="00253E82" w:rsidP="004B05E6">
            <w:pPr>
              <w:spacing w:after="0"/>
              <w:ind w:right="147" w:firstLine="459"/>
              <w:jc w:val="both"/>
              <w:rPr>
                <w:rFonts w:ascii="Times New Roman" w:hAnsi="Times New Roman" w:cs="Times New Roman"/>
              </w:rPr>
            </w:pPr>
          </w:p>
          <w:p w14:paraId="25A92DA2" w14:textId="77777777" w:rsidR="00026191" w:rsidRPr="0049188D" w:rsidRDefault="00F454E8" w:rsidP="004B05E6">
            <w:pPr>
              <w:spacing w:after="0"/>
              <w:ind w:right="147" w:firstLine="459"/>
              <w:jc w:val="both"/>
              <w:rPr>
                <w:rFonts w:ascii="Times New Roman" w:hAnsi="Times New Roman" w:cs="Times New Roman"/>
              </w:rPr>
            </w:pPr>
            <w:r w:rsidRPr="0049188D">
              <w:rPr>
                <w:rFonts w:ascii="Times New Roman" w:hAnsi="Times New Roman" w:cs="Times New Roman"/>
                <w:b/>
              </w:rPr>
              <w:t>Подрядчик обязан</w:t>
            </w:r>
            <w:r w:rsidRPr="0049188D">
              <w:rPr>
                <w:rFonts w:ascii="Times New Roman" w:hAnsi="Times New Roman" w:cs="Times New Roman"/>
              </w:rPr>
              <w:t xml:space="preserve"> своевременно оформлять исполнительную документацию и акты скрытых работ, и подписывать их всеми ответственными лицами</w:t>
            </w:r>
            <w:r w:rsidR="00253E82" w:rsidRPr="0049188D">
              <w:rPr>
                <w:rFonts w:ascii="Times New Roman" w:hAnsi="Times New Roman" w:cs="Times New Roman"/>
              </w:rPr>
              <w:t>,</w:t>
            </w:r>
            <w:r w:rsidRPr="0049188D">
              <w:rPr>
                <w:rFonts w:ascii="Times New Roman" w:hAnsi="Times New Roman" w:cs="Times New Roman"/>
              </w:rPr>
              <w:t xml:space="preserve"> участвующи</w:t>
            </w:r>
            <w:r w:rsidR="008C676A" w:rsidRPr="0049188D">
              <w:rPr>
                <w:rFonts w:ascii="Times New Roman" w:hAnsi="Times New Roman" w:cs="Times New Roman"/>
              </w:rPr>
              <w:t>ми</w:t>
            </w:r>
            <w:r w:rsidRPr="0049188D">
              <w:rPr>
                <w:rFonts w:ascii="Times New Roman" w:hAnsi="Times New Roman" w:cs="Times New Roman"/>
              </w:rPr>
              <w:t xml:space="preserve"> в </w:t>
            </w:r>
            <w:r w:rsidR="008C676A" w:rsidRPr="0049188D">
              <w:rPr>
                <w:rFonts w:ascii="Times New Roman" w:hAnsi="Times New Roman" w:cs="Times New Roman"/>
              </w:rPr>
              <w:t>освидетельствовании выполненных работ.</w:t>
            </w:r>
          </w:p>
          <w:p w14:paraId="664856C6" w14:textId="77777777" w:rsidR="00A927A0" w:rsidRPr="0049188D" w:rsidRDefault="00A927A0" w:rsidP="004B05E6">
            <w:pPr>
              <w:spacing w:after="0"/>
              <w:ind w:right="147" w:firstLine="459"/>
              <w:jc w:val="both"/>
              <w:rPr>
                <w:rFonts w:ascii="Times New Roman" w:hAnsi="Times New Roman" w:cs="Times New Roman"/>
              </w:rPr>
            </w:pPr>
          </w:p>
        </w:tc>
      </w:tr>
      <w:tr w:rsidR="00F17427" w:rsidRPr="0071470B" w14:paraId="2722B6A3" w14:textId="77777777" w:rsidTr="00926549">
        <w:trPr>
          <w:trHeight w:val="248"/>
        </w:trPr>
        <w:tc>
          <w:tcPr>
            <w:tcW w:w="657" w:type="dxa"/>
          </w:tcPr>
          <w:p w14:paraId="2A7604CD" w14:textId="77777777" w:rsidR="00B32943" w:rsidRPr="00D73087" w:rsidRDefault="00B32943" w:rsidP="00926549">
            <w:pPr>
              <w:spacing w:after="0"/>
              <w:jc w:val="center"/>
              <w:rPr>
                <w:rFonts w:ascii="Times New Roman" w:hAnsi="Times New Roman" w:cs="Times New Roman"/>
                <w:b/>
              </w:rPr>
            </w:pPr>
            <w:r w:rsidRPr="00D73087">
              <w:rPr>
                <w:rFonts w:ascii="Times New Roman" w:hAnsi="Times New Roman" w:cs="Times New Roman"/>
                <w:b/>
              </w:rPr>
              <w:lastRenderedPageBreak/>
              <w:t>3</w:t>
            </w:r>
          </w:p>
        </w:tc>
        <w:tc>
          <w:tcPr>
            <w:tcW w:w="2315" w:type="dxa"/>
          </w:tcPr>
          <w:p w14:paraId="0CA2E593" w14:textId="77777777" w:rsidR="00B32943" w:rsidRPr="00D73087" w:rsidRDefault="00B32943" w:rsidP="00926549">
            <w:pPr>
              <w:spacing w:after="0"/>
              <w:jc w:val="both"/>
              <w:rPr>
                <w:rFonts w:ascii="Times New Roman" w:hAnsi="Times New Roman" w:cs="Times New Roman"/>
                <w:b/>
              </w:rPr>
            </w:pPr>
            <w:r w:rsidRPr="00D73087">
              <w:rPr>
                <w:rFonts w:ascii="Times New Roman" w:hAnsi="Times New Roman" w:cs="Times New Roman"/>
                <w:b/>
              </w:rPr>
              <w:t>Условия договора</w:t>
            </w:r>
          </w:p>
        </w:tc>
        <w:tc>
          <w:tcPr>
            <w:tcW w:w="6662" w:type="dxa"/>
          </w:tcPr>
          <w:p w14:paraId="0C1341E6" w14:textId="77777777" w:rsidR="00BB0651" w:rsidRPr="0049188D" w:rsidRDefault="00BB0651" w:rsidP="004B05E6">
            <w:pPr>
              <w:pStyle w:val="ac"/>
              <w:spacing w:line="276" w:lineRule="auto"/>
              <w:jc w:val="both"/>
              <w:rPr>
                <w:rFonts w:ascii="Times New Roman" w:hAnsi="Times New Roman" w:cs="Times New Roman"/>
              </w:rPr>
            </w:pPr>
            <w:r w:rsidRPr="0049188D">
              <w:rPr>
                <w:rFonts w:ascii="Times New Roman" w:hAnsi="Times New Roman" w:cs="Times New Roman"/>
              </w:rPr>
              <w:t>Условия Договора подряда в редакции Заказчика изменению не подлежат.</w:t>
            </w:r>
          </w:p>
          <w:p w14:paraId="59D3C110" w14:textId="3D9603B2" w:rsidR="00BB0651" w:rsidRPr="0049188D" w:rsidRDefault="00BB0651" w:rsidP="004B05E6">
            <w:pPr>
              <w:pStyle w:val="ac"/>
              <w:spacing w:line="276" w:lineRule="auto"/>
              <w:jc w:val="both"/>
              <w:rPr>
                <w:rFonts w:ascii="Times New Roman" w:hAnsi="Times New Roman" w:cs="Times New Roman"/>
              </w:rPr>
            </w:pPr>
            <w:r w:rsidRPr="0049188D">
              <w:rPr>
                <w:rFonts w:ascii="Times New Roman" w:hAnsi="Times New Roman" w:cs="Times New Roman"/>
              </w:rPr>
              <w:t xml:space="preserve">     Заказчик удерживает </w:t>
            </w:r>
            <w:r w:rsidRPr="0049188D">
              <w:rPr>
                <w:rFonts w:ascii="Times New Roman" w:hAnsi="Times New Roman" w:cs="Times New Roman"/>
                <w:b/>
                <w:bCs/>
              </w:rPr>
              <w:t>5 % от суммы Договора</w:t>
            </w:r>
            <w:r w:rsidRPr="0049188D">
              <w:rPr>
                <w:rFonts w:ascii="Times New Roman" w:hAnsi="Times New Roman" w:cs="Times New Roman"/>
              </w:rPr>
              <w:t xml:space="preserve"> в качестве гарантийного обеспечения.  Выплату удержанной суммы Заказчик осуществляет по истечении 12 (двенадцати) календарных месяцев с даты, наиболее поздней из нижеследующих:</w:t>
            </w:r>
          </w:p>
          <w:p w14:paraId="2BA2589B" w14:textId="77777777" w:rsidR="00BB0651" w:rsidRPr="0049188D" w:rsidRDefault="00BB0651" w:rsidP="004B05E6">
            <w:pPr>
              <w:pStyle w:val="ac"/>
              <w:spacing w:line="276" w:lineRule="auto"/>
              <w:jc w:val="both"/>
              <w:rPr>
                <w:rFonts w:ascii="Times New Roman" w:hAnsi="Times New Roman" w:cs="Times New Roman"/>
              </w:rPr>
            </w:pPr>
            <w:r w:rsidRPr="0049188D">
              <w:rPr>
                <w:rFonts w:ascii="Times New Roman" w:hAnsi="Times New Roman" w:cs="Times New Roman"/>
              </w:rPr>
              <w:t>-    дата получения Разрешения на ввод Объекта в эксплуатацию;</w:t>
            </w:r>
          </w:p>
          <w:p w14:paraId="0E2E0B54" w14:textId="77777777" w:rsidR="00BB0651" w:rsidRPr="0049188D" w:rsidRDefault="00BB0651" w:rsidP="004B05E6">
            <w:pPr>
              <w:pStyle w:val="ac"/>
              <w:spacing w:line="276" w:lineRule="auto"/>
              <w:jc w:val="both"/>
              <w:rPr>
                <w:rFonts w:ascii="Times New Roman" w:hAnsi="Times New Roman" w:cs="Times New Roman"/>
              </w:rPr>
            </w:pPr>
            <w:r w:rsidRPr="0049188D">
              <w:rPr>
                <w:rFonts w:ascii="Times New Roman" w:hAnsi="Times New Roman" w:cs="Times New Roman"/>
              </w:rPr>
              <w:t>- дата подписания Акта окончательной сдачи-приемки завершенных Подрядчиком работ;</w:t>
            </w:r>
          </w:p>
          <w:p w14:paraId="177540E7" w14:textId="77777777" w:rsidR="00BB0651" w:rsidRPr="0049188D" w:rsidRDefault="00BB0651" w:rsidP="004B05E6">
            <w:pPr>
              <w:pStyle w:val="ac"/>
              <w:spacing w:line="276" w:lineRule="auto"/>
              <w:jc w:val="both"/>
              <w:rPr>
                <w:rFonts w:ascii="Times New Roman" w:hAnsi="Times New Roman" w:cs="Times New Roman"/>
              </w:rPr>
            </w:pPr>
            <w:r w:rsidRPr="0049188D">
              <w:rPr>
                <w:rFonts w:ascii="Times New Roman" w:hAnsi="Times New Roman" w:cs="Times New Roman"/>
              </w:rPr>
              <w:t>при условии устранения Подрядчиком всех замечаний.</w:t>
            </w:r>
          </w:p>
          <w:p w14:paraId="604DE3A2" w14:textId="084797EB" w:rsidR="00B32943" w:rsidRPr="0049188D" w:rsidRDefault="00BB0651" w:rsidP="004B05E6">
            <w:pPr>
              <w:pStyle w:val="ac"/>
              <w:spacing w:line="276" w:lineRule="auto"/>
              <w:jc w:val="both"/>
              <w:rPr>
                <w:rFonts w:ascii="Times New Roman" w:hAnsi="Times New Roman" w:cs="Times New Roman"/>
              </w:rPr>
            </w:pPr>
            <w:r w:rsidRPr="0049188D">
              <w:rPr>
                <w:rFonts w:ascii="Times New Roman" w:hAnsi="Times New Roman" w:cs="Times New Roman"/>
              </w:rPr>
              <w:t xml:space="preserve">      Заказчик удерживает </w:t>
            </w:r>
            <w:r w:rsidRPr="0049188D">
              <w:rPr>
                <w:rFonts w:ascii="Times New Roman" w:hAnsi="Times New Roman" w:cs="Times New Roman"/>
                <w:b/>
                <w:bCs/>
              </w:rPr>
              <w:t>2 % от суммы Договора</w:t>
            </w:r>
            <w:r w:rsidRPr="0049188D">
              <w:rPr>
                <w:rFonts w:ascii="Times New Roman" w:hAnsi="Times New Roman" w:cs="Times New Roman"/>
              </w:rPr>
              <w:t xml:space="preserve"> в счёт оплаты оказания генподрядных услуг</w:t>
            </w:r>
            <w:r w:rsidR="00D73087" w:rsidRPr="0049188D">
              <w:rPr>
                <w:rFonts w:ascii="Times New Roman" w:hAnsi="Times New Roman" w:cs="Times New Roman"/>
              </w:rPr>
              <w:t>.</w:t>
            </w:r>
          </w:p>
        </w:tc>
      </w:tr>
      <w:tr w:rsidR="00F17427" w:rsidRPr="0071470B" w14:paraId="0B7B48BB" w14:textId="77777777" w:rsidTr="00926549">
        <w:trPr>
          <w:trHeight w:val="650"/>
        </w:trPr>
        <w:tc>
          <w:tcPr>
            <w:tcW w:w="657" w:type="dxa"/>
          </w:tcPr>
          <w:p w14:paraId="79C55D8F" w14:textId="77777777" w:rsidR="00B32943" w:rsidRPr="00D73087" w:rsidRDefault="00B32943" w:rsidP="00926549">
            <w:pPr>
              <w:spacing w:after="0" w:line="240" w:lineRule="auto"/>
              <w:jc w:val="center"/>
              <w:rPr>
                <w:rFonts w:ascii="Times New Roman" w:hAnsi="Times New Roman" w:cs="Times New Roman"/>
                <w:b/>
              </w:rPr>
            </w:pPr>
            <w:r w:rsidRPr="00D73087">
              <w:rPr>
                <w:rFonts w:ascii="Times New Roman" w:hAnsi="Times New Roman" w:cs="Times New Roman"/>
                <w:b/>
              </w:rPr>
              <w:t>4</w:t>
            </w:r>
          </w:p>
        </w:tc>
        <w:tc>
          <w:tcPr>
            <w:tcW w:w="2315" w:type="dxa"/>
          </w:tcPr>
          <w:p w14:paraId="23A328B1" w14:textId="77777777" w:rsidR="00B32943" w:rsidRPr="00D73087" w:rsidRDefault="00B32943" w:rsidP="00926549">
            <w:pPr>
              <w:spacing w:after="0" w:line="240" w:lineRule="auto"/>
              <w:jc w:val="both"/>
              <w:rPr>
                <w:rFonts w:ascii="Times New Roman" w:hAnsi="Times New Roman" w:cs="Times New Roman"/>
                <w:b/>
              </w:rPr>
            </w:pPr>
            <w:r w:rsidRPr="00D73087">
              <w:rPr>
                <w:rFonts w:ascii="Times New Roman" w:hAnsi="Times New Roman" w:cs="Times New Roman"/>
                <w:b/>
              </w:rPr>
              <w:t xml:space="preserve">Квалификационные </w:t>
            </w:r>
          </w:p>
          <w:p w14:paraId="455CDDF3" w14:textId="77777777" w:rsidR="00B32943" w:rsidRPr="00D73087" w:rsidRDefault="00B32943" w:rsidP="00926549">
            <w:pPr>
              <w:spacing w:after="0" w:line="240" w:lineRule="auto"/>
              <w:jc w:val="both"/>
              <w:rPr>
                <w:rFonts w:ascii="Times New Roman" w:hAnsi="Times New Roman" w:cs="Times New Roman"/>
                <w:b/>
              </w:rPr>
            </w:pPr>
            <w:r w:rsidRPr="00D73087">
              <w:rPr>
                <w:rFonts w:ascii="Times New Roman" w:hAnsi="Times New Roman" w:cs="Times New Roman"/>
                <w:b/>
              </w:rPr>
              <w:t>требования</w:t>
            </w:r>
          </w:p>
        </w:tc>
        <w:tc>
          <w:tcPr>
            <w:tcW w:w="6662" w:type="dxa"/>
          </w:tcPr>
          <w:p w14:paraId="16BB9057" w14:textId="77777777" w:rsidR="00B32943" w:rsidRPr="0049188D" w:rsidRDefault="00B32943" w:rsidP="004B05E6">
            <w:pPr>
              <w:spacing w:after="0"/>
              <w:jc w:val="both"/>
              <w:rPr>
                <w:rFonts w:ascii="Times New Roman" w:hAnsi="Times New Roman" w:cs="Times New Roman"/>
              </w:rPr>
            </w:pPr>
            <w:r w:rsidRPr="0049188D">
              <w:rPr>
                <w:rFonts w:ascii="Times New Roman" w:hAnsi="Times New Roman" w:cs="Times New Roman"/>
              </w:rPr>
              <w:t>Успешный опыт аналогичной работы на крупных объектах.</w:t>
            </w:r>
          </w:p>
          <w:p w14:paraId="349D2403" w14:textId="77777777" w:rsidR="00B32943" w:rsidRPr="0049188D" w:rsidRDefault="00B32943" w:rsidP="004B05E6">
            <w:pPr>
              <w:spacing w:after="0"/>
              <w:jc w:val="both"/>
              <w:rPr>
                <w:rFonts w:ascii="Times New Roman" w:hAnsi="Times New Roman" w:cs="Times New Roman"/>
              </w:rPr>
            </w:pPr>
            <w:r w:rsidRPr="0049188D">
              <w:rPr>
                <w:rFonts w:ascii="Times New Roman" w:hAnsi="Times New Roman" w:cs="Times New Roman"/>
              </w:rPr>
              <w:t>Допуски СРО и лицензии по необходимости</w:t>
            </w:r>
            <w:r w:rsidR="00D73087" w:rsidRPr="0049188D">
              <w:rPr>
                <w:rFonts w:ascii="Times New Roman" w:hAnsi="Times New Roman" w:cs="Times New Roman"/>
              </w:rPr>
              <w:t>.</w:t>
            </w:r>
          </w:p>
        </w:tc>
      </w:tr>
      <w:tr w:rsidR="00F17427" w:rsidRPr="0071470B" w14:paraId="2BDE76D2" w14:textId="77777777" w:rsidTr="00926549">
        <w:tc>
          <w:tcPr>
            <w:tcW w:w="657" w:type="dxa"/>
          </w:tcPr>
          <w:p w14:paraId="13A1E5E8" w14:textId="77777777" w:rsidR="00B32943" w:rsidRPr="00DC1B07" w:rsidRDefault="00B32943" w:rsidP="00926549">
            <w:pPr>
              <w:spacing w:after="0"/>
              <w:jc w:val="center"/>
              <w:rPr>
                <w:rFonts w:ascii="Times New Roman" w:hAnsi="Times New Roman" w:cs="Times New Roman"/>
                <w:b/>
              </w:rPr>
            </w:pPr>
            <w:r w:rsidRPr="00DC1B07">
              <w:rPr>
                <w:rFonts w:ascii="Times New Roman" w:hAnsi="Times New Roman" w:cs="Times New Roman"/>
                <w:b/>
              </w:rPr>
              <w:t>5</w:t>
            </w:r>
          </w:p>
        </w:tc>
        <w:tc>
          <w:tcPr>
            <w:tcW w:w="2315" w:type="dxa"/>
          </w:tcPr>
          <w:p w14:paraId="44FDC30F" w14:textId="77777777" w:rsidR="00B32943" w:rsidRPr="00DC1B07" w:rsidRDefault="00B32943" w:rsidP="00926549">
            <w:pPr>
              <w:spacing w:after="0"/>
              <w:jc w:val="both"/>
              <w:rPr>
                <w:rFonts w:ascii="Times New Roman" w:hAnsi="Times New Roman" w:cs="Times New Roman"/>
                <w:b/>
              </w:rPr>
            </w:pPr>
            <w:r w:rsidRPr="00DC1B07">
              <w:rPr>
                <w:rFonts w:ascii="Times New Roman" w:hAnsi="Times New Roman" w:cs="Times New Roman"/>
                <w:b/>
              </w:rPr>
              <w:t>Место выполнения работ</w:t>
            </w:r>
          </w:p>
        </w:tc>
        <w:tc>
          <w:tcPr>
            <w:tcW w:w="6662" w:type="dxa"/>
          </w:tcPr>
          <w:p w14:paraId="5630DEC1" w14:textId="024612DD" w:rsidR="00B32943" w:rsidRPr="0049188D" w:rsidRDefault="009057A5" w:rsidP="004B05E6">
            <w:pPr>
              <w:spacing w:after="0"/>
              <w:rPr>
                <w:rFonts w:ascii="Times New Roman" w:hAnsi="Times New Roman" w:cs="Times New Roman"/>
              </w:rPr>
            </w:pPr>
            <w:r w:rsidRPr="0049188D">
              <w:rPr>
                <w:rFonts w:ascii="Times New Roman" w:hAnsi="Times New Roman" w:cs="Times New Roman"/>
              </w:rPr>
              <w:t>г. Санкт-Петербург, Невский район, Октябрьская набережная, участок 237, на земельном участке с кадастровым номером: 78:12:0006357:8089</w:t>
            </w:r>
          </w:p>
        </w:tc>
      </w:tr>
      <w:tr w:rsidR="00F17427" w:rsidRPr="0071470B" w14:paraId="07F39969" w14:textId="77777777" w:rsidTr="00926549">
        <w:tc>
          <w:tcPr>
            <w:tcW w:w="657" w:type="dxa"/>
          </w:tcPr>
          <w:p w14:paraId="10810E90" w14:textId="77777777" w:rsidR="00B32943" w:rsidRPr="00DC1B07" w:rsidRDefault="00B32943" w:rsidP="00926549">
            <w:pPr>
              <w:spacing w:after="0"/>
              <w:jc w:val="center"/>
              <w:rPr>
                <w:rFonts w:ascii="Times New Roman" w:hAnsi="Times New Roman" w:cs="Times New Roman"/>
                <w:b/>
              </w:rPr>
            </w:pPr>
            <w:r w:rsidRPr="00DC1B07">
              <w:rPr>
                <w:rFonts w:ascii="Times New Roman" w:hAnsi="Times New Roman" w:cs="Times New Roman"/>
                <w:b/>
              </w:rPr>
              <w:t>6</w:t>
            </w:r>
          </w:p>
        </w:tc>
        <w:tc>
          <w:tcPr>
            <w:tcW w:w="2315" w:type="dxa"/>
          </w:tcPr>
          <w:p w14:paraId="42186D99" w14:textId="77777777" w:rsidR="00B32943" w:rsidRPr="00DC1B07" w:rsidRDefault="00B32943" w:rsidP="00926549">
            <w:pPr>
              <w:spacing w:after="0"/>
              <w:jc w:val="both"/>
              <w:rPr>
                <w:rFonts w:ascii="Times New Roman" w:hAnsi="Times New Roman" w:cs="Times New Roman"/>
                <w:b/>
              </w:rPr>
            </w:pPr>
            <w:r w:rsidRPr="00DC1B07">
              <w:rPr>
                <w:rFonts w:ascii="Times New Roman" w:hAnsi="Times New Roman" w:cs="Times New Roman"/>
                <w:b/>
              </w:rPr>
              <w:t xml:space="preserve">Сроки выполнения работ </w:t>
            </w:r>
          </w:p>
        </w:tc>
        <w:tc>
          <w:tcPr>
            <w:tcW w:w="6662" w:type="dxa"/>
          </w:tcPr>
          <w:p w14:paraId="3E3164C4" w14:textId="6941CA4B" w:rsidR="00B32943" w:rsidRPr="0049188D" w:rsidRDefault="00D8019D" w:rsidP="004B05E6">
            <w:pPr>
              <w:spacing w:after="0"/>
              <w:jc w:val="both"/>
              <w:rPr>
                <w:rFonts w:ascii="Times New Roman" w:hAnsi="Times New Roman" w:cs="Times New Roman"/>
              </w:rPr>
            </w:pPr>
            <w:r w:rsidRPr="0049188D">
              <w:rPr>
                <w:rFonts w:ascii="Times New Roman" w:hAnsi="Times New Roman" w:cs="Times New Roman"/>
              </w:rPr>
              <w:t xml:space="preserve">с </w:t>
            </w:r>
            <w:r w:rsidR="009F3EF0" w:rsidRPr="0049188D">
              <w:rPr>
                <w:rFonts w:ascii="Times New Roman" w:hAnsi="Times New Roman" w:cs="Times New Roman"/>
              </w:rPr>
              <w:t>15.07</w:t>
            </w:r>
            <w:r w:rsidR="009057A5" w:rsidRPr="0049188D">
              <w:rPr>
                <w:rFonts w:ascii="Times New Roman" w:hAnsi="Times New Roman" w:cs="Times New Roman"/>
              </w:rPr>
              <w:t>.2024</w:t>
            </w:r>
            <w:r w:rsidRPr="0049188D">
              <w:rPr>
                <w:rFonts w:ascii="Times New Roman" w:hAnsi="Times New Roman" w:cs="Times New Roman"/>
              </w:rPr>
              <w:t xml:space="preserve"> г. по </w:t>
            </w:r>
            <w:r w:rsidR="009057A5" w:rsidRPr="0049188D">
              <w:rPr>
                <w:rFonts w:ascii="Times New Roman" w:hAnsi="Times New Roman" w:cs="Times New Roman"/>
              </w:rPr>
              <w:t>30.04.2025</w:t>
            </w:r>
            <w:r w:rsidRPr="0049188D">
              <w:rPr>
                <w:rFonts w:ascii="Times New Roman" w:hAnsi="Times New Roman" w:cs="Times New Roman"/>
              </w:rPr>
              <w:t xml:space="preserve"> г.</w:t>
            </w:r>
          </w:p>
        </w:tc>
      </w:tr>
      <w:tr w:rsidR="00F17427" w:rsidRPr="0071470B" w14:paraId="1074B191" w14:textId="77777777" w:rsidTr="00926549">
        <w:tc>
          <w:tcPr>
            <w:tcW w:w="657" w:type="dxa"/>
          </w:tcPr>
          <w:p w14:paraId="2750FB55" w14:textId="77777777" w:rsidR="00B32943" w:rsidRPr="00DC1B07" w:rsidRDefault="00B32943" w:rsidP="00926549">
            <w:pPr>
              <w:spacing w:after="0"/>
              <w:jc w:val="center"/>
              <w:rPr>
                <w:rFonts w:ascii="Times New Roman" w:hAnsi="Times New Roman" w:cs="Times New Roman"/>
                <w:b/>
              </w:rPr>
            </w:pPr>
            <w:r w:rsidRPr="00DC1B07">
              <w:rPr>
                <w:rFonts w:ascii="Times New Roman" w:hAnsi="Times New Roman" w:cs="Times New Roman"/>
                <w:b/>
              </w:rPr>
              <w:t>7</w:t>
            </w:r>
          </w:p>
        </w:tc>
        <w:tc>
          <w:tcPr>
            <w:tcW w:w="2315" w:type="dxa"/>
          </w:tcPr>
          <w:p w14:paraId="68C6A978" w14:textId="77777777" w:rsidR="00B32943" w:rsidRPr="00DC1B07" w:rsidRDefault="00B32943" w:rsidP="00926549">
            <w:pPr>
              <w:spacing w:after="0"/>
              <w:jc w:val="both"/>
              <w:rPr>
                <w:rFonts w:ascii="Times New Roman" w:hAnsi="Times New Roman" w:cs="Times New Roman"/>
                <w:b/>
              </w:rPr>
            </w:pPr>
            <w:r w:rsidRPr="00DC1B07">
              <w:rPr>
                <w:rFonts w:ascii="Times New Roman" w:hAnsi="Times New Roman" w:cs="Times New Roman"/>
                <w:b/>
              </w:rPr>
              <w:t>Дата начала работ</w:t>
            </w:r>
          </w:p>
        </w:tc>
        <w:tc>
          <w:tcPr>
            <w:tcW w:w="6662" w:type="dxa"/>
          </w:tcPr>
          <w:p w14:paraId="28604646" w14:textId="6FC37097" w:rsidR="00B32943" w:rsidRPr="0049188D" w:rsidRDefault="009F3EF0" w:rsidP="004B05E6">
            <w:pPr>
              <w:spacing w:after="0"/>
              <w:jc w:val="both"/>
              <w:rPr>
                <w:rFonts w:ascii="Times New Roman" w:hAnsi="Times New Roman" w:cs="Times New Roman"/>
              </w:rPr>
            </w:pPr>
            <w:r w:rsidRPr="0049188D">
              <w:rPr>
                <w:rFonts w:ascii="Times New Roman" w:hAnsi="Times New Roman" w:cs="Times New Roman"/>
              </w:rPr>
              <w:t>15.07</w:t>
            </w:r>
            <w:r w:rsidR="009057A5" w:rsidRPr="0049188D">
              <w:rPr>
                <w:rFonts w:ascii="Times New Roman" w:hAnsi="Times New Roman" w:cs="Times New Roman"/>
              </w:rPr>
              <w:t>.2024</w:t>
            </w:r>
            <w:r w:rsidR="00D8019D" w:rsidRPr="0049188D">
              <w:rPr>
                <w:rFonts w:ascii="Times New Roman" w:hAnsi="Times New Roman" w:cs="Times New Roman"/>
              </w:rPr>
              <w:t xml:space="preserve"> г.</w:t>
            </w:r>
          </w:p>
        </w:tc>
      </w:tr>
      <w:tr w:rsidR="00F17427" w:rsidRPr="0071470B" w14:paraId="4ECCE029" w14:textId="77777777" w:rsidTr="00926549">
        <w:trPr>
          <w:trHeight w:val="1126"/>
        </w:trPr>
        <w:tc>
          <w:tcPr>
            <w:tcW w:w="657" w:type="dxa"/>
          </w:tcPr>
          <w:p w14:paraId="67CCBBC0" w14:textId="77777777" w:rsidR="00B32943" w:rsidRPr="00DC1B07" w:rsidRDefault="00B32943" w:rsidP="00926549">
            <w:pPr>
              <w:spacing w:after="0"/>
              <w:jc w:val="center"/>
              <w:rPr>
                <w:rFonts w:ascii="Times New Roman" w:hAnsi="Times New Roman" w:cs="Times New Roman"/>
                <w:b/>
              </w:rPr>
            </w:pPr>
            <w:r w:rsidRPr="00DC1B07">
              <w:rPr>
                <w:rFonts w:ascii="Times New Roman" w:hAnsi="Times New Roman" w:cs="Times New Roman"/>
                <w:b/>
              </w:rPr>
              <w:t>8</w:t>
            </w:r>
          </w:p>
        </w:tc>
        <w:tc>
          <w:tcPr>
            <w:tcW w:w="2315" w:type="dxa"/>
          </w:tcPr>
          <w:p w14:paraId="344B97CE" w14:textId="77777777" w:rsidR="00B32943" w:rsidRPr="00DC1B07" w:rsidRDefault="00B32943" w:rsidP="00926549">
            <w:pPr>
              <w:spacing w:after="0"/>
              <w:rPr>
                <w:rFonts w:ascii="Times New Roman" w:hAnsi="Times New Roman" w:cs="Times New Roman"/>
                <w:b/>
              </w:rPr>
            </w:pPr>
            <w:r w:rsidRPr="00DC1B07">
              <w:rPr>
                <w:rFonts w:ascii="Times New Roman" w:hAnsi="Times New Roman" w:cs="Times New Roman"/>
                <w:b/>
              </w:rPr>
              <w:t>Необходимые документы для участия в тендерной процедуре</w:t>
            </w:r>
          </w:p>
        </w:tc>
        <w:tc>
          <w:tcPr>
            <w:tcW w:w="6662" w:type="dxa"/>
          </w:tcPr>
          <w:p w14:paraId="530B989F" w14:textId="5253C5CA" w:rsidR="00B32943" w:rsidRPr="0049188D" w:rsidRDefault="00B32943" w:rsidP="004B05E6">
            <w:pPr>
              <w:numPr>
                <w:ilvl w:val="0"/>
                <w:numId w:val="4"/>
              </w:numPr>
              <w:spacing w:after="0"/>
              <w:jc w:val="both"/>
              <w:rPr>
                <w:rFonts w:ascii="Times New Roman" w:hAnsi="Times New Roman" w:cs="Times New Roman"/>
              </w:rPr>
            </w:pPr>
            <w:r w:rsidRPr="0049188D">
              <w:rPr>
                <w:rFonts w:ascii="Times New Roman" w:hAnsi="Times New Roman" w:cs="Times New Roman"/>
              </w:rPr>
              <w:t>Анк</w:t>
            </w:r>
            <w:r w:rsidR="0071470B" w:rsidRPr="0049188D">
              <w:rPr>
                <w:rFonts w:ascii="Times New Roman" w:hAnsi="Times New Roman" w:cs="Times New Roman"/>
              </w:rPr>
              <w:t>ета участника</w:t>
            </w:r>
          </w:p>
          <w:p w14:paraId="7EEADCFB" w14:textId="5A816A7F" w:rsidR="00B32943" w:rsidRPr="0049188D" w:rsidRDefault="00B32943" w:rsidP="004B05E6">
            <w:pPr>
              <w:numPr>
                <w:ilvl w:val="0"/>
                <w:numId w:val="4"/>
              </w:numPr>
              <w:spacing w:after="0"/>
              <w:jc w:val="both"/>
              <w:rPr>
                <w:rFonts w:ascii="Times New Roman" w:hAnsi="Times New Roman" w:cs="Times New Roman"/>
              </w:rPr>
            </w:pPr>
            <w:r w:rsidRPr="0049188D">
              <w:rPr>
                <w:rFonts w:ascii="Times New Roman" w:hAnsi="Times New Roman" w:cs="Times New Roman"/>
              </w:rPr>
              <w:t>Расчет д</w:t>
            </w:r>
            <w:r w:rsidR="0071470B" w:rsidRPr="0049188D">
              <w:rPr>
                <w:rFonts w:ascii="Times New Roman" w:hAnsi="Times New Roman" w:cs="Times New Roman"/>
              </w:rPr>
              <w:t xml:space="preserve">оговорной цены </w:t>
            </w:r>
          </w:p>
          <w:p w14:paraId="132C857E" w14:textId="31DF5DFC" w:rsidR="00B32943" w:rsidRPr="0049188D" w:rsidRDefault="00B32943" w:rsidP="004B05E6">
            <w:pPr>
              <w:numPr>
                <w:ilvl w:val="0"/>
                <w:numId w:val="4"/>
              </w:numPr>
              <w:spacing w:after="0"/>
              <w:rPr>
                <w:rFonts w:ascii="Times New Roman" w:hAnsi="Times New Roman" w:cs="Times New Roman"/>
              </w:rPr>
            </w:pPr>
            <w:r w:rsidRPr="0049188D">
              <w:rPr>
                <w:rFonts w:ascii="Times New Roman" w:hAnsi="Times New Roman" w:cs="Times New Roman"/>
              </w:rPr>
              <w:t>Рекомендательны</w:t>
            </w:r>
            <w:r w:rsidR="0071470B" w:rsidRPr="0049188D">
              <w:rPr>
                <w:rFonts w:ascii="Times New Roman" w:hAnsi="Times New Roman" w:cs="Times New Roman"/>
              </w:rPr>
              <w:t>е письма и отзывы от заказчиков</w:t>
            </w:r>
          </w:p>
          <w:p w14:paraId="2E09F370" w14:textId="612549D6" w:rsidR="00B32943" w:rsidRPr="0049188D" w:rsidRDefault="004E6EAB" w:rsidP="004B05E6">
            <w:pPr>
              <w:numPr>
                <w:ilvl w:val="0"/>
                <w:numId w:val="4"/>
              </w:numPr>
              <w:spacing w:after="0"/>
              <w:jc w:val="both"/>
              <w:rPr>
                <w:rFonts w:ascii="Times New Roman" w:hAnsi="Times New Roman" w:cs="Times New Roman"/>
              </w:rPr>
            </w:pPr>
            <w:r w:rsidRPr="0049188D">
              <w:rPr>
                <w:rFonts w:ascii="Times New Roman" w:hAnsi="Times New Roman" w:cs="Times New Roman"/>
              </w:rPr>
              <w:t>Информационная карта выполненных и текущих работ</w:t>
            </w:r>
            <w:r w:rsidR="00E75D13" w:rsidRPr="0049188D">
              <w:rPr>
                <w:rFonts w:ascii="Times New Roman" w:hAnsi="Times New Roman" w:cs="Times New Roman"/>
              </w:rPr>
              <w:t>, список</w:t>
            </w:r>
            <w:r w:rsidR="00215191" w:rsidRPr="0049188D">
              <w:rPr>
                <w:rFonts w:ascii="Times New Roman" w:hAnsi="Times New Roman" w:cs="Times New Roman"/>
              </w:rPr>
              <w:t xml:space="preserve"> объектов, на которых работал Подрядчик с контактами Заказчика</w:t>
            </w:r>
          </w:p>
        </w:tc>
      </w:tr>
      <w:tr w:rsidR="00F17427" w:rsidRPr="004E65CE" w14:paraId="2994B320" w14:textId="77777777" w:rsidTr="00926549">
        <w:tc>
          <w:tcPr>
            <w:tcW w:w="657" w:type="dxa"/>
          </w:tcPr>
          <w:p w14:paraId="24C061E2" w14:textId="77777777" w:rsidR="00B32943" w:rsidRPr="00D73087" w:rsidRDefault="00B32943" w:rsidP="00926549">
            <w:pPr>
              <w:spacing w:after="0"/>
              <w:jc w:val="center"/>
              <w:rPr>
                <w:rFonts w:ascii="Times New Roman" w:hAnsi="Times New Roman" w:cs="Times New Roman"/>
                <w:b/>
              </w:rPr>
            </w:pPr>
            <w:r w:rsidRPr="00D73087">
              <w:rPr>
                <w:rFonts w:ascii="Times New Roman" w:hAnsi="Times New Roman" w:cs="Times New Roman"/>
                <w:b/>
              </w:rPr>
              <w:t>9</w:t>
            </w:r>
          </w:p>
        </w:tc>
        <w:tc>
          <w:tcPr>
            <w:tcW w:w="2315" w:type="dxa"/>
          </w:tcPr>
          <w:p w14:paraId="0377DE8B" w14:textId="77777777" w:rsidR="00B32943" w:rsidRPr="00D73087" w:rsidRDefault="00B32943" w:rsidP="00926549">
            <w:pPr>
              <w:spacing w:after="0"/>
              <w:rPr>
                <w:rFonts w:ascii="Times New Roman" w:hAnsi="Times New Roman" w:cs="Times New Roman"/>
                <w:b/>
              </w:rPr>
            </w:pPr>
            <w:r w:rsidRPr="00D73087">
              <w:rPr>
                <w:rFonts w:ascii="Times New Roman" w:hAnsi="Times New Roman" w:cs="Times New Roman"/>
                <w:b/>
              </w:rPr>
              <w:t>Место и форма подачи коммерческого предложения</w:t>
            </w:r>
          </w:p>
        </w:tc>
        <w:tc>
          <w:tcPr>
            <w:tcW w:w="6662" w:type="dxa"/>
          </w:tcPr>
          <w:p w14:paraId="28A119E5" w14:textId="76938D2B" w:rsidR="00B30C35" w:rsidRPr="0049188D" w:rsidRDefault="00B30C35" w:rsidP="004B05E6">
            <w:pPr>
              <w:spacing w:after="0"/>
              <w:jc w:val="both"/>
              <w:rPr>
                <w:rFonts w:ascii="Times New Roman" w:hAnsi="Times New Roman" w:cs="Times New Roman"/>
              </w:rPr>
            </w:pPr>
            <w:r w:rsidRPr="0049188D">
              <w:rPr>
                <w:rFonts w:ascii="Times New Roman" w:hAnsi="Times New Roman" w:cs="Times New Roman"/>
              </w:rPr>
              <w:t>Заявка на участие в тендере подается в электронном виде</w:t>
            </w:r>
            <w:r w:rsidR="0049188D" w:rsidRPr="0049188D">
              <w:rPr>
                <w:rFonts w:ascii="Times New Roman" w:hAnsi="Times New Roman" w:cs="Times New Roman"/>
              </w:rPr>
              <w:t xml:space="preserve"> на сайт </w:t>
            </w:r>
            <w:proofErr w:type="spellStart"/>
            <w:r w:rsidR="0049188D" w:rsidRPr="0049188D">
              <w:rPr>
                <w:rFonts w:ascii="Times New Roman" w:hAnsi="Times New Roman" w:cs="Times New Roman"/>
              </w:rPr>
              <w:t>Росэлторг.Бизнес</w:t>
            </w:r>
            <w:proofErr w:type="spellEnd"/>
            <w:r w:rsidR="0049188D" w:rsidRPr="0049188D">
              <w:rPr>
                <w:rFonts w:ascii="Times New Roman" w:hAnsi="Times New Roman" w:cs="Times New Roman"/>
              </w:rPr>
              <w:t xml:space="preserve"> и на почту</w:t>
            </w:r>
            <w:r w:rsidRPr="0049188D">
              <w:rPr>
                <w:rFonts w:ascii="Times New Roman" w:hAnsi="Times New Roman" w:cs="Times New Roman"/>
              </w:rPr>
              <w:t xml:space="preserve"> </w:t>
            </w:r>
            <w:hyperlink r:id="rId9" w:history="1">
              <w:r w:rsidR="0049188D" w:rsidRPr="0049188D">
                <w:rPr>
                  <w:rStyle w:val="a5"/>
                  <w:rFonts w:ascii="Times New Roman" w:hAnsi="Times New Roman" w:cs="Times New Roman"/>
                </w:rPr>
                <w:t>tender3@rsti.ru</w:t>
              </w:r>
            </w:hyperlink>
          </w:p>
          <w:p w14:paraId="476B1DCA" w14:textId="159B941F" w:rsidR="00B30C35" w:rsidRPr="0049188D" w:rsidRDefault="00B30C35" w:rsidP="004B05E6">
            <w:pPr>
              <w:spacing w:after="0"/>
              <w:jc w:val="both"/>
              <w:rPr>
                <w:rFonts w:ascii="Times New Roman" w:hAnsi="Times New Roman" w:cs="Times New Roman"/>
              </w:rPr>
            </w:pPr>
            <w:r w:rsidRPr="0049188D">
              <w:rPr>
                <w:rFonts w:ascii="Times New Roman" w:hAnsi="Times New Roman" w:cs="Times New Roman"/>
              </w:rPr>
              <w:t xml:space="preserve"> </w:t>
            </w:r>
          </w:p>
          <w:p w14:paraId="73629FAD" w14:textId="77777777" w:rsidR="00B32943" w:rsidRPr="0049188D" w:rsidRDefault="00B32943" w:rsidP="004B05E6">
            <w:pPr>
              <w:tabs>
                <w:tab w:val="left" w:pos="449"/>
                <w:tab w:val="left" w:pos="4392"/>
              </w:tabs>
              <w:spacing w:after="0"/>
              <w:ind w:right="175"/>
              <w:jc w:val="both"/>
              <w:rPr>
                <w:rFonts w:ascii="Times New Roman" w:hAnsi="Times New Roman" w:cs="Times New Roman"/>
              </w:rPr>
            </w:pPr>
          </w:p>
        </w:tc>
      </w:tr>
      <w:tr w:rsidR="00F17427" w:rsidRPr="0071470B" w14:paraId="356FC271" w14:textId="77777777" w:rsidTr="00926549">
        <w:tc>
          <w:tcPr>
            <w:tcW w:w="657" w:type="dxa"/>
          </w:tcPr>
          <w:p w14:paraId="48A88F18" w14:textId="77777777" w:rsidR="00B32943" w:rsidRPr="00D73087" w:rsidRDefault="00B32943" w:rsidP="00926549">
            <w:pPr>
              <w:spacing w:after="0"/>
              <w:jc w:val="center"/>
              <w:rPr>
                <w:rFonts w:ascii="Times New Roman" w:hAnsi="Times New Roman" w:cs="Times New Roman"/>
                <w:b/>
              </w:rPr>
            </w:pPr>
            <w:r w:rsidRPr="00D73087">
              <w:rPr>
                <w:rFonts w:ascii="Times New Roman" w:hAnsi="Times New Roman" w:cs="Times New Roman"/>
                <w:b/>
              </w:rPr>
              <w:t>10</w:t>
            </w:r>
          </w:p>
        </w:tc>
        <w:tc>
          <w:tcPr>
            <w:tcW w:w="2315" w:type="dxa"/>
          </w:tcPr>
          <w:p w14:paraId="0586559A" w14:textId="77777777" w:rsidR="00B32943" w:rsidRPr="00D73087" w:rsidRDefault="0071470B" w:rsidP="00926549">
            <w:pPr>
              <w:spacing w:after="0"/>
              <w:rPr>
                <w:rFonts w:ascii="Times New Roman" w:hAnsi="Times New Roman" w:cs="Times New Roman"/>
                <w:b/>
              </w:rPr>
            </w:pPr>
            <w:r w:rsidRPr="00D73087">
              <w:rPr>
                <w:rFonts w:ascii="Times New Roman" w:hAnsi="Times New Roman" w:cs="Times New Roman"/>
                <w:b/>
              </w:rPr>
              <w:t xml:space="preserve">Срок </w:t>
            </w:r>
            <w:r w:rsidR="00B32943" w:rsidRPr="00D73087">
              <w:rPr>
                <w:rFonts w:ascii="Times New Roman" w:hAnsi="Times New Roman" w:cs="Times New Roman"/>
                <w:b/>
              </w:rPr>
              <w:t>подачи коммерческого предложения</w:t>
            </w:r>
          </w:p>
        </w:tc>
        <w:tc>
          <w:tcPr>
            <w:tcW w:w="6662" w:type="dxa"/>
          </w:tcPr>
          <w:p w14:paraId="0D8EAC2C" w14:textId="777A3E74" w:rsidR="00B32943" w:rsidRPr="0049188D" w:rsidRDefault="0049188D" w:rsidP="00A927A0">
            <w:pPr>
              <w:tabs>
                <w:tab w:val="left" w:pos="4392"/>
              </w:tabs>
              <w:spacing w:after="0"/>
              <w:ind w:right="33"/>
              <w:jc w:val="both"/>
              <w:rPr>
                <w:rFonts w:ascii="Times New Roman" w:hAnsi="Times New Roman" w:cs="Times New Roman"/>
              </w:rPr>
            </w:pPr>
            <w:r w:rsidRPr="0049188D">
              <w:rPr>
                <w:rFonts w:ascii="Times New Roman" w:hAnsi="Times New Roman" w:cs="Times New Roman"/>
              </w:rPr>
              <w:t>2 недели</w:t>
            </w:r>
          </w:p>
        </w:tc>
      </w:tr>
    </w:tbl>
    <w:p w14:paraId="1B833435" w14:textId="77777777" w:rsidR="007F2EAD" w:rsidRPr="0071470B" w:rsidRDefault="007F2EAD" w:rsidP="007F2EAD">
      <w:pPr>
        <w:pStyle w:val="a3"/>
        <w:spacing w:after="0"/>
        <w:jc w:val="both"/>
        <w:rPr>
          <w:rFonts w:ascii="Times New Roman" w:hAnsi="Times New Roman" w:cs="Times New Roman"/>
          <w:color w:val="FF0000"/>
          <w:sz w:val="28"/>
          <w:szCs w:val="28"/>
        </w:rPr>
      </w:pPr>
    </w:p>
    <w:p w14:paraId="13768FDA" w14:textId="77777777" w:rsidR="007F2EAD" w:rsidRPr="0071470B" w:rsidRDefault="007F2EAD" w:rsidP="007F2EAD">
      <w:pPr>
        <w:pStyle w:val="a3"/>
        <w:spacing w:after="0"/>
        <w:jc w:val="both"/>
        <w:rPr>
          <w:rFonts w:ascii="Times New Roman" w:hAnsi="Times New Roman" w:cs="Times New Roman"/>
          <w:color w:val="FF0000"/>
          <w:sz w:val="28"/>
          <w:szCs w:val="28"/>
        </w:rPr>
      </w:pPr>
    </w:p>
    <w:p w14:paraId="46795352" w14:textId="77777777" w:rsidR="007F2EAD" w:rsidRPr="0071470B" w:rsidRDefault="007F2EAD" w:rsidP="007F2EAD">
      <w:pPr>
        <w:pStyle w:val="a3"/>
        <w:spacing w:after="0"/>
        <w:jc w:val="both"/>
        <w:rPr>
          <w:rFonts w:ascii="Times New Roman" w:hAnsi="Times New Roman" w:cs="Times New Roman"/>
          <w:color w:val="FF0000"/>
          <w:sz w:val="28"/>
          <w:szCs w:val="28"/>
        </w:rPr>
      </w:pPr>
    </w:p>
    <w:p w14:paraId="377E4250" w14:textId="77777777" w:rsidR="00DD451F" w:rsidRDefault="00DD451F" w:rsidP="003660F1">
      <w:pPr>
        <w:spacing w:after="0"/>
        <w:jc w:val="center"/>
        <w:rPr>
          <w:rFonts w:ascii="Times New Roman" w:hAnsi="Times New Roman" w:cs="Times New Roman"/>
          <w:b/>
          <w:color w:val="FF0000"/>
          <w:sz w:val="28"/>
          <w:szCs w:val="28"/>
        </w:rPr>
      </w:pPr>
    </w:p>
    <w:p w14:paraId="01C2C285" w14:textId="77777777" w:rsidR="00DD451F" w:rsidRPr="00DD451F" w:rsidRDefault="00DD451F" w:rsidP="00DD451F">
      <w:pPr>
        <w:rPr>
          <w:rFonts w:ascii="Times New Roman" w:hAnsi="Times New Roman" w:cs="Times New Roman"/>
          <w:sz w:val="28"/>
          <w:szCs w:val="28"/>
        </w:rPr>
      </w:pPr>
    </w:p>
    <w:p w14:paraId="27AD186C" w14:textId="77777777" w:rsidR="00DD451F" w:rsidRPr="00DD451F" w:rsidRDefault="00DD451F" w:rsidP="00DD451F">
      <w:pPr>
        <w:rPr>
          <w:rFonts w:ascii="Times New Roman" w:hAnsi="Times New Roman" w:cs="Times New Roman"/>
          <w:sz w:val="28"/>
          <w:szCs w:val="28"/>
        </w:rPr>
      </w:pPr>
    </w:p>
    <w:p w14:paraId="368EB23E" w14:textId="77777777" w:rsidR="00DD451F" w:rsidRPr="00DD451F" w:rsidRDefault="00DD451F" w:rsidP="00DD451F">
      <w:pPr>
        <w:rPr>
          <w:rFonts w:ascii="Times New Roman" w:hAnsi="Times New Roman" w:cs="Times New Roman"/>
          <w:sz w:val="28"/>
          <w:szCs w:val="28"/>
        </w:rPr>
      </w:pPr>
    </w:p>
    <w:p w14:paraId="1B58B830" w14:textId="77777777" w:rsidR="00DD451F" w:rsidRPr="00DD451F" w:rsidRDefault="00DD451F" w:rsidP="00DD451F">
      <w:pPr>
        <w:rPr>
          <w:rFonts w:ascii="Times New Roman" w:hAnsi="Times New Roman" w:cs="Times New Roman"/>
          <w:sz w:val="28"/>
          <w:szCs w:val="28"/>
        </w:rPr>
      </w:pPr>
    </w:p>
    <w:p w14:paraId="359EBDBD" w14:textId="77777777" w:rsidR="004D2FB4" w:rsidRPr="00DD451F" w:rsidRDefault="004D2FB4" w:rsidP="00DD451F">
      <w:pPr>
        <w:tabs>
          <w:tab w:val="center" w:pos="4677"/>
        </w:tabs>
        <w:rPr>
          <w:rFonts w:ascii="Times New Roman" w:hAnsi="Times New Roman" w:cs="Times New Roman"/>
          <w:sz w:val="28"/>
          <w:szCs w:val="28"/>
        </w:rPr>
        <w:sectPr w:rsidR="004D2FB4" w:rsidRPr="00DD451F" w:rsidSect="00822088">
          <w:headerReference w:type="default" r:id="rId10"/>
          <w:footerReference w:type="default" r:id="rId11"/>
          <w:pgSz w:w="11906" w:h="16838" w:code="9"/>
          <w:pgMar w:top="851" w:right="851" w:bottom="1134" w:left="1701" w:header="709" w:footer="709" w:gutter="0"/>
          <w:cols w:space="708"/>
          <w:docGrid w:linePitch="360"/>
        </w:sectPr>
      </w:pPr>
    </w:p>
    <w:p w14:paraId="25E1CD42" w14:textId="77777777" w:rsidR="007F2EAD" w:rsidRPr="009A4F03" w:rsidRDefault="007F2EAD" w:rsidP="004D2FB4">
      <w:pPr>
        <w:spacing w:after="0"/>
        <w:jc w:val="center"/>
        <w:rPr>
          <w:rFonts w:ascii="Times New Roman" w:hAnsi="Times New Roman" w:cs="Times New Roman"/>
          <w:color w:val="FF0000"/>
          <w:sz w:val="28"/>
          <w:szCs w:val="28"/>
        </w:rPr>
      </w:pPr>
    </w:p>
    <w:sectPr w:rsidR="007F2EAD" w:rsidRPr="009A4F03" w:rsidSect="00822088">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D15F2" w14:textId="77777777" w:rsidR="00276498" w:rsidRDefault="00276498" w:rsidP="00EB276B">
      <w:pPr>
        <w:spacing w:after="0" w:line="240" w:lineRule="auto"/>
      </w:pPr>
      <w:r>
        <w:separator/>
      </w:r>
    </w:p>
  </w:endnote>
  <w:endnote w:type="continuationSeparator" w:id="0">
    <w:p w14:paraId="58D7646E" w14:textId="77777777" w:rsidR="00276498" w:rsidRDefault="00276498" w:rsidP="00EB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4723885"/>
      <w:docPartObj>
        <w:docPartGallery w:val="Page Numbers (Bottom of Page)"/>
        <w:docPartUnique/>
      </w:docPartObj>
    </w:sdtPr>
    <w:sdtEndPr/>
    <w:sdtContent>
      <w:sdt>
        <w:sdtPr>
          <w:id w:val="-760295060"/>
          <w:docPartObj>
            <w:docPartGallery w:val="Page Numbers (Top of Page)"/>
            <w:docPartUnique/>
          </w:docPartObj>
        </w:sdtPr>
        <w:sdtEndPr/>
        <w:sdtContent>
          <w:p w14:paraId="208B7569" w14:textId="77777777" w:rsidR="00CC3893" w:rsidRDefault="00CC3893">
            <w:pPr>
              <w:pStyle w:val="a8"/>
              <w:jc w:val="center"/>
            </w:pPr>
            <w:r w:rsidRPr="00F95672">
              <w:rPr>
                <w:i/>
              </w:rPr>
              <w:t xml:space="preserve">Страница </w:t>
            </w:r>
            <w:r w:rsidRPr="00F95672">
              <w:rPr>
                <w:b/>
                <w:bCs/>
                <w:i/>
                <w:sz w:val="24"/>
                <w:szCs w:val="24"/>
              </w:rPr>
              <w:fldChar w:fldCharType="begin"/>
            </w:r>
            <w:r w:rsidRPr="00F95672">
              <w:rPr>
                <w:b/>
                <w:bCs/>
                <w:i/>
              </w:rPr>
              <w:instrText>PAGE</w:instrText>
            </w:r>
            <w:r w:rsidRPr="00F95672">
              <w:rPr>
                <w:b/>
                <w:bCs/>
                <w:i/>
                <w:sz w:val="24"/>
                <w:szCs w:val="24"/>
              </w:rPr>
              <w:fldChar w:fldCharType="separate"/>
            </w:r>
            <w:r w:rsidR="00CA4E39">
              <w:rPr>
                <w:b/>
                <w:bCs/>
                <w:i/>
                <w:noProof/>
              </w:rPr>
              <w:t>7</w:t>
            </w:r>
            <w:r w:rsidRPr="00F95672">
              <w:rPr>
                <w:b/>
                <w:bCs/>
                <w:i/>
                <w:sz w:val="24"/>
                <w:szCs w:val="24"/>
              </w:rPr>
              <w:fldChar w:fldCharType="end"/>
            </w:r>
            <w:r w:rsidRPr="00F95672">
              <w:rPr>
                <w:i/>
              </w:rPr>
              <w:t xml:space="preserve"> из </w:t>
            </w:r>
            <w:r w:rsidRPr="00F95672">
              <w:rPr>
                <w:b/>
                <w:bCs/>
                <w:i/>
                <w:sz w:val="24"/>
                <w:szCs w:val="24"/>
              </w:rPr>
              <w:fldChar w:fldCharType="begin"/>
            </w:r>
            <w:r w:rsidRPr="00F95672">
              <w:rPr>
                <w:b/>
                <w:bCs/>
                <w:i/>
              </w:rPr>
              <w:instrText>NUMPAGES</w:instrText>
            </w:r>
            <w:r w:rsidRPr="00F95672">
              <w:rPr>
                <w:b/>
                <w:bCs/>
                <w:i/>
                <w:sz w:val="24"/>
                <w:szCs w:val="24"/>
              </w:rPr>
              <w:fldChar w:fldCharType="separate"/>
            </w:r>
            <w:r w:rsidR="00CA4E39">
              <w:rPr>
                <w:b/>
                <w:bCs/>
                <w:i/>
                <w:noProof/>
              </w:rPr>
              <w:t>7</w:t>
            </w:r>
            <w:r w:rsidRPr="00F95672">
              <w:rPr>
                <w:b/>
                <w:bCs/>
                <w:i/>
                <w:sz w:val="24"/>
                <w:szCs w:val="24"/>
              </w:rPr>
              <w:fldChar w:fldCharType="end"/>
            </w:r>
          </w:p>
        </w:sdtContent>
      </w:sdt>
    </w:sdtContent>
  </w:sdt>
  <w:p w14:paraId="2123FCD6" w14:textId="77777777" w:rsidR="00CC3893" w:rsidRDefault="00CC38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13C9A" w14:textId="77777777" w:rsidR="00276498" w:rsidRDefault="00276498" w:rsidP="00EB276B">
      <w:pPr>
        <w:spacing w:after="0" w:line="240" w:lineRule="auto"/>
      </w:pPr>
      <w:r>
        <w:separator/>
      </w:r>
    </w:p>
  </w:footnote>
  <w:footnote w:type="continuationSeparator" w:id="0">
    <w:p w14:paraId="330E44CA" w14:textId="77777777" w:rsidR="00276498" w:rsidRDefault="00276498" w:rsidP="00EB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B0128" w14:textId="77777777" w:rsidR="00CC3893" w:rsidRPr="007F2EAD" w:rsidRDefault="00CC3893" w:rsidP="00B65B10">
    <w:pPr>
      <w:pStyle w:val="a6"/>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715A1"/>
    <w:multiLevelType w:val="hybridMultilevel"/>
    <w:tmpl w:val="1E60C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9692A"/>
    <w:multiLevelType w:val="hybridMultilevel"/>
    <w:tmpl w:val="942E5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2709C3"/>
    <w:multiLevelType w:val="hybridMultilevel"/>
    <w:tmpl w:val="89CA792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915CEC"/>
    <w:multiLevelType w:val="hybridMultilevel"/>
    <w:tmpl w:val="EFF6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84353E"/>
    <w:multiLevelType w:val="hybridMultilevel"/>
    <w:tmpl w:val="6846AD40"/>
    <w:lvl w:ilvl="0" w:tplc="1E889B4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3C2669"/>
    <w:multiLevelType w:val="hybridMultilevel"/>
    <w:tmpl w:val="9082570E"/>
    <w:lvl w:ilvl="0" w:tplc="2B22FB4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C52EF"/>
    <w:multiLevelType w:val="hybridMultilevel"/>
    <w:tmpl w:val="C53E7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B801BA"/>
    <w:multiLevelType w:val="hybridMultilevel"/>
    <w:tmpl w:val="5A4CA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430404"/>
    <w:multiLevelType w:val="hybridMultilevel"/>
    <w:tmpl w:val="B58E90BA"/>
    <w:lvl w:ilvl="0" w:tplc="C85891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8E18D0"/>
    <w:multiLevelType w:val="hybridMultilevel"/>
    <w:tmpl w:val="B120A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64227">
    <w:abstractNumId w:val="3"/>
  </w:num>
  <w:num w:numId="2" w16cid:durableId="1486779566">
    <w:abstractNumId w:val="0"/>
  </w:num>
  <w:num w:numId="3" w16cid:durableId="526915845">
    <w:abstractNumId w:val="7"/>
  </w:num>
  <w:num w:numId="4" w16cid:durableId="512109549">
    <w:abstractNumId w:val="8"/>
  </w:num>
  <w:num w:numId="5" w16cid:durableId="437455295">
    <w:abstractNumId w:val="1"/>
  </w:num>
  <w:num w:numId="6" w16cid:durableId="643966574">
    <w:abstractNumId w:val="5"/>
  </w:num>
  <w:num w:numId="7" w16cid:durableId="2109041119">
    <w:abstractNumId w:val="4"/>
  </w:num>
  <w:num w:numId="8" w16cid:durableId="687754268">
    <w:abstractNumId w:val="2"/>
  </w:num>
  <w:num w:numId="9" w16cid:durableId="1723089606">
    <w:abstractNumId w:val="9"/>
  </w:num>
  <w:num w:numId="10" w16cid:durableId="1080180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16F5"/>
    <w:rsid w:val="00001793"/>
    <w:rsid w:val="00001915"/>
    <w:rsid w:val="000030FF"/>
    <w:rsid w:val="0002337E"/>
    <w:rsid w:val="00023C1F"/>
    <w:rsid w:val="00026191"/>
    <w:rsid w:val="000478A1"/>
    <w:rsid w:val="00053090"/>
    <w:rsid w:val="00053985"/>
    <w:rsid w:val="00056AD7"/>
    <w:rsid w:val="0006480B"/>
    <w:rsid w:val="00075AD8"/>
    <w:rsid w:val="0007648E"/>
    <w:rsid w:val="00080B0A"/>
    <w:rsid w:val="00087038"/>
    <w:rsid w:val="00091A71"/>
    <w:rsid w:val="00092567"/>
    <w:rsid w:val="00097A57"/>
    <w:rsid w:val="000A1A94"/>
    <w:rsid w:val="000A4694"/>
    <w:rsid w:val="000A4DD8"/>
    <w:rsid w:val="000B39F7"/>
    <w:rsid w:val="000B5C83"/>
    <w:rsid w:val="000B5EE9"/>
    <w:rsid w:val="000C05DA"/>
    <w:rsid w:val="000C1978"/>
    <w:rsid w:val="000C39C4"/>
    <w:rsid w:val="000D370B"/>
    <w:rsid w:val="000D77E5"/>
    <w:rsid w:val="000E31EC"/>
    <w:rsid w:val="00101581"/>
    <w:rsid w:val="001020D8"/>
    <w:rsid w:val="00111889"/>
    <w:rsid w:val="00111DF3"/>
    <w:rsid w:val="00114106"/>
    <w:rsid w:val="0012403F"/>
    <w:rsid w:val="00125C00"/>
    <w:rsid w:val="00135279"/>
    <w:rsid w:val="00136D21"/>
    <w:rsid w:val="00137B63"/>
    <w:rsid w:val="00141FF3"/>
    <w:rsid w:val="00144363"/>
    <w:rsid w:val="001445DF"/>
    <w:rsid w:val="00147AF9"/>
    <w:rsid w:val="001522E8"/>
    <w:rsid w:val="001536DF"/>
    <w:rsid w:val="0015555F"/>
    <w:rsid w:val="00156108"/>
    <w:rsid w:val="001563B8"/>
    <w:rsid w:val="0016049C"/>
    <w:rsid w:val="0016438B"/>
    <w:rsid w:val="00172441"/>
    <w:rsid w:val="001753B7"/>
    <w:rsid w:val="001812B1"/>
    <w:rsid w:val="00183999"/>
    <w:rsid w:val="00191C86"/>
    <w:rsid w:val="001A3459"/>
    <w:rsid w:val="001A34A0"/>
    <w:rsid w:val="001A3699"/>
    <w:rsid w:val="001A771E"/>
    <w:rsid w:val="001A7A0C"/>
    <w:rsid w:val="001A7E6F"/>
    <w:rsid w:val="001B3A5B"/>
    <w:rsid w:val="001C09B3"/>
    <w:rsid w:val="001C170B"/>
    <w:rsid w:val="001C23BF"/>
    <w:rsid w:val="001C3CC2"/>
    <w:rsid w:val="001C746F"/>
    <w:rsid w:val="001D022C"/>
    <w:rsid w:val="001D4CD2"/>
    <w:rsid w:val="001D7E10"/>
    <w:rsid w:val="001E127A"/>
    <w:rsid w:val="001E2950"/>
    <w:rsid w:val="001E3B02"/>
    <w:rsid w:val="001E490B"/>
    <w:rsid w:val="001E6E5C"/>
    <w:rsid w:val="001F0900"/>
    <w:rsid w:val="001F2C48"/>
    <w:rsid w:val="001F31E4"/>
    <w:rsid w:val="001F351F"/>
    <w:rsid w:val="001F6762"/>
    <w:rsid w:val="001F68B7"/>
    <w:rsid w:val="00201E56"/>
    <w:rsid w:val="00202FF9"/>
    <w:rsid w:val="00203F17"/>
    <w:rsid w:val="00215191"/>
    <w:rsid w:val="00217135"/>
    <w:rsid w:val="00220282"/>
    <w:rsid w:val="00224AE4"/>
    <w:rsid w:val="0024015E"/>
    <w:rsid w:val="0024214F"/>
    <w:rsid w:val="00251AC2"/>
    <w:rsid w:val="00252B68"/>
    <w:rsid w:val="00253E82"/>
    <w:rsid w:val="002577C8"/>
    <w:rsid w:val="00257902"/>
    <w:rsid w:val="00260218"/>
    <w:rsid w:val="00266643"/>
    <w:rsid w:val="00274B27"/>
    <w:rsid w:val="00276498"/>
    <w:rsid w:val="002770A6"/>
    <w:rsid w:val="00281967"/>
    <w:rsid w:val="00283BD8"/>
    <w:rsid w:val="002840A5"/>
    <w:rsid w:val="002852DF"/>
    <w:rsid w:val="002920F6"/>
    <w:rsid w:val="002B0D99"/>
    <w:rsid w:val="002C3272"/>
    <w:rsid w:val="002D1DD9"/>
    <w:rsid w:val="002D59D0"/>
    <w:rsid w:val="002E2974"/>
    <w:rsid w:val="002E6622"/>
    <w:rsid w:val="002F2C66"/>
    <w:rsid w:val="002F4843"/>
    <w:rsid w:val="00300F0F"/>
    <w:rsid w:val="00301335"/>
    <w:rsid w:val="0030305A"/>
    <w:rsid w:val="003031CE"/>
    <w:rsid w:val="003038C4"/>
    <w:rsid w:val="00303EB5"/>
    <w:rsid w:val="00306C38"/>
    <w:rsid w:val="00313E45"/>
    <w:rsid w:val="00317C61"/>
    <w:rsid w:val="00327114"/>
    <w:rsid w:val="003275C3"/>
    <w:rsid w:val="00336D7B"/>
    <w:rsid w:val="00346D11"/>
    <w:rsid w:val="00352851"/>
    <w:rsid w:val="003558FD"/>
    <w:rsid w:val="00363CE1"/>
    <w:rsid w:val="003660F1"/>
    <w:rsid w:val="00371C82"/>
    <w:rsid w:val="003838A3"/>
    <w:rsid w:val="00395291"/>
    <w:rsid w:val="003A032A"/>
    <w:rsid w:val="003A4FA0"/>
    <w:rsid w:val="003A54F9"/>
    <w:rsid w:val="003A5581"/>
    <w:rsid w:val="003A5867"/>
    <w:rsid w:val="003B27AD"/>
    <w:rsid w:val="003C07AF"/>
    <w:rsid w:val="003C0CCC"/>
    <w:rsid w:val="003C30AB"/>
    <w:rsid w:val="003D4543"/>
    <w:rsid w:val="003E3CB8"/>
    <w:rsid w:val="003E425A"/>
    <w:rsid w:val="003E6140"/>
    <w:rsid w:val="003E6CD3"/>
    <w:rsid w:val="003F044F"/>
    <w:rsid w:val="003F1542"/>
    <w:rsid w:val="003F3743"/>
    <w:rsid w:val="003F79B7"/>
    <w:rsid w:val="00417C5F"/>
    <w:rsid w:val="00420C68"/>
    <w:rsid w:val="00425A8D"/>
    <w:rsid w:val="004278CE"/>
    <w:rsid w:val="004341C6"/>
    <w:rsid w:val="00444F48"/>
    <w:rsid w:val="0045418B"/>
    <w:rsid w:val="004663BF"/>
    <w:rsid w:val="00470284"/>
    <w:rsid w:val="004730EB"/>
    <w:rsid w:val="0049188D"/>
    <w:rsid w:val="004A2698"/>
    <w:rsid w:val="004B05E6"/>
    <w:rsid w:val="004B147F"/>
    <w:rsid w:val="004B29A7"/>
    <w:rsid w:val="004B6AB8"/>
    <w:rsid w:val="004C501C"/>
    <w:rsid w:val="004D278C"/>
    <w:rsid w:val="004D2FB4"/>
    <w:rsid w:val="004D4904"/>
    <w:rsid w:val="004E65CE"/>
    <w:rsid w:val="004E6EAB"/>
    <w:rsid w:val="00506C97"/>
    <w:rsid w:val="00506D7B"/>
    <w:rsid w:val="0051261C"/>
    <w:rsid w:val="00521B82"/>
    <w:rsid w:val="005245FB"/>
    <w:rsid w:val="005260D0"/>
    <w:rsid w:val="00527CC8"/>
    <w:rsid w:val="00531651"/>
    <w:rsid w:val="00533E19"/>
    <w:rsid w:val="00534626"/>
    <w:rsid w:val="00535880"/>
    <w:rsid w:val="00540856"/>
    <w:rsid w:val="005425AE"/>
    <w:rsid w:val="005473B5"/>
    <w:rsid w:val="005473D4"/>
    <w:rsid w:val="00557A4B"/>
    <w:rsid w:val="00563104"/>
    <w:rsid w:val="00567BE1"/>
    <w:rsid w:val="00571FA0"/>
    <w:rsid w:val="00583B42"/>
    <w:rsid w:val="0059592C"/>
    <w:rsid w:val="005A7CE4"/>
    <w:rsid w:val="005B00CB"/>
    <w:rsid w:val="005D6456"/>
    <w:rsid w:val="005E3A28"/>
    <w:rsid w:val="005F7E67"/>
    <w:rsid w:val="006021F7"/>
    <w:rsid w:val="00610773"/>
    <w:rsid w:val="006117C3"/>
    <w:rsid w:val="00612D96"/>
    <w:rsid w:val="00615087"/>
    <w:rsid w:val="006235AE"/>
    <w:rsid w:val="006243AB"/>
    <w:rsid w:val="00626481"/>
    <w:rsid w:val="00627019"/>
    <w:rsid w:val="00636A34"/>
    <w:rsid w:val="00640A0F"/>
    <w:rsid w:val="00645F03"/>
    <w:rsid w:val="006469F8"/>
    <w:rsid w:val="0065048D"/>
    <w:rsid w:val="00656CDD"/>
    <w:rsid w:val="00665B82"/>
    <w:rsid w:val="00671738"/>
    <w:rsid w:val="00673B81"/>
    <w:rsid w:val="00681035"/>
    <w:rsid w:val="00681A0C"/>
    <w:rsid w:val="00681CA7"/>
    <w:rsid w:val="00687D8D"/>
    <w:rsid w:val="00693AC5"/>
    <w:rsid w:val="00694353"/>
    <w:rsid w:val="00694EB6"/>
    <w:rsid w:val="0069696C"/>
    <w:rsid w:val="006A5F8F"/>
    <w:rsid w:val="006A6167"/>
    <w:rsid w:val="006A6231"/>
    <w:rsid w:val="006B4F5B"/>
    <w:rsid w:val="006B4FC4"/>
    <w:rsid w:val="006D740F"/>
    <w:rsid w:val="006F073F"/>
    <w:rsid w:val="006F5D52"/>
    <w:rsid w:val="00700BE2"/>
    <w:rsid w:val="0070157D"/>
    <w:rsid w:val="007029AE"/>
    <w:rsid w:val="00706512"/>
    <w:rsid w:val="0071470B"/>
    <w:rsid w:val="007476A1"/>
    <w:rsid w:val="00747BF3"/>
    <w:rsid w:val="00752C13"/>
    <w:rsid w:val="007559D2"/>
    <w:rsid w:val="00760509"/>
    <w:rsid w:val="00767595"/>
    <w:rsid w:val="00776E9B"/>
    <w:rsid w:val="00776F67"/>
    <w:rsid w:val="00783BD7"/>
    <w:rsid w:val="00787A4A"/>
    <w:rsid w:val="007A02F6"/>
    <w:rsid w:val="007A080F"/>
    <w:rsid w:val="007A146B"/>
    <w:rsid w:val="007B0054"/>
    <w:rsid w:val="007B339C"/>
    <w:rsid w:val="007B7126"/>
    <w:rsid w:val="007C7188"/>
    <w:rsid w:val="007D4821"/>
    <w:rsid w:val="007D5183"/>
    <w:rsid w:val="007D55E5"/>
    <w:rsid w:val="007E4560"/>
    <w:rsid w:val="007E54BF"/>
    <w:rsid w:val="007F2EAD"/>
    <w:rsid w:val="007F41BA"/>
    <w:rsid w:val="00803DA0"/>
    <w:rsid w:val="00810B5F"/>
    <w:rsid w:val="00813069"/>
    <w:rsid w:val="00815C37"/>
    <w:rsid w:val="00817511"/>
    <w:rsid w:val="0082151E"/>
    <w:rsid w:val="008216F5"/>
    <w:rsid w:val="00822088"/>
    <w:rsid w:val="00824D9F"/>
    <w:rsid w:val="008327CE"/>
    <w:rsid w:val="00837C66"/>
    <w:rsid w:val="008425D8"/>
    <w:rsid w:val="0085132E"/>
    <w:rsid w:val="00851ADE"/>
    <w:rsid w:val="00851B9A"/>
    <w:rsid w:val="00863971"/>
    <w:rsid w:val="00864BE8"/>
    <w:rsid w:val="008764D6"/>
    <w:rsid w:val="00882572"/>
    <w:rsid w:val="0088433F"/>
    <w:rsid w:val="00885681"/>
    <w:rsid w:val="008967C1"/>
    <w:rsid w:val="00896C62"/>
    <w:rsid w:val="008A6699"/>
    <w:rsid w:val="008A6B57"/>
    <w:rsid w:val="008A790E"/>
    <w:rsid w:val="008B2FC2"/>
    <w:rsid w:val="008C1F2A"/>
    <w:rsid w:val="008C676A"/>
    <w:rsid w:val="008C79A2"/>
    <w:rsid w:val="008D33CF"/>
    <w:rsid w:val="008E4815"/>
    <w:rsid w:val="008F206D"/>
    <w:rsid w:val="008F3931"/>
    <w:rsid w:val="008F44F5"/>
    <w:rsid w:val="008F787E"/>
    <w:rsid w:val="00901A0B"/>
    <w:rsid w:val="009057A5"/>
    <w:rsid w:val="00913C8B"/>
    <w:rsid w:val="009140CC"/>
    <w:rsid w:val="00926549"/>
    <w:rsid w:val="00931A02"/>
    <w:rsid w:val="00933EDA"/>
    <w:rsid w:val="009414FD"/>
    <w:rsid w:val="00945462"/>
    <w:rsid w:val="009462BD"/>
    <w:rsid w:val="00946B5D"/>
    <w:rsid w:val="0095607E"/>
    <w:rsid w:val="0097125D"/>
    <w:rsid w:val="009A075F"/>
    <w:rsid w:val="009A4F03"/>
    <w:rsid w:val="009A5E66"/>
    <w:rsid w:val="009B0161"/>
    <w:rsid w:val="009C342A"/>
    <w:rsid w:val="009C7687"/>
    <w:rsid w:val="009D5876"/>
    <w:rsid w:val="009D7405"/>
    <w:rsid w:val="009F2300"/>
    <w:rsid w:val="009F2367"/>
    <w:rsid w:val="009F3EF0"/>
    <w:rsid w:val="009F49D5"/>
    <w:rsid w:val="00A00019"/>
    <w:rsid w:val="00A018C9"/>
    <w:rsid w:val="00A060D1"/>
    <w:rsid w:val="00A11090"/>
    <w:rsid w:val="00A14B63"/>
    <w:rsid w:val="00A15363"/>
    <w:rsid w:val="00A229B6"/>
    <w:rsid w:val="00A32AFD"/>
    <w:rsid w:val="00A3341B"/>
    <w:rsid w:val="00A359ED"/>
    <w:rsid w:val="00A36E57"/>
    <w:rsid w:val="00A408A6"/>
    <w:rsid w:val="00A43A45"/>
    <w:rsid w:val="00A5477D"/>
    <w:rsid w:val="00A55161"/>
    <w:rsid w:val="00A5590A"/>
    <w:rsid w:val="00A604EC"/>
    <w:rsid w:val="00A643F0"/>
    <w:rsid w:val="00A657CA"/>
    <w:rsid w:val="00A65C26"/>
    <w:rsid w:val="00A66A13"/>
    <w:rsid w:val="00A71D70"/>
    <w:rsid w:val="00A87CDE"/>
    <w:rsid w:val="00A927A0"/>
    <w:rsid w:val="00A9409B"/>
    <w:rsid w:val="00A94F03"/>
    <w:rsid w:val="00AB0CA8"/>
    <w:rsid w:val="00AC2365"/>
    <w:rsid w:val="00AC7182"/>
    <w:rsid w:val="00AD0F55"/>
    <w:rsid w:val="00AD4624"/>
    <w:rsid w:val="00AD6A75"/>
    <w:rsid w:val="00AE3D05"/>
    <w:rsid w:val="00AF0A11"/>
    <w:rsid w:val="00AF4C78"/>
    <w:rsid w:val="00AF566A"/>
    <w:rsid w:val="00AF64E8"/>
    <w:rsid w:val="00B000C4"/>
    <w:rsid w:val="00B023DD"/>
    <w:rsid w:val="00B02455"/>
    <w:rsid w:val="00B040FD"/>
    <w:rsid w:val="00B2087F"/>
    <w:rsid w:val="00B21DBC"/>
    <w:rsid w:val="00B24DC5"/>
    <w:rsid w:val="00B30C35"/>
    <w:rsid w:val="00B32943"/>
    <w:rsid w:val="00B37DDE"/>
    <w:rsid w:val="00B5251D"/>
    <w:rsid w:val="00B537A0"/>
    <w:rsid w:val="00B57330"/>
    <w:rsid w:val="00B65B10"/>
    <w:rsid w:val="00B67676"/>
    <w:rsid w:val="00B73B31"/>
    <w:rsid w:val="00B744D8"/>
    <w:rsid w:val="00B7536F"/>
    <w:rsid w:val="00B77A39"/>
    <w:rsid w:val="00B803E2"/>
    <w:rsid w:val="00B85B69"/>
    <w:rsid w:val="00B908E4"/>
    <w:rsid w:val="00B94019"/>
    <w:rsid w:val="00B94339"/>
    <w:rsid w:val="00B948AF"/>
    <w:rsid w:val="00B954F0"/>
    <w:rsid w:val="00B95AC9"/>
    <w:rsid w:val="00BA02A8"/>
    <w:rsid w:val="00BA5982"/>
    <w:rsid w:val="00BA6DC8"/>
    <w:rsid w:val="00BB0081"/>
    <w:rsid w:val="00BB0651"/>
    <w:rsid w:val="00BB68DC"/>
    <w:rsid w:val="00BC0272"/>
    <w:rsid w:val="00BC175E"/>
    <w:rsid w:val="00BC5DEE"/>
    <w:rsid w:val="00BC779C"/>
    <w:rsid w:val="00BD2B04"/>
    <w:rsid w:val="00BE15BC"/>
    <w:rsid w:val="00BE286E"/>
    <w:rsid w:val="00BF1C5D"/>
    <w:rsid w:val="00BF44FC"/>
    <w:rsid w:val="00BF79F6"/>
    <w:rsid w:val="00C12D17"/>
    <w:rsid w:val="00C15880"/>
    <w:rsid w:val="00C23398"/>
    <w:rsid w:val="00C27150"/>
    <w:rsid w:val="00C63CE2"/>
    <w:rsid w:val="00C64F64"/>
    <w:rsid w:val="00C67C81"/>
    <w:rsid w:val="00C71543"/>
    <w:rsid w:val="00C84670"/>
    <w:rsid w:val="00C923AE"/>
    <w:rsid w:val="00CA4E39"/>
    <w:rsid w:val="00CB0153"/>
    <w:rsid w:val="00CC296D"/>
    <w:rsid w:val="00CC3893"/>
    <w:rsid w:val="00CC648F"/>
    <w:rsid w:val="00CD0B14"/>
    <w:rsid w:val="00CD2B8B"/>
    <w:rsid w:val="00CF0F05"/>
    <w:rsid w:val="00CF1636"/>
    <w:rsid w:val="00D00D8E"/>
    <w:rsid w:val="00D0138F"/>
    <w:rsid w:val="00D04588"/>
    <w:rsid w:val="00D110AF"/>
    <w:rsid w:val="00D23446"/>
    <w:rsid w:val="00D348D3"/>
    <w:rsid w:val="00D40E0A"/>
    <w:rsid w:val="00D4440B"/>
    <w:rsid w:val="00D53153"/>
    <w:rsid w:val="00D60D08"/>
    <w:rsid w:val="00D61B2B"/>
    <w:rsid w:val="00D64BAB"/>
    <w:rsid w:val="00D6592E"/>
    <w:rsid w:val="00D73087"/>
    <w:rsid w:val="00D76BF7"/>
    <w:rsid w:val="00D8019D"/>
    <w:rsid w:val="00D83C95"/>
    <w:rsid w:val="00D83E17"/>
    <w:rsid w:val="00D9110B"/>
    <w:rsid w:val="00DA004A"/>
    <w:rsid w:val="00DA0D7D"/>
    <w:rsid w:val="00DA119F"/>
    <w:rsid w:val="00DA1616"/>
    <w:rsid w:val="00DA4792"/>
    <w:rsid w:val="00DA4D94"/>
    <w:rsid w:val="00DA781E"/>
    <w:rsid w:val="00DB238A"/>
    <w:rsid w:val="00DB57D3"/>
    <w:rsid w:val="00DB5B3D"/>
    <w:rsid w:val="00DB61DC"/>
    <w:rsid w:val="00DC1B07"/>
    <w:rsid w:val="00DC359E"/>
    <w:rsid w:val="00DC3846"/>
    <w:rsid w:val="00DC522A"/>
    <w:rsid w:val="00DC58A1"/>
    <w:rsid w:val="00DD253B"/>
    <w:rsid w:val="00DD2540"/>
    <w:rsid w:val="00DD451F"/>
    <w:rsid w:val="00DD66E6"/>
    <w:rsid w:val="00DE5AB7"/>
    <w:rsid w:val="00DF2A35"/>
    <w:rsid w:val="00DF2B4F"/>
    <w:rsid w:val="00DF3486"/>
    <w:rsid w:val="00DF4043"/>
    <w:rsid w:val="00DF792F"/>
    <w:rsid w:val="00E1280B"/>
    <w:rsid w:val="00E13981"/>
    <w:rsid w:val="00E160E6"/>
    <w:rsid w:val="00E20054"/>
    <w:rsid w:val="00E22A53"/>
    <w:rsid w:val="00E23AA1"/>
    <w:rsid w:val="00E31160"/>
    <w:rsid w:val="00E31BD9"/>
    <w:rsid w:val="00E5351A"/>
    <w:rsid w:val="00E54713"/>
    <w:rsid w:val="00E57853"/>
    <w:rsid w:val="00E607DE"/>
    <w:rsid w:val="00E64EBB"/>
    <w:rsid w:val="00E66AC9"/>
    <w:rsid w:val="00E67411"/>
    <w:rsid w:val="00E71276"/>
    <w:rsid w:val="00E72EB4"/>
    <w:rsid w:val="00E75D13"/>
    <w:rsid w:val="00E76F75"/>
    <w:rsid w:val="00E775F6"/>
    <w:rsid w:val="00E7777B"/>
    <w:rsid w:val="00E80621"/>
    <w:rsid w:val="00E876FD"/>
    <w:rsid w:val="00E87C97"/>
    <w:rsid w:val="00EA3198"/>
    <w:rsid w:val="00EB0ECD"/>
    <w:rsid w:val="00EB17E7"/>
    <w:rsid w:val="00EB276B"/>
    <w:rsid w:val="00EB4A86"/>
    <w:rsid w:val="00EB5390"/>
    <w:rsid w:val="00EB5807"/>
    <w:rsid w:val="00EB73E0"/>
    <w:rsid w:val="00EC3573"/>
    <w:rsid w:val="00ED0B5C"/>
    <w:rsid w:val="00ED271A"/>
    <w:rsid w:val="00ED3A64"/>
    <w:rsid w:val="00ED412F"/>
    <w:rsid w:val="00ED66A0"/>
    <w:rsid w:val="00EE2163"/>
    <w:rsid w:val="00EE6116"/>
    <w:rsid w:val="00EE7D3A"/>
    <w:rsid w:val="00EF1D61"/>
    <w:rsid w:val="00EF4B3D"/>
    <w:rsid w:val="00F027BB"/>
    <w:rsid w:val="00F17427"/>
    <w:rsid w:val="00F2187B"/>
    <w:rsid w:val="00F32583"/>
    <w:rsid w:val="00F41DAE"/>
    <w:rsid w:val="00F44A57"/>
    <w:rsid w:val="00F454E8"/>
    <w:rsid w:val="00F46494"/>
    <w:rsid w:val="00F472E8"/>
    <w:rsid w:val="00F50BD3"/>
    <w:rsid w:val="00F514DC"/>
    <w:rsid w:val="00F62B7F"/>
    <w:rsid w:val="00F718F5"/>
    <w:rsid w:val="00F767A3"/>
    <w:rsid w:val="00F814CC"/>
    <w:rsid w:val="00F85281"/>
    <w:rsid w:val="00F861C0"/>
    <w:rsid w:val="00F87903"/>
    <w:rsid w:val="00F9087A"/>
    <w:rsid w:val="00F908D9"/>
    <w:rsid w:val="00F920FE"/>
    <w:rsid w:val="00F95672"/>
    <w:rsid w:val="00FA2291"/>
    <w:rsid w:val="00FA3C7E"/>
    <w:rsid w:val="00FA5272"/>
    <w:rsid w:val="00FA6692"/>
    <w:rsid w:val="00FB512F"/>
    <w:rsid w:val="00FB5472"/>
    <w:rsid w:val="00FB62B0"/>
    <w:rsid w:val="00FC0C2E"/>
    <w:rsid w:val="00FC2807"/>
    <w:rsid w:val="00FC5061"/>
    <w:rsid w:val="00FD278C"/>
    <w:rsid w:val="00FD2D6B"/>
    <w:rsid w:val="00FD4654"/>
    <w:rsid w:val="00FD56D8"/>
    <w:rsid w:val="00FD79DC"/>
    <w:rsid w:val="00FE0386"/>
    <w:rsid w:val="00FE39AB"/>
    <w:rsid w:val="00FF0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4DAA8"/>
  <w15:docId w15:val="{62EF17B8-7FC0-4DEE-BB33-9BDF6A5F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0F1"/>
    <w:pPr>
      <w:ind w:left="720"/>
      <w:contextualSpacing/>
    </w:pPr>
  </w:style>
  <w:style w:type="table" w:styleId="a4">
    <w:name w:val="Table Grid"/>
    <w:basedOn w:val="a1"/>
    <w:rsid w:val="001C0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6E57"/>
    <w:rPr>
      <w:color w:val="0000FF"/>
      <w:u w:val="single"/>
    </w:rPr>
  </w:style>
  <w:style w:type="paragraph" w:styleId="a6">
    <w:name w:val="header"/>
    <w:basedOn w:val="a"/>
    <w:link w:val="a7"/>
    <w:uiPriority w:val="99"/>
    <w:unhideWhenUsed/>
    <w:rsid w:val="00EB27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276B"/>
  </w:style>
  <w:style w:type="paragraph" w:styleId="a8">
    <w:name w:val="footer"/>
    <w:basedOn w:val="a"/>
    <w:link w:val="a9"/>
    <w:uiPriority w:val="99"/>
    <w:unhideWhenUsed/>
    <w:rsid w:val="00EB27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276B"/>
  </w:style>
  <w:style w:type="paragraph" w:styleId="aa">
    <w:name w:val="Balloon Text"/>
    <w:basedOn w:val="a"/>
    <w:link w:val="ab"/>
    <w:uiPriority w:val="99"/>
    <w:semiHidden/>
    <w:unhideWhenUsed/>
    <w:rsid w:val="00A551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161"/>
    <w:rPr>
      <w:rFonts w:ascii="Tahoma" w:hAnsi="Tahoma" w:cs="Tahoma"/>
      <w:sz w:val="16"/>
      <w:szCs w:val="16"/>
    </w:rPr>
  </w:style>
  <w:style w:type="paragraph" w:customStyle="1" w:styleId="gee2">
    <w:name w:val="Îñíîâígeeé òåêñò 2"/>
    <w:basedOn w:val="a"/>
    <w:qFormat/>
    <w:rsid w:val="00B2087F"/>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ConsNormal">
    <w:name w:val="ConsNormal"/>
    <w:uiPriority w:val="99"/>
    <w:qFormat/>
    <w:rsid w:val="00026191"/>
    <w:pPr>
      <w:widowControl w:val="0"/>
      <w:spacing w:after="0" w:line="240" w:lineRule="auto"/>
      <w:ind w:firstLine="720"/>
    </w:pPr>
    <w:rPr>
      <w:rFonts w:ascii="Arial" w:eastAsia="Times New Roman" w:hAnsi="Arial" w:cs="Times New Roman"/>
      <w:sz w:val="16"/>
      <w:szCs w:val="20"/>
      <w:lang w:eastAsia="ru-RU"/>
    </w:rPr>
  </w:style>
  <w:style w:type="paragraph" w:customStyle="1" w:styleId="Iniiaigeeeoaeno2">
    <w:name w:val="Iniiaigeee oaeno 2"/>
    <w:basedOn w:val="a"/>
    <w:qFormat/>
    <w:rsid w:val="0002619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Default">
    <w:name w:val="Default"/>
    <w:rsid w:val="00B744D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5473D4"/>
    <w:pPr>
      <w:spacing w:after="0" w:line="240" w:lineRule="auto"/>
    </w:pPr>
  </w:style>
  <w:style w:type="character" w:styleId="ad">
    <w:name w:val="Unresolved Mention"/>
    <w:basedOn w:val="a0"/>
    <w:uiPriority w:val="99"/>
    <w:semiHidden/>
    <w:unhideWhenUsed/>
    <w:rsid w:val="00491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23415">
      <w:bodyDiv w:val="1"/>
      <w:marLeft w:val="0"/>
      <w:marRight w:val="0"/>
      <w:marTop w:val="0"/>
      <w:marBottom w:val="0"/>
      <w:divBdr>
        <w:top w:val="none" w:sz="0" w:space="0" w:color="auto"/>
        <w:left w:val="none" w:sz="0" w:space="0" w:color="auto"/>
        <w:bottom w:val="none" w:sz="0" w:space="0" w:color="auto"/>
        <w:right w:val="none" w:sz="0" w:space="0" w:color="auto"/>
      </w:divBdr>
    </w:div>
    <w:div w:id="118183396">
      <w:bodyDiv w:val="1"/>
      <w:marLeft w:val="0"/>
      <w:marRight w:val="0"/>
      <w:marTop w:val="0"/>
      <w:marBottom w:val="0"/>
      <w:divBdr>
        <w:top w:val="none" w:sz="0" w:space="0" w:color="auto"/>
        <w:left w:val="none" w:sz="0" w:space="0" w:color="auto"/>
        <w:bottom w:val="none" w:sz="0" w:space="0" w:color="auto"/>
        <w:right w:val="none" w:sz="0" w:space="0" w:color="auto"/>
      </w:divBdr>
    </w:div>
    <w:div w:id="145365087">
      <w:bodyDiv w:val="1"/>
      <w:marLeft w:val="0"/>
      <w:marRight w:val="0"/>
      <w:marTop w:val="0"/>
      <w:marBottom w:val="0"/>
      <w:divBdr>
        <w:top w:val="none" w:sz="0" w:space="0" w:color="auto"/>
        <w:left w:val="none" w:sz="0" w:space="0" w:color="auto"/>
        <w:bottom w:val="none" w:sz="0" w:space="0" w:color="auto"/>
        <w:right w:val="none" w:sz="0" w:space="0" w:color="auto"/>
      </w:divBdr>
    </w:div>
    <w:div w:id="191504934">
      <w:bodyDiv w:val="1"/>
      <w:marLeft w:val="0"/>
      <w:marRight w:val="0"/>
      <w:marTop w:val="0"/>
      <w:marBottom w:val="0"/>
      <w:divBdr>
        <w:top w:val="none" w:sz="0" w:space="0" w:color="auto"/>
        <w:left w:val="none" w:sz="0" w:space="0" w:color="auto"/>
        <w:bottom w:val="none" w:sz="0" w:space="0" w:color="auto"/>
        <w:right w:val="none" w:sz="0" w:space="0" w:color="auto"/>
      </w:divBdr>
    </w:div>
    <w:div w:id="243875593">
      <w:bodyDiv w:val="1"/>
      <w:marLeft w:val="0"/>
      <w:marRight w:val="0"/>
      <w:marTop w:val="0"/>
      <w:marBottom w:val="0"/>
      <w:divBdr>
        <w:top w:val="none" w:sz="0" w:space="0" w:color="auto"/>
        <w:left w:val="none" w:sz="0" w:space="0" w:color="auto"/>
        <w:bottom w:val="none" w:sz="0" w:space="0" w:color="auto"/>
        <w:right w:val="none" w:sz="0" w:space="0" w:color="auto"/>
      </w:divBdr>
    </w:div>
    <w:div w:id="341247833">
      <w:bodyDiv w:val="1"/>
      <w:marLeft w:val="0"/>
      <w:marRight w:val="0"/>
      <w:marTop w:val="0"/>
      <w:marBottom w:val="0"/>
      <w:divBdr>
        <w:top w:val="none" w:sz="0" w:space="0" w:color="auto"/>
        <w:left w:val="none" w:sz="0" w:space="0" w:color="auto"/>
        <w:bottom w:val="none" w:sz="0" w:space="0" w:color="auto"/>
        <w:right w:val="none" w:sz="0" w:space="0" w:color="auto"/>
      </w:divBdr>
    </w:div>
    <w:div w:id="510074533">
      <w:bodyDiv w:val="1"/>
      <w:marLeft w:val="0"/>
      <w:marRight w:val="0"/>
      <w:marTop w:val="0"/>
      <w:marBottom w:val="0"/>
      <w:divBdr>
        <w:top w:val="none" w:sz="0" w:space="0" w:color="auto"/>
        <w:left w:val="none" w:sz="0" w:space="0" w:color="auto"/>
        <w:bottom w:val="none" w:sz="0" w:space="0" w:color="auto"/>
        <w:right w:val="none" w:sz="0" w:space="0" w:color="auto"/>
      </w:divBdr>
    </w:div>
    <w:div w:id="816916072">
      <w:bodyDiv w:val="1"/>
      <w:marLeft w:val="0"/>
      <w:marRight w:val="0"/>
      <w:marTop w:val="0"/>
      <w:marBottom w:val="0"/>
      <w:divBdr>
        <w:top w:val="none" w:sz="0" w:space="0" w:color="auto"/>
        <w:left w:val="none" w:sz="0" w:space="0" w:color="auto"/>
        <w:bottom w:val="none" w:sz="0" w:space="0" w:color="auto"/>
        <w:right w:val="none" w:sz="0" w:space="0" w:color="auto"/>
      </w:divBdr>
    </w:div>
    <w:div w:id="818763017">
      <w:bodyDiv w:val="1"/>
      <w:marLeft w:val="0"/>
      <w:marRight w:val="0"/>
      <w:marTop w:val="0"/>
      <w:marBottom w:val="0"/>
      <w:divBdr>
        <w:top w:val="none" w:sz="0" w:space="0" w:color="auto"/>
        <w:left w:val="none" w:sz="0" w:space="0" w:color="auto"/>
        <w:bottom w:val="none" w:sz="0" w:space="0" w:color="auto"/>
        <w:right w:val="none" w:sz="0" w:space="0" w:color="auto"/>
      </w:divBdr>
    </w:div>
    <w:div w:id="954946970">
      <w:bodyDiv w:val="1"/>
      <w:marLeft w:val="0"/>
      <w:marRight w:val="0"/>
      <w:marTop w:val="0"/>
      <w:marBottom w:val="0"/>
      <w:divBdr>
        <w:top w:val="none" w:sz="0" w:space="0" w:color="auto"/>
        <w:left w:val="none" w:sz="0" w:space="0" w:color="auto"/>
        <w:bottom w:val="none" w:sz="0" w:space="0" w:color="auto"/>
        <w:right w:val="none" w:sz="0" w:space="0" w:color="auto"/>
      </w:divBdr>
    </w:div>
    <w:div w:id="972755562">
      <w:bodyDiv w:val="1"/>
      <w:marLeft w:val="0"/>
      <w:marRight w:val="0"/>
      <w:marTop w:val="0"/>
      <w:marBottom w:val="0"/>
      <w:divBdr>
        <w:top w:val="none" w:sz="0" w:space="0" w:color="auto"/>
        <w:left w:val="none" w:sz="0" w:space="0" w:color="auto"/>
        <w:bottom w:val="none" w:sz="0" w:space="0" w:color="auto"/>
        <w:right w:val="none" w:sz="0" w:space="0" w:color="auto"/>
      </w:divBdr>
    </w:div>
    <w:div w:id="993408812">
      <w:bodyDiv w:val="1"/>
      <w:marLeft w:val="0"/>
      <w:marRight w:val="0"/>
      <w:marTop w:val="0"/>
      <w:marBottom w:val="0"/>
      <w:divBdr>
        <w:top w:val="none" w:sz="0" w:space="0" w:color="auto"/>
        <w:left w:val="none" w:sz="0" w:space="0" w:color="auto"/>
        <w:bottom w:val="none" w:sz="0" w:space="0" w:color="auto"/>
        <w:right w:val="none" w:sz="0" w:space="0" w:color="auto"/>
      </w:divBdr>
    </w:div>
    <w:div w:id="1193148973">
      <w:bodyDiv w:val="1"/>
      <w:marLeft w:val="0"/>
      <w:marRight w:val="0"/>
      <w:marTop w:val="0"/>
      <w:marBottom w:val="0"/>
      <w:divBdr>
        <w:top w:val="none" w:sz="0" w:space="0" w:color="auto"/>
        <w:left w:val="none" w:sz="0" w:space="0" w:color="auto"/>
        <w:bottom w:val="none" w:sz="0" w:space="0" w:color="auto"/>
        <w:right w:val="none" w:sz="0" w:space="0" w:color="auto"/>
      </w:divBdr>
    </w:div>
    <w:div w:id="1225530639">
      <w:bodyDiv w:val="1"/>
      <w:marLeft w:val="0"/>
      <w:marRight w:val="0"/>
      <w:marTop w:val="0"/>
      <w:marBottom w:val="0"/>
      <w:divBdr>
        <w:top w:val="none" w:sz="0" w:space="0" w:color="auto"/>
        <w:left w:val="none" w:sz="0" w:space="0" w:color="auto"/>
        <w:bottom w:val="none" w:sz="0" w:space="0" w:color="auto"/>
        <w:right w:val="none" w:sz="0" w:space="0" w:color="auto"/>
      </w:divBdr>
    </w:div>
    <w:div w:id="1321620398">
      <w:bodyDiv w:val="1"/>
      <w:marLeft w:val="0"/>
      <w:marRight w:val="0"/>
      <w:marTop w:val="0"/>
      <w:marBottom w:val="0"/>
      <w:divBdr>
        <w:top w:val="none" w:sz="0" w:space="0" w:color="auto"/>
        <w:left w:val="none" w:sz="0" w:space="0" w:color="auto"/>
        <w:bottom w:val="none" w:sz="0" w:space="0" w:color="auto"/>
        <w:right w:val="none" w:sz="0" w:space="0" w:color="auto"/>
      </w:divBdr>
    </w:div>
    <w:div w:id="1513764414">
      <w:bodyDiv w:val="1"/>
      <w:marLeft w:val="0"/>
      <w:marRight w:val="0"/>
      <w:marTop w:val="0"/>
      <w:marBottom w:val="0"/>
      <w:divBdr>
        <w:top w:val="none" w:sz="0" w:space="0" w:color="auto"/>
        <w:left w:val="none" w:sz="0" w:space="0" w:color="auto"/>
        <w:bottom w:val="none" w:sz="0" w:space="0" w:color="auto"/>
        <w:right w:val="none" w:sz="0" w:space="0" w:color="auto"/>
      </w:divBdr>
    </w:div>
    <w:div w:id="1677270108">
      <w:bodyDiv w:val="1"/>
      <w:marLeft w:val="0"/>
      <w:marRight w:val="0"/>
      <w:marTop w:val="0"/>
      <w:marBottom w:val="0"/>
      <w:divBdr>
        <w:top w:val="none" w:sz="0" w:space="0" w:color="auto"/>
        <w:left w:val="none" w:sz="0" w:space="0" w:color="auto"/>
        <w:bottom w:val="none" w:sz="0" w:space="0" w:color="auto"/>
        <w:right w:val="none" w:sz="0" w:space="0" w:color="auto"/>
      </w:divBdr>
    </w:div>
    <w:div w:id="1786389790">
      <w:bodyDiv w:val="1"/>
      <w:marLeft w:val="0"/>
      <w:marRight w:val="0"/>
      <w:marTop w:val="0"/>
      <w:marBottom w:val="0"/>
      <w:divBdr>
        <w:top w:val="none" w:sz="0" w:space="0" w:color="auto"/>
        <w:left w:val="none" w:sz="0" w:space="0" w:color="auto"/>
        <w:bottom w:val="none" w:sz="0" w:space="0" w:color="auto"/>
        <w:right w:val="none" w:sz="0" w:space="0" w:color="auto"/>
      </w:divBdr>
    </w:div>
    <w:div w:id="1845821713">
      <w:bodyDiv w:val="1"/>
      <w:marLeft w:val="0"/>
      <w:marRight w:val="0"/>
      <w:marTop w:val="0"/>
      <w:marBottom w:val="0"/>
      <w:divBdr>
        <w:top w:val="none" w:sz="0" w:space="0" w:color="auto"/>
        <w:left w:val="none" w:sz="0" w:space="0" w:color="auto"/>
        <w:bottom w:val="none" w:sz="0" w:space="0" w:color="auto"/>
        <w:right w:val="none" w:sz="0" w:space="0" w:color="auto"/>
      </w:divBdr>
    </w:div>
    <w:div w:id="1872915455">
      <w:bodyDiv w:val="1"/>
      <w:marLeft w:val="0"/>
      <w:marRight w:val="0"/>
      <w:marTop w:val="0"/>
      <w:marBottom w:val="0"/>
      <w:divBdr>
        <w:top w:val="none" w:sz="0" w:space="0" w:color="auto"/>
        <w:left w:val="none" w:sz="0" w:space="0" w:color="auto"/>
        <w:bottom w:val="none" w:sz="0" w:space="0" w:color="auto"/>
        <w:right w:val="none" w:sz="0" w:space="0" w:color="auto"/>
      </w:divBdr>
    </w:div>
    <w:div w:id="1875118949">
      <w:bodyDiv w:val="1"/>
      <w:marLeft w:val="0"/>
      <w:marRight w:val="0"/>
      <w:marTop w:val="0"/>
      <w:marBottom w:val="0"/>
      <w:divBdr>
        <w:top w:val="none" w:sz="0" w:space="0" w:color="auto"/>
        <w:left w:val="none" w:sz="0" w:space="0" w:color="auto"/>
        <w:bottom w:val="none" w:sz="0" w:space="0" w:color="auto"/>
        <w:right w:val="none" w:sz="0" w:space="0" w:color="auto"/>
      </w:divBdr>
    </w:div>
    <w:div w:id="1962222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m5-QWvgINMB-t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3@r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0DBA44-B802-4DB9-B310-A6FC7E18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14</Pages>
  <Words>4423</Words>
  <Characters>25212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Чертищева Юлия Александровна</dc:creator>
  <cp:keywords/>
  <dc:description/>
  <cp:lastModifiedBy>Румянцева Елена Дмитриева</cp:lastModifiedBy>
  <cp:revision>69</cp:revision>
  <cp:lastPrinted>2024-05-20T11:17:00Z</cp:lastPrinted>
  <dcterms:created xsi:type="dcterms:W3CDTF">2020-05-21T08:22:00Z</dcterms:created>
  <dcterms:modified xsi:type="dcterms:W3CDTF">2024-05-21T12:09:00Z</dcterms:modified>
</cp:coreProperties>
</file>