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904EE8" w:rsidRDefault="0071247C" w:rsidP="00A3766D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6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</w:t>
      </w:r>
      <w:r w:rsidR="00BB0678" w:rsidRPr="00BB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пароувлажнителя электродного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8510B0" w:rsidRDefault="00CB76D3" w:rsidP="008510B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</w:t>
      </w:r>
      <w:r w:rsidR="00BB0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пароувлажнитель электродный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708"/>
        <w:gridCol w:w="709"/>
        <w:gridCol w:w="1134"/>
        <w:gridCol w:w="1276"/>
      </w:tblGrid>
      <w:tr w:rsidR="00593C21" w:rsidRPr="00593C21" w:rsidTr="004334C9">
        <w:tc>
          <w:tcPr>
            <w:tcW w:w="567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4536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8" w:type="dxa"/>
            <w:shd w:val="clear" w:color="auto" w:fill="auto"/>
          </w:tcPr>
          <w:p w:rsid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593C21" w:rsidRPr="000819FD" w:rsidRDefault="00593C21" w:rsidP="00593C2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за единицу Товара, 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всего Товара, 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</w:tr>
      <w:tr w:rsidR="00593C21" w:rsidRPr="00593C21" w:rsidTr="004334C9">
        <w:tc>
          <w:tcPr>
            <w:tcW w:w="567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3C21" w:rsidRDefault="004334C9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Пароувлажнитель электродный </w:t>
            </w:r>
          </w:p>
          <w:p w:rsidR="00BB0678" w:rsidRDefault="00BB0678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678" w:rsidRDefault="00BB0678" w:rsidP="00593C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678" w:rsidRPr="00BB0678" w:rsidRDefault="00BB0678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678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марку)</w:t>
            </w:r>
          </w:p>
        </w:tc>
        <w:tc>
          <w:tcPr>
            <w:tcW w:w="4536" w:type="dxa"/>
            <w:shd w:val="clear" w:color="auto" w:fill="auto"/>
          </w:tcPr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Вариант размещения - напольное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Паропроизводительность –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кг/час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Потребляемая электрическая мощность –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____________________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кВт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ab/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Плавное регулирование мощности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ab/>
              <w:t xml:space="preserve"> -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_____________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% 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Напряжение электропитания –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</w:t>
            </w:r>
          </w:p>
          <w:p w:rsid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Материал исполнения парового котла – нержавеющая сталь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bookmarkStart w:id="2" w:name="_GoBack"/>
            <w:bookmarkEnd w:id="2"/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Комплектность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Контроллер управления – да;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Датчик влажности – да;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Паровой шланг -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_______________м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Комплект запасных тэнов – да (2 комплекта)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Система обратного осмоса -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л/час (2шт)</w:t>
            </w:r>
          </w:p>
          <w:p w:rsidR="004334C9" w:rsidRPr="004334C9" w:rsidRDefault="004334C9" w:rsidP="004334C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Накопительный бак системы обратного осмоса - </w:t>
            </w:r>
            <w:r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____________________ л (2</w:t>
            </w: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шт)</w:t>
            </w:r>
          </w:p>
          <w:p w:rsidR="00593C21" w:rsidRPr="00593C21" w:rsidRDefault="004334C9" w:rsidP="0043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9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Комплект запасных картриджей для системы обратного осмоса – да (2 комплекта)</w:t>
            </w:r>
          </w:p>
        </w:tc>
        <w:tc>
          <w:tcPr>
            <w:tcW w:w="708" w:type="dxa"/>
            <w:shd w:val="clear" w:color="auto" w:fill="auto"/>
          </w:tcPr>
          <w:p w:rsidR="00593C21" w:rsidRPr="00593C21" w:rsidRDefault="00BB0678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3C21" w:rsidRPr="00593C21" w:rsidRDefault="00BB0678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C21" w:rsidRPr="00593C21" w:rsidTr="00456124">
        <w:tc>
          <w:tcPr>
            <w:tcW w:w="9214" w:type="dxa"/>
            <w:gridSpan w:val="6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79F" w:rsidRPr="001A6304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A63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НДС*- если </w:t>
      </w:r>
      <w:r w:rsidR="00493BAD" w:rsidRPr="001A63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применим</w:t>
      </w:r>
    </w:p>
    <w:p w:rsidR="00593C21" w:rsidRDefault="00593C21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179F" w:rsidRPr="002D179F" w:rsidRDefault="002D179F" w:rsidP="002D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_________(____________), в том числе НДС ___________</w:t>
      </w:r>
    </w:p>
    <w:p w:rsidR="002D179F" w:rsidRPr="002D179F" w:rsidRDefault="002D179F" w:rsidP="002D179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(указать сумму цифрами и прописью)     (указать цифрами и прописью, если применим)</w:t>
      </w:r>
      <w:r w:rsidRPr="002D179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71247C" w:rsidRDefault="004E2E8E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2D179F"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 основании выставленного счета Поставщика в течение 30 календарных дней с момента поставки Товара на склад Заказчика.</w:t>
      </w:r>
    </w:p>
    <w:p w:rsidR="000A13C7" w:rsidRDefault="000A13C7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7" w:rsidRDefault="00D04788" w:rsidP="00E70E75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  <w:r w:rsidRPr="00D04788">
        <w:rPr>
          <w:rFonts w:eastAsia="Times New Roman"/>
          <w:sz w:val="24"/>
          <w:u w:val="single"/>
        </w:rPr>
        <w:t xml:space="preserve">Срок </w:t>
      </w:r>
      <w:r w:rsidR="002D179F">
        <w:rPr>
          <w:rFonts w:eastAsia="Times New Roman"/>
          <w:sz w:val="24"/>
          <w:u w:val="single"/>
        </w:rPr>
        <w:t>поставки Товара:</w:t>
      </w:r>
      <w:r>
        <w:rPr>
          <w:rFonts w:eastAsia="Times New Roman"/>
          <w:sz w:val="24"/>
        </w:rPr>
        <w:t xml:space="preserve"> </w:t>
      </w:r>
      <w:r w:rsidR="00BB3F00" w:rsidRPr="00BB3F00">
        <w:rPr>
          <w:rFonts w:eastAsia="Times New Roman"/>
          <w:bCs/>
          <w:iCs/>
          <w:sz w:val="24"/>
        </w:rPr>
        <w:t xml:space="preserve">Поставка Товара осуществляется в течение </w:t>
      </w:r>
      <w:r w:rsidR="00A454B2">
        <w:rPr>
          <w:rFonts w:eastAsia="Times New Roman"/>
          <w:bCs/>
          <w:iCs/>
          <w:sz w:val="24"/>
        </w:rPr>
        <w:t>_______</w:t>
      </w:r>
      <w:r w:rsidR="000A13C7">
        <w:rPr>
          <w:rFonts w:eastAsia="Times New Roman"/>
          <w:bCs/>
          <w:iCs/>
          <w:sz w:val="24"/>
        </w:rPr>
        <w:t>________</w:t>
      </w:r>
      <w:r w:rsidR="00BB3F00" w:rsidRPr="00BB3F00">
        <w:rPr>
          <w:rFonts w:eastAsia="Times New Roman"/>
          <w:bCs/>
          <w:iCs/>
          <w:sz w:val="24"/>
        </w:rPr>
        <w:t>(</w:t>
      </w:r>
      <w:r w:rsidR="00A454B2">
        <w:rPr>
          <w:rFonts w:eastAsia="Times New Roman"/>
          <w:bCs/>
          <w:iCs/>
          <w:sz w:val="24"/>
        </w:rPr>
        <w:t>________</w:t>
      </w:r>
      <w:r w:rsidR="00BB3F00" w:rsidRPr="00BB3F00">
        <w:rPr>
          <w:rFonts w:eastAsia="Times New Roman"/>
          <w:bCs/>
          <w:iCs/>
          <w:sz w:val="24"/>
        </w:rPr>
        <w:t>)</w:t>
      </w:r>
    </w:p>
    <w:p w:rsidR="000A13C7" w:rsidRPr="003825DC" w:rsidRDefault="000A13C7" w:rsidP="000A13C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участником самостоятельно, но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не более 40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(Сорока</w:t>
      </w: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 календарных дней)</w:t>
      </w:r>
    </w:p>
    <w:p w:rsidR="00BB3F00" w:rsidRDefault="00BB3F00" w:rsidP="00E70E75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  <w:r w:rsidRPr="00BB3F00">
        <w:rPr>
          <w:rFonts w:eastAsia="Times New Roman"/>
          <w:bCs/>
          <w:iCs/>
          <w:sz w:val="24"/>
        </w:rPr>
        <w:t xml:space="preserve"> календарных дней с момента подписания настоящего Договора.</w:t>
      </w:r>
      <w:r w:rsidR="005F3328">
        <w:rPr>
          <w:rFonts w:eastAsia="Times New Roman"/>
          <w:bCs/>
          <w:iCs/>
          <w:sz w:val="24"/>
        </w:rPr>
        <w:t xml:space="preserve"> </w:t>
      </w:r>
    </w:p>
    <w:p w:rsidR="008862A2" w:rsidRPr="006E461C" w:rsidRDefault="008862A2" w:rsidP="008862A2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  <w:r w:rsidRPr="006E461C">
        <w:rPr>
          <w:rFonts w:eastAsia="Times New Roman"/>
          <w:bCs/>
          <w:iCs/>
          <w:sz w:val="24"/>
          <w:u w:val="single"/>
        </w:rPr>
        <w:lastRenderedPageBreak/>
        <w:t>Гарантийный срок:</w:t>
      </w:r>
      <w:r w:rsidRPr="006E461C">
        <w:rPr>
          <w:rFonts w:eastAsia="Times New Roman"/>
          <w:bCs/>
          <w:iCs/>
          <w:sz w:val="24"/>
        </w:rPr>
        <w:t xml:space="preserve"> </w:t>
      </w:r>
      <w:r>
        <w:rPr>
          <w:rFonts w:eastAsia="Times New Roman"/>
          <w:bCs/>
          <w:iCs/>
          <w:sz w:val="24"/>
        </w:rPr>
        <w:t>__________</w:t>
      </w:r>
      <w:r w:rsidRPr="0000638D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месяцев</w:t>
      </w:r>
      <w:r w:rsidRPr="006E461C">
        <w:rPr>
          <w:rFonts w:eastAsia="Times New Roman"/>
          <w:bCs/>
          <w:iCs/>
          <w:sz w:val="24"/>
        </w:rPr>
        <w:t>.</w:t>
      </w:r>
    </w:p>
    <w:p w:rsidR="008862A2" w:rsidRDefault="008862A2" w:rsidP="00E70E75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</w:p>
    <w:p w:rsidR="00A454B2" w:rsidRDefault="00B46563" w:rsidP="00A454B2">
      <w:pPr>
        <w:pStyle w:val="-30"/>
        <w:tabs>
          <w:tab w:val="left" w:pos="426"/>
        </w:tabs>
        <w:spacing w:line="240" w:lineRule="auto"/>
        <w:ind w:firstLine="0"/>
        <w:rPr>
          <w:sz w:val="24"/>
        </w:rPr>
      </w:pPr>
      <w:r w:rsidRPr="001A6304">
        <w:rPr>
          <w:rFonts w:eastAsia="Times New Roman"/>
          <w:bCs/>
          <w:iCs/>
          <w:sz w:val="24"/>
          <w:u w:val="single"/>
        </w:rPr>
        <w:t>Доставка Товара</w:t>
      </w:r>
      <w:r w:rsidRPr="001A6304">
        <w:rPr>
          <w:rFonts w:eastAsia="Times New Roman"/>
          <w:bCs/>
          <w:iCs/>
          <w:sz w:val="24"/>
        </w:rPr>
        <w:t xml:space="preserve"> </w:t>
      </w:r>
      <w:r w:rsidR="005F3328" w:rsidRPr="001A6304">
        <w:rPr>
          <w:rFonts w:eastAsia="Times New Roman"/>
          <w:bCs/>
          <w:iCs/>
          <w:sz w:val="24"/>
        </w:rPr>
        <w:t>осуществляется</w:t>
      </w:r>
      <w:r w:rsidR="005F3328" w:rsidRPr="005F3328">
        <w:rPr>
          <w:rFonts w:eastAsia="Times New Roman"/>
          <w:bCs/>
          <w:iCs/>
          <w:sz w:val="24"/>
        </w:rPr>
        <w:t xml:space="preserve"> силами и средствами Поставщика до склада Заказчика, расположенного по адресу:</w:t>
      </w:r>
      <w:r w:rsidR="005F3328" w:rsidRPr="005F3328">
        <w:rPr>
          <w:rFonts w:eastAsia="Times New Roman"/>
          <w:sz w:val="24"/>
        </w:rPr>
        <w:t xml:space="preserve"> </w:t>
      </w:r>
      <w:r w:rsidR="00A454B2">
        <w:rPr>
          <w:sz w:val="24"/>
        </w:rPr>
        <w:t xml:space="preserve">Республика Марий Эл, г. Йошкар-Ола, ул. Суворова, д. 26. </w:t>
      </w:r>
    </w:p>
    <w:p w:rsidR="004E2E8E" w:rsidRPr="004E2E8E" w:rsidRDefault="004E2E8E" w:rsidP="00A454B2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4E2E8E" w:rsidRPr="004E2E8E" w:rsidRDefault="000A13C7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="004E2E8E"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E22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30</w:t>
      </w:r>
      <w:r w:rsidR="004E2E8E"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22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декабря </w:t>
      </w:r>
      <w:r w:rsidR="004E2E8E"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 w:rsidR="009A4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E2E8E"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593C21" w:rsidRDefault="00CB76D3" w:rsidP="001A630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593C21" w:rsidRDefault="00593C21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57619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021A" w:rsidRDefault="0026021A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A13C7"/>
    <w:rsid w:val="000F136B"/>
    <w:rsid w:val="001A6304"/>
    <w:rsid w:val="001D176B"/>
    <w:rsid w:val="00237886"/>
    <w:rsid w:val="0026021A"/>
    <w:rsid w:val="00273355"/>
    <w:rsid w:val="002736A8"/>
    <w:rsid w:val="00277328"/>
    <w:rsid w:val="002A6D76"/>
    <w:rsid w:val="002D179F"/>
    <w:rsid w:val="002D53B1"/>
    <w:rsid w:val="00360046"/>
    <w:rsid w:val="003A2F08"/>
    <w:rsid w:val="003D1A28"/>
    <w:rsid w:val="003F7A69"/>
    <w:rsid w:val="0041748F"/>
    <w:rsid w:val="004334C9"/>
    <w:rsid w:val="004715FE"/>
    <w:rsid w:val="00482D3A"/>
    <w:rsid w:val="00493BAD"/>
    <w:rsid w:val="004D172B"/>
    <w:rsid w:val="004E2E8E"/>
    <w:rsid w:val="004F277B"/>
    <w:rsid w:val="00501E61"/>
    <w:rsid w:val="00526E64"/>
    <w:rsid w:val="00576D02"/>
    <w:rsid w:val="00593C21"/>
    <w:rsid w:val="00597A93"/>
    <w:rsid w:val="005F3328"/>
    <w:rsid w:val="00620A0A"/>
    <w:rsid w:val="00687DA2"/>
    <w:rsid w:val="006A532C"/>
    <w:rsid w:val="006E743A"/>
    <w:rsid w:val="0071247C"/>
    <w:rsid w:val="0078054A"/>
    <w:rsid w:val="007C6C3A"/>
    <w:rsid w:val="007D05FE"/>
    <w:rsid w:val="007D6E39"/>
    <w:rsid w:val="00810F6A"/>
    <w:rsid w:val="008344EB"/>
    <w:rsid w:val="00844F06"/>
    <w:rsid w:val="008510B0"/>
    <w:rsid w:val="008862A2"/>
    <w:rsid w:val="008A5DDD"/>
    <w:rsid w:val="008C384C"/>
    <w:rsid w:val="008F5E90"/>
    <w:rsid w:val="008F7862"/>
    <w:rsid w:val="00904EE8"/>
    <w:rsid w:val="009A482B"/>
    <w:rsid w:val="009C4C27"/>
    <w:rsid w:val="009D4DDE"/>
    <w:rsid w:val="009D743F"/>
    <w:rsid w:val="00A25E24"/>
    <w:rsid w:val="00A32AE6"/>
    <w:rsid w:val="00A3766D"/>
    <w:rsid w:val="00A454B2"/>
    <w:rsid w:val="00A50762"/>
    <w:rsid w:val="00A57619"/>
    <w:rsid w:val="00A756D1"/>
    <w:rsid w:val="00AB09CE"/>
    <w:rsid w:val="00AF44DD"/>
    <w:rsid w:val="00AF7014"/>
    <w:rsid w:val="00B04F55"/>
    <w:rsid w:val="00B46563"/>
    <w:rsid w:val="00B80B77"/>
    <w:rsid w:val="00B97083"/>
    <w:rsid w:val="00BB0678"/>
    <w:rsid w:val="00BB2EEB"/>
    <w:rsid w:val="00BB3F00"/>
    <w:rsid w:val="00BC4C67"/>
    <w:rsid w:val="00CB76D3"/>
    <w:rsid w:val="00D04788"/>
    <w:rsid w:val="00D83DF1"/>
    <w:rsid w:val="00E225C8"/>
    <w:rsid w:val="00E52E9B"/>
    <w:rsid w:val="00E6070D"/>
    <w:rsid w:val="00E66373"/>
    <w:rsid w:val="00E70E75"/>
    <w:rsid w:val="00E77437"/>
    <w:rsid w:val="00F264ED"/>
    <w:rsid w:val="00F95798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4ED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3">
    <w:name w:val="Пункт-3 Знак"/>
    <w:link w:val="-30"/>
    <w:locked/>
    <w:rsid w:val="007805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30">
    <w:name w:val="Пункт-3"/>
    <w:basedOn w:val="a"/>
    <w:link w:val="-3"/>
    <w:qFormat/>
    <w:rsid w:val="0078054A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FEFE-615F-4DAE-BBDE-6BDD8FFA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52</cp:revision>
  <dcterms:created xsi:type="dcterms:W3CDTF">2021-06-10T07:57:00Z</dcterms:created>
  <dcterms:modified xsi:type="dcterms:W3CDTF">2022-10-27T11:54:00Z</dcterms:modified>
</cp:coreProperties>
</file>