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10" w:rsidRPr="00A455E0" w:rsidRDefault="00E376C2" w:rsidP="00A455E0">
      <w:pPr>
        <w:jc w:val="center"/>
        <w:rPr>
          <w:rFonts w:ascii="Times New Roman" w:hAnsi="Times New Roman" w:cs="Times New Roman"/>
          <w:b/>
          <w:lang w:val="ru-RU"/>
        </w:rPr>
      </w:pPr>
      <w:r w:rsidRPr="007B4912">
        <w:rPr>
          <w:rFonts w:ascii="Times New Roman" w:hAnsi="Times New Roman" w:cs="Times New Roman"/>
          <w:b/>
          <w:noProof/>
          <w:color w:val="94949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B4F885D" wp14:editId="452F4029">
            <wp:simplePos x="0" y="0"/>
            <wp:positionH relativeFrom="column">
              <wp:posOffset>4847590</wp:posOffset>
            </wp:positionH>
            <wp:positionV relativeFrom="paragraph">
              <wp:posOffset>-752475</wp:posOffset>
            </wp:positionV>
            <wp:extent cx="1768475" cy="515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_lg_tm_hrz_rgb_p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51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DC7" w:rsidRPr="007B4912">
        <w:rPr>
          <w:rFonts w:ascii="Times New Roman" w:hAnsi="Times New Roman" w:cs="Times New Roman"/>
          <w:b/>
          <w:bCs/>
          <w:iCs/>
          <w:u w:val="single"/>
          <w:lang w:val="ru-RU" w:eastAsia="ru-RU"/>
        </w:rPr>
        <w:t xml:space="preserve">Техническое задание на закупку </w:t>
      </w:r>
      <w:r w:rsidR="006A7F59">
        <w:rPr>
          <w:rFonts w:ascii="Times New Roman" w:hAnsi="Times New Roman" w:cs="Times New Roman"/>
          <w:b/>
          <w:bCs/>
          <w:u w:val="single"/>
          <w:lang w:val="ru-RU"/>
        </w:rPr>
        <w:t>КАМАЗ «УМП»</w:t>
      </w:r>
    </w:p>
    <w:tbl>
      <w:tblPr>
        <w:tblpPr w:leftFromText="180" w:rightFromText="180" w:vertAnchor="page" w:horzAnchor="margin" w:tblpY="420"/>
        <w:tblW w:w="94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33"/>
        <w:gridCol w:w="4734"/>
      </w:tblGrid>
      <w:tr w:rsidR="00A455E0" w:rsidRPr="006A7F59" w:rsidTr="00A455E0">
        <w:trPr>
          <w:trHeight w:val="87"/>
        </w:trPr>
        <w:tc>
          <w:tcPr>
            <w:tcW w:w="9467" w:type="dxa"/>
            <w:gridSpan w:val="2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5E0" w:rsidRPr="006A7F59" w:rsidTr="00A455E0">
        <w:trPr>
          <w:trHeight w:val="87"/>
        </w:trPr>
        <w:tc>
          <w:tcPr>
            <w:tcW w:w="9467" w:type="dxa"/>
            <w:gridSpan w:val="2"/>
          </w:tcPr>
          <w:p w:rsidR="00A455E0" w:rsidRPr="00BA7FFA" w:rsidRDefault="00A455E0" w:rsidP="00A455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A7FF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KAMAZ-53504-50</w:t>
            </w:r>
          </w:p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Характеристики седельного тягача Двигатель </w:t>
            </w:r>
          </w:p>
        </w:tc>
      </w:tr>
      <w:tr w:rsidR="00A455E0" w:rsidRPr="00BA7FFA" w:rsidTr="00A455E0">
        <w:trPr>
          <w:trHeight w:val="87"/>
        </w:trPr>
        <w:tc>
          <w:tcPr>
            <w:tcW w:w="4733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Марка </w:t>
            </w:r>
          </w:p>
        </w:tc>
        <w:tc>
          <w:tcPr>
            <w:tcW w:w="4734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7FFA">
              <w:rPr>
                <w:rFonts w:ascii="Times New Roman" w:hAnsi="Times New Roman" w:cs="Times New Roman"/>
                <w:sz w:val="16"/>
                <w:szCs w:val="16"/>
              </w:rPr>
              <w:t>Cummins</w:t>
            </w:r>
            <w:proofErr w:type="spellEnd"/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 ISL400 50 (E-5) </w:t>
            </w:r>
          </w:p>
        </w:tc>
      </w:tr>
      <w:tr w:rsidR="00A455E0" w:rsidRPr="00BA7FFA" w:rsidTr="00A455E0">
        <w:trPr>
          <w:trHeight w:val="87"/>
        </w:trPr>
        <w:tc>
          <w:tcPr>
            <w:tcW w:w="4733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Рабочий объем, л </w:t>
            </w:r>
          </w:p>
        </w:tc>
        <w:tc>
          <w:tcPr>
            <w:tcW w:w="4734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A7F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455E0" w:rsidRPr="00BA7FFA" w:rsidTr="00A455E0">
        <w:trPr>
          <w:trHeight w:val="87"/>
        </w:trPr>
        <w:tc>
          <w:tcPr>
            <w:tcW w:w="4733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Максимальная мощность, </w:t>
            </w:r>
            <w:proofErr w:type="spellStart"/>
            <w:r w:rsidRPr="00BA7FFA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34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</w:p>
        </w:tc>
      </w:tr>
      <w:tr w:rsidR="00A455E0" w:rsidRPr="00BA7FFA" w:rsidTr="00A455E0">
        <w:trPr>
          <w:trHeight w:val="87"/>
        </w:trPr>
        <w:tc>
          <w:tcPr>
            <w:tcW w:w="4733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Расположение и число цилиндров </w:t>
            </w:r>
          </w:p>
        </w:tc>
        <w:tc>
          <w:tcPr>
            <w:tcW w:w="4734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V-</w:t>
            </w:r>
            <w:proofErr w:type="spellStart"/>
            <w:r w:rsidRPr="00BA7F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образное</w:t>
            </w:r>
            <w:proofErr w:type="spellEnd"/>
            <w:r w:rsidRPr="00BA7F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8</w:t>
            </w:r>
          </w:p>
        </w:tc>
      </w:tr>
      <w:tr w:rsidR="00A455E0" w:rsidRPr="006A7F59" w:rsidTr="00A455E0">
        <w:trPr>
          <w:trHeight w:val="232"/>
        </w:trPr>
        <w:tc>
          <w:tcPr>
            <w:tcW w:w="4733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Подогрев ДВС </w:t>
            </w:r>
          </w:p>
        </w:tc>
        <w:tc>
          <w:tcPr>
            <w:tcW w:w="4734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Автономный жидкостный подогреватель </w:t>
            </w:r>
            <w:proofErr w:type="spellStart"/>
            <w:r w:rsidRPr="00BA7FFA">
              <w:rPr>
                <w:rFonts w:ascii="Times New Roman" w:hAnsi="Times New Roman" w:cs="Times New Roman"/>
                <w:sz w:val="16"/>
                <w:szCs w:val="16"/>
              </w:rPr>
              <w:t>Webasto</w:t>
            </w:r>
            <w:proofErr w:type="spellEnd"/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7FFA">
              <w:rPr>
                <w:rFonts w:ascii="Times New Roman" w:hAnsi="Times New Roman" w:cs="Times New Roman"/>
                <w:sz w:val="16"/>
                <w:szCs w:val="16"/>
              </w:rPr>
              <w:t>Thermo</w:t>
            </w:r>
            <w:proofErr w:type="spellEnd"/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7FFA">
              <w:rPr>
                <w:rFonts w:ascii="Times New Roman" w:hAnsi="Times New Roman" w:cs="Times New Roman"/>
                <w:sz w:val="16"/>
                <w:szCs w:val="16"/>
              </w:rPr>
              <w:t>Pro</w:t>
            </w:r>
            <w:proofErr w:type="spellEnd"/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 90 </w:t>
            </w:r>
          </w:p>
        </w:tc>
      </w:tr>
      <w:tr w:rsidR="00A455E0" w:rsidRPr="00BA7FFA" w:rsidTr="00A455E0">
        <w:trPr>
          <w:trHeight w:val="87"/>
        </w:trPr>
        <w:tc>
          <w:tcPr>
            <w:tcW w:w="9467" w:type="dxa"/>
            <w:gridSpan w:val="2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Трансмиссия </w:t>
            </w:r>
          </w:p>
        </w:tc>
      </w:tr>
      <w:tr w:rsidR="00A455E0" w:rsidRPr="00BA7FFA" w:rsidTr="00A455E0">
        <w:trPr>
          <w:trHeight w:val="87"/>
        </w:trPr>
        <w:tc>
          <w:tcPr>
            <w:tcW w:w="4733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Колесная формула </w:t>
            </w:r>
          </w:p>
        </w:tc>
        <w:tc>
          <w:tcPr>
            <w:tcW w:w="4734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или  4 х 4</w:t>
            </w:r>
          </w:p>
        </w:tc>
      </w:tr>
      <w:tr w:rsidR="00A455E0" w:rsidRPr="00BA7FFA" w:rsidTr="00A455E0">
        <w:trPr>
          <w:trHeight w:val="87"/>
        </w:trPr>
        <w:tc>
          <w:tcPr>
            <w:tcW w:w="4733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Коробка передач </w:t>
            </w:r>
          </w:p>
        </w:tc>
        <w:tc>
          <w:tcPr>
            <w:tcW w:w="4734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ZF 16 </w:t>
            </w:r>
          </w:p>
        </w:tc>
      </w:tr>
      <w:tr w:rsidR="00A455E0" w:rsidRPr="006A7F59" w:rsidTr="00A455E0">
        <w:trPr>
          <w:trHeight w:val="87"/>
        </w:trPr>
        <w:tc>
          <w:tcPr>
            <w:tcW w:w="4733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</w:p>
        </w:tc>
        <w:tc>
          <w:tcPr>
            <w:tcW w:w="4734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механическая, с ручным управлением, 16 – ступенчатая </w:t>
            </w:r>
          </w:p>
        </w:tc>
      </w:tr>
      <w:tr w:rsidR="00A455E0" w:rsidRPr="00BA7FFA" w:rsidTr="00A455E0">
        <w:trPr>
          <w:trHeight w:val="87"/>
        </w:trPr>
        <w:tc>
          <w:tcPr>
            <w:tcW w:w="4733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Число передач </w:t>
            </w:r>
          </w:p>
        </w:tc>
        <w:tc>
          <w:tcPr>
            <w:tcW w:w="4734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вперёд -16, назад -2 </w:t>
            </w:r>
          </w:p>
        </w:tc>
      </w:tr>
      <w:tr w:rsidR="00A455E0" w:rsidRPr="00BA7FFA" w:rsidTr="00A455E0">
        <w:trPr>
          <w:trHeight w:val="87"/>
        </w:trPr>
        <w:tc>
          <w:tcPr>
            <w:tcW w:w="4733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Раздаточная коробка </w:t>
            </w:r>
          </w:p>
        </w:tc>
        <w:tc>
          <w:tcPr>
            <w:tcW w:w="4734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</w:p>
        </w:tc>
      </w:tr>
      <w:tr w:rsidR="00A455E0" w:rsidRPr="00BA7FFA" w:rsidTr="00A455E0">
        <w:trPr>
          <w:trHeight w:val="213"/>
        </w:trPr>
        <w:tc>
          <w:tcPr>
            <w:tcW w:w="4733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Пакет для тяжелых дорожных условий </w:t>
            </w:r>
          </w:p>
        </w:tc>
        <w:tc>
          <w:tcPr>
            <w:tcW w:w="4734" w:type="dxa"/>
          </w:tcPr>
          <w:p w:rsidR="00A455E0" w:rsidRPr="00BA7FFA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A7FFA">
              <w:rPr>
                <w:rFonts w:ascii="Times New Roman" w:hAnsi="Times New Roman" w:cs="Times New Roman"/>
                <w:sz w:val="16"/>
                <w:szCs w:val="16"/>
              </w:rPr>
              <w:t xml:space="preserve">Блокировки всех </w:t>
            </w:r>
            <w:proofErr w:type="spellStart"/>
            <w:r w:rsidRPr="00BA7FFA">
              <w:rPr>
                <w:rFonts w:ascii="Times New Roman" w:hAnsi="Times New Roman" w:cs="Times New Roman"/>
                <w:sz w:val="16"/>
                <w:szCs w:val="16"/>
              </w:rPr>
              <w:t>дифферинциалов</w:t>
            </w:r>
            <w:proofErr w:type="spellEnd"/>
          </w:p>
        </w:tc>
      </w:tr>
      <w:tr w:rsidR="00A455E0" w:rsidRPr="007B4912" w:rsidTr="00A455E0">
        <w:trPr>
          <w:trHeight w:val="87"/>
        </w:trPr>
        <w:tc>
          <w:tcPr>
            <w:tcW w:w="9467" w:type="dxa"/>
            <w:gridSpan w:val="2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Кабина 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5E0" w:rsidRPr="006A7F59" w:rsidTr="00A455E0">
        <w:trPr>
          <w:trHeight w:val="213"/>
        </w:trPr>
        <w:tc>
          <w:tcPr>
            <w:tcW w:w="4733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Дополнительное утепление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мест для сидения </w:t>
            </w:r>
          </w:p>
        </w:tc>
        <w:tc>
          <w:tcPr>
            <w:tcW w:w="4734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1+1 (водительское+ одно пассажирское), оборудованные трёхточечными ремнями безопасности </w:t>
            </w:r>
          </w:p>
        </w:tc>
      </w:tr>
      <w:tr w:rsidR="00A455E0" w:rsidRPr="007B4912" w:rsidTr="00A455E0">
        <w:trPr>
          <w:trHeight w:val="87"/>
        </w:trPr>
        <w:tc>
          <w:tcPr>
            <w:tcW w:w="4733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</w:p>
        </w:tc>
        <w:tc>
          <w:tcPr>
            <w:tcW w:w="4734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со спальным местом </w:t>
            </w:r>
          </w:p>
        </w:tc>
      </w:tr>
      <w:tr w:rsidR="00A455E0" w:rsidRPr="007B4912" w:rsidTr="00A455E0">
        <w:trPr>
          <w:trHeight w:val="87"/>
        </w:trPr>
        <w:tc>
          <w:tcPr>
            <w:tcW w:w="4733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Механизм опрокидывания </w:t>
            </w:r>
          </w:p>
        </w:tc>
        <w:tc>
          <w:tcPr>
            <w:tcW w:w="4734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с механическим приводом </w:t>
            </w:r>
          </w:p>
        </w:tc>
      </w:tr>
      <w:tr w:rsidR="00A455E0" w:rsidRPr="006A7F59" w:rsidTr="00A455E0">
        <w:trPr>
          <w:trHeight w:val="87"/>
        </w:trPr>
        <w:tc>
          <w:tcPr>
            <w:tcW w:w="4733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Тип кабины 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Окрас в корпоративный цвет, согласно стандартов компании АО «Бейкер Хьюз», нанесение логотипа компании.</w:t>
            </w:r>
          </w:p>
        </w:tc>
        <w:tc>
          <w:tcPr>
            <w:tcW w:w="4734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расположенная над двигателем, </w:t>
            </w:r>
            <w:proofErr w:type="spellStart"/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рестайлинговая</w:t>
            </w:r>
            <w:proofErr w:type="spellEnd"/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455E0" w:rsidRPr="007B4912" w:rsidTr="00A455E0">
        <w:trPr>
          <w:trHeight w:val="213"/>
        </w:trPr>
        <w:tc>
          <w:tcPr>
            <w:tcW w:w="4733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Тахограф</w:t>
            </w:r>
            <w:proofErr w:type="spellEnd"/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российского стандарта с блоком СКЗИ </w:t>
            </w:r>
          </w:p>
        </w:tc>
        <w:tc>
          <w:tcPr>
            <w:tcW w:w="4734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tgtFrame="_blank" w:history="1">
              <w:r w:rsidRPr="007B4912">
                <w:rPr>
                  <w:rFonts w:ascii="Times New Roman" w:hAnsi="Times New Roman" w:cs="Times New Roman"/>
                  <w:sz w:val="16"/>
                  <w:szCs w:val="16"/>
                </w:rPr>
                <w:t>VDO DTCO 3283</w:t>
              </w:r>
            </w:hyperlink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455E0" w:rsidRPr="006A7F59" w:rsidTr="00A455E0">
        <w:trPr>
          <w:trHeight w:val="87"/>
        </w:trPr>
        <w:tc>
          <w:tcPr>
            <w:tcW w:w="4733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УВЭОС 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Автономный </w:t>
            </w:r>
            <w:proofErr w:type="spellStart"/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отопитель</w:t>
            </w:r>
            <w:proofErr w:type="spellEnd"/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 кабины </w:t>
            </w:r>
            <w:r w:rsidRPr="007B49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WEBASTO</w:t>
            </w: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Видеорегистратор </w:t>
            </w:r>
          </w:p>
        </w:tc>
        <w:tc>
          <w:tcPr>
            <w:tcW w:w="4734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9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Airtop</w:t>
            </w:r>
            <w:proofErr w:type="spellEnd"/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 2000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В антивандальном исполнении , две не зависимые камеры, запись звука, наличие карты памяти на 128 Гб</w:t>
            </w:r>
          </w:p>
        </w:tc>
      </w:tr>
      <w:tr w:rsidR="00A455E0" w:rsidRPr="007B4912" w:rsidTr="00A455E0">
        <w:trPr>
          <w:trHeight w:val="87"/>
        </w:trPr>
        <w:tc>
          <w:tcPr>
            <w:tcW w:w="9467" w:type="dxa"/>
            <w:gridSpan w:val="2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Колеса и шины </w:t>
            </w:r>
          </w:p>
        </w:tc>
      </w:tr>
      <w:tr w:rsidR="00A455E0" w:rsidRPr="006A7F59" w:rsidTr="00A455E0">
        <w:trPr>
          <w:trHeight w:val="87"/>
        </w:trPr>
        <w:tc>
          <w:tcPr>
            <w:tcW w:w="4733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Размер шин </w:t>
            </w:r>
          </w:p>
        </w:tc>
        <w:tc>
          <w:tcPr>
            <w:tcW w:w="4734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425/85 R21 с протектором повышенной проходимости </w:t>
            </w:r>
          </w:p>
        </w:tc>
      </w:tr>
      <w:tr w:rsidR="00A455E0" w:rsidRPr="007B4912" w:rsidTr="00A455E0">
        <w:trPr>
          <w:trHeight w:val="87"/>
        </w:trPr>
        <w:tc>
          <w:tcPr>
            <w:tcW w:w="4733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Тип колёс </w:t>
            </w:r>
          </w:p>
        </w:tc>
        <w:tc>
          <w:tcPr>
            <w:tcW w:w="4734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разборные дисковые </w:t>
            </w:r>
          </w:p>
        </w:tc>
      </w:tr>
      <w:tr w:rsidR="00A455E0" w:rsidRPr="007B4912" w:rsidTr="00A455E0">
        <w:trPr>
          <w:trHeight w:val="87"/>
        </w:trPr>
        <w:tc>
          <w:tcPr>
            <w:tcW w:w="4733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Тип шин </w:t>
            </w:r>
          </w:p>
        </w:tc>
        <w:tc>
          <w:tcPr>
            <w:tcW w:w="4734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пневматические, с регулированием давления </w:t>
            </w:r>
          </w:p>
        </w:tc>
      </w:tr>
      <w:tr w:rsidR="00A455E0" w:rsidRPr="007B4912" w:rsidTr="00A455E0">
        <w:trPr>
          <w:trHeight w:val="87"/>
        </w:trPr>
        <w:tc>
          <w:tcPr>
            <w:tcW w:w="9467" w:type="dxa"/>
            <w:gridSpan w:val="2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Система питания </w:t>
            </w:r>
          </w:p>
        </w:tc>
      </w:tr>
      <w:tr w:rsidR="00A455E0" w:rsidRPr="007B4912" w:rsidTr="00A455E0">
        <w:trPr>
          <w:trHeight w:val="87"/>
        </w:trPr>
        <w:tc>
          <w:tcPr>
            <w:tcW w:w="4733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Вместимость топливного бака, л 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Система подогрева топлива в баке 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Система подогрева топливного фильтра</w:t>
            </w:r>
          </w:p>
        </w:tc>
        <w:tc>
          <w:tcPr>
            <w:tcW w:w="4734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550 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A455E0" w:rsidRPr="007B4912" w:rsidTr="00A455E0">
        <w:trPr>
          <w:trHeight w:val="87"/>
        </w:trPr>
        <w:tc>
          <w:tcPr>
            <w:tcW w:w="9467" w:type="dxa"/>
            <w:gridSpan w:val="2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Дополнительное оборудование и требования </w:t>
            </w:r>
          </w:p>
        </w:tc>
      </w:tr>
      <w:tr w:rsidR="00A455E0" w:rsidRPr="00937932" w:rsidTr="00A455E0">
        <w:trPr>
          <w:trHeight w:val="341"/>
        </w:trPr>
        <w:tc>
          <w:tcPr>
            <w:tcW w:w="4733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-Дуга безопасности за кабиной с креплениями для запасн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 колёс 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-Одно запасное</w:t>
            </w: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 колеса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-Защита топливного бака 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Электроподогрев</w:t>
            </w:r>
            <w:proofErr w:type="spellEnd"/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 охлаждающей жидкости 220V 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-Крышка топливного бака с замком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-Выхлоп ОГ вверх за кабиной со съёмным устройством – искрогасителем (обязательное наличие сертификата, паспорта)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-Панорамные зеркала с </w:t>
            </w:r>
            <w:proofErr w:type="spellStart"/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электроподогревом</w:t>
            </w:r>
            <w:proofErr w:type="spellEnd"/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-Сиденье </w:t>
            </w:r>
            <w:proofErr w:type="gramStart"/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водителя  ГРАММЕР</w:t>
            </w:r>
            <w:proofErr w:type="gramEnd"/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  с </w:t>
            </w:r>
            <w:proofErr w:type="spellStart"/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электроподогревом</w:t>
            </w:r>
            <w:proofErr w:type="spellEnd"/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, на </w:t>
            </w:r>
            <w:proofErr w:type="spellStart"/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пневмоподвеске</w:t>
            </w:r>
            <w:proofErr w:type="spellEnd"/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 регулируемое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-Преобразователь 24V-12V + разъём прикуриватель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-Датчик уровня топлива+ расходомер топлива</w:t>
            </w:r>
          </w:p>
          <w:p w:rsidR="00A455E0" w:rsidRPr="007B4912" w:rsidRDefault="00A455E0" w:rsidP="00A455E0">
            <w:pPr>
              <w:pStyle w:val="1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7B491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>-Дополнительной звуковой сигнализации включения заднего хода.</w:t>
            </w:r>
          </w:p>
          <w:p w:rsidR="00A455E0" w:rsidRPr="007B4912" w:rsidRDefault="00A455E0" w:rsidP="00A455E0">
            <w:pPr>
              <w:pStyle w:val="1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7B491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7B491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>Комплект :</w:t>
            </w:r>
            <w:proofErr w:type="gramEnd"/>
            <w:r w:rsidRPr="007B491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 xml:space="preserve"> огнетушитель, домкрат, </w:t>
            </w:r>
            <w:proofErr w:type="spellStart"/>
            <w:r w:rsidRPr="007B491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>балонный</w:t>
            </w:r>
            <w:proofErr w:type="spellEnd"/>
            <w:r w:rsidRPr="007B491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 xml:space="preserve"> ключ, противооткатные упоры, аптечка, стальной буксировочный трос, ЗИП</w:t>
            </w:r>
            <w:r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 xml:space="preserve">, домкрат 12 </w:t>
            </w:r>
            <w:r w:rsidRPr="007B491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>тонн.</w:t>
            </w:r>
          </w:p>
          <w:p w:rsidR="00A455E0" w:rsidRPr="007B4912" w:rsidRDefault="00A455E0" w:rsidP="00A455E0">
            <w:pPr>
              <w:pStyle w:val="1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7B491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>- Блок БСМТС “</w:t>
            </w:r>
            <w:proofErr w:type="spellStart"/>
            <w:r w:rsidRPr="007B491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>Ситипоинт</w:t>
            </w:r>
            <w:proofErr w:type="spellEnd"/>
            <w:r w:rsidRPr="007B491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 xml:space="preserve">” с </w:t>
            </w:r>
            <w:proofErr w:type="spellStart"/>
            <w:r w:rsidRPr="007B491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>индификатором</w:t>
            </w:r>
            <w:proofErr w:type="spellEnd"/>
            <w:r w:rsidRPr="007B491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 xml:space="preserve"> водителя, с датчиком мониторинга уровня топлива.</w:t>
            </w:r>
          </w:p>
          <w:p w:rsidR="00A455E0" w:rsidRDefault="00A455E0" w:rsidP="00A455E0">
            <w:pPr>
              <w:pStyle w:val="1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7B491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 xml:space="preserve">- Аудиоподготовка: магнитола </w:t>
            </w:r>
            <w:r w:rsidRPr="007B491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val="en-US" w:eastAsia="en-US"/>
              </w:rPr>
              <w:t>USB</w:t>
            </w:r>
            <w:r w:rsidRPr="007B491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>+два динамика</w:t>
            </w:r>
          </w:p>
          <w:p w:rsidR="00A455E0" w:rsidRDefault="00A455E0" w:rsidP="00A455E0">
            <w:pPr>
              <w:pStyle w:val="1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</w:pPr>
            <w:r w:rsidRPr="0093793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>Наличие буксировочного устройства (</w:t>
            </w:r>
            <w:proofErr w:type="spellStart"/>
            <w:r w:rsidRPr="0093793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>фаркоп</w:t>
            </w:r>
            <w:proofErr w:type="spellEnd"/>
            <w:r w:rsidRPr="00937932"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>)</w:t>
            </w:r>
          </w:p>
          <w:p w:rsidR="00A455E0" w:rsidRDefault="00A455E0" w:rsidP="00A455E0">
            <w:pPr>
              <w:pStyle w:val="1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 xml:space="preserve">Наличие электрических и воздушных выходов для </w:t>
            </w:r>
          </w:p>
          <w:p w:rsidR="00A455E0" w:rsidRDefault="00A455E0" w:rsidP="00A455E0">
            <w:pPr>
              <w:pStyle w:val="1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  <w:t>Буксировки вагон-домов</w:t>
            </w:r>
          </w:p>
          <w:p w:rsidR="00A455E0" w:rsidRPr="007B4912" w:rsidRDefault="00A455E0" w:rsidP="00A455E0">
            <w:pPr>
              <w:pStyle w:val="1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000000"/>
                <w:kern w:val="0"/>
                <w:sz w:val="16"/>
                <w:szCs w:val="16"/>
                <w:lang w:eastAsia="en-US"/>
              </w:rPr>
            </w:pPr>
          </w:p>
          <w:p w:rsidR="00A455E0" w:rsidRPr="007B4912" w:rsidRDefault="00A455E0" w:rsidP="00A455E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63BCA5" wp14:editId="3748DAC3">
                  <wp:extent cx="2868295" cy="117475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295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</w:tcPr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455E0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B4912"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  <w:p w:rsidR="00A455E0" w:rsidRPr="0093793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37932">
              <w:rPr>
                <w:rFonts w:asciiTheme="minorHAnsi" w:hAnsiTheme="minorHAnsi" w:cstheme="minorHAnsi"/>
                <w:sz w:val="16"/>
                <w:szCs w:val="16"/>
              </w:rPr>
              <w:t>Да</w:t>
            </w: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5E0" w:rsidRPr="007B4912" w:rsidRDefault="00A455E0" w:rsidP="00A455E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bookmarkStart w:id="0" w:name="_GoBack"/>
            <w:bookmarkEnd w:id="0"/>
          </w:p>
        </w:tc>
      </w:tr>
    </w:tbl>
    <w:p w:rsidR="0099648A" w:rsidRPr="006A7F59" w:rsidRDefault="0099648A" w:rsidP="00022810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99648A" w:rsidRPr="006A7F59" w:rsidRDefault="0099648A" w:rsidP="00022810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A455E0" w:rsidRDefault="00A455E0" w:rsidP="0099648A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A455E0" w:rsidRDefault="00A455E0" w:rsidP="0099648A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A455E0" w:rsidRDefault="00A455E0" w:rsidP="0099648A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99648A" w:rsidRPr="007B4912" w:rsidRDefault="006A7F59" w:rsidP="0099648A">
      <w:pPr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6A7F59">
        <w:rPr>
          <w:rFonts w:ascii="Times New Roman" w:hAnsi="Times New Roman" w:cs="Times New Roman"/>
          <w:color w:val="000000"/>
          <w:sz w:val="16"/>
          <w:szCs w:val="16"/>
          <w:lang w:val="ru-RU"/>
        </w:rPr>
        <w:t>Габариты ТС</w:t>
      </w:r>
      <w:r w:rsidR="0081141A" w:rsidRPr="007B4912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</w:t>
      </w:r>
      <w:r w:rsidR="0099648A" w:rsidRPr="007B4912">
        <w:rPr>
          <w:rFonts w:ascii="Times New Roman" w:hAnsi="Times New Roman" w:cs="Times New Roman"/>
          <w:sz w:val="16"/>
          <w:szCs w:val="16"/>
          <w:lang w:val="ru-RU" w:eastAsia="ru-RU"/>
        </w:rPr>
        <w:t>не должны выступать за допустимые габариты, требующих оформления разрешения на негабарит</w:t>
      </w:r>
      <w:r w:rsidR="0081141A" w:rsidRPr="007B4912">
        <w:rPr>
          <w:rFonts w:ascii="Times New Roman" w:hAnsi="Times New Roman" w:cs="Times New Roman"/>
          <w:sz w:val="16"/>
          <w:szCs w:val="16"/>
          <w:lang w:val="ru-RU" w:eastAsia="ru-RU"/>
        </w:rPr>
        <w:t>.</w:t>
      </w:r>
    </w:p>
    <w:p w:rsidR="0099648A" w:rsidRPr="007B4912" w:rsidRDefault="00F9627F" w:rsidP="0099648A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7B4912">
        <w:rPr>
          <w:rFonts w:ascii="Times New Roman" w:hAnsi="Times New Roman" w:cs="Times New Roman"/>
          <w:sz w:val="16"/>
          <w:szCs w:val="16"/>
          <w:lang w:val="ru-RU"/>
        </w:rPr>
        <w:t xml:space="preserve">Автопоезд планируется использовать как по дорогам общего </w:t>
      </w:r>
      <w:proofErr w:type="gramStart"/>
      <w:r w:rsidRPr="007B4912">
        <w:rPr>
          <w:rFonts w:ascii="Times New Roman" w:hAnsi="Times New Roman" w:cs="Times New Roman"/>
          <w:sz w:val="16"/>
          <w:szCs w:val="16"/>
          <w:lang w:val="ru-RU"/>
        </w:rPr>
        <w:t>пользования</w:t>
      </w:r>
      <w:proofErr w:type="gramEnd"/>
      <w:r w:rsidRPr="007B4912">
        <w:rPr>
          <w:rFonts w:ascii="Times New Roman" w:hAnsi="Times New Roman" w:cs="Times New Roman"/>
          <w:sz w:val="16"/>
          <w:szCs w:val="16"/>
          <w:lang w:val="ru-RU"/>
        </w:rPr>
        <w:t xml:space="preserve"> так и бездорожью, в </w:t>
      </w:r>
      <w:proofErr w:type="spellStart"/>
      <w:r w:rsidRPr="007B4912">
        <w:rPr>
          <w:rFonts w:ascii="Times New Roman" w:hAnsi="Times New Roman" w:cs="Times New Roman"/>
          <w:sz w:val="16"/>
          <w:szCs w:val="16"/>
          <w:lang w:val="ru-RU"/>
        </w:rPr>
        <w:t>условияк</w:t>
      </w:r>
      <w:proofErr w:type="spellEnd"/>
      <w:r w:rsidRPr="007B4912">
        <w:rPr>
          <w:rFonts w:ascii="Times New Roman" w:hAnsi="Times New Roman" w:cs="Times New Roman"/>
          <w:sz w:val="16"/>
          <w:szCs w:val="16"/>
          <w:lang w:val="ru-RU"/>
        </w:rPr>
        <w:t xml:space="preserve"> Крайнего Севера.</w:t>
      </w:r>
    </w:p>
    <w:p w:rsidR="0099648A" w:rsidRPr="007B4912" w:rsidRDefault="0099648A" w:rsidP="0099648A">
      <w:pPr>
        <w:rPr>
          <w:rFonts w:ascii="Times New Roman" w:hAnsi="Times New Roman" w:cs="Times New Roman"/>
          <w:b/>
          <w:bCs/>
          <w:sz w:val="16"/>
          <w:szCs w:val="16"/>
          <w:u w:val="single"/>
          <w:lang w:val="ru-RU"/>
        </w:rPr>
      </w:pPr>
      <w:r w:rsidRPr="007B4912">
        <w:rPr>
          <w:rFonts w:ascii="Times New Roman" w:hAnsi="Times New Roman" w:cs="Times New Roman"/>
          <w:b/>
          <w:bCs/>
          <w:sz w:val="16"/>
          <w:szCs w:val="16"/>
          <w:u w:val="single"/>
          <w:lang w:val="ru-RU"/>
        </w:rPr>
        <w:t>Требования к продукции:</w:t>
      </w:r>
    </w:p>
    <w:p w:rsidR="0099648A" w:rsidRPr="007B4912" w:rsidRDefault="0099648A" w:rsidP="0099648A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7B4912">
        <w:rPr>
          <w:rFonts w:ascii="Times New Roman" w:hAnsi="Times New Roman" w:cs="Times New Roman"/>
          <w:sz w:val="16"/>
          <w:szCs w:val="16"/>
          <w:lang w:val="ru-RU"/>
        </w:rPr>
        <w:t xml:space="preserve">Включить в стоимость ставку </w:t>
      </w:r>
      <w:proofErr w:type="spellStart"/>
      <w:r w:rsidRPr="007B4912">
        <w:rPr>
          <w:rFonts w:ascii="Times New Roman" w:hAnsi="Times New Roman" w:cs="Times New Roman"/>
          <w:sz w:val="16"/>
          <w:szCs w:val="16"/>
          <w:lang w:val="ru-RU"/>
        </w:rPr>
        <w:t>брендирования</w:t>
      </w:r>
      <w:proofErr w:type="spellEnd"/>
      <w:r w:rsidRPr="007B4912">
        <w:rPr>
          <w:rFonts w:ascii="Times New Roman" w:hAnsi="Times New Roman" w:cs="Times New Roman"/>
          <w:sz w:val="16"/>
          <w:szCs w:val="16"/>
          <w:lang w:val="ru-RU"/>
        </w:rPr>
        <w:t>, окрас в корпоративный цвет, согласно стандартов компании АО «Бейкер Хьюз»</w:t>
      </w:r>
    </w:p>
    <w:p w:rsidR="0099648A" w:rsidRPr="007B4912" w:rsidRDefault="0099648A" w:rsidP="0099648A">
      <w:pPr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7B4912">
        <w:rPr>
          <w:rFonts w:ascii="Times New Roman" w:hAnsi="Times New Roman" w:cs="Times New Roman"/>
          <w:sz w:val="16"/>
          <w:szCs w:val="16"/>
          <w:lang w:val="ru-RU"/>
        </w:rPr>
        <w:t xml:space="preserve">Поставка товара </w:t>
      </w:r>
      <w:proofErr w:type="spellStart"/>
      <w:r w:rsidRPr="007B4912">
        <w:rPr>
          <w:rFonts w:ascii="Times New Roman" w:hAnsi="Times New Roman" w:cs="Times New Roman"/>
          <w:sz w:val="16"/>
          <w:szCs w:val="16"/>
          <w:lang w:val="ru-RU"/>
        </w:rPr>
        <w:t>г.</w:t>
      </w:r>
      <w:r w:rsidR="00F9627F" w:rsidRPr="007B4912">
        <w:rPr>
          <w:rFonts w:ascii="Times New Roman" w:hAnsi="Times New Roman" w:cs="Times New Roman"/>
          <w:sz w:val="16"/>
          <w:szCs w:val="16"/>
          <w:lang w:val="ru-RU"/>
        </w:rPr>
        <w:t>Н</w:t>
      </w:r>
      <w:proofErr w:type="spellEnd"/>
      <w:r w:rsidR="00F9627F" w:rsidRPr="007B4912">
        <w:rPr>
          <w:rFonts w:ascii="Times New Roman" w:hAnsi="Times New Roman" w:cs="Times New Roman"/>
          <w:sz w:val="16"/>
          <w:szCs w:val="16"/>
          <w:lang w:val="ru-RU"/>
        </w:rPr>
        <w:t>-Уренгой</w:t>
      </w:r>
    </w:p>
    <w:p w:rsidR="0099648A" w:rsidRPr="007B4912" w:rsidRDefault="0099648A" w:rsidP="0099648A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bookmarkStart w:id="1" w:name="_Toc296443133"/>
      <w:r w:rsidRPr="007B4912">
        <w:rPr>
          <w:rFonts w:ascii="Times New Roman" w:hAnsi="Times New Roman" w:cs="Times New Roman"/>
          <w:sz w:val="16"/>
          <w:szCs w:val="16"/>
          <w:lang w:val="ru-RU"/>
        </w:rPr>
        <w:t>Товар должен быть заводской сборки, серийным, новым (не бывшим в эксплуатации, не восстановленным и не собранным из восстановленных компонентов), свободно распространяться на территории Российской Федерации.</w:t>
      </w:r>
    </w:p>
    <w:p w:rsidR="0099648A" w:rsidRPr="007B4912" w:rsidRDefault="0099648A" w:rsidP="0099648A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B4912">
        <w:rPr>
          <w:rFonts w:ascii="Times New Roman" w:hAnsi="Times New Roman" w:cs="Times New Roman"/>
          <w:sz w:val="16"/>
          <w:szCs w:val="16"/>
          <w:lang w:val="ru-RU"/>
        </w:rPr>
        <w:t>Товар должен быть свободен от прав третьих лиц.</w:t>
      </w:r>
    </w:p>
    <w:p w:rsidR="0099648A" w:rsidRPr="007B4912" w:rsidRDefault="0099648A" w:rsidP="0099648A">
      <w:pPr>
        <w:widowControl w:val="0"/>
        <w:adjustRightInd w:val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B4912">
        <w:rPr>
          <w:rFonts w:ascii="Times New Roman" w:hAnsi="Times New Roman" w:cs="Times New Roman"/>
          <w:sz w:val="16"/>
          <w:szCs w:val="16"/>
          <w:lang w:val="ru-RU"/>
        </w:rPr>
        <w:t>Товар должен обязательно иметь Российский сертификат соответствия, соответствовать требованиям ГОСТ и иных официально установленных нормативных документов и подтверждение сертификатом качества.</w:t>
      </w:r>
      <w:bookmarkEnd w:id="1"/>
    </w:p>
    <w:p w:rsidR="0099648A" w:rsidRPr="007B4912" w:rsidRDefault="0099648A" w:rsidP="0099648A">
      <w:pPr>
        <w:spacing w:before="60" w:after="60"/>
        <w:rPr>
          <w:rFonts w:ascii="Times New Roman" w:hAnsi="Times New Roman" w:cs="Times New Roman"/>
          <w:sz w:val="16"/>
          <w:szCs w:val="16"/>
          <w:lang w:val="ru-RU"/>
        </w:rPr>
      </w:pPr>
      <w:r w:rsidRPr="007B4912">
        <w:rPr>
          <w:rFonts w:ascii="Times New Roman" w:hAnsi="Times New Roman" w:cs="Times New Roman"/>
          <w:sz w:val="16"/>
          <w:szCs w:val="16"/>
          <w:lang w:val="ru-RU"/>
        </w:rPr>
        <w:t>Товар должен соответствовать стандартам, техническим условиям, техническим политикам или иным регламентирующим документам.</w:t>
      </w:r>
    </w:p>
    <w:p w:rsidR="0099648A" w:rsidRPr="007B4912" w:rsidRDefault="0099648A" w:rsidP="0099648A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99648A" w:rsidRPr="007B4912" w:rsidRDefault="0099648A">
      <w:pPr>
        <w:rPr>
          <w:rFonts w:ascii="Times New Roman" w:hAnsi="Times New Roman" w:cs="Times New Roman"/>
          <w:sz w:val="16"/>
          <w:szCs w:val="16"/>
          <w:lang w:val="ru-RU"/>
        </w:rPr>
      </w:pPr>
    </w:p>
    <w:sectPr w:rsidR="0099648A" w:rsidRPr="007B4912" w:rsidSect="006A7F59">
      <w:pgSz w:w="12240" w:h="15840"/>
      <w:pgMar w:top="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D9"/>
    <w:rsid w:val="00022810"/>
    <w:rsid w:val="00286217"/>
    <w:rsid w:val="00295621"/>
    <w:rsid w:val="002A18A1"/>
    <w:rsid w:val="002D6176"/>
    <w:rsid w:val="003440CF"/>
    <w:rsid w:val="00395B56"/>
    <w:rsid w:val="003B7187"/>
    <w:rsid w:val="003F6256"/>
    <w:rsid w:val="006A7F59"/>
    <w:rsid w:val="006C1386"/>
    <w:rsid w:val="006D34EC"/>
    <w:rsid w:val="007661B8"/>
    <w:rsid w:val="007B4912"/>
    <w:rsid w:val="0081141A"/>
    <w:rsid w:val="008543CE"/>
    <w:rsid w:val="00860403"/>
    <w:rsid w:val="00937932"/>
    <w:rsid w:val="00941AF3"/>
    <w:rsid w:val="0099648A"/>
    <w:rsid w:val="009B2848"/>
    <w:rsid w:val="009D6F21"/>
    <w:rsid w:val="009E43D9"/>
    <w:rsid w:val="00A455E0"/>
    <w:rsid w:val="00A727D8"/>
    <w:rsid w:val="00AA584A"/>
    <w:rsid w:val="00BA7FFA"/>
    <w:rsid w:val="00BD0ACD"/>
    <w:rsid w:val="00CC75B7"/>
    <w:rsid w:val="00D027C7"/>
    <w:rsid w:val="00D60B22"/>
    <w:rsid w:val="00E376C2"/>
    <w:rsid w:val="00F76839"/>
    <w:rsid w:val="00F9627F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3322"/>
  <w15:chartTrackingRefBased/>
  <w15:docId w15:val="{7C03D208-0A4D-4F75-8C0B-88374C9E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F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ru-RU"/>
    </w:rPr>
  </w:style>
  <w:style w:type="character" w:styleId="a3">
    <w:name w:val="Hyperlink"/>
    <w:basedOn w:val="a0"/>
    <w:uiPriority w:val="99"/>
    <w:semiHidden/>
    <w:unhideWhenUsed/>
    <w:rsid w:val="00A727D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9B284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aho54.ru/vdo-328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Baker Hughes Incorporated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Goryachev, Sergey</dc:creator>
  <cp:keywords/>
  <dc:description/>
  <cp:lastModifiedBy>ARomakhin</cp:lastModifiedBy>
  <cp:revision>27</cp:revision>
  <dcterms:created xsi:type="dcterms:W3CDTF">2021-08-26T08:28:00Z</dcterms:created>
  <dcterms:modified xsi:type="dcterms:W3CDTF">2022-09-15T10:02:00Z</dcterms:modified>
</cp:coreProperties>
</file>