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EF" w:rsidRPr="00C64753" w:rsidRDefault="00CA660B" w:rsidP="00C64753">
      <w:pPr>
        <w:pStyle w:val="a9"/>
        <w:pBdr>
          <w:bottom w:val="none" w:sz="0" w:space="0" w:color="auto"/>
        </w:pBdr>
        <w:jc w:val="center"/>
        <w:rPr>
          <w:b/>
          <w:sz w:val="24"/>
          <w:szCs w:val="24"/>
        </w:rPr>
      </w:pPr>
      <w:r w:rsidRPr="00C64753">
        <w:rPr>
          <w:b/>
          <w:sz w:val="24"/>
          <w:szCs w:val="24"/>
        </w:rPr>
        <w:t>Техническое задание</w:t>
      </w:r>
    </w:p>
    <w:p w:rsidR="009E51BE" w:rsidRDefault="00D822EF" w:rsidP="00C64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53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8B1A6F">
        <w:rPr>
          <w:rFonts w:ascii="Times New Roman" w:hAnsi="Times New Roman" w:cs="Times New Roman"/>
          <w:sz w:val="24"/>
          <w:szCs w:val="24"/>
        </w:rPr>
        <w:t>грейфера</w:t>
      </w:r>
      <w:r w:rsidR="00705390" w:rsidRPr="00705390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AD4F70">
        <w:rPr>
          <w:rFonts w:ascii="Times New Roman" w:hAnsi="Times New Roman" w:cs="Times New Roman"/>
          <w:sz w:val="24"/>
          <w:szCs w:val="24"/>
        </w:rPr>
        <w:t>2</w:t>
      </w:r>
      <w:r w:rsidR="00705390" w:rsidRPr="00705390">
        <w:rPr>
          <w:rFonts w:ascii="Times New Roman" w:hAnsi="Times New Roman" w:cs="Times New Roman"/>
          <w:sz w:val="24"/>
          <w:szCs w:val="24"/>
        </w:rPr>
        <w:t xml:space="preserve"> шт</w:t>
      </w:r>
      <w:r w:rsidR="00705390">
        <w:rPr>
          <w:rFonts w:ascii="Times New Roman" w:hAnsi="Times New Roman" w:cs="Times New Roman"/>
          <w:sz w:val="24"/>
          <w:szCs w:val="24"/>
        </w:rPr>
        <w:t>.</w:t>
      </w:r>
    </w:p>
    <w:p w:rsidR="00AF4DC5" w:rsidRPr="00705390" w:rsidRDefault="009E51BE" w:rsidP="00C64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1BE">
        <w:rPr>
          <w:rFonts w:ascii="Times New Roman" w:hAnsi="Times New Roman" w:cs="Times New Roman"/>
          <w:sz w:val="24"/>
          <w:szCs w:val="24"/>
        </w:rPr>
        <w:t>для манипулятор</w:t>
      </w:r>
      <w:r w:rsidR="00732272">
        <w:rPr>
          <w:rFonts w:ascii="Times New Roman" w:hAnsi="Times New Roman" w:cs="Times New Roman"/>
          <w:sz w:val="24"/>
          <w:szCs w:val="24"/>
        </w:rPr>
        <w:t>а</w:t>
      </w:r>
      <w:r w:rsidRPr="009E51BE">
        <w:rPr>
          <w:rFonts w:ascii="Times New Roman" w:hAnsi="Times New Roman" w:cs="Times New Roman"/>
          <w:sz w:val="24"/>
          <w:szCs w:val="24"/>
        </w:rPr>
        <w:t xml:space="preserve"> MANTSINEN </w:t>
      </w:r>
      <w:r w:rsidR="00705390">
        <w:rPr>
          <w:rFonts w:ascii="Times New Roman" w:hAnsi="Times New Roman" w:cs="Times New Roman"/>
          <w:sz w:val="24"/>
          <w:szCs w:val="24"/>
        </w:rPr>
        <w:t>70</w:t>
      </w:r>
      <w:r w:rsidR="00705390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B21772" w:rsidRPr="00C64753" w:rsidRDefault="00B21772" w:rsidP="00C647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75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поставки:</w:t>
      </w:r>
    </w:p>
    <w:p w:rsidR="001242E7" w:rsidRPr="00C64753" w:rsidRDefault="001242E7" w:rsidP="006B1933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753">
        <w:rPr>
          <w:rFonts w:ascii="Times New Roman" w:hAnsi="Times New Roman" w:cs="Times New Roman"/>
          <w:sz w:val="24"/>
          <w:szCs w:val="24"/>
        </w:rPr>
        <w:t xml:space="preserve">Срок поставки </w:t>
      </w:r>
      <w:r w:rsidR="008B1A6F">
        <w:rPr>
          <w:rFonts w:ascii="Times New Roman" w:eastAsia="Times New Roman" w:hAnsi="Times New Roman" w:cs="Times New Roman"/>
          <w:bCs/>
          <w:sz w:val="24"/>
          <w:szCs w:val="24"/>
        </w:rPr>
        <w:t>нового</w:t>
      </w:r>
      <w:r w:rsidR="006B1933" w:rsidRPr="006B1933">
        <w:t xml:space="preserve"> </w:t>
      </w:r>
      <w:r w:rsidR="006B1933" w:rsidRPr="006B1933">
        <w:rPr>
          <w:rFonts w:ascii="Times New Roman" w:eastAsia="Times New Roman" w:hAnsi="Times New Roman" w:cs="Times New Roman"/>
          <w:bCs/>
          <w:sz w:val="24"/>
          <w:szCs w:val="24"/>
        </w:rPr>
        <w:t>не бывше</w:t>
      </w:r>
      <w:r w:rsidR="006B1933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6B1933" w:rsidRPr="006B1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употреблении, в ремонте, в том числе на восстановлении, у которого не были восстановлены потребительские свойства, </w:t>
      </w:r>
      <w:r w:rsidR="006B193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выпуска </w:t>
      </w:r>
      <w:r w:rsidR="006B1933" w:rsidRPr="006B1933">
        <w:rPr>
          <w:rFonts w:ascii="Times New Roman" w:eastAsia="Times New Roman" w:hAnsi="Times New Roman" w:cs="Times New Roman"/>
          <w:bCs/>
          <w:sz w:val="24"/>
          <w:szCs w:val="24"/>
        </w:rPr>
        <w:t>не ранее 202</w:t>
      </w:r>
      <w:r w:rsidR="00AD4F7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B1933" w:rsidRPr="006B19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1933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="006B1933" w:rsidRPr="006B193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647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753">
        <w:rPr>
          <w:rFonts w:ascii="Times New Roman" w:hAnsi="Times New Roman" w:cs="Times New Roman"/>
          <w:sz w:val="24"/>
          <w:szCs w:val="24"/>
        </w:rPr>
        <w:t>грейфер</w:t>
      </w:r>
      <w:r w:rsidR="008B1A6F">
        <w:rPr>
          <w:rFonts w:ascii="Times New Roman" w:hAnsi="Times New Roman" w:cs="Times New Roman"/>
          <w:sz w:val="24"/>
          <w:szCs w:val="24"/>
        </w:rPr>
        <w:t>а</w:t>
      </w:r>
      <w:r w:rsidRPr="00C64753">
        <w:rPr>
          <w:rFonts w:ascii="Times New Roman" w:hAnsi="Times New Roman" w:cs="Times New Roman"/>
          <w:sz w:val="24"/>
          <w:szCs w:val="24"/>
        </w:rPr>
        <w:t xml:space="preserve"> </w:t>
      </w:r>
      <w:r w:rsidR="006067B0">
        <w:rPr>
          <w:rFonts w:ascii="Times New Roman" w:eastAsia="Times New Roman" w:hAnsi="Times New Roman" w:cs="Times New Roman"/>
          <w:bCs/>
          <w:sz w:val="24"/>
          <w:szCs w:val="24"/>
        </w:rPr>
        <w:t xml:space="preserve">(Товара) </w:t>
      </w:r>
      <w:r w:rsidR="0073227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течении </w:t>
      </w:r>
      <w:r w:rsidR="00FC1875" w:rsidRPr="00FC1875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732272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FC1875">
        <w:rPr>
          <w:rFonts w:ascii="Times New Roman" w:eastAsia="Times New Roman" w:hAnsi="Times New Roman" w:cs="Times New Roman"/>
          <w:bCs/>
          <w:sz w:val="24"/>
          <w:szCs w:val="24"/>
        </w:rPr>
        <w:t>ста восьмидесяти</w:t>
      </w:r>
      <w:r w:rsidR="00732272">
        <w:rPr>
          <w:rFonts w:ascii="Times New Roman" w:eastAsia="Times New Roman" w:hAnsi="Times New Roman" w:cs="Times New Roman"/>
          <w:bCs/>
          <w:sz w:val="24"/>
          <w:szCs w:val="24"/>
        </w:rPr>
        <w:t>) календарных дней</w:t>
      </w:r>
      <w:r w:rsidR="008B1A6F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6B1933" w:rsidRPr="006B1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момента заключения Договора</w:t>
      </w:r>
      <w:r w:rsidR="008B1A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242E7" w:rsidRPr="00C64753" w:rsidRDefault="001242E7" w:rsidP="00C64753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753">
        <w:rPr>
          <w:rFonts w:ascii="Times New Roman" w:eastAsia="Times New Roman" w:hAnsi="Times New Roman" w:cs="Times New Roman"/>
          <w:bCs/>
          <w:sz w:val="24"/>
          <w:szCs w:val="24"/>
        </w:rPr>
        <w:t>Поставщик за свой счёт поставляет Товар в адрес ООО «</w:t>
      </w:r>
      <w:r w:rsidRPr="00C64753">
        <w:rPr>
          <w:rFonts w:ascii="Times New Roman" w:hAnsi="Times New Roman" w:cs="Times New Roman"/>
          <w:sz w:val="24"/>
          <w:szCs w:val="24"/>
        </w:rPr>
        <w:t>Стивидорная компания</w:t>
      </w:r>
      <w:r w:rsidRPr="00C6475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«Малый порт», соответствующий данным, указанным в Таблице 1</w:t>
      </w:r>
      <w:r w:rsidRPr="00C647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2E7" w:rsidRPr="00C64753" w:rsidRDefault="001242E7" w:rsidP="00C64753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753">
        <w:rPr>
          <w:rFonts w:ascii="Times New Roman" w:hAnsi="Times New Roman" w:cs="Times New Roman"/>
          <w:sz w:val="24"/>
          <w:szCs w:val="24"/>
          <w:lang w:eastAsia="ar-SA"/>
        </w:rPr>
        <w:t>Местом исполнения обязательств Поставщика по передаче Товара является склад Покупателя: Приморский край, г. Находка, мкр. Врангель, ул. Базовая, 10.</w:t>
      </w:r>
    </w:p>
    <w:p w:rsidR="001242E7" w:rsidRPr="00C64753" w:rsidRDefault="00A648E2" w:rsidP="00C64753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753">
        <w:rPr>
          <w:rFonts w:ascii="Times New Roman" w:eastAsia="Calibri" w:hAnsi="Times New Roman" w:cs="Times New Roman"/>
          <w:sz w:val="24"/>
          <w:szCs w:val="24"/>
        </w:rPr>
        <w:t>Поставщик одновременно с товаром обязан передать По</w:t>
      </w:r>
      <w:bookmarkStart w:id="0" w:name="_GoBack"/>
      <w:bookmarkEnd w:id="0"/>
      <w:r w:rsidRPr="00C64753">
        <w:rPr>
          <w:rFonts w:ascii="Times New Roman" w:eastAsia="Calibri" w:hAnsi="Times New Roman" w:cs="Times New Roman"/>
          <w:sz w:val="24"/>
          <w:szCs w:val="24"/>
        </w:rPr>
        <w:t xml:space="preserve">купателю документы, подтверждающие количество, наименование, поставленного Товара (инструкция, паспорт и т.п.) и документы, подтверждающие качество поставленного Товара (сертификаты соответствия или декларации соответствия, обязательные для данного вида товара и иные документы, подтверждающие качество товара, оформленные в соответствии с законодательством Российской Федерации). </w:t>
      </w:r>
      <w:r w:rsidRPr="00C64753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сведений, содержащихся в указанных, в настоявшем пункте документах несет Поставщик</w:t>
      </w:r>
      <w:r w:rsidR="001242E7" w:rsidRPr="00C64753">
        <w:rPr>
          <w:rFonts w:ascii="Times New Roman" w:hAnsi="Times New Roman" w:cs="Times New Roman"/>
          <w:sz w:val="24"/>
          <w:szCs w:val="24"/>
        </w:rPr>
        <w:t>).</w:t>
      </w:r>
    </w:p>
    <w:p w:rsidR="001242E7" w:rsidRPr="00C64753" w:rsidRDefault="001242E7" w:rsidP="00C64753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753">
        <w:rPr>
          <w:rFonts w:ascii="Times New Roman" w:hAnsi="Times New Roman" w:cs="Times New Roman"/>
          <w:sz w:val="24"/>
          <w:szCs w:val="24"/>
          <w:lang w:eastAsia="ar-SA"/>
        </w:rPr>
        <w:t xml:space="preserve">Приемка Товара </w:t>
      </w:r>
      <w:r w:rsidRPr="00C64753">
        <w:rPr>
          <w:rFonts w:ascii="Times New Roman" w:hAnsi="Times New Roman" w:cs="Times New Roman"/>
          <w:bCs/>
          <w:sz w:val="24"/>
          <w:szCs w:val="24"/>
          <w:lang w:eastAsia="ar-SA"/>
        </w:rPr>
        <w:t>по количеству, качеству и комплектности</w:t>
      </w:r>
      <w:r w:rsidRPr="00C64753">
        <w:rPr>
          <w:rFonts w:ascii="Times New Roman" w:hAnsi="Times New Roman" w:cs="Times New Roman"/>
          <w:sz w:val="24"/>
          <w:szCs w:val="24"/>
          <w:lang w:eastAsia="ar-SA"/>
        </w:rPr>
        <w:t xml:space="preserve"> производится </w:t>
      </w:r>
      <w:r w:rsidR="003829E4" w:rsidRPr="00C64753">
        <w:rPr>
          <w:rFonts w:ascii="Times New Roman" w:hAnsi="Times New Roman" w:cs="Times New Roman"/>
          <w:sz w:val="24"/>
          <w:szCs w:val="24"/>
          <w:lang w:eastAsia="ar-SA"/>
        </w:rPr>
        <w:t>на складе Покупателя в течение 5 (пяти</w:t>
      </w:r>
      <w:r w:rsidRPr="00C64753">
        <w:rPr>
          <w:rFonts w:ascii="Times New Roman" w:hAnsi="Times New Roman" w:cs="Times New Roman"/>
          <w:sz w:val="24"/>
          <w:szCs w:val="24"/>
          <w:lang w:eastAsia="ar-SA"/>
        </w:rPr>
        <w:t>) рабочих дней с момента получения Товара от Перевозчика на основании данных, указанных в сопроводительных документах</w:t>
      </w:r>
      <w:r w:rsidR="007F72F7" w:rsidRPr="00C64753">
        <w:rPr>
          <w:rFonts w:ascii="Times New Roman" w:hAnsi="Times New Roman" w:cs="Times New Roman"/>
          <w:sz w:val="24"/>
          <w:szCs w:val="24"/>
          <w:lang w:eastAsia="ar-SA"/>
        </w:rPr>
        <w:t xml:space="preserve"> с подписанием акта приемки-передачи</w:t>
      </w:r>
      <w:r w:rsidRPr="00C6475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242E7" w:rsidRPr="00B46196" w:rsidRDefault="001242E7" w:rsidP="00C64753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753">
        <w:rPr>
          <w:rFonts w:ascii="Times New Roman" w:hAnsi="Times New Roman" w:cs="Times New Roman"/>
          <w:sz w:val="24"/>
          <w:szCs w:val="24"/>
          <w:lang w:eastAsia="ar-SA"/>
        </w:rPr>
        <w:t xml:space="preserve">Поставляемый Товар должен быть в сборе, готовый для установки и первичной </w:t>
      </w:r>
      <w:r w:rsidR="00CC28B0" w:rsidRPr="00C64753">
        <w:rPr>
          <w:rFonts w:ascii="Times New Roman" w:hAnsi="Times New Roman" w:cs="Times New Roman"/>
          <w:sz w:val="24"/>
          <w:szCs w:val="24"/>
          <w:lang w:eastAsia="ar-SA"/>
        </w:rPr>
        <w:t>эксплуатации.</w:t>
      </w:r>
      <w:r w:rsidR="00141510" w:rsidRPr="00B461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42E7" w:rsidRPr="00C64753" w:rsidRDefault="001242E7" w:rsidP="00C64753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196">
        <w:rPr>
          <w:rFonts w:ascii="Times New Roman" w:hAnsi="Times New Roman" w:cs="Times New Roman"/>
          <w:sz w:val="24"/>
          <w:szCs w:val="24"/>
          <w:lang w:eastAsia="ar-SA"/>
        </w:rPr>
        <w:t>Качество поставляемого Товара должно соответствовать техническим</w:t>
      </w:r>
      <w:r w:rsidRPr="00B46196"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Pr="00C64753">
        <w:rPr>
          <w:rFonts w:ascii="Times New Roman" w:hAnsi="Times New Roman" w:cs="Times New Roman"/>
          <w:sz w:val="24"/>
          <w:szCs w:val="24"/>
        </w:rPr>
        <w:t xml:space="preserve"> изготовителя, другим установленным уполномоченными органами требованиям к качеству Товара.</w:t>
      </w:r>
    </w:p>
    <w:p w:rsidR="005B6D4C" w:rsidRPr="005B6D4C" w:rsidRDefault="001242E7" w:rsidP="003A2332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6D4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Предоставить гарантию на эксплуатацию </w:t>
      </w:r>
      <w:r w:rsidRPr="005B6D4C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5B6D4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менее </w:t>
      </w:r>
      <w:r w:rsidRPr="005B6D4C">
        <w:rPr>
          <w:rFonts w:ascii="Times New Roman" w:hAnsi="Times New Roman" w:cs="Times New Roman"/>
          <w:sz w:val="24"/>
          <w:szCs w:val="24"/>
        </w:rPr>
        <w:t>1</w:t>
      </w:r>
      <w:r w:rsidR="00FC1875">
        <w:rPr>
          <w:rFonts w:ascii="Times New Roman" w:hAnsi="Times New Roman" w:cs="Times New Roman"/>
          <w:sz w:val="24"/>
          <w:szCs w:val="24"/>
        </w:rPr>
        <w:t>2</w:t>
      </w:r>
      <w:r w:rsidRPr="005B6D4C">
        <w:rPr>
          <w:rFonts w:ascii="Times New Roman" w:hAnsi="Times New Roman" w:cs="Times New Roman"/>
          <w:sz w:val="24"/>
          <w:szCs w:val="24"/>
        </w:rPr>
        <w:t xml:space="preserve"> (</w:t>
      </w:r>
      <w:r w:rsidR="00FC1875">
        <w:rPr>
          <w:rFonts w:ascii="Times New Roman" w:hAnsi="Times New Roman" w:cs="Times New Roman"/>
          <w:sz w:val="24"/>
          <w:szCs w:val="24"/>
        </w:rPr>
        <w:t>двенадцати</w:t>
      </w:r>
      <w:r w:rsidRPr="005B6D4C">
        <w:rPr>
          <w:rFonts w:ascii="Times New Roman" w:hAnsi="Times New Roman" w:cs="Times New Roman"/>
          <w:sz w:val="24"/>
          <w:szCs w:val="24"/>
        </w:rPr>
        <w:t xml:space="preserve">) месяцев </w:t>
      </w:r>
      <w:r w:rsidR="003A2332" w:rsidRPr="003A2332">
        <w:rPr>
          <w:rFonts w:ascii="Times New Roman" w:hAnsi="Times New Roman" w:cs="Times New Roman"/>
          <w:sz w:val="24"/>
          <w:szCs w:val="24"/>
        </w:rPr>
        <w:t xml:space="preserve">или </w:t>
      </w:r>
      <w:r w:rsidR="00AD4F70">
        <w:rPr>
          <w:rFonts w:ascii="Times New Roman" w:hAnsi="Times New Roman" w:cs="Times New Roman"/>
          <w:sz w:val="24"/>
          <w:szCs w:val="24"/>
        </w:rPr>
        <w:t>2000</w:t>
      </w:r>
      <w:r w:rsidR="003A2332" w:rsidRPr="003A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332" w:rsidRPr="003A2332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="003A2332" w:rsidRPr="003A2332">
        <w:rPr>
          <w:rFonts w:ascii="Times New Roman" w:hAnsi="Times New Roman" w:cs="Times New Roman"/>
          <w:sz w:val="24"/>
          <w:szCs w:val="24"/>
        </w:rPr>
        <w:t xml:space="preserve">-часов, в зависимости от того, что наступит ранее </w:t>
      </w:r>
      <w:r w:rsidRPr="005B6D4C">
        <w:rPr>
          <w:rFonts w:ascii="Times New Roman" w:hAnsi="Times New Roman" w:cs="Times New Roman"/>
          <w:sz w:val="24"/>
          <w:szCs w:val="24"/>
        </w:rPr>
        <w:t>с мо</w:t>
      </w:r>
      <w:r w:rsidR="005B6D4C" w:rsidRPr="005B6D4C">
        <w:rPr>
          <w:rFonts w:ascii="Times New Roman" w:hAnsi="Times New Roman" w:cs="Times New Roman"/>
          <w:sz w:val="24"/>
          <w:szCs w:val="24"/>
        </w:rPr>
        <w:t>мента его получения Покупателем.</w:t>
      </w:r>
      <w:r w:rsidRPr="005B6D4C">
        <w:rPr>
          <w:rFonts w:ascii="Times New Roman" w:hAnsi="Times New Roman" w:cs="Times New Roman"/>
          <w:sz w:val="24"/>
          <w:szCs w:val="24"/>
        </w:rPr>
        <w:t xml:space="preserve"> </w:t>
      </w:r>
      <w:r w:rsidR="0027403F">
        <w:rPr>
          <w:rFonts w:ascii="Times New Roman" w:hAnsi="Times New Roman" w:cs="Times New Roman"/>
          <w:sz w:val="24"/>
          <w:szCs w:val="24"/>
        </w:rPr>
        <w:t>Гарантийные обязательства распространяются в том числе на РТИ и РВД, являющиеся комплектующими материалами грейфера.</w:t>
      </w:r>
    </w:p>
    <w:p w:rsidR="001242E7" w:rsidRPr="005B6D4C" w:rsidRDefault="004469A8" w:rsidP="00E5185D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6D4C">
        <w:rPr>
          <w:rFonts w:ascii="Times New Roman" w:hAnsi="Times New Roman" w:cs="Times New Roman"/>
          <w:sz w:val="24"/>
          <w:szCs w:val="24"/>
        </w:rPr>
        <w:t xml:space="preserve">В цену товара входит НДС </w:t>
      </w:r>
      <w:r w:rsidR="0048119F" w:rsidRPr="005B6D4C">
        <w:rPr>
          <w:rFonts w:ascii="Times New Roman" w:hAnsi="Times New Roman" w:cs="Times New Roman"/>
          <w:sz w:val="24"/>
          <w:szCs w:val="24"/>
        </w:rPr>
        <w:t>20</w:t>
      </w:r>
      <w:r w:rsidRPr="005B6D4C">
        <w:rPr>
          <w:rFonts w:ascii="Times New Roman" w:hAnsi="Times New Roman" w:cs="Times New Roman"/>
          <w:sz w:val="24"/>
          <w:szCs w:val="24"/>
        </w:rPr>
        <w:t>% (</w:t>
      </w:r>
      <w:r w:rsidRPr="005B6D4C">
        <w:rPr>
          <w:rFonts w:ascii="Times New Roman" w:hAnsi="Times New Roman" w:cs="Times New Roman"/>
        </w:rPr>
        <w:t>если предусмотрен), гарантийные обязательства,</w:t>
      </w:r>
      <w:r w:rsidR="001242E7" w:rsidRPr="005B6D4C">
        <w:rPr>
          <w:rFonts w:ascii="Times New Roman" w:hAnsi="Times New Roman" w:cs="Times New Roman"/>
          <w:sz w:val="24"/>
          <w:szCs w:val="24"/>
        </w:rPr>
        <w:t xml:space="preserve"> транспортные расходы, доставка, тара, упаковка, маркировка, таможенные и налоговые платежи, погрузка, разгрузка, хранение, отгрузка</w:t>
      </w:r>
      <w:r w:rsidR="0006309A" w:rsidRPr="005B6D4C">
        <w:rPr>
          <w:rFonts w:ascii="Times New Roman" w:hAnsi="Times New Roman" w:cs="Times New Roman"/>
          <w:sz w:val="24"/>
          <w:szCs w:val="24"/>
        </w:rPr>
        <w:t>.</w:t>
      </w:r>
    </w:p>
    <w:p w:rsidR="00B21772" w:rsidRPr="00C64753" w:rsidRDefault="00B21772" w:rsidP="003279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15F2" w:rsidRPr="00C64753" w:rsidRDefault="00B21772" w:rsidP="004469A8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475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</w:t>
      </w:r>
      <w:r w:rsidR="00557AE0" w:rsidRPr="00C6475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64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Х</w:t>
      </w:r>
      <w:r w:rsidR="00810594" w:rsidRPr="00C64753">
        <w:rPr>
          <w:rFonts w:ascii="Times New Roman" w:eastAsia="Calibri" w:hAnsi="Times New Roman" w:cs="Times New Roman"/>
          <w:b/>
          <w:sz w:val="24"/>
          <w:szCs w:val="24"/>
        </w:rPr>
        <w:t>арактеристики грейферов: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1689"/>
        <w:gridCol w:w="2280"/>
        <w:gridCol w:w="697"/>
        <w:gridCol w:w="1244"/>
      </w:tblGrid>
      <w:tr w:rsidR="00705390" w:rsidRPr="00C64753" w:rsidTr="00705390"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05390" w:rsidRPr="00C64753" w:rsidRDefault="00705390" w:rsidP="00221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Общие условия </w:t>
            </w:r>
          </w:p>
        </w:tc>
      </w:tr>
      <w:tr w:rsidR="00B50FDA" w:rsidRPr="00C64753" w:rsidTr="00D6279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DA" w:rsidRPr="00C64753" w:rsidRDefault="00B50FDA" w:rsidP="00705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FDA" w:rsidRPr="00C64753" w:rsidRDefault="00B50FDA" w:rsidP="00705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Перегружаемый материал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FDA" w:rsidRPr="00C64753" w:rsidRDefault="00B50FDA" w:rsidP="00705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Уголь (разных сортов)</w:t>
            </w:r>
          </w:p>
        </w:tc>
      </w:tr>
      <w:tr w:rsidR="00B50FDA" w:rsidRPr="00F16EE1" w:rsidTr="00FD0BF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A" w:rsidRPr="00F16EE1" w:rsidRDefault="00B50FDA" w:rsidP="00705390">
            <w:pPr>
              <w:pStyle w:val="a9"/>
              <w:pBdr>
                <w:bottom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1-2</w:t>
            </w:r>
          </w:p>
          <w:p w:rsidR="00B50FDA" w:rsidRPr="00F16EE1" w:rsidRDefault="00B50FDA" w:rsidP="00705390">
            <w:pPr>
              <w:pStyle w:val="a9"/>
              <w:pBdr>
                <w:bottom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A" w:rsidRPr="00F16EE1" w:rsidRDefault="00B50FDA" w:rsidP="00705390">
            <w:pPr>
              <w:pStyle w:val="a9"/>
              <w:pBdr>
                <w:bottom w:val="none" w:sz="0" w:space="0" w:color="auto"/>
              </w:pBdr>
              <w:jc w:val="left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Вид выполняемых работ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A" w:rsidRPr="00F16EE1" w:rsidRDefault="00B50FDA" w:rsidP="00705390">
            <w:pPr>
              <w:pStyle w:val="a9"/>
              <w:pBdr>
                <w:bottom w:val="none" w:sz="0" w:space="0" w:color="auto"/>
              </w:pBdr>
              <w:jc w:val="left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 xml:space="preserve">Выгрузка угля из полувагонов и перемещение угля из штабеля в штабель </w:t>
            </w:r>
          </w:p>
        </w:tc>
      </w:tr>
      <w:tr w:rsidR="00B50FDA" w:rsidRPr="00524F81" w:rsidTr="0086131D">
        <w:trPr>
          <w:trHeight w:val="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A" w:rsidRPr="00F16EE1" w:rsidRDefault="00B50FDA" w:rsidP="00705390">
            <w:pPr>
              <w:pStyle w:val="a9"/>
              <w:pBdr>
                <w:bottom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1-3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A" w:rsidRPr="00F16EE1" w:rsidRDefault="00B50FDA" w:rsidP="00705390">
            <w:pPr>
              <w:pStyle w:val="a9"/>
              <w:pBdr>
                <w:bottom w:val="none" w:sz="0" w:space="0" w:color="auto"/>
              </w:pBdr>
              <w:jc w:val="left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Выполнение задач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A" w:rsidRPr="00F16EE1" w:rsidRDefault="00B50FDA" w:rsidP="00705390">
            <w:pPr>
              <w:pStyle w:val="a9"/>
              <w:pBdr>
                <w:bottom w:val="none" w:sz="0" w:space="0" w:color="auto"/>
              </w:pBdr>
              <w:jc w:val="left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Возможность работы с мёрзлым углём</w:t>
            </w:r>
          </w:p>
        </w:tc>
      </w:tr>
      <w:tr w:rsidR="00B50FDA" w:rsidRPr="00C64753" w:rsidTr="00DA4CD0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A" w:rsidRPr="00C64753" w:rsidRDefault="00B50FDA" w:rsidP="00705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A" w:rsidRPr="00C64753" w:rsidRDefault="00B50FDA" w:rsidP="00705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Средняя насыпная плотность материала, т/м3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A" w:rsidRPr="00C64753" w:rsidRDefault="00B50FDA" w:rsidP="00705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0,8-1,1</w:t>
            </w:r>
          </w:p>
        </w:tc>
      </w:tr>
      <w:tr w:rsidR="00705390" w:rsidRPr="00C64753" w:rsidTr="00705390">
        <w:trPr>
          <w:trHeight w:val="86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05390" w:rsidRPr="00C64753" w:rsidRDefault="00705390" w:rsidP="00221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2. Основные данные</w:t>
            </w:r>
          </w:p>
        </w:tc>
      </w:tr>
      <w:tr w:rsidR="008B1A6F" w:rsidRPr="00C64753" w:rsidTr="0075518E">
        <w:trPr>
          <w:trHeight w:val="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705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705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F0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Усиленный </w:t>
            </w:r>
          </w:p>
        </w:tc>
      </w:tr>
      <w:tr w:rsidR="008B1A6F" w:rsidRPr="00C64753" w:rsidTr="00D97AB8">
        <w:trPr>
          <w:trHeight w:val="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705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7053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Температурный режим эксплуатации, °С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705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-40 до +40</w:t>
            </w:r>
          </w:p>
        </w:tc>
      </w:tr>
      <w:tr w:rsidR="008B1A6F" w:rsidRPr="00C64753" w:rsidTr="001A7979">
        <w:trPr>
          <w:trHeight w:val="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A46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8B1A6F" w:rsidP="00A46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6F" w:rsidRPr="00C64753" w:rsidRDefault="00AD4F70" w:rsidP="00A46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1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705390" w:rsidRPr="00C64753" w:rsidTr="00705390">
        <w:trPr>
          <w:trHeight w:val="86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05390" w:rsidRPr="00C64753" w:rsidRDefault="00705390" w:rsidP="00A46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3. Основные технические характеристики грейфера</w:t>
            </w:r>
          </w:p>
        </w:tc>
      </w:tr>
      <w:tr w:rsidR="008B1A6F" w:rsidRPr="00C64753" w:rsidTr="00C336AE">
        <w:trPr>
          <w:trHeight w:val="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8B1A6F" w:rsidP="00A46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A6F" w:rsidRPr="00C64753" w:rsidRDefault="008B1A6F" w:rsidP="00A46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вместимость, м3</w:t>
            </w:r>
          </w:p>
        </w:tc>
        <w:tc>
          <w:tcPr>
            <w:tcW w:w="42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A6F" w:rsidRDefault="00732272" w:rsidP="00481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  <w:r w:rsidR="008B1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- 3,5</w:t>
            </w:r>
          </w:p>
        </w:tc>
      </w:tr>
      <w:tr w:rsidR="008B1A6F" w:rsidRPr="00C64753" w:rsidTr="00463E3C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8B1A6F" w:rsidP="00A46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A6F" w:rsidRPr="00C64753" w:rsidRDefault="008B1A6F" w:rsidP="00A46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масса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ротатором и подвеской</w:t>
            </w: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, кг.</w:t>
            </w:r>
          </w:p>
        </w:tc>
        <w:tc>
          <w:tcPr>
            <w:tcW w:w="42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A6F" w:rsidRPr="006D1B6E" w:rsidRDefault="00FC1875" w:rsidP="00FC18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B1A6F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8B1A6F" w:rsidRPr="00C64753" w:rsidTr="00D66C7B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624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6D1B6E" w:rsidRDefault="008B1A6F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>Габаритные размеры вместе с ротатором и подвеской, мм</w:t>
            </w:r>
          </w:p>
          <w:p w:rsidR="008B1A6F" w:rsidRPr="006D1B6E" w:rsidRDefault="008B1A6F" w:rsidP="006D1B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закрытого </w:t>
            </w:r>
            <w:proofErr w:type="gramStart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8B1A6F" w:rsidRPr="006D1B6E" w:rsidRDefault="008B1A6F" w:rsidP="006D1B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открытого </w:t>
            </w:r>
            <w:proofErr w:type="gramStart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8B1A6F" w:rsidRPr="006D1B6E" w:rsidRDefault="008B1A6F" w:rsidP="006D1B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закрытого </w:t>
            </w:r>
            <w:proofErr w:type="gramStart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8B1A6F" w:rsidRPr="006D1B6E" w:rsidRDefault="008B1A6F" w:rsidP="006D1B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открытого </w:t>
            </w:r>
            <w:proofErr w:type="gramStart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8B1A6F" w:rsidRPr="00C64753" w:rsidRDefault="008B1A6F" w:rsidP="006D1B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Ширина ( Е )                        </w:t>
            </w:r>
          </w:p>
        </w:tc>
        <w:tc>
          <w:tcPr>
            <w:tcW w:w="4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Default="008B1A6F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A6F" w:rsidRDefault="008B1A6F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A6F" w:rsidRDefault="00FC1875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="008B1A6F">
              <w:rPr>
                <w:rFonts w:ascii="Times New Roman" w:eastAsia="Calibri" w:hAnsi="Times New Roman" w:cs="Times New Roman"/>
                <w:sz w:val="24"/>
                <w:szCs w:val="24"/>
              </w:rPr>
              <w:t>0-3200</w:t>
            </w:r>
          </w:p>
          <w:p w:rsidR="008B1A6F" w:rsidRDefault="00FC1875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B1A6F">
              <w:rPr>
                <w:rFonts w:ascii="Times New Roman" w:eastAsia="Calibri" w:hAnsi="Times New Roman" w:cs="Times New Roman"/>
                <w:sz w:val="24"/>
                <w:szCs w:val="24"/>
              </w:rPr>
              <w:t>00-2200</w:t>
            </w:r>
          </w:p>
          <w:p w:rsidR="008B1A6F" w:rsidRDefault="008B1A6F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C18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0-2600</w:t>
            </w:r>
          </w:p>
          <w:p w:rsidR="008B1A6F" w:rsidRDefault="008B1A6F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2500-3000</w:t>
            </w:r>
          </w:p>
          <w:p w:rsidR="008B1A6F" w:rsidRPr="006D1B6E" w:rsidRDefault="008B1A6F" w:rsidP="006D1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2000-2050</w:t>
            </w:r>
          </w:p>
        </w:tc>
      </w:tr>
      <w:tr w:rsidR="008B1A6F" w:rsidRPr="00C64753" w:rsidTr="0099067A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624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732272" w:rsidRDefault="008B1A6F" w:rsidP="001C0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4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Давление насоса при замыкании/размыкании челюстей грейфера, бар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1C005E" w:rsidRDefault="008B1A6F" w:rsidP="001C0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1C00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345</w:t>
            </w:r>
          </w:p>
        </w:tc>
      </w:tr>
      <w:tr w:rsidR="008B1A6F" w:rsidRPr="00C64753" w:rsidTr="00D6698E">
        <w:trPr>
          <w:trHeight w:val="2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624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1C005E" w:rsidRDefault="008B1A6F" w:rsidP="008505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Крутящий момент, </w:t>
            </w:r>
            <w:proofErr w:type="spellStart"/>
            <w:r w:rsidRPr="006D1B6E">
              <w:rPr>
                <w:rFonts w:ascii="Times New Roman" w:eastAsia="Calibri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8D5CF1" w:rsidRDefault="008B1A6F" w:rsidP="008D5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2526</w:t>
            </w:r>
          </w:p>
        </w:tc>
      </w:tr>
      <w:tr w:rsidR="008B1A6F" w:rsidRPr="00C64753" w:rsidTr="00D64A3D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624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8B1A6F" w:rsidP="001A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Диаметр штока гидроцилиндра, мм.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Default="008B1A6F" w:rsidP="001A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50-60</w:t>
            </w:r>
          </w:p>
        </w:tc>
      </w:tr>
      <w:tr w:rsidR="008B1A6F" w:rsidRPr="00C64753" w:rsidTr="004857D3"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624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8B1A6F" w:rsidP="00624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гидроцилиндров, шт.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Default="008B1A6F" w:rsidP="00624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B1A6F" w:rsidRPr="00C64753" w:rsidTr="00B66427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624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850582" w:rsidRDefault="008B1A6F" w:rsidP="001A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4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Диаметр пальцев крепления гидроцилиндров, мм.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1A549C" w:rsidRDefault="008B1A6F" w:rsidP="001A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50-60</w:t>
            </w:r>
          </w:p>
        </w:tc>
      </w:tr>
      <w:tr w:rsidR="008B1A6F" w:rsidRPr="00C64753" w:rsidTr="00FA5F4F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365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8B1A6F" w:rsidP="001C0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вес грейфера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ротатором, серьгой и </w:t>
            </w: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грузом не должен превышать, кг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Default="008B1A6F" w:rsidP="001C0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8000-8300</w:t>
            </w:r>
          </w:p>
        </w:tc>
      </w:tr>
      <w:tr w:rsidR="008B1A6F" w:rsidRPr="00C64753" w:rsidTr="00A259DF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27403F" w:rsidP="00624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C64753" w:rsidRDefault="008B1A6F" w:rsidP="00C36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Режущая кромка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Default="008B1A6F" w:rsidP="00C36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наличии, на Болтах /сварная</w:t>
            </w:r>
          </w:p>
        </w:tc>
      </w:tr>
      <w:tr w:rsidR="008B1A6F" w:rsidRPr="00C64753" w:rsidTr="00E467F9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36553B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3-1</w:t>
            </w:r>
            <w:r w:rsidR="002740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D47ED4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режущих кромок, твердость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6F" w:rsidRPr="00D47ED4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2F5">
              <w:rPr>
                <w:rFonts w:ascii="Times New Roman" w:eastAsia="Calibri" w:hAnsi="Times New Roman" w:cs="Times New Roman"/>
                <w:sz w:val="24"/>
                <w:szCs w:val="24"/>
              </w:rPr>
              <w:t>Не ниже HB 370-450</w:t>
            </w:r>
          </w:p>
        </w:tc>
      </w:tr>
      <w:tr w:rsidR="00B50FDA" w:rsidRPr="00C64753" w:rsidTr="00705390">
        <w:trPr>
          <w:trHeight w:val="60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0FDA" w:rsidRPr="00C64753" w:rsidRDefault="00B50FDA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4. Дополнительные технические требования</w:t>
            </w:r>
          </w:p>
        </w:tc>
      </w:tr>
      <w:tr w:rsidR="00B50FDA" w:rsidRPr="00C64753" w:rsidTr="006F51D2">
        <w:trPr>
          <w:trHeight w:val="1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A" w:rsidRPr="00C64753" w:rsidRDefault="00B50FDA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95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50FDA" w:rsidRDefault="00B50FDA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распределитель</w:t>
            </w: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должен нести на себе осевой нагрузки</w:t>
            </w:r>
          </w:p>
        </w:tc>
      </w:tr>
      <w:tr w:rsidR="00B50FDA" w:rsidRPr="00C64753" w:rsidTr="00E875B1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A" w:rsidRPr="00C64753" w:rsidRDefault="00B50FDA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95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50FDA" w:rsidRPr="00C64753" w:rsidRDefault="00B50FDA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Все трущиеся узлы и соединения грейфера должны быть обеспечены точками для подачи консистентной смазки</w:t>
            </w:r>
          </w:p>
        </w:tc>
      </w:tr>
      <w:tr w:rsidR="00B50FDA" w:rsidRPr="00C64753" w:rsidTr="000B2A3D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A" w:rsidRPr="00C64753" w:rsidRDefault="00B50FDA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95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50FDA" w:rsidRPr="00FA12F5" w:rsidRDefault="00B50FDA" w:rsidP="007322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5">
              <w:rPr>
                <w:rFonts w:ascii="Times New Roman" w:eastAsia="Calibri" w:hAnsi="Times New Roman" w:cs="Times New Roman"/>
                <w:sz w:val="24"/>
                <w:szCs w:val="24"/>
              </w:rPr>
              <w:t>Челюсти грейфера должны быть изготовлены из износостойких сталей не ниже S355J2+N, Hardox 450-500, 17г1с.</w:t>
            </w:r>
            <w:r w:rsidRPr="00290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FDA" w:rsidRPr="00C64753" w:rsidTr="00705390">
        <w:trPr>
          <w:trHeight w:val="34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50FDA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0FDA"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. Техническая документация</w:t>
            </w:r>
          </w:p>
        </w:tc>
      </w:tr>
      <w:tr w:rsidR="008B1A6F" w:rsidRPr="00C64753" w:rsidTr="007D0FBD">
        <w:trPr>
          <w:trHeight w:val="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A6F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3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Паспорт оборудования (на русском языке)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8B1A6F" w:rsidRPr="00C64753" w:rsidTr="0088678E">
        <w:trPr>
          <w:trHeight w:val="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A6F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  <w:p w:rsidR="008B1A6F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Руководство/инструкция по эксплуатации (электронная и печатная версии на русском языке)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8B1A6F" w:rsidRPr="00C64753" w:rsidTr="000035F1">
        <w:trPr>
          <w:trHeight w:val="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3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сертификата соответствия на грейфер 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8B1A6F" w:rsidRPr="00C64753" w:rsidTr="00105CFF">
        <w:trPr>
          <w:trHeight w:val="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3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Паспорт, оформленный согласно РД 31.1.02-04 (Приложение №13)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6F" w:rsidRPr="00C64753" w:rsidRDefault="008B1A6F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B50FDA" w:rsidRPr="00C64753" w:rsidTr="00705390">
        <w:trPr>
          <w:trHeight w:val="34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50FDA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50FDA"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. Дополнительные требования</w:t>
            </w:r>
          </w:p>
        </w:tc>
      </w:tr>
      <w:tr w:rsidR="00B50FDA" w:rsidRPr="00C64753" w:rsidTr="00B50FDA">
        <w:trPr>
          <w:trHeight w:val="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0FDA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50FDA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  <w:p w:rsidR="00B50FDA" w:rsidRPr="00C64753" w:rsidRDefault="00B50FDA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FDA" w:rsidRPr="00C64753" w:rsidRDefault="00B50FDA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Выгрузка с ж/д платформы или автотранспорта</w:t>
            </w:r>
          </w:p>
        </w:tc>
        <w:tc>
          <w:tcPr>
            <w:tcW w:w="59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FDA" w:rsidRPr="00C64753" w:rsidRDefault="00B50FDA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Выгрузка на территории порта за счёт поставщика без дополнительных затрат покупателя</w:t>
            </w:r>
          </w:p>
        </w:tc>
      </w:tr>
      <w:tr w:rsidR="00B50FDA" w:rsidRPr="00C64753" w:rsidTr="00705390">
        <w:trPr>
          <w:trHeight w:val="34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50FDA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50FDA"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. Гарантийные обязательства</w:t>
            </w:r>
          </w:p>
        </w:tc>
      </w:tr>
      <w:tr w:rsidR="00B50FDA" w:rsidRPr="00C64753" w:rsidTr="00B50FDA">
        <w:trPr>
          <w:trHeight w:val="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0FDA" w:rsidRPr="00C64753" w:rsidRDefault="008B1A6F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50FDA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  <w:p w:rsidR="00B50FDA" w:rsidRPr="00C64753" w:rsidRDefault="00B50FDA" w:rsidP="00B5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FDA" w:rsidRPr="00C64753" w:rsidRDefault="00B50FDA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оплата гарантийного ремонта</w:t>
            </w:r>
          </w:p>
        </w:tc>
        <w:tc>
          <w:tcPr>
            <w:tcW w:w="59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FDA" w:rsidRPr="00C64753" w:rsidRDefault="00B50FDA" w:rsidP="00B5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753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отказа оборудования, производство и оплата ремонта производится за счёт поставщика</w:t>
            </w:r>
          </w:p>
        </w:tc>
      </w:tr>
    </w:tbl>
    <w:p w:rsidR="00C36AFD" w:rsidRDefault="00C36AFD" w:rsidP="00902E12">
      <w:pPr>
        <w:pStyle w:val="a9"/>
        <w:pBdr>
          <w:bottom w:val="none" w:sz="0" w:space="0" w:color="auto"/>
        </w:pBdr>
        <w:rPr>
          <w:b/>
          <w:sz w:val="22"/>
          <w:szCs w:val="22"/>
        </w:rPr>
      </w:pPr>
    </w:p>
    <w:p w:rsidR="00902E12" w:rsidRPr="00504076" w:rsidRDefault="00902E12" w:rsidP="00902E12">
      <w:pPr>
        <w:pStyle w:val="a9"/>
        <w:pBdr>
          <w:bottom w:val="none" w:sz="0" w:space="0" w:color="auto"/>
        </w:pBdr>
        <w:rPr>
          <w:b/>
          <w:sz w:val="22"/>
          <w:szCs w:val="22"/>
        </w:rPr>
      </w:pPr>
      <w:r w:rsidRPr="00504076">
        <w:rPr>
          <w:b/>
          <w:sz w:val="22"/>
          <w:szCs w:val="22"/>
        </w:rPr>
        <w:t>Технические требования:</w:t>
      </w:r>
    </w:p>
    <w:p w:rsidR="00902E12" w:rsidRPr="00504076" w:rsidRDefault="00902E12" w:rsidP="00902E12">
      <w:pPr>
        <w:pStyle w:val="a9"/>
        <w:numPr>
          <w:ilvl w:val="0"/>
          <w:numId w:val="6"/>
        </w:numPr>
        <w:pBdr>
          <w:bottom w:val="none" w:sz="0" w:space="0" w:color="auto"/>
        </w:pBdr>
        <w:rPr>
          <w:sz w:val="22"/>
          <w:szCs w:val="22"/>
        </w:rPr>
      </w:pPr>
      <w:r w:rsidRPr="00C64753">
        <w:rPr>
          <w:sz w:val="24"/>
          <w:szCs w:val="24"/>
        </w:rPr>
        <w:t>Модель грейфера должна изготавливаться серийно, не являться опытным образцом</w:t>
      </w:r>
      <w:r w:rsidRPr="00504076">
        <w:rPr>
          <w:bCs/>
          <w:spacing w:val="1"/>
          <w:sz w:val="22"/>
          <w:szCs w:val="22"/>
        </w:rPr>
        <w:t>.</w:t>
      </w:r>
    </w:p>
    <w:p w:rsidR="00A830E2" w:rsidRDefault="00A830E2" w:rsidP="00A830E2">
      <w:pPr>
        <w:pStyle w:val="a9"/>
        <w:pBdr>
          <w:bottom w:val="none" w:sz="0" w:space="0" w:color="auto"/>
        </w:pBdr>
        <w:rPr>
          <w:sz w:val="22"/>
          <w:szCs w:val="22"/>
        </w:rPr>
      </w:pPr>
    </w:p>
    <w:p w:rsidR="00850582" w:rsidRDefault="00850582" w:rsidP="00A830E2">
      <w:pPr>
        <w:pStyle w:val="a9"/>
        <w:pBdr>
          <w:bottom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Схема</w:t>
      </w:r>
      <w:r w:rsidR="005B6D4C">
        <w:rPr>
          <w:sz w:val="22"/>
          <w:szCs w:val="22"/>
        </w:rPr>
        <w:t xml:space="preserve"> №</w:t>
      </w:r>
      <w:r w:rsidR="008B1A6F">
        <w:rPr>
          <w:sz w:val="22"/>
          <w:szCs w:val="22"/>
        </w:rPr>
        <w:t>1</w:t>
      </w:r>
      <w:r w:rsidR="005B6D4C">
        <w:rPr>
          <w:sz w:val="22"/>
          <w:szCs w:val="22"/>
        </w:rPr>
        <w:t>: грейфер</w:t>
      </w:r>
    </w:p>
    <w:p w:rsidR="00850582" w:rsidRPr="00850582" w:rsidRDefault="0009402B" w:rsidP="00A830E2">
      <w:pPr>
        <w:pStyle w:val="a9"/>
        <w:pBdr>
          <w:bottom w:val="none" w:sz="0" w:space="0" w:color="auto"/>
        </w:pBdr>
        <w:rPr>
          <w:sz w:val="22"/>
          <w:szCs w:val="22"/>
        </w:rPr>
      </w:pPr>
      <w:r>
        <w:rPr>
          <w:noProof/>
        </w:rPr>
        <w:drawing>
          <wp:inline distT="0" distB="0" distL="0" distR="0" wp14:anchorId="6CB44AC9" wp14:editId="48B98977">
            <wp:extent cx="3456585" cy="1947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1149" cy="197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DB5" w:rsidRDefault="00047DB5" w:rsidP="002215F2">
      <w:pPr>
        <w:pStyle w:val="a9"/>
        <w:pBdr>
          <w:bottom w:val="none" w:sz="0" w:space="0" w:color="auto"/>
        </w:pBdr>
        <w:rPr>
          <w:sz w:val="22"/>
          <w:szCs w:val="22"/>
        </w:rPr>
      </w:pPr>
    </w:p>
    <w:sectPr w:rsidR="00047DB5" w:rsidSect="00FA12F5">
      <w:pgSz w:w="11906" w:h="16838"/>
      <w:pgMar w:top="454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270"/>
    <w:multiLevelType w:val="hybridMultilevel"/>
    <w:tmpl w:val="7280F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93AF1"/>
    <w:multiLevelType w:val="hybridMultilevel"/>
    <w:tmpl w:val="09707AE0"/>
    <w:lvl w:ilvl="0" w:tplc="90360C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2113F"/>
    <w:multiLevelType w:val="hybridMultilevel"/>
    <w:tmpl w:val="9F26E7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9CF"/>
    <w:multiLevelType w:val="hybridMultilevel"/>
    <w:tmpl w:val="5E36B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F6820"/>
    <w:multiLevelType w:val="hybridMultilevel"/>
    <w:tmpl w:val="E60A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F7B40"/>
    <w:multiLevelType w:val="hybridMultilevel"/>
    <w:tmpl w:val="DBFA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1E61"/>
    <w:multiLevelType w:val="hybridMultilevel"/>
    <w:tmpl w:val="641E4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80"/>
    <w:rsid w:val="00005565"/>
    <w:rsid w:val="00013A3B"/>
    <w:rsid w:val="000140D4"/>
    <w:rsid w:val="00014171"/>
    <w:rsid w:val="000151A2"/>
    <w:rsid w:val="00034B0B"/>
    <w:rsid w:val="00044807"/>
    <w:rsid w:val="00045F7A"/>
    <w:rsid w:val="00047DB5"/>
    <w:rsid w:val="000560B8"/>
    <w:rsid w:val="00056638"/>
    <w:rsid w:val="00057554"/>
    <w:rsid w:val="00060207"/>
    <w:rsid w:val="0006309A"/>
    <w:rsid w:val="000645D4"/>
    <w:rsid w:val="000658F0"/>
    <w:rsid w:val="00066136"/>
    <w:rsid w:val="000721C8"/>
    <w:rsid w:val="000810CD"/>
    <w:rsid w:val="000848A1"/>
    <w:rsid w:val="000861E7"/>
    <w:rsid w:val="0009151D"/>
    <w:rsid w:val="0009402B"/>
    <w:rsid w:val="000978A4"/>
    <w:rsid w:val="000A18F5"/>
    <w:rsid w:val="000A655F"/>
    <w:rsid w:val="000A7FF9"/>
    <w:rsid w:val="000B1DC1"/>
    <w:rsid w:val="000B45C6"/>
    <w:rsid w:val="000B6818"/>
    <w:rsid w:val="000C1EE9"/>
    <w:rsid w:val="000C1F6B"/>
    <w:rsid w:val="000C20A4"/>
    <w:rsid w:val="000C2B41"/>
    <w:rsid w:val="000C7920"/>
    <w:rsid w:val="000D0D4E"/>
    <w:rsid w:val="000E20CC"/>
    <w:rsid w:val="000E221D"/>
    <w:rsid w:val="000E2779"/>
    <w:rsid w:val="000E44F6"/>
    <w:rsid w:val="000F04CA"/>
    <w:rsid w:val="000F782A"/>
    <w:rsid w:val="00100624"/>
    <w:rsid w:val="001042B0"/>
    <w:rsid w:val="001051CF"/>
    <w:rsid w:val="001130E4"/>
    <w:rsid w:val="00113327"/>
    <w:rsid w:val="0011351D"/>
    <w:rsid w:val="001170AC"/>
    <w:rsid w:val="001178EB"/>
    <w:rsid w:val="001242E7"/>
    <w:rsid w:val="00125C4B"/>
    <w:rsid w:val="0012764F"/>
    <w:rsid w:val="0013747A"/>
    <w:rsid w:val="00140E77"/>
    <w:rsid w:val="00141510"/>
    <w:rsid w:val="001427D0"/>
    <w:rsid w:val="00145944"/>
    <w:rsid w:val="00155C39"/>
    <w:rsid w:val="001568BD"/>
    <w:rsid w:val="00164457"/>
    <w:rsid w:val="00164E05"/>
    <w:rsid w:val="0017367C"/>
    <w:rsid w:val="0017404B"/>
    <w:rsid w:val="0017491F"/>
    <w:rsid w:val="001939E6"/>
    <w:rsid w:val="00195077"/>
    <w:rsid w:val="001A0404"/>
    <w:rsid w:val="001A549C"/>
    <w:rsid w:val="001B11C4"/>
    <w:rsid w:val="001B2E1B"/>
    <w:rsid w:val="001B44D6"/>
    <w:rsid w:val="001B5A6A"/>
    <w:rsid w:val="001B6D55"/>
    <w:rsid w:val="001C005E"/>
    <w:rsid w:val="001C5347"/>
    <w:rsid w:val="001D1E69"/>
    <w:rsid w:val="001D4535"/>
    <w:rsid w:val="001D5271"/>
    <w:rsid w:val="001E0E02"/>
    <w:rsid w:val="001E3089"/>
    <w:rsid w:val="001E4333"/>
    <w:rsid w:val="001F2BC6"/>
    <w:rsid w:val="0020215F"/>
    <w:rsid w:val="00216419"/>
    <w:rsid w:val="00216C29"/>
    <w:rsid w:val="00216D40"/>
    <w:rsid w:val="002215F2"/>
    <w:rsid w:val="00221DB5"/>
    <w:rsid w:val="00224E56"/>
    <w:rsid w:val="0022618F"/>
    <w:rsid w:val="002308B2"/>
    <w:rsid w:val="00244808"/>
    <w:rsid w:val="00245DB7"/>
    <w:rsid w:val="0025399D"/>
    <w:rsid w:val="00257F9D"/>
    <w:rsid w:val="002614A9"/>
    <w:rsid w:val="00266CC2"/>
    <w:rsid w:val="0027403F"/>
    <w:rsid w:val="00290F37"/>
    <w:rsid w:val="00296B59"/>
    <w:rsid w:val="002A362D"/>
    <w:rsid w:val="002B1693"/>
    <w:rsid w:val="002C176B"/>
    <w:rsid w:val="002D035F"/>
    <w:rsid w:val="002D0FBC"/>
    <w:rsid w:val="002D7F85"/>
    <w:rsid w:val="002F2FA6"/>
    <w:rsid w:val="003165A2"/>
    <w:rsid w:val="0031671C"/>
    <w:rsid w:val="00321406"/>
    <w:rsid w:val="003222B1"/>
    <w:rsid w:val="00322992"/>
    <w:rsid w:val="00327993"/>
    <w:rsid w:val="003419EC"/>
    <w:rsid w:val="003434F7"/>
    <w:rsid w:val="00345F5C"/>
    <w:rsid w:val="00351FC1"/>
    <w:rsid w:val="00356112"/>
    <w:rsid w:val="00356DF6"/>
    <w:rsid w:val="003615AD"/>
    <w:rsid w:val="0036553B"/>
    <w:rsid w:val="003673B3"/>
    <w:rsid w:val="0037122B"/>
    <w:rsid w:val="0037281F"/>
    <w:rsid w:val="003829E4"/>
    <w:rsid w:val="003832AE"/>
    <w:rsid w:val="00392608"/>
    <w:rsid w:val="003A2332"/>
    <w:rsid w:val="003A29E3"/>
    <w:rsid w:val="003B06A9"/>
    <w:rsid w:val="003B1624"/>
    <w:rsid w:val="003B6527"/>
    <w:rsid w:val="003C25A9"/>
    <w:rsid w:val="003C3E8F"/>
    <w:rsid w:val="003C45F5"/>
    <w:rsid w:val="003E1300"/>
    <w:rsid w:val="003E7592"/>
    <w:rsid w:val="003F0AE8"/>
    <w:rsid w:val="003F121E"/>
    <w:rsid w:val="003F20D8"/>
    <w:rsid w:val="003F5D8F"/>
    <w:rsid w:val="003F64E1"/>
    <w:rsid w:val="003F7369"/>
    <w:rsid w:val="00400FD8"/>
    <w:rsid w:val="00402BFF"/>
    <w:rsid w:val="004038E0"/>
    <w:rsid w:val="00406112"/>
    <w:rsid w:val="00417670"/>
    <w:rsid w:val="00425A4D"/>
    <w:rsid w:val="00434D7B"/>
    <w:rsid w:val="0043569F"/>
    <w:rsid w:val="004469A8"/>
    <w:rsid w:val="00453704"/>
    <w:rsid w:val="00453E9C"/>
    <w:rsid w:val="00454D8D"/>
    <w:rsid w:val="004556D3"/>
    <w:rsid w:val="004567F0"/>
    <w:rsid w:val="00463644"/>
    <w:rsid w:val="00467265"/>
    <w:rsid w:val="0047176C"/>
    <w:rsid w:val="00473C1F"/>
    <w:rsid w:val="0048119F"/>
    <w:rsid w:val="00492C67"/>
    <w:rsid w:val="00492FA5"/>
    <w:rsid w:val="00493FC8"/>
    <w:rsid w:val="00494112"/>
    <w:rsid w:val="004A26DF"/>
    <w:rsid w:val="004A6B91"/>
    <w:rsid w:val="004B3D06"/>
    <w:rsid w:val="004B54EC"/>
    <w:rsid w:val="004B6C86"/>
    <w:rsid w:val="004C56D9"/>
    <w:rsid w:val="004C592B"/>
    <w:rsid w:val="004E40DD"/>
    <w:rsid w:val="004E702B"/>
    <w:rsid w:val="004F33A7"/>
    <w:rsid w:val="004F5680"/>
    <w:rsid w:val="005026C8"/>
    <w:rsid w:val="00505E72"/>
    <w:rsid w:val="00506D70"/>
    <w:rsid w:val="005118E5"/>
    <w:rsid w:val="00511BE0"/>
    <w:rsid w:val="00513161"/>
    <w:rsid w:val="00515CFD"/>
    <w:rsid w:val="00524B26"/>
    <w:rsid w:val="00525282"/>
    <w:rsid w:val="005261B4"/>
    <w:rsid w:val="00536A9F"/>
    <w:rsid w:val="00546D90"/>
    <w:rsid w:val="005472C4"/>
    <w:rsid w:val="00553220"/>
    <w:rsid w:val="00557AE0"/>
    <w:rsid w:val="005606EC"/>
    <w:rsid w:val="00567604"/>
    <w:rsid w:val="00582FB7"/>
    <w:rsid w:val="00584ADC"/>
    <w:rsid w:val="005961F1"/>
    <w:rsid w:val="005A4673"/>
    <w:rsid w:val="005A62D4"/>
    <w:rsid w:val="005A66A6"/>
    <w:rsid w:val="005B1938"/>
    <w:rsid w:val="005B3D90"/>
    <w:rsid w:val="005B6D4C"/>
    <w:rsid w:val="005D39A3"/>
    <w:rsid w:val="005E286C"/>
    <w:rsid w:val="005E3321"/>
    <w:rsid w:val="005E3F0B"/>
    <w:rsid w:val="005E4993"/>
    <w:rsid w:val="005E4A9F"/>
    <w:rsid w:val="00603E75"/>
    <w:rsid w:val="00604917"/>
    <w:rsid w:val="006067B0"/>
    <w:rsid w:val="00624BED"/>
    <w:rsid w:val="006272B3"/>
    <w:rsid w:val="006318D4"/>
    <w:rsid w:val="00632F96"/>
    <w:rsid w:val="00634104"/>
    <w:rsid w:val="006350B2"/>
    <w:rsid w:val="006360F6"/>
    <w:rsid w:val="00646C1B"/>
    <w:rsid w:val="00657F04"/>
    <w:rsid w:val="00661A59"/>
    <w:rsid w:val="006654D8"/>
    <w:rsid w:val="0067384C"/>
    <w:rsid w:val="006759AB"/>
    <w:rsid w:val="00677239"/>
    <w:rsid w:val="00680534"/>
    <w:rsid w:val="00683B30"/>
    <w:rsid w:val="0069303C"/>
    <w:rsid w:val="0069546D"/>
    <w:rsid w:val="006A063E"/>
    <w:rsid w:val="006A179F"/>
    <w:rsid w:val="006A4522"/>
    <w:rsid w:val="006B01FE"/>
    <w:rsid w:val="006B1933"/>
    <w:rsid w:val="006B1D03"/>
    <w:rsid w:val="006B2A8B"/>
    <w:rsid w:val="006B7293"/>
    <w:rsid w:val="006C4308"/>
    <w:rsid w:val="006C5476"/>
    <w:rsid w:val="006C7E2C"/>
    <w:rsid w:val="006D1B6E"/>
    <w:rsid w:val="006D6C0B"/>
    <w:rsid w:val="006E0096"/>
    <w:rsid w:val="006E028E"/>
    <w:rsid w:val="006E692E"/>
    <w:rsid w:val="006F1361"/>
    <w:rsid w:val="006F1E7A"/>
    <w:rsid w:val="006F22DB"/>
    <w:rsid w:val="006F3626"/>
    <w:rsid w:val="006F4550"/>
    <w:rsid w:val="006F6785"/>
    <w:rsid w:val="006F71EF"/>
    <w:rsid w:val="00705390"/>
    <w:rsid w:val="00716726"/>
    <w:rsid w:val="00716C93"/>
    <w:rsid w:val="00724F99"/>
    <w:rsid w:val="00732272"/>
    <w:rsid w:val="00737EBA"/>
    <w:rsid w:val="007404C7"/>
    <w:rsid w:val="0074397A"/>
    <w:rsid w:val="00746B7C"/>
    <w:rsid w:val="00747041"/>
    <w:rsid w:val="0075755F"/>
    <w:rsid w:val="00761E4A"/>
    <w:rsid w:val="0076453D"/>
    <w:rsid w:val="00772416"/>
    <w:rsid w:val="00774D08"/>
    <w:rsid w:val="00781547"/>
    <w:rsid w:val="0078238A"/>
    <w:rsid w:val="007876B0"/>
    <w:rsid w:val="007966CE"/>
    <w:rsid w:val="007A0AF4"/>
    <w:rsid w:val="007A78D6"/>
    <w:rsid w:val="007B0B32"/>
    <w:rsid w:val="007B1E93"/>
    <w:rsid w:val="007B2B48"/>
    <w:rsid w:val="007B2B9E"/>
    <w:rsid w:val="007B3C8D"/>
    <w:rsid w:val="007B5220"/>
    <w:rsid w:val="007D0E8B"/>
    <w:rsid w:val="007D19E4"/>
    <w:rsid w:val="007D4860"/>
    <w:rsid w:val="007D588F"/>
    <w:rsid w:val="007E3146"/>
    <w:rsid w:val="007E3A44"/>
    <w:rsid w:val="007E7233"/>
    <w:rsid w:val="007F5A58"/>
    <w:rsid w:val="007F72F7"/>
    <w:rsid w:val="00803177"/>
    <w:rsid w:val="00804633"/>
    <w:rsid w:val="00806351"/>
    <w:rsid w:val="00810594"/>
    <w:rsid w:val="0081328E"/>
    <w:rsid w:val="0082384E"/>
    <w:rsid w:val="008262C4"/>
    <w:rsid w:val="008343EA"/>
    <w:rsid w:val="00835E23"/>
    <w:rsid w:val="00840BB8"/>
    <w:rsid w:val="00843FA0"/>
    <w:rsid w:val="00844948"/>
    <w:rsid w:val="00850580"/>
    <w:rsid w:val="00850582"/>
    <w:rsid w:val="00850C9E"/>
    <w:rsid w:val="00851B72"/>
    <w:rsid w:val="00854E29"/>
    <w:rsid w:val="00860375"/>
    <w:rsid w:val="00861AD7"/>
    <w:rsid w:val="0086247F"/>
    <w:rsid w:val="008648B2"/>
    <w:rsid w:val="00864BA8"/>
    <w:rsid w:val="00866468"/>
    <w:rsid w:val="00874898"/>
    <w:rsid w:val="00877C7F"/>
    <w:rsid w:val="00882605"/>
    <w:rsid w:val="00882C35"/>
    <w:rsid w:val="00885112"/>
    <w:rsid w:val="00891CCB"/>
    <w:rsid w:val="00894006"/>
    <w:rsid w:val="008940C2"/>
    <w:rsid w:val="008945A7"/>
    <w:rsid w:val="008A2183"/>
    <w:rsid w:val="008B105B"/>
    <w:rsid w:val="008B1A6F"/>
    <w:rsid w:val="008C4C18"/>
    <w:rsid w:val="008C4D31"/>
    <w:rsid w:val="008C5CAD"/>
    <w:rsid w:val="008C6A70"/>
    <w:rsid w:val="008C731F"/>
    <w:rsid w:val="008D35B5"/>
    <w:rsid w:val="008D544E"/>
    <w:rsid w:val="008D5CF1"/>
    <w:rsid w:val="008D6F3E"/>
    <w:rsid w:val="008E06E6"/>
    <w:rsid w:val="008E27BA"/>
    <w:rsid w:val="008E62D9"/>
    <w:rsid w:val="008F5164"/>
    <w:rsid w:val="00902E12"/>
    <w:rsid w:val="00910CC5"/>
    <w:rsid w:val="00913CB9"/>
    <w:rsid w:val="00917E89"/>
    <w:rsid w:val="0092084D"/>
    <w:rsid w:val="00920EA4"/>
    <w:rsid w:val="0092322B"/>
    <w:rsid w:val="00923264"/>
    <w:rsid w:val="00955ED5"/>
    <w:rsid w:val="00957FEB"/>
    <w:rsid w:val="0096091A"/>
    <w:rsid w:val="009816B6"/>
    <w:rsid w:val="0098171D"/>
    <w:rsid w:val="009B05B6"/>
    <w:rsid w:val="009B09EC"/>
    <w:rsid w:val="009B56D5"/>
    <w:rsid w:val="009B64F3"/>
    <w:rsid w:val="009C1E0F"/>
    <w:rsid w:val="009C3644"/>
    <w:rsid w:val="009D2B2C"/>
    <w:rsid w:val="009D3C51"/>
    <w:rsid w:val="009D3F7D"/>
    <w:rsid w:val="009E51BE"/>
    <w:rsid w:val="009F0609"/>
    <w:rsid w:val="009F21E6"/>
    <w:rsid w:val="009F2BA8"/>
    <w:rsid w:val="00A03E89"/>
    <w:rsid w:val="00A04181"/>
    <w:rsid w:val="00A24A85"/>
    <w:rsid w:val="00A2581B"/>
    <w:rsid w:val="00A25FF7"/>
    <w:rsid w:val="00A30350"/>
    <w:rsid w:val="00A32965"/>
    <w:rsid w:val="00A3570F"/>
    <w:rsid w:val="00A35BA3"/>
    <w:rsid w:val="00A467C3"/>
    <w:rsid w:val="00A46EAC"/>
    <w:rsid w:val="00A50804"/>
    <w:rsid w:val="00A56DE9"/>
    <w:rsid w:val="00A6121B"/>
    <w:rsid w:val="00A624E6"/>
    <w:rsid w:val="00A64390"/>
    <w:rsid w:val="00A648E2"/>
    <w:rsid w:val="00A6602D"/>
    <w:rsid w:val="00A673BA"/>
    <w:rsid w:val="00A67A4E"/>
    <w:rsid w:val="00A718E2"/>
    <w:rsid w:val="00A73729"/>
    <w:rsid w:val="00A830E2"/>
    <w:rsid w:val="00A862CF"/>
    <w:rsid w:val="00A91FB1"/>
    <w:rsid w:val="00A957AC"/>
    <w:rsid w:val="00AA4180"/>
    <w:rsid w:val="00AA7509"/>
    <w:rsid w:val="00AC15D7"/>
    <w:rsid w:val="00AC461C"/>
    <w:rsid w:val="00AD4F70"/>
    <w:rsid w:val="00AE2855"/>
    <w:rsid w:val="00AE3244"/>
    <w:rsid w:val="00AF16AA"/>
    <w:rsid w:val="00AF3334"/>
    <w:rsid w:val="00AF43CC"/>
    <w:rsid w:val="00AF4DC5"/>
    <w:rsid w:val="00AF65B6"/>
    <w:rsid w:val="00AF7058"/>
    <w:rsid w:val="00AF72B5"/>
    <w:rsid w:val="00B0222E"/>
    <w:rsid w:val="00B0470F"/>
    <w:rsid w:val="00B10D53"/>
    <w:rsid w:val="00B10E9D"/>
    <w:rsid w:val="00B130CF"/>
    <w:rsid w:val="00B13628"/>
    <w:rsid w:val="00B15564"/>
    <w:rsid w:val="00B15765"/>
    <w:rsid w:val="00B15BAB"/>
    <w:rsid w:val="00B16DD5"/>
    <w:rsid w:val="00B21772"/>
    <w:rsid w:val="00B21D7B"/>
    <w:rsid w:val="00B223BA"/>
    <w:rsid w:val="00B263EA"/>
    <w:rsid w:val="00B268B5"/>
    <w:rsid w:val="00B27559"/>
    <w:rsid w:val="00B30F2B"/>
    <w:rsid w:val="00B331C7"/>
    <w:rsid w:val="00B35C47"/>
    <w:rsid w:val="00B36FD7"/>
    <w:rsid w:val="00B46196"/>
    <w:rsid w:val="00B50FDA"/>
    <w:rsid w:val="00B52999"/>
    <w:rsid w:val="00B5613E"/>
    <w:rsid w:val="00B60FC8"/>
    <w:rsid w:val="00B80A81"/>
    <w:rsid w:val="00B816A5"/>
    <w:rsid w:val="00B82ADB"/>
    <w:rsid w:val="00B82BCE"/>
    <w:rsid w:val="00B86458"/>
    <w:rsid w:val="00B976F8"/>
    <w:rsid w:val="00BA57C4"/>
    <w:rsid w:val="00BB17F6"/>
    <w:rsid w:val="00BB2C1B"/>
    <w:rsid w:val="00BB5580"/>
    <w:rsid w:val="00BC7900"/>
    <w:rsid w:val="00BD4CB2"/>
    <w:rsid w:val="00BE4EF7"/>
    <w:rsid w:val="00BF0DFD"/>
    <w:rsid w:val="00BF73FC"/>
    <w:rsid w:val="00C02553"/>
    <w:rsid w:val="00C137AA"/>
    <w:rsid w:val="00C25977"/>
    <w:rsid w:val="00C25AB3"/>
    <w:rsid w:val="00C26A36"/>
    <w:rsid w:val="00C33645"/>
    <w:rsid w:val="00C33B1C"/>
    <w:rsid w:val="00C35559"/>
    <w:rsid w:val="00C36AFD"/>
    <w:rsid w:val="00C422A0"/>
    <w:rsid w:val="00C43552"/>
    <w:rsid w:val="00C4359D"/>
    <w:rsid w:val="00C45EF2"/>
    <w:rsid w:val="00C5282F"/>
    <w:rsid w:val="00C64753"/>
    <w:rsid w:val="00C649EF"/>
    <w:rsid w:val="00C70F4B"/>
    <w:rsid w:val="00C722EA"/>
    <w:rsid w:val="00C724E0"/>
    <w:rsid w:val="00C773C1"/>
    <w:rsid w:val="00C80771"/>
    <w:rsid w:val="00C95325"/>
    <w:rsid w:val="00CA3B8F"/>
    <w:rsid w:val="00CA495B"/>
    <w:rsid w:val="00CA49C4"/>
    <w:rsid w:val="00CA53A8"/>
    <w:rsid w:val="00CA660B"/>
    <w:rsid w:val="00CB030F"/>
    <w:rsid w:val="00CB303B"/>
    <w:rsid w:val="00CB4312"/>
    <w:rsid w:val="00CC021F"/>
    <w:rsid w:val="00CC2761"/>
    <w:rsid w:val="00CC28B0"/>
    <w:rsid w:val="00CC60FD"/>
    <w:rsid w:val="00CD1887"/>
    <w:rsid w:val="00CE446A"/>
    <w:rsid w:val="00CE4CBE"/>
    <w:rsid w:val="00CE7A6A"/>
    <w:rsid w:val="00CF207A"/>
    <w:rsid w:val="00CF245E"/>
    <w:rsid w:val="00D12E4E"/>
    <w:rsid w:val="00D13783"/>
    <w:rsid w:val="00D139DB"/>
    <w:rsid w:val="00D2084B"/>
    <w:rsid w:val="00D3210A"/>
    <w:rsid w:val="00D34150"/>
    <w:rsid w:val="00D43664"/>
    <w:rsid w:val="00D50A54"/>
    <w:rsid w:val="00D51590"/>
    <w:rsid w:val="00D530D3"/>
    <w:rsid w:val="00D5499D"/>
    <w:rsid w:val="00D55A47"/>
    <w:rsid w:val="00D629AD"/>
    <w:rsid w:val="00D6669B"/>
    <w:rsid w:val="00D66BA7"/>
    <w:rsid w:val="00D70AD0"/>
    <w:rsid w:val="00D7320D"/>
    <w:rsid w:val="00D74FAD"/>
    <w:rsid w:val="00D75B01"/>
    <w:rsid w:val="00D77644"/>
    <w:rsid w:val="00D80502"/>
    <w:rsid w:val="00D8155C"/>
    <w:rsid w:val="00D822EF"/>
    <w:rsid w:val="00D833A0"/>
    <w:rsid w:val="00D83659"/>
    <w:rsid w:val="00D94081"/>
    <w:rsid w:val="00D943BC"/>
    <w:rsid w:val="00D957DF"/>
    <w:rsid w:val="00D97A02"/>
    <w:rsid w:val="00DA7066"/>
    <w:rsid w:val="00DB0324"/>
    <w:rsid w:val="00DB5C73"/>
    <w:rsid w:val="00DB70D1"/>
    <w:rsid w:val="00DC688A"/>
    <w:rsid w:val="00DD0C9C"/>
    <w:rsid w:val="00DD189A"/>
    <w:rsid w:val="00DF4F58"/>
    <w:rsid w:val="00DF5AE3"/>
    <w:rsid w:val="00DF67FE"/>
    <w:rsid w:val="00E00FB9"/>
    <w:rsid w:val="00E01A65"/>
    <w:rsid w:val="00E03C40"/>
    <w:rsid w:val="00E23B8A"/>
    <w:rsid w:val="00E362CE"/>
    <w:rsid w:val="00E373D5"/>
    <w:rsid w:val="00E37D8E"/>
    <w:rsid w:val="00E40FB7"/>
    <w:rsid w:val="00E42E23"/>
    <w:rsid w:val="00E44145"/>
    <w:rsid w:val="00E475C3"/>
    <w:rsid w:val="00E478E0"/>
    <w:rsid w:val="00E5226D"/>
    <w:rsid w:val="00E52371"/>
    <w:rsid w:val="00E53906"/>
    <w:rsid w:val="00E55446"/>
    <w:rsid w:val="00E627A2"/>
    <w:rsid w:val="00E63B8A"/>
    <w:rsid w:val="00E6682C"/>
    <w:rsid w:val="00E709C5"/>
    <w:rsid w:val="00E709D5"/>
    <w:rsid w:val="00E716FE"/>
    <w:rsid w:val="00E76B9E"/>
    <w:rsid w:val="00E82925"/>
    <w:rsid w:val="00E85E43"/>
    <w:rsid w:val="00E8679C"/>
    <w:rsid w:val="00E86944"/>
    <w:rsid w:val="00E87212"/>
    <w:rsid w:val="00E90928"/>
    <w:rsid w:val="00E910C0"/>
    <w:rsid w:val="00E9190D"/>
    <w:rsid w:val="00E92996"/>
    <w:rsid w:val="00EA3079"/>
    <w:rsid w:val="00EA328A"/>
    <w:rsid w:val="00EA5ABA"/>
    <w:rsid w:val="00EA6DB2"/>
    <w:rsid w:val="00EA7CC2"/>
    <w:rsid w:val="00EB2744"/>
    <w:rsid w:val="00ED51BB"/>
    <w:rsid w:val="00ED665C"/>
    <w:rsid w:val="00EE2243"/>
    <w:rsid w:val="00EE432B"/>
    <w:rsid w:val="00EE7B65"/>
    <w:rsid w:val="00EF2083"/>
    <w:rsid w:val="00F00A85"/>
    <w:rsid w:val="00F02018"/>
    <w:rsid w:val="00F038FE"/>
    <w:rsid w:val="00F03D8E"/>
    <w:rsid w:val="00F107F5"/>
    <w:rsid w:val="00F21804"/>
    <w:rsid w:val="00F22B91"/>
    <w:rsid w:val="00F23850"/>
    <w:rsid w:val="00F24D38"/>
    <w:rsid w:val="00F27E23"/>
    <w:rsid w:val="00F31064"/>
    <w:rsid w:val="00F32DC0"/>
    <w:rsid w:val="00F33F5E"/>
    <w:rsid w:val="00F36404"/>
    <w:rsid w:val="00F36F9B"/>
    <w:rsid w:val="00F41F63"/>
    <w:rsid w:val="00F42FDC"/>
    <w:rsid w:val="00F525C6"/>
    <w:rsid w:val="00F53721"/>
    <w:rsid w:val="00F60975"/>
    <w:rsid w:val="00F632D4"/>
    <w:rsid w:val="00F636B6"/>
    <w:rsid w:val="00F63AB9"/>
    <w:rsid w:val="00F64BF8"/>
    <w:rsid w:val="00F668CB"/>
    <w:rsid w:val="00F717FE"/>
    <w:rsid w:val="00F73383"/>
    <w:rsid w:val="00F8192C"/>
    <w:rsid w:val="00F84521"/>
    <w:rsid w:val="00F85D4C"/>
    <w:rsid w:val="00F86D7F"/>
    <w:rsid w:val="00F9547C"/>
    <w:rsid w:val="00F96B00"/>
    <w:rsid w:val="00FA034B"/>
    <w:rsid w:val="00FA12F5"/>
    <w:rsid w:val="00FC1875"/>
    <w:rsid w:val="00FC7E9F"/>
    <w:rsid w:val="00FD38A6"/>
    <w:rsid w:val="00FD5972"/>
    <w:rsid w:val="00FD6222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60D8B-8C1D-4067-A7A1-4F2C7AA3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8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BB5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B55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3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822EF"/>
    <w:rPr>
      <w:color w:val="0000FF"/>
      <w:u w:val="single"/>
    </w:rPr>
  </w:style>
  <w:style w:type="paragraph" w:styleId="a9">
    <w:name w:val="No Spacing"/>
    <w:uiPriority w:val="1"/>
    <w:qFormat/>
    <w:rsid w:val="00D822EF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B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22A3-F55E-4535-9A15-C2B46953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Малый порт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Баукова Юлия Валериевна \ Iuliia Baukova</cp:lastModifiedBy>
  <cp:revision>9</cp:revision>
  <cp:lastPrinted>2022-02-28T00:38:00Z</cp:lastPrinted>
  <dcterms:created xsi:type="dcterms:W3CDTF">2022-05-17T06:27:00Z</dcterms:created>
  <dcterms:modified xsi:type="dcterms:W3CDTF">2024-08-23T05:40:00Z</dcterms:modified>
</cp:coreProperties>
</file>