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line="276" w:lineRule="auto"/>
        <w:jc w:val="right"/>
        <w:rPr>
          <w:rFonts w:eastAsia="Calibri"/>
          <w:i/>
          <w:lang w:eastAsia="en-US"/>
        </w:rPr>
      </w:pPr>
      <w:r w:rsidRPr="003F4977">
        <w:rPr>
          <w:rFonts w:eastAsia="Calibri"/>
          <w:i/>
          <w:lang w:eastAsia="en-US"/>
        </w:rPr>
        <w:t xml:space="preserve">Приложение № </w:t>
      </w:r>
      <w:r w:rsidR="00BB2D02">
        <w:rPr>
          <w:rFonts w:eastAsia="Calibri"/>
          <w:i/>
          <w:lang w:eastAsia="en-US"/>
        </w:rPr>
        <w:t>1</w:t>
      </w:r>
    </w:p>
    <w:p w:rsidR="00805A43" w:rsidRPr="003F4977" w:rsidRDefault="00BB2D02" w:rsidP="003F4977">
      <w:pPr>
        <w:keepLines/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Документации о закупке №</w:t>
      </w:r>
      <w:r w:rsidR="0055274C">
        <w:rPr>
          <w:rFonts w:eastAsia="Calibri"/>
          <w:i/>
          <w:lang w:eastAsia="en-US"/>
        </w:rPr>
        <w:t>03</w:t>
      </w:r>
      <w:r w:rsidR="003440DD">
        <w:rPr>
          <w:rFonts w:eastAsia="Calibri"/>
          <w:i/>
          <w:lang w:eastAsia="en-US"/>
        </w:rPr>
        <w:t xml:space="preserve"> </w:t>
      </w:r>
      <w:r w:rsidR="00FC7CFF">
        <w:rPr>
          <w:rFonts w:eastAsia="Calibri"/>
          <w:i/>
          <w:lang w:eastAsia="en-US"/>
        </w:rPr>
        <w:t xml:space="preserve">от </w:t>
      </w:r>
      <w:r w:rsidR="0055274C">
        <w:rPr>
          <w:rFonts w:eastAsia="Calibri"/>
          <w:i/>
          <w:lang w:eastAsia="en-US"/>
        </w:rPr>
        <w:t>01.2024</w:t>
      </w:r>
      <w:r>
        <w:rPr>
          <w:rFonts w:eastAsia="Calibri"/>
          <w:i/>
          <w:lang w:eastAsia="en-US"/>
        </w:rPr>
        <w:t xml:space="preserve"> г.</w:t>
      </w:r>
    </w:p>
    <w:p w:rsidR="00805A43" w:rsidRPr="003F4977" w:rsidRDefault="00805A43" w:rsidP="003F4977">
      <w:pPr>
        <w:spacing w:line="276" w:lineRule="auto"/>
        <w:ind w:left="3588"/>
        <w:jc w:val="right"/>
        <w:rPr>
          <w:b/>
        </w:rPr>
      </w:pPr>
    </w:p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EC0416">
        <w:rPr>
          <w:b/>
        </w:rPr>
        <w:t xml:space="preserve">№ </w:t>
      </w:r>
      <w:r w:rsidR="00A3658E">
        <w:rPr>
          <w:b/>
        </w:rPr>
        <w:t>0</w:t>
      </w:r>
      <w:r w:rsidR="0055274C">
        <w:rPr>
          <w:b/>
        </w:rPr>
        <w:t>3</w:t>
      </w:r>
      <w:r w:rsidR="00FA77D1">
        <w:rPr>
          <w:b/>
        </w:rPr>
        <w:t xml:space="preserve"> </w:t>
      </w:r>
      <w:r w:rsidR="00EC0416">
        <w:rPr>
          <w:b/>
        </w:rPr>
        <w:t>от</w:t>
      </w:r>
      <w:r w:rsidR="00493618">
        <w:rPr>
          <w:b/>
        </w:rPr>
        <w:t xml:space="preserve"> </w:t>
      </w:r>
      <w:r w:rsidR="00A3658E">
        <w:rPr>
          <w:b/>
        </w:rPr>
        <w:t>10.01</w:t>
      </w:r>
      <w:r w:rsidR="00CB419E">
        <w:rPr>
          <w:b/>
        </w:rPr>
        <w:t>.</w:t>
      </w:r>
      <w:r w:rsidR="00744CDC">
        <w:rPr>
          <w:b/>
        </w:rPr>
        <w:t>2</w:t>
      </w:r>
      <w:r w:rsidR="00CB419E">
        <w:rPr>
          <w:b/>
        </w:rPr>
        <w:t>02</w:t>
      </w:r>
      <w:r w:rsidR="00A3658E">
        <w:rPr>
          <w:b/>
        </w:rPr>
        <w:t>4</w:t>
      </w:r>
      <w:r w:rsidR="00EC0416">
        <w:rPr>
          <w:b/>
        </w:rPr>
        <w:t xml:space="preserve"> г. </w:t>
      </w:r>
      <w:r w:rsidR="008A1E90">
        <w:rPr>
          <w:b/>
        </w:rPr>
        <w:t>–</w:t>
      </w:r>
      <w:r w:rsidR="007567D2">
        <w:rPr>
          <w:b/>
        </w:rPr>
        <w:t xml:space="preserve">Поставка </w:t>
      </w:r>
      <w:r w:rsidR="0055274C">
        <w:rPr>
          <w:b/>
        </w:rPr>
        <w:t>Осветительной продукции</w:t>
      </w:r>
      <w:r w:rsidR="00A85456">
        <w:rPr>
          <w:b/>
        </w:rPr>
        <w:t>.</w:t>
      </w:r>
      <w:r w:rsidR="007567D2">
        <w:rPr>
          <w:b/>
        </w:rPr>
        <w:t xml:space="preserve"> </w:t>
      </w:r>
      <w:r w:rsidR="00B66DF4">
        <w:rPr>
          <w:b/>
          <w:color w:val="000000"/>
        </w:rPr>
        <w:t>Нов</w:t>
      </w:r>
      <w:r w:rsidR="0055274C">
        <w:rPr>
          <w:b/>
          <w:color w:val="000000"/>
        </w:rPr>
        <w:t>ой</w:t>
      </w:r>
      <w:r w:rsidR="00FA77D1" w:rsidRPr="00010DA2">
        <w:rPr>
          <w:b/>
          <w:color w:val="000000"/>
        </w:rPr>
        <w:t>, не бывш</w:t>
      </w:r>
      <w:r w:rsidR="0055274C">
        <w:rPr>
          <w:b/>
          <w:color w:val="000000"/>
        </w:rPr>
        <w:t>ей</w:t>
      </w:r>
      <w:r w:rsidR="00A3658E">
        <w:rPr>
          <w:b/>
          <w:color w:val="000000"/>
        </w:rPr>
        <w:t xml:space="preserve"> </w:t>
      </w:r>
      <w:r w:rsidR="00FA77D1" w:rsidRPr="00010DA2">
        <w:rPr>
          <w:b/>
          <w:color w:val="000000"/>
        </w:rPr>
        <w:t>в употреблении.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55274C" w:rsidRPr="008A1E90" w:rsidRDefault="00BD228A" w:rsidP="0055274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   </w:t>
            </w:r>
            <w:r>
              <w:rPr>
                <w:b/>
              </w:rPr>
              <w:t xml:space="preserve">№ </w:t>
            </w:r>
            <w:r w:rsidR="0055274C">
              <w:rPr>
                <w:b/>
              </w:rPr>
              <w:t>03</w:t>
            </w:r>
            <w:r>
              <w:rPr>
                <w:b/>
              </w:rPr>
              <w:t xml:space="preserve"> от </w:t>
            </w:r>
            <w:r w:rsidR="00A3658E">
              <w:rPr>
                <w:b/>
              </w:rPr>
              <w:t>10.01.2024</w:t>
            </w:r>
            <w:r>
              <w:rPr>
                <w:b/>
              </w:rPr>
              <w:t xml:space="preserve"> г. –</w:t>
            </w:r>
            <w:r w:rsidR="00A027AE">
              <w:rPr>
                <w:b/>
              </w:rPr>
              <w:t xml:space="preserve"> </w:t>
            </w:r>
            <w:r w:rsidR="0055274C">
              <w:rPr>
                <w:b/>
              </w:rPr>
              <w:t xml:space="preserve">Поставка Осветительной продукции. </w:t>
            </w:r>
            <w:r w:rsidR="0055274C">
              <w:rPr>
                <w:b/>
                <w:color w:val="000000"/>
              </w:rPr>
              <w:t>Новой</w:t>
            </w:r>
            <w:r w:rsidR="0055274C" w:rsidRPr="00010DA2">
              <w:rPr>
                <w:b/>
                <w:color w:val="000000"/>
              </w:rPr>
              <w:t>, не бывш</w:t>
            </w:r>
            <w:r w:rsidR="0055274C">
              <w:rPr>
                <w:b/>
                <w:color w:val="000000"/>
              </w:rPr>
              <w:t xml:space="preserve">ей </w:t>
            </w:r>
            <w:r w:rsidR="0055274C" w:rsidRPr="00010DA2">
              <w:rPr>
                <w:b/>
                <w:color w:val="000000"/>
              </w:rPr>
              <w:t>в употреблении.</w:t>
            </w:r>
            <w:r w:rsidR="0055274C">
              <w:rPr>
                <w:b/>
                <w:color w:val="000000"/>
              </w:rPr>
              <w:t xml:space="preserve"> </w:t>
            </w:r>
          </w:p>
          <w:p w:rsidR="00BD228A" w:rsidRPr="008A1E90" w:rsidRDefault="00BD228A" w:rsidP="00A027AE">
            <w:pPr>
              <w:jc w:val="right"/>
              <w:rPr>
                <w:b/>
              </w:rPr>
            </w:pPr>
            <w:r w:rsidRPr="00010DA2">
              <w:rPr>
                <w:b/>
                <w:color w:val="000000"/>
              </w:rPr>
              <w:t>.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BD228A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100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C74377" w:rsidRPr="00B46F50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C74377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C74377" w:rsidRDefault="0055274C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74377" w:rsidRDefault="0055274C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377" w:rsidRPr="00A027AE" w:rsidRDefault="0055274C" w:rsidP="0055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РИСТ-39-15ВТ-Н-IP66-УХЛ1-М/Р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74377" w:rsidRPr="00B46F50" w:rsidRDefault="00C74377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C74377" w:rsidRPr="00B46F50" w:rsidRDefault="00C74377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C74377" w:rsidRPr="00B46F50" w:rsidRDefault="00C74377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C74377" w:rsidRPr="00B46F50" w:rsidRDefault="00C74377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55274C" w:rsidRPr="00B46F50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5274C" w:rsidRDefault="0055274C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5274C" w:rsidRDefault="0055274C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РИСТ-25-300ВТ-УС-УХЛ1 IP66</w:t>
            </w:r>
          </w:p>
          <w:p w:rsidR="0055274C" w:rsidRPr="00A027AE" w:rsidRDefault="0055274C" w:rsidP="00552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55274C" w:rsidRPr="00B46F50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5274C" w:rsidRDefault="0055274C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5274C" w:rsidRDefault="0055274C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Pr="00A027AE" w:rsidRDefault="0055274C" w:rsidP="0055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РИСТ25-700ВТ-УС-IP66-УХЛ1 120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55274C" w:rsidRPr="00B46F50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5274C" w:rsidRDefault="0055274C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5274C" w:rsidRDefault="0055274C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55274C" w:rsidRDefault="0055274C" w:rsidP="00A027A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Pr="00A027AE" w:rsidRDefault="0055274C" w:rsidP="0055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РИСТ-02-100ВТ-К-IP66-УХЛ1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55274C" w:rsidRPr="00B46F50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5274C" w:rsidRDefault="0055274C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5274C" w:rsidRDefault="0055274C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Pr="00A027AE" w:rsidRDefault="0055274C" w:rsidP="0055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РИСТ-38-70ВТ-П/УС-IP67-УХЛ1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55274C" w:rsidRPr="00B46F50" w:rsidTr="001941EB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5274C" w:rsidRDefault="0055274C" w:rsidP="00C74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5274C" w:rsidRDefault="0055274C" w:rsidP="00C74377">
            <w:r>
              <w:t>шт</w:t>
            </w:r>
          </w:p>
        </w:tc>
        <w:tc>
          <w:tcPr>
            <w:tcW w:w="2552" w:type="dxa"/>
            <w:gridSpan w:val="2"/>
          </w:tcPr>
          <w:p w:rsidR="0055274C" w:rsidRDefault="0055274C" w:rsidP="00552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74C" w:rsidRPr="00A027AE" w:rsidRDefault="0055274C" w:rsidP="0055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РИСТ-39-80ВТ-УС-IP66-УХЛ1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55274C" w:rsidRPr="00B46F50" w:rsidRDefault="0055274C" w:rsidP="00C74377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</w:pPr>
            <w:r w:rsidRPr="00F73403">
              <w:t>100%</w:t>
            </w:r>
            <w:r>
              <w:t xml:space="preserve"> оплата </w:t>
            </w:r>
            <w:r w:rsidRPr="00F73403">
              <w:t xml:space="preserve">в течение </w:t>
            </w:r>
            <w:r>
              <w:t>7 рабочих</w:t>
            </w:r>
            <w:r w:rsidRPr="00F73403">
              <w:t xml:space="preserve"> дней с </w:t>
            </w:r>
            <w:r w:rsidRPr="00BE665E">
              <w:t xml:space="preserve">даты </w:t>
            </w:r>
            <w:r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55274C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90</w:t>
            </w:r>
            <w:bookmarkStart w:id="0" w:name="_GoBack"/>
            <w:bookmarkEnd w:id="0"/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lastRenderedPageBreak/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6EF6"/>
    <w:rsid w:val="005D00D5"/>
    <w:rsid w:val="005D0626"/>
    <w:rsid w:val="005D5865"/>
    <w:rsid w:val="005D644C"/>
    <w:rsid w:val="005D6478"/>
    <w:rsid w:val="005E20D7"/>
    <w:rsid w:val="005E6A17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43E7"/>
    <w:rsid w:val="008D647B"/>
    <w:rsid w:val="008E30B6"/>
    <w:rsid w:val="008E4457"/>
    <w:rsid w:val="008E4D40"/>
    <w:rsid w:val="008E5DB4"/>
    <w:rsid w:val="008E7A7E"/>
    <w:rsid w:val="008E7DF3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5241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C79F-3B80-45DD-B03D-BB08B162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725</cp:revision>
  <cp:lastPrinted>2018-04-04T10:23:00Z</cp:lastPrinted>
  <dcterms:created xsi:type="dcterms:W3CDTF">2016-08-26T06:52:00Z</dcterms:created>
  <dcterms:modified xsi:type="dcterms:W3CDTF">2024-01-12T02:55:00Z</dcterms:modified>
</cp:coreProperties>
</file>