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29EE" w14:textId="7EED1DE1" w:rsidR="00DD4B19" w:rsidRPr="00FB4155" w:rsidRDefault="00A30B39" w:rsidP="00A30B39">
      <w:pPr>
        <w:pStyle w:val="1"/>
        <w:jc w:val="center"/>
      </w:pPr>
      <w:r w:rsidRPr="00E82E79">
        <w:rPr>
          <w:b/>
        </w:rPr>
        <w:t>Техническое задание</w:t>
      </w:r>
    </w:p>
    <w:p w14:paraId="2E6F822A" w14:textId="77777777" w:rsidR="00A30B39" w:rsidRDefault="00A30B39" w:rsidP="00DD4B19">
      <w:pPr>
        <w:pStyle w:val="1"/>
        <w:ind w:left="720"/>
        <w:rPr>
          <w:b/>
        </w:rPr>
      </w:pPr>
    </w:p>
    <w:p w14:paraId="0C0D8D29" w14:textId="77777777" w:rsidR="00A30B39" w:rsidRDefault="00A30B39" w:rsidP="00DD4B19">
      <w:pPr>
        <w:pStyle w:val="1"/>
        <w:ind w:left="720"/>
        <w:rPr>
          <w:b/>
        </w:rPr>
      </w:pPr>
    </w:p>
    <w:p w14:paraId="14F6794D" w14:textId="7278FC2F" w:rsidR="000B2304" w:rsidRDefault="00A30B39" w:rsidP="00A30B39">
      <w:pPr>
        <w:pStyle w:val="1"/>
        <w:ind w:left="720"/>
        <w:jc w:val="center"/>
        <w:rPr>
          <w:b/>
        </w:rPr>
      </w:pPr>
      <w:bookmarkStart w:id="0" w:name="_GoBack"/>
      <w:r>
        <w:rPr>
          <w:b/>
        </w:rPr>
        <w:t>З</w:t>
      </w:r>
      <w:r w:rsidR="000B2304">
        <w:rPr>
          <w:b/>
        </w:rPr>
        <w:t xml:space="preserve">апрос цен на оказание услуг по организации переездов, </w:t>
      </w:r>
      <w:proofErr w:type="gramStart"/>
      <w:r w:rsidR="000B2304">
        <w:rPr>
          <w:b/>
        </w:rPr>
        <w:t>транспортировки ,</w:t>
      </w:r>
      <w:proofErr w:type="gramEnd"/>
      <w:r w:rsidR="000B2304">
        <w:rPr>
          <w:b/>
        </w:rPr>
        <w:t xml:space="preserve"> услуг грузчиков, а также сборки – разборки и расстановки</w:t>
      </w:r>
    </w:p>
    <w:p w14:paraId="3EB1E483" w14:textId="77777777" w:rsidR="000B2304" w:rsidRDefault="000B2304" w:rsidP="00DD4B19">
      <w:pPr>
        <w:pStyle w:val="1"/>
        <w:ind w:left="720"/>
        <w:rPr>
          <w:b/>
        </w:rPr>
      </w:pPr>
    </w:p>
    <w:p w14:paraId="17B9FF0A" w14:textId="24CC7D22" w:rsidR="00DD4B19" w:rsidRPr="00E82E79" w:rsidRDefault="00DD4B19" w:rsidP="00DD4B19">
      <w:pPr>
        <w:pStyle w:val="1"/>
        <w:ind w:left="720"/>
      </w:pPr>
      <w:r w:rsidRPr="00E82E79">
        <w:br/>
      </w:r>
      <w:bookmarkEnd w:id="0"/>
      <w:r w:rsidRPr="00E82E79">
        <w:t xml:space="preserve">Описание Заключение рамочного договора для </w:t>
      </w:r>
      <w:r w:rsidR="00E82E79">
        <w:t>Компаний Холдинга Т</w:t>
      </w:r>
      <w:proofErr w:type="gramStart"/>
      <w:r w:rsidR="00E82E79">
        <w:t>1 :</w:t>
      </w:r>
      <w:proofErr w:type="gramEnd"/>
      <w:r w:rsidR="00E82E79">
        <w:t xml:space="preserve"> </w:t>
      </w:r>
      <w:r w:rsidRPr="00E82E79">
        <w:t xml:space="preserve">ООО «ТС Интеграция», ООО «ГК </w:t>
      </w:r>
      <w:proofErr w:type="spellStart"/>
      <w:r w:rsidRPr="00E82E79">
        <w:t>Иннотех</w:t>
      </w:r>
      <w:proofErr w:type="spellEnd"/>
      <w:r w:rsidRPr="00E82E79">
        <w:t>» и для ООО «</w:t>
      </w:r>
      <w:proofErr w:type="spellStart"/>
      <w:r w:rsidRPr="00E82E79">
        <w:t>Сервионика</w:t>
      </w:r>
      <w:proofErr w:type="spellEnd"/>
      <w:r w:rsidRPr="00E82E79">
        <w:t>» с компанией, предоставляющей следующие виды услуг:</w:t>
      </w:r>
    </w:p>
    <w:p w14:paraId="5579DF07" w14:textId="77777777" w:rsidR="00DD4B19" w:rsidRPr="00E82E79" w:rsidRDefault="00DD4B19" w:rsidP="00DD4B19">
      <w:pPr>
        <w:pStyle w:val="a9"/>
        <w:ind w:left="709"/>
        <w:rPr>
          <w:rFonts w:ascii="Times New Roman" w:hAnsi="Times New Roman" w:cs="Times New Roman"/>
          <w:sz w:val="20"/>
          <w:szCs w:val="20"/>
        </w:rPr>
      </w:pPr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оказания услуг: Москва и МО </w:t>
      </w:r>
    </w:p>
    <w:p w14:paraId="3F6DE975" w14:textId="77777777" w:rsidR="00DD4B19" w:rsidRPr="00E82E79" w:rsidRDefault="00DD4B19" w:rsidP="00DD4B19">
      <w:pPr>
        <w:pStyle w:val="1"/>
        <w:ind w:left="720"/>
      </w:pPr>
    </w:p>
    <w:p w14:paraId="76A20624" w14:textId="53E93F8B" w:rsidR="00DD4B19" w:rsidRDefault="00DD4B19" w:rsidP="00DD4B19">
      <w:pPr>
        <w:pStyle w:val="a9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оказания Услуг: на 24 месяца</w:t>
      </w:r>
    </w:p>
    <w:p w14:paraId="36378832" w14:textId="77777777" w:rsidR="00E82E79" w:rsidRPr="00E82E79" w:rsidRDefault="00E82E79" w:rsidP="00DD4B19">
      <w:pPr>
        <w:pStyle w:val="a9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28EB6" w14:textId="77777777" w:rsidR="00DD4B19" w:rsidRPr="00E82E79" w:rsidRDefault="00DD4B19" w:rsidP="00DD4B19">
      <w:pPr>
        <w:pStyle w:val="a9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переезда учитывает свободные транспортные пути внутри и около здания, свободные подъезды к зданию, место парковки, широкие коридоры, свободный проход по ним, доступ к ключам, открытие дверей. Согласование работы в круглосуточном режиме </w:t>
      </w:r>
      <w:proofErr w:type="gramStart"/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адресах</w:t>
      </w:r>
      <w:proofErr w:type="gramEnd"/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все дни проведения работ.</w:t>
      </w:r>
    </w:p>
    <w:p w14:paraId="68B9AADD" w14:textId="7B4686C6" w:rsidR="00DD4B19" w:rsidRDefault="00DD4B19" w:rsidP="00DD4B19">
      <w:pPr>
        <w:pStyle w:val="a9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Время начала оказания услуг по каждой конкретной заявке – не </w:t>
      </w:r>
      <w:commentRangeStart w:id="1"/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 2 (Двух) рабочих</w:t>
      </w:r>
      <w:commentRangeEnd w:id="1"/>
      <w:r w:rsidRPr="00E82E79">
        <w:rPr>
          <w:rStyle w:val="a3"/>
          <w:rFonts w:ascii="Times New Roman" w:eastAsia="Times New Roman" w:hAnsi="Times New Roman" w:cs="Times New Roman"/>
          <w:sz w:val="20"/>
          <w:szCs w:val="20"/>
          <w:lang w:eastAsia="ru-RU"/>
        </w:rPr>
        <w:commentReference w:id="1"/>
      </w:r>
      <w:r w:rsidRPr="00E82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даты направления заявки или по предварительному графику переезда.</w:t>
      </w:r>
    </w:p>
    <w:p w14:paraId="5BAD5ABB" w14:textId="77777777" w:rsidR="00E82E79" w:rsidRPr="00E82E79" w:rsidRDefault="00E82E79" w:rsidP="00DD4B19">
      <w:pPr>
        <w:pStyle w:val="a9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DCDCD1" w14:textId="77777777" w:rsidR="00DD4B19" w:rsidRPr="00E82E79" w:rsidRDefault="00DD4B19" w:rsidP="00DD4B19">
      <w:pPr>
        <w:spacing w:after="160" w:line="256" w:lineRule="auto"/>
        <w:ind w:left="709"/>
        <w:jc w:val="both"/>
        <w:rPr>
          <w:b/>
        </w:rPr>
      </w:pPr>
      <w:r w:rsidRPr="00E82E79">
        <w:rPr>
          <w:b/>
        </w:rPr>
        <w:t xml:space="preserve">Условия проведения работ: </w:t>
      </w:r>
    </w:p>
    <w:p w14:paraId="04C5D361" w14:textId="79A979C6" w:rsidR="00DD4B19" w:rsidRPr="00E82E79" w:rsidRDefault="00DD4B19" w:rsidP="00DD4B19">
      <w:pPr>
        <w:spacing w:after="160" w:line="256" w:lineRule="auto"/>
        <w:ind w:left="709"/>
        <w:jc w:val="both"/>
      </w:pPr>
      <w:r w:rsidRPr="00E82E79">
        <w:t>На всё время проведения переезда Исполнитель должен иметь возможность пользоваться лифтом и парковкой в круглосуточном режиме. Есть вероятность того, что какая-то мебель не сможет быть перевезена при помощи лиф</w:t>
      </w:r>
      <w:r w:rsidR="00E82E79">
        <w:t>та</w:t>
      </w:r>
      <w:r w:rsidRPr="00E82E79">
        <w:t>). На случай подъёма груза вручную, сроки выполнения работ могут увеличиться, на стоимости работ это не отразится.</w:t>
      </w:r>
    </w:p>
    <w:p w14:paraId="3950A6AB" w14:textId="75B19D9B" w:rsidR="00DD4B19" w:rsidRPr="00E82E79" w:rsidRDefault="00DD4B19" w:rsidP="00DD4B19">
      <w:pPr>
        <w:spacing w:after="160" w:line="256" w:lineRule="auto"/>
        <w:ind w:left="709"/>
        <w:jc w:val="both"/>
      </w:pPr>
      <w:r w:rsidRPr="00E82E79">
        <w:t xml:space="preserve">Временной график </w:t>
      </w:r>
      <w:proofErr w:type="gramStart"/>
      <w:r w:rsidRPr="00E82E79">
        <w:t>переезда:  будет</w:t>
      </w:r>
      <w:proofErr w:type="gramEnd"/>
      <w:r w:rsidRPr="00E82E79">
        <w:t xml:space="preserve"> согласован в обязательном порядке с Заказчиком в индивидуальном режиме. Все работы по договору, в т.ч. и подготовительные, начинаются после подписания договора на оказание услуг.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8625"/>
      </w:tblGrid>
      <w:tr w:rsidR="00DD4B19" w:rsidRPr="00E82E79" w14:paraId="53D5116D" w14:textId="77777777" w:rsidTr="00DE38D0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C64F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BCE3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1.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Предоставление упаковочных материалов (коробки могут быть только </w:t>
            </w:r>
            <w:commentRangeStart w:id="2"/>
            <w:r w:rsidRPr="00E82E79">
              <w:rPr>
                <w:rFonts w:eastAsia="Calibri"/>
                <w:color w:val="000000"/>
                <w:lang w:eastAsia="en-US"/>
              </w:rPr>
              <w:t>новые</w:t>
            </w:r>
            <w:commentRangeEnd w:id="2"/>
            <w:r w:rsidRPr="00E82E79">
              <w:rPr>
                <w:rStyle w:val="a3"/>
                <w:sz w:val="20"/>
                <w:szCs w:val="20"/>
              </w:rPr>
              <w:commentReference w:id="2"/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) согласно оценке объёма имущества (доставка до переезда).</w:t>
            </w:r>
          </w:p>
        </w:tc>
      </w:tr>
      <w:tr w:rsidR="00DD4B19" w:rsidRPr="00E82E79" w14:paraId="41B5FBCE" w14:textId="77777777" w:rsidTr="00DE38D0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6EF2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F066B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2.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Монтаж защиты поверхностей внутри зданий </w:t>
            </w:r>
          </w:p>
        </w:tc>
      </w:tr>
      <w:tr w:rsidR="00DD4B19" w:rsidRPr="00E82E79" w14:paraId="11A056BC" w14:textId="77777777" w:rsidTr="00DE38D0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EBDE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A247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3.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Упаковка в собственные коробки, перевозка, распаковка, расстановка (согласно плану расстановки или по указанию Заказчика) компьютеров и оргтехники</w:t>
            </w:r>
          </w:p>
        </w:tc>
      </w:tr>
      <w:tr w:rsidR="00DD4B19" w:rsidRPr="00E82E79" w14:paraId="1DB7BF55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3513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CFE61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4.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Упаковка офисной мебели с разборкой/сборкой (при необходимости).</w:t>
            </w:r>
          </w:p>
        </w:tc>
      </w:tr>
      <w:tr w:rsidR="00DD4B19" w:rsidRPr="00E82E79" w14:paraId="05E03537" w14:textId="77777777" w:rsidTr="00DE38D0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EF87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EB1B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5.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Спуск/подъём всего имущества на лифтах на адресах вывоза/ввоза имущества соответственно.</w:t>
            </w:r>
          </w:p>
        </w:tc>
      </w:tr>
      <w:tr w:rsidR="00DD4B19" w:rsidRPr="00E82E79" w14:paraId="5E99B912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409F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lang w:eastAsia="en-US"/>
              </w:rPr>
              <w:t xml:space="preserve"> </w:t>
            </w: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CBBC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6.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Перевозка имущества на новый адрес.</w:t>
            </w:r>
          </w:p>
        </w:tc>
      </w:tr>
      <w:tr w:rsidR="00DD4B19" w:rsidRPr="00E82E79" w14:paraId="5E0BFCA3" w14:textId="77777777" w:rsidTr="00DE38D0">
        <w:trPr>
          <w:trHeight w:val="6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D635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F93F6" w14:textId="39F84D1A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7.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Единоразовая расстановка всего имущества в новом офисе согласно плану расстановки или по указанию заказчика.</w:t>
            </w:r>
          </w:p>
        </w:tc>
      </w:tr>
      <w:tr w:rsidR="00DD4B19" w:rsidRPr="00E82E79" w14:paraId="4025DFCC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E2DE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71679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8.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Демонтаж защиты поверхностей внутри зданий.</w:t>
            </w:r>
          </w:p>
        </w:tc>
      </w:tr>
      <w:tr w:rsidR="00DD4B19" w:rsidRPr="00E82E79" w14:paraId="3CC5C63A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65A9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3C1FD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9.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Доработки в офисе, помощь при распаковке имущества в дни переезда.</w:t>
            </w:r>
          </w:p>
        </w:tc>
      </w:tr>
      <w:tr w:rsidR="00DD4B19" w:rsidRPr="00E82E79" w14:paraId="4C59B792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6535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15655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10.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Вывоз использованных упаковочных материалов в день переезда.</w:t>
            </w:r>
          </w:p>
        </w:tc>
      </w:tr>
      <w:tr w:rsidR="00DD4B19" w:rsidRPr="00E82E79" w14:paraId="72D04451" w14:textId="77777777" w:rsidTr="00DE38D0">
        <w:trPr>
          <w:trHeight w:val="9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3AD3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81E0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82E79">
              <w:rPr>
                <w:rFonts w:eastAsia="Calibri"/>
                <w:b/>
                <w:color w:val="000000"/>
                <w:lang w:eastAsia="en-US"/>
              </w:rPr>
              <w:t>11.</w:t>
            </w:r>
            <w:r w:rsidRPr="00E82E79">
              <w:rPr>
                <w:rFonts w:eastAsia="Calibri"/>
                <w:color w:val="000000"/>
                <w:lang w:eastAsia="en-US"/>
              </w:rPr>
              <w:t xml:space="preserve"> Вывоз использованных упаковочных материалов после переезда не позднее 14 дней после полной распаковки имущества по предварительной письменной договорённости.</w:t>
            </w:r>
          </w:p>
        </w:tc>
      </w:tr>
    </w:tbl>
    <w:p w14:paraId="4E6958E4" w14:textId="77777777" w:rsidR="00DD4B19" w:rsidRPr="00E82E79" w:rsidRDefault="00DD4B19" w:rsidP="00DD4B19">
      <w:pPr>
        <w:spacing w:line="360" w:lineRule="auto"/>
        <w:ind w:left="709"/>
        <w:jc w:val="both"/>
        <w:rPr>
          <w:b/>
        </w:rPr>
      </w:pPr>
      <w:r w:rsidRPr="00E82E79">
        <w:rPr>
          <w:b/>
        </w:rPr>
        <w:t>Объем перевозимого имущества:</w:t>
      </w:r>
    </w:p>
    <w:p w14:paraId="3A8411DF" w14:textId="77777777" w:rsidR="00DD4B19" w:rsidRPr="00E82E79" w:rsidRDefault="00DD4B19" w:rsidP="00DD4B19">
      <w:pPr>
        <w:spacing w:after="160" w:line="256" w:lineRule="auto"/>
        <w:ind w:left="709"/>
        <w:jc w:val="both"/>
        <w:rPr>
          <w:rFonts w:eastAsia="Calibri"/>
          <w:color w:val="000000"/>
          <w:lang w:eastAsia="en-US"/>
        </w:rPr>
      </w:pPr>
      <w:r w:rsidRPr="00E82E79">
        <w:rPr>
          <w:rFonts w:eastAsia="Calibri"/>
          <w:color w:val="000000"/>
          <w:lang w:eastAsia="en-US"/>
        </w:rPr>
        <w:t>В день</w:t>
      </w:r>
      <w:commentRangeStart w:id="3"/>
      <w:commentRangeStart w:id="4"/>
      <w:commentRangeStart w:id="5"/>
      <w:r w:rsidRPr="00E82E79">
        <w:rPr>
          <w:rFonts w:eastAsia="Calibri"/>
          <w:color w:val="000000"/>
          <w:lang w:eastAsia="en-US"/>
        </w:rPr>
        <w:t xml:space="preserve"> </w:t>
      </w:r>
      <w:commentRangeEnd w:id="3"/>
      <w:r w:rsidRPr="00E82E79">
        <w:rPr>
          <w:rStyle w:val="a3"/>
          <w:sz w:val="20"/>
          <w:szCs w:val="20"/>
        </w:rPr>
        <w:commentReference w:id="3"/>
      </w:r>
      <w:commentRangeEnd w:id="4"/>
      <w:r w:rsidRPr="00E82E79">
        <w:rPr>
          <w:rFonts w:eastAsia="Calibri"/>
          <w:color w:val="000000"/>
          <w:lang w:eastAsia="en-US"/>
        </w:rPr>
        <w:t xml:space="preserve"> </w:t>
      </w:r>
      <w:r w:rsidRPr="00E82E79">
        <w:rPr>
          <w:rStyle w:val="a3"/>
          <w:sz w:val="20"/>
          <w:szCs w:val="20"/>
        </w:rPr>
        <w:commentReference w:id="4"/>
      </w:r>
      <w:commentRangeEnd w:id="5"/>
      <w:r w:rsidRPr="00E82E79">
        <w:rPr>
          <w:rStyle w:val="a3"/>
          <w:sz w:val="20"/>
          <w:szCs w:val="20"/>
        </w:rPr>
        <w:commentReference w:id="5"/>
      </w:r>
      <w:r w:rsidRPr="00E82E79">
        <w:rPr>
          <w:rFonts w:eastAsia="Calibri"/>
          <w:color w:val="000000"/>
          <w:lang w:eastAsia="en-US"/>
        </w:rPr>
        <w:t>проведения работ, Заказчику в офис будет доставлен полный спектр упаковочного материала, согласно оценке имущества, а именно: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5"/>
        <w:gridCol w:w="1635"/>
        <w:gridCol w:w="975"/>
      </w:tblGrid>
      <w:tr w:rsidR="00DD4B19" w:rsidRPr="00E82E79" w14:paraId="476C78CE" w14:textId="77777777" w:rsidTr="00DE38D0">
        <w:trPr>
          <w:trHeight w:val="60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E7931" w14:textId="77777777" w:rsidR="00DD4B19" w:rsidRPr="00E82E79" w:rsidRDefault="00DD4B19" w:rsidP="00DE38D0">
            <w:pPr>
              <w:ind w:left="709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Аренда коробка малая, пятислойный </w:t>
            </w: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гофрокартон</w:t>
            </w:r>
            <w:proofErr w:type="spellEnd"/>
            <w:r w:rsidRPr="00E82E79">
              <w:rPr>
                <w:rFonts w:eastAsia="Calibri"/>
                <w:color w:val="000000"/>
                <w:lang w:eastAsia="en-US"/>
              </w:rPr>
              <w:t>, 440*340*340 мм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C3D31" w14:textId="77777777" w:rsidR="00DD4B19" w:rsidRPr="00E82E79" w:rsidRDefault="00DD4B19" w:rsidP="00DE38D0">
            <w:pPr>
              <w:ind w:left="709"/>
              <w:jc w:val="center"/>
              <w:rPr>
                <w:lang w:eastAsia="en-US"/>
              </w:rPr>
            </w:pP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6C54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5873D08E" w14:textId="77777777" w:rsidTr="00DE38D0">
        <w:trPr>
          <w:trHeight w:val="60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349B6" w14:textId="77777777" w:rsidR="00DD4B19" w:rsidRPr="00E82E79" w:rsidRDefault="00DD4B19" w:rsidP="00DE38D0">
            <w:pPr>
              <w:ind w:left="709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Аренда коробка средняя, пятислойный </w:t>
            </w: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гофрокартон</w:t>
            </w:r>
            <w:proofErr w:type="spellEnd"/>
            <w:r w:rsidRPr="00E82E79">
              <w:rPr>
                <w:rFonts w:eastAsia="Calibri"/>
                <w:color w:val="000000"/>
                <w:lang w:eastAsia="en-US"/>
              </w:rPr>
              <w:t>, 500*500*500 мм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F918D" w14:textId="77777777" w:rsidR="00DD4B19" w:rsidRPr="00E82E79" w:rsidRDefault="00DD4B19" w:rsidP="00DE38D0">
            <w:pPr>
              <w:ind w:left="709"/>
              <w:jc w:val="center"/>
              <w:rPr>
                <w:lang w:eastAsia="en-US"/>
              </w:rPr>
            </w:pP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9E2C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1BABCC2B" w14:textId="77777777" w:rsidTr="00DE38D0">
        <w:trPr>
          <w:trHeight w:val="60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4B7DE" w14:textId="77777777" w:rsidR="00DD4B19" w:rsidRPr="00E82E79" w:rsidRDefault="00DD4B19" w:rsidP="00DE38D0">
            <w:pPr>
              <w:ind w:left="709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 xml:space="preserve">Аренда коробка большая, пятислойный </w:t>
            </w: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гофрокартон</w:t>
            </w:r>
            <w:proofErr w:type="spellEnd"/>
            <w:r w:rsidRPr="00E82E79">
              <w:rPr>
                <w:rFonts w:eastAsia="Calibri"/>
                <w:color w:val="000000"/>
                <w:lang w:eastAsia="en-US"/>
              </w:rPr>
              <w:t>, 750*500*500 мм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EA926" w14:textId="77777777" w:rsidR="00DD4B19" w:rsidRPr="00E82E79" w:rsidRDefault="00DD4B19" w:rsidP="00DE38D0">
            <w:pPr>
              <w:ind w:left="709"/>
              <w:jc w:val="center"/>
              <w:rPr>
                <w:lang w:eastAsia="en-US"/>
              </w:rPr>
            </w:pP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E70E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272775BC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45D6C" w14:textId="77777777" w:rsidR="00DD4B19" w:rsidRPr="00E82E79" w:rsidRDefault="00DD4B19" w:rsidP="00DE38D0">
            <w:pPr>
              <w:ind w:left="709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lastRenderedPageBreak/>
              <w:t>Картон листовой, Т-24, 1200*2000мм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0BCDF" w14:textId="77777777" w:rsidR="00DD4B19" w:rsidRPr="00E82E79" w:rsidRDefault="00DD4B19" w:rsidP="00DE38D0">
            <w:pPr>
              <w:ind w:left="709"/>
              <w:jc w:val="center"/>
              <w:rPr>
                <w:lang w:eastAsia="en-US"/>
              </w:rPr>
            </w:pPr>
            <w:proofErr w:type="spellStart"/>
            <w:r w:rsidRPr="00E82E79">
              <w:rPr>
                <w:rFonts w:eastAsia="Calibri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792D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24C59064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C8497" w14:textId="77777777" w:rsidR="00DD4B19" w:rsidRPr="00E82E79" w:rsidRDefault="00DD4B19" w:rsidP="00DE38D0">
            <w:pPr>
              <w:ind w:left="567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Воздушно-пузырчатая пленка Т-113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75FC9" w14:textId="77777777" w:rsidR="00DD4B19" w:rsidRPr="00E82E79" w:rsidRDefault="00DD4B19" w:rsidP="00DE38D0">
            <w:pPr>
              <w:ind w:left="567"/>
              <w:jc w:val="center"/>
              <w:rPr>
                <w:lang w:eastAsia="en-US"/>
              </w:rPr>
            </w:pPr>
            <w:proofErr w:type="spellStart"/>
            <w:proofErr w:type="gramStart"/>
            <w:r w:rsidRPr="00E82E79">
              <w:rPr>
                <w:rFonts w:eastAsia="Calibri"/>
                <w:color w:val="000000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6E13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092618E5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11CBA" w14:textId="77777777" w:rsidR="00DD4B19" w:rsidRPr="00E82E79" w:rsidRDefault="00DD4B19" w:rsidP="00DE38D0">
            <w:pPr>
              <w:ind w:left="567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Пленка полиэтиленовая 1,5*100м, 200 мкм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E197" w14:textId="77777777" w:rsidR="00DD4B19" w:rsidRPr="00E82E79" w:rsidRDefault="00DD4B19" w:rsidP="00DE38D0">
            <w:pPr>
              <w:ind w:left="567"/>
              <w:jc w:val="center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рулон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2569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12D877A0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5C450" w14:textId="77777777" w:rsidR="00DD4B19" w:rsidRPr="00E82E79" w:rsidRDefault="00DD4B19" w:rsidP="00DE38D0">
            <w:pPr>
              <w:ind w:left="567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Скотч упаковочный, 66м: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8F09A" w14:textId="77777777" w:rsidR="00DD4B19" w:rsidRPr="00E82E79" w:rsidRDefault="00DD4B19" w:rsidP="00DE38D0">
            <w:pPr>
              <w:ind w:left="567"/>
              <w:jc w:val="center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ролик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EFB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75305296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1F2F2" w14:textId="77777777" w:rsidR="00DD4B19" w:rsidRPr="00E82E79" w:rsidRDefault="00DD4B19" w:rsidP="00DE38D0">
            <w:pPr>
              <w:ind w:left="567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Стрейч пленка, 2кг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1DBC5" w14:textId="77777777" w:rsidR="00DD4B19" w:rsidRPr="00E82E79" w:rsidRDefault="00DD4B19" w:rsidP="00DE38D0">
            <w:pPr>
              <w:ind w:left="567"/>
              <w:jc w:val="center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ролик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F4B3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  <w:tr w:rsidR="00DD4B19" w:rsidRPr="00E82E79" w14:paraId="1EC96952" w14:textId="77777777" w:rsidTr="00DE38D0">
        <w:trPr>
          <w:trHeight w:val="375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D4358" w14:textId="77777777" w:rsidR="00DD4B19" w:rsidRPr="00E82E79" w:rsidRDefault="00DD4B19" w:rsidP="00DE38D0">
            <w:pPr>
              <w:ind w:left="567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Бумага упаковочная 84*70 см, 10 кг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74BE" w14:textId="77777777" w:rsidR="00DD4B19" w:rsidRPr="00E82E79" w:rsidRDefault="00DD4B19" w:rsidP="00DE38D0">
            <w:pPr>
              <w:ind w:left="567"/>
              <w:jc w:val="center"/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пачка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5479" w14:textId="77777777" w:rsidR="00DD4B19" w:rsidRPr="00E82E79" w:rsidRDefault="00DD4B19" w:rsidP="00DE38D0">
            <w:pPr>
              <w:jc w:val="center"/>
              <w:rPr>
                <w:lang w:eastAsia="en-US"/>
              </w:rPr>
            </w:pPr>
          </w:p>
        </w:tc>
      </w:tr>
    </w:tbl>
    <w:p w14:paraId="2FDA2D95" w14:textId="77777777" w:rsidR="00DD4B19" w:rsidRPr="00E82E79" w:rsidRDefault="00DD4B19" w:rsidP="00DD4B19">
      <w:pPr>
        <w:spacing w:after="160" w:line="256" w:lineRule="auto"/>
        <w:ind w:left="709"/>
        <w:jc w:val="both"/>
        <w:rPr>
          <w:rFonts w:eastAsia="Calibri"/>
          <w:color w:val="000000"/>
          <w:lang w:eastAsia="en-US"/>
        </w:rPr>
      </w:pPr>
      <w:r w:rsidRPr="00E82E79">
        <w:rPr>
          <w:rFonts w:eastAsia="Calibri"/>
          <w:color w:val="000000"/>
          <w:lang w:eastAsia="en-US"/>
        </w:rPr>
        <w:t xml:space="preserve">Рабочие принадлежности привозит перевозчик в дни проведения работ (без дополнительной оплаты). Во время переезда будут использованы: тележки на колёсах, инструменты для сборки/разборки мебели, прочие рабочие принадлежности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8625"/>
      </w:tblGrid>
      <w:tr w:rsidR="00DD4B19" w:rsidRPr="00E82E79" w14:paraId="1044558D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68D8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A1DC1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lang w:eastAsia="en-US"/>
              </w:rPr>
              <w:t>• Хранение имущества на складе</w:t>
            </w:r>
          </w:p>
        </w:tc>
      </w:tr>
      <w:tr w:rsidR="00DD4B19" w:rsidRPr="00E82E79" w14:paraId="2A88F836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ACEF" w14:textId="77777777" w:rsidR="00DD4B19" w:rsidRPr="008B31B4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114D5" w14:textId="77777777" w:rsidR="00DD4B19" w:rsidRPr="008B31B4" w:rsidRDefault="00DD4B19" w:rsidP="00DE38D0">
            <w:pPr>
              <w:rPr>
                <w:lang w:eastAsia="en-US"/>
              </w:rPr>
            </w:pPr>
            <w:r w:rsidRPr="008B31B4">
              <w:rPr>
                <w:rFonts w:eastAsia="Calibri"/>
                <w:color w:val="000000"/>
                <w:lang w:eastAsia="en-US"/>
              </w:rPr>
              <w:t xml:space="preserve">• Отключение/подключение ИТ оборудования осуществляется силами Заказчика </w:t>
            </w:r>
          </w:p>
        </w:tc>
      </w:tr>
      <w:tr w:rsidR="00DD4B19" w:rsidRPr="00E82E79" w14:paraId="068B0BAB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F85F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33CAA" w14:textId="77777777" w:rsidR="00DD4B19" w:rsidRPr="00E82E79" w:rsidRDefault="00DD4B19" w:rsidP="00DE38D0">
            <w:pPr>
              <w:rPr>
                <w:lang w:eastAsia="en-US"/>
              </w:rPr>
            </w:pPr>
            <w:r w:rsidRPr="00E82E79">
              <w:rPr>
                <w:rFonts w:eastAsia="Calibri"/>
                <w:color w:val="000000"/>
                <w:highlight w:val="yellow"/>
                <w:lang w:eastAsia="en-US"/>
              </w:rPr>
              <w:t xml:space="preserve">• Утилизация мебели, оргтехники и прочего имущества </w:t>
            </w:r>
            <w:proofErr w:type="gramStart"/>
            <w:r w:rsidRPr="00E82E79">
              <w:rPr>
                <w:rFonts w:eastAsia="Calibri"/>
                <w:color w:val="000000"/>
                <w:highlight w:val="yellow"/>
                <w:lang w:eastAsia="en-US"/>
              </w:rPr>
              <w:t>( нужно</w:t>
            </w:r>
            <w:proofErr w:type="gramEnd"/>
            <w:r w:rsidRPr="00E82E79">
              <w:rPr>
                <w:rFonts w:eastAsia="Calibri"/>
                <w:color w:val="000000"/>
                <w:highlight w:val="yellow"/>
                <w:lang w:eastAsia="en-US"/>
              </w:rPr>
              <w:t xml:space="preserve"> нам или мы только перевозим все из пункта А в пункт Б?)</w:t>
            </w:r>
          </w:p>
        </w:tc>
      </w:tr>
      <w:tr w:rsidR="00DD4B19" w:rsidRPr="00E82E79" w14:paraId="71640BA6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64A8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14A17" w14:textId="1E91364B" w:rsidR="00DD4B19" w:rsidRPr="00E82E79" w:rsidRDefault="00DD4B19" w:rsidP="00DE38D0">
            <w:pPr>
              <w:rPr>
                <w:lang w:eastAsia="en-US"/>
              </w:rPr>
            </w:pPr>
          </w:p>
        </w:tc>
      </w:tr>
      <w:tr w:rsidR="00DD4B19" w:rsidRPr="00A63AAD" w14:paraId="4C05A4F9" w14:textId="77777777" w:rsidTr="00DE38D0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E175" w14:textId="77777777" w:rsidR="00DD4B19" w:rsidRPr="00E82E79" w:rsidRDefault="00DD4B19" w:rsidP="00DE38D0">
            <w:pPr>
              <w:rPr>
                <w:lang w:eastAsia="en-US"/>
              </w:rPr>
            </w:pPr>
          </w:p>
        </w:tc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90C9D" w14:textId="77777777" w:rsidR="00DD4B19" w:rsidRPr="00A63AAD" w:rsidRDefault="00DD4B19" w:rsidP="00DE38D0">
            <w:pPr>
              <w:rPr>
                <w:highlight w:val="yellow"/>
                <w:lang w:eastAsia="en-US"/>
              </w:rPr>
            </w:pPr>
            <w:r w:rsidRPr="00A63AAD">
              <w:rPr>
                <w:rFonts w:eastAsia="Calibri"/>
                <w:color w:val="000000"/>
                <w:highlight w:val="yellow"/>
                <w:lang w:eastAsia="en-US"/>
              </w:rPr>
              <w:t xml:space="preserve">• Страхование имущества по ставке 2% от оценочной стоимости имущества </w:t>
            </w:r>
          </w:p>
        </w:tc>
      </w:tr>
    </w:tbl>
    <w:p w14:paraId="0F96B84E" w14:textId="77777777" w:rsidR="00DD4B19" w:rsidRPr="00E82E79" w:rsidRDefault="00DD4B19" w:rsidP="00DD4B19"/>
    <w:p w14:paraId="242945A1" w14:textId="77777777" w:rsidR="00DD4B19" w:rsidRPr="00E82E79" w:rsidRDefault="00DD4B19" w:rsidP="00DD4B19">
      <w:pPr>
        <w:pStyle w:val="1"/>
        <w:ind w:left="720"/>
      </w:pPr>
    </w:p>
    <w:p w14:paraId="5E60FB4B" w14:textId="77777777" w:rsidR="00DD4B19" w:rsidRPr="00E82E79" w:rsidRDefault="00DD4B19" w:rsidP="00DD4B19">
      <w:pPr>
        <w:pStyle w:val="1"/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50"/>
        <w:gridCol w:w="6469"/>
      </w:tblGrid>
      <w:tr w:rsidR="00DD4B19" w:rsidRPr="00E82E79" w14:paraId="7E32F139" w14:textId="77777777" w:rsidTr="00DE38D0">
        <w:tc>
          <w:tcPr>
            <w:tcW w:w="5000" w:type="pct"/>
            <w:gridSpan w:val="3"/>
          </w:tcPr>
          <w:p w14:paraId="499542DD" w14:textId="77777777" w:rsidR="00DD4B19" w:rsidRPr="00E82E79" w:rsidRDefault="00DD4B19" w:rsidP="00DE38D0">
            <w:pPr>
              <w:rPr>
                <w:b/>
                <w:bCs/>
                <w:i/>
              </w:rPr>
            </w:pPr>
            <w:r w:rsidRPr="00E82E79">
              <w:rPr>
                <w:b/>
              </w:rPr>
              <w:t>1. Требования к услугам</w:t>
            </w:r>
          </w:p>
        </w:tc>
      </w:tr>
      <w:tr w:rsidR="00DD4B19" w:rsidRPr="00E82E79" w14:paraId="766F713F" w14:textId="77777777" w:rsidTr="00DE38D0">
        <w:tc>
          <w:tcPr>
            <w:tcW w:w="996" w:type="pct"/>
            <w:vMerge w:val="restart"/>
          </w:tcPr>
          <w:p w14:paraId="035D08DA" w14:textId="77777777" w:rsidR="00DD4B19" w:rsidRPr="00E82E79" w:rsidRDefault="00DD4B19" w:rsidP="00DE38D0">
            <w:r w:rsidRPr="00E82E79">
              <w:rPr>
                <w:color w:val="000000"/>
                <w:lang w:bidi="ru-RU"/>
              </w:rPr>
              <w:t>Оказание услуг грузчиков и осуществление погрузочно-разгрузочных работ товарно-материальных ценностей</w:t>
            </w:r>
          </w:p>
        </w:tc>
        <w:tc>
          <w:tcPr>
            <w:tcW w:w="999" w:type="pct"/>
          </w:tcPr>
          <w:p w14:paraId="23295176" w14:textId="77777777" w:rsidR="00DD4B19" w:rsidRPr="00E82E79" w:rsidRDefault="00DD4B19" w:rsidP="00DE38D0">
            <w:r w:rsidRPr="00E82E79">
              <w:rPr>
                <w:bCs/>
              </w:rPr>
              <w:t>Нормативные документы, согласно которым установлены требования</w:t>
            </w:r>
          </w:p>
        </w:tc>
        <w:tc>
          <w:tcPr>
            <w:tcW w:w="3005" w:type="pct"/>
          </w:tcPr>
          <w:p w14:paraId="0326F38A" w14:textId="77777777" w:rsidR="00DD4B19" w:rsidRPr="00E82E79" w:rsidRDefault="00DD4B19" w:rsidP="00DE38D0">
            <w:r w:rsidRPr="00E82E79">
              <w:t>Работы должны отвечать:</w:t>
            </w:r>
          </w:p>
          <w:p w14:paraId="0859962E" w14:textId="77777777" w:rsidR="00DD4B19" w:rsidRPr="00E82E79" w:rsidRDefault="00DD4B19" w:rsidP="00DE38D0">
            <w:proofErr w:type="gramStart"/>
            <w:r w:rsidRPr="00E82E79">
              <w:t>требованиям  ГОСТ</w:t>
            </w:r>
            <w:proofErr w:type="gramEnd"/>
            <w:r w:rsidRPr="00E82E79">
              <w:t xml:space="preserve"> 12.3.009-76 «Работы погрузочно-разгрузочные. Общие требования безопасности». </w:t>
            </w:r>
          </w:p>
          <w:p w14:paraId="6FE31A28" w14:textId="77777777" w:rsidR="00DD4B19" w:rsidRPr="00E82E79" w:rsidRDefault="00DD4B19" w:rsidP="00DE38D0">
            <w:pPr>
              <w:rPr>
                <w:i/>
              </w:rPr>
            </w:pPr>
          </w:p>
        </w:tc>
      </w:tr>
      <w:tr w:rsidR="00DD4B19" w:rsidRPr="00E82E79" w14:paraId="16747FE1" w14:textId="77777777" w:rsidTr="00DE38D0">
        <w:tc>
          <w:tcPr>
            <w:tcW w:w="996" w:type="pct"/>
            <w:vMerge/>
          </w:tcPr>
          <w:p w14:paraId="2C587134" w14:textId="77777777" w:rsidR="00DD4B19" w:rsidRPr="00E82E79" w:rsidRDefault="00DD4B19" w:rsidP="00DE38D0">
            <w:pPr>
              <w:rPr>
                <w:i/>
              </w:rPr>
            </w:pPr>
          </w:p>
        </w:tc>
        <w:tc>
          <w:tcPr>
            <w:tcW w:w="999" w:type="pct"/>
          </w:tcPr>
          <w:p w14:paraId="57FBA058" w14:textId="77777777" w:rsidR="00DD4B19" w:rsidRPr="00E82E79" w:rsidRDefault="00DD4B19" w:rsidP="00DE38D0">
            <w:pPr>
              <w:rPr>
                <w:i/>
              </w:rPr>
            </w:pPr>
            <w:r w:rsidRPr="00E82E79">
              <w:rPr>
                <w:bCs/>
              </w:rPr>
              <w:t>Технические и функциональные характеристики услуги, работы</w:t>
            </w:r>
          </w:p>
        </w:tc>
        <w:tc>
          <w:tcPr>
            <w:tcW w:w="3005" w:type="pct"/>
          </w:tcPr>
          <w:p w14:paraId="6B43429B" w14:textId="77777777" w:rsidR="00DD4B19" w:rsidRPr="00E82E79" w:rsidRDefault="00DD4B19" w:rsidP="00DE38D0">
            <w:pPr>
              <w:tabs>
                <w:tab w:val="num" w:pos="795"/>
              </w:tabs>
              <w:ind w:left="34" w:firstLine="709"/>
              <w:rPr>
                <w:snapToGrid w:val="0"/>
              </w:rPr>
            </w:pPr>
            <w:r w:rsidRPr="00E82E79">
              <w:rPr>
                <w:color w:val="000000"/>
              </w:rPr>
              <w:t xml:space="preserve">Оказание услуг </w:t>
            </w:r>
            <w:r w:rsidRPr="00E82E79">
              <w:t>грузчиков и осуществление погрузочно-разгрузочных работ</w:t>
            </w:r>
            <w:r w:rsidRPr="00E82E79">
              <w:rPr>
                <w:snapToGrid w:val="0"/>
                <w:color w:val="000000"/>
              </w:rPr>
              <w:t>,</w:t>
            </w:r>
            <w:r w:rsidRPr="00E82E79">
              <w:t xml:space="preserve"> в сроки, предусмотренные заявкой,</w:t>
            </w:r>
            <w:r w:rsidRPr="00E82E79">
              <w:rPr>
                <w:snapToGrid w:val="0"/>
                <w:color w:val="000000"/>
              </w:rPr>
              <w:t xml:space="preserve"> включает в себя:</w:t>
            </w:r>
          </w:p>
          <w:p w14:paraId="0E5F3111" w14:textId="77777777" w:rsidR="00DD4B19" w:rsidRPr="00E82E79" w:rsidRDefault="00DD4B19" w:rsidP="00DE38D0">
            <w:pPr>
              <w:rPr>
                <w:snapToGrid w:val="0"/>
                <w:color w:val="000000"/>
              </w:rPr>
            </w:pPr>
            <w:r w:rsidRPr="00E82E79">
              <w:rPr>
                <w:snapToGrid w:val="0"/>
                <w:color w:val="000000"/>
              </w:rPr>
              <w:t>- погрузку / разгрузку автотранспорта,</w:t>
            </w:r>
          </w:p>
          <w:p w14:paraId="74EA1D48" w14:textId="77777777" w:rsidR="00DD4B19" w:rsidRPr="00E82E79" w:rsidRDefault="00DD4B19" w:rsidP="00DE38D0">
            <w:pPr>
              <w:rPr>
                <w:snapToGrid w:val="0"/>
                <w:color w:val="000000"/>
              </w:rPr>
            </w:pPr>
            <w:r w:rsidRPr="00E82E79">
              <w:rPr>
                <w:snapToGrid w:val="0"/>
                <w:color w:val="000000"/>
              </w:rPr>
              <w:t>- перенос, подачу грузов к машине / от машины,</w:t>
            </w:r>
          </w:p>
          <w:p w14:paraId="547257A1" w14:textId="77777777" w:rsidR="00DD4B19" w:rsidRPr="00E82E79" w:rsidRDefault="00DD4B19" w:rsidP="00DE38D0">
            <w:pPr>
              <w:pStyle w:val="a7"/>
              <w:ind w:left="34"/>
            </w:pPr>
            <w:r w:rsidRPr="00E82E79">
              <w:rPr>
                <w:snapToGrid w:val="0"/>
                <w:color w:val="000000"/>
              </w:rPr>
              <w:t xml:space="preserve">- перемещение различных грузов и товарно-материальных ценностей внутри помещений (мебель, оргтехника, компьютеры, мониторы, печатная продукция, архивные дела и т.п.), </w:t>
            </w:r>
            <w:r w:rsidRPr="00E82E79">
              <w:t>вынесение и внесение в помещение различных грузов, до указанного Заказчиком внутреннего помещения, в том числе на любой этаж (не выше 5-го) по лестничным проемам;</w:t>
            </w:r>
          </w:p>
          <w:p w14:paraId="41989AB9" w14:textId="77777777" w:rsidR="00DD4B19" w:rsidRPr="00E82E79" w:rsidRDefault="00DD4B19" w:rsidP="00DE38D0">
            <w:pPr>
              <w:rPr>
                <w:i/>
              </w:rPr>
            </w:pPr>
            <w:r w:rsidRPr="00E82E79">
              <w:rPr>
                <w:snapToGrid w:val="0"/>
              </w:rPr>
              <w:t xml:space="preserve">- крепление грузов в автотранспорте. </w:t>
            </w:r>
            <w:r w:rsidRPr="00E82E79">
              <w:t>Погрузо-разгрузочные работы должны обеспечивать целостность и сохранность товарно-материальных ценностей, принятых для перемещения.</w:t>
            </w:r>
          </w:p>
        </w:tc>
      </w:tr>
      <w:tr w:rsidR="00DD4B19" w:rsidRPr="00E82E79" w14:paraId="5D542FB2" w14:textId="77777777" w:rsidTr="00DE38D0">
        <w:tc>
          <w:tcPr>
            <w:tcW w:w="996" w:type="pct"/>
            <w:vMerge/>
          </w:tcPr>
          <w:p w14:paraId="0E5A97F5" w14:textId="77777777" w:rsidR="00DD4B19" w:rsidRPr="00E82E79" w:rsidRDefault="00DD4B19" w:rsidP="00DE38D0">
            <w:pPr>
              <w:rPr>
                <w:i/>
              </w:rPr>
            </w:pPr>
          </w:p>
        </w:tc>
        <w:tc>
          <w:tcPr>
            <w:tcW w:w="999" w:type="pct"/>
          </w:tcPr>
          <w:p w14:paraId="448454D7" w14:textId="77777777" w:rsidR="00DD4B19" w:rsidRPr="00E82E79" w:rsidRDefault="00DD4B19" w:rsidP="00DE38D0">
            <w:pPr>
              <w:rPr>
                <w:i/>
              </w:rPr>
            </w:pPr>
            <w:r w:rsidRPr="00E82E79">
              <w:rPr>
                <w:bCs/>
              </w:rPr>
              <w:t>Требования к безопасности услуги, работы</w:t>
            </w:r>
          </w:p>
        </w:tc>
        <w:tc>
          <w:tcPr>
            <w:tcW w:w="3005" w:type="pct"/>
          </w:tcPr>
          <w:p w14:paraId="23B796D8" w14:textId="77777777" w:rsidR="00DD4B19" w:rsidRPr="00E82E79" w:rsidRDefault="00DD4B19" w:rsidP="00DE38D0">
            <w:pPr>
              <w:spacing w:line="360" w:lineRule="exact"/>
            </w:pPr>
            <w:r w:rsidRPr="00E82E79">
              <w:t>Исполнитель обязуется:</w:t>
            </w:r>
          </w:p>
          <w:p w14:paraId="5522B508" w14:textId="77777777" w:rsidR="00DD4B19" w:rsidRPr="00E82E79" w:rsidRDefault="00DD4B19" w:rsidP="00DE38D0">
            <w:pPr>
              <w:spacing w:line="360" w:lineRule="exact"/>
            </w:pPr>
            <w:r w:rsidRPr="00E82E79">
              <w:t>- оказывать услуги и осуществлять погрузочно-разгрузочные работы с обязательным обеспечением соблюдения требований правил техники безопасности, противопожарных мероприятий и охраны труда, охраны окружающей среды и иных обязательных нормативных правил и требований, а также соблюдение чистоты на объекте исполнения услуг;</w:t>
            </w:r>
          </w:p>
          <w:p w14:paraId="2F87E892" w14:textId="77777777" w:rsidR="00DD4B19" w:rsidRPr="00E82E79" w:rsidRDefault="00DD4B19" w:rsidP="00DE38D0">
            <w:pPr>
              <w:spacing w:line="360" w:lineRule="exact"/>
            </w:pPr>
            <w:r w:rsidRPr="00E82E79">
              <w:t>- обеспечить освобождение Заказчика от ответственности и всякого рода расходов, связанных с увечьем или несчастными случаями со смертельным исходом в процессе оказания услуг Исполнителем в отношении своего персонала либо третьих лиц, за исключением случаев, когда это произошло по вине Заказчика;</w:t>
            </w:r>
          </w:p>
          <w:p w14:paraId="0BF1FBC3" w14:textId="77777777" w:rsidR="00DD4B19" w:rsidRPr="00E82E79" w:rsidRDefault="00DD4B19" w:rsidP="00DE38D0">
            <w:pPr>
              <w:spacing w:line="360" w:lineRule="exact"/>
            </w:pPr>
            <w:r w:rsidRPr="00E82E79">
              <w:t>- обеспечивать соблюдение грузчиками, задействованными в процессе оказания услуг, выполнения работ Заказчику, санитарно-</w:t>
            </w:r>
            <w:r w:rsidRPr="00E82E79">
              <w:lastRenderedPageBreak/>
              <w:t xml:space="preserve">противоэпидемиологических </w:t>
            </w:r>
            <w:proofErr w:type="gramStart"/>
            <w:r w:rsidRPr="00E82E79">
              <w:t>мероприятий,  связанных</w:t>
            </w:r>
            <w:proofErr w:type="gramEnd"/>
            <w:r w:rsidRPr="00E82E79">
              <w:t xml:space="preserve"> с профилактикой и борьбой с новой </w:t>
            </w:r>
            <w:proofErr w:type="spellStart"/>
            <w:r w:rsidRPr="00E82E79">
              <w:t>коронавирусной</w:t>
            </w:r>
            <w:proofErr w:type="spellEnd"/>
            <w:r w:rsidRPr="00E82E79">
              <w:t xml:space="preserve"> инфекцией, вызванной 2019-nCoV.</w:t>
            </w:r>
          </w:p>
        </w:tc>
      </w:tr>
      <w:tr w:rsidR="00DD4B19" w:rsidRPr="00E82E79" w14:paraId="5E811E32" w14:textId="77777777" w:rsidTr="00DE38D0">
        <w:trPr>
          <w:trHeight w:val="1298"/>
        </w:trPr>
        <w:tc>
          <w:tcPr>
            <w:tcW w:w="996" w:type="pct"/>
            <w:vMerge/>
          </w:tcPr>
          <w:p w14:paraId="01B6A0ED" w14:textId="77777777" w:rsidR="00DD4B19" w:rsidRPr="00E82E79" w:rsidRDefault="00DD4B19" w:rsidP="00DE38D0">
            <w:pPr>
              <w:rPr>
                <w:i/>
              </w:rPr>
            </w:pPr>
          </w:p>
        </w:tc>
        <w:tc>
          <w:tcPr>
            <w:tcW w:w="999" w:type="pct"/>
          </w:tcPr>
          <w:p w14:paraId="56484EBB" w14:textId="77777777" w:rsidR="00DD4B19" w:rsidRPr="00E82E79" w:rsidRDefault="00DD4B19" w:rsidP="00DE38D0">
            <w:pPr>
              <w:rPr>
                <w:i/>
              </w:rPr>
            </w:pPr>
            <w:r w:rsidRPr="00E82E79">
              <w:rPr>
                <w:bCs/>
              </w:rPr>
              <w:t>Требования к качеству услуги, работы</w:t>
            </w:r>
          </w:p>
        </w:tc>
        <w:tc>
          <w:tcPr>
            <w:tcW w:w="3005" w:type="pct"/>
          </w:tcPr>
          <w:p w14:paraId="2F014357" w14:textId="77777777" w:rsidR="00DD4B19" w:rsidRPr="00E82E79" w:rsidRDefault="00DD4B19" w:rsidP="00DE38D0">
            <w:pPr>
              <w:rPr>
                <w:i/>
              </w:rPr>
            </w:pPr>
            <w:r w:rsidRPr="00E82E79">
              <w:t xml:space="preserve">При </w:t>
            </w:r>
            <w:r w:rsidRPr="00E82E79">
              <w:rPr>
                <w:bCs/>
                <w:color w:val="000000" w:themeColor="text1"/>
              </w:rPr>
              <w:t xml:space="preserve">оказании услуг </w:t>
            </w:r>
            <w:proofErr w:type="gramStart"/>
            <w:r w:rsidRPr="00E82E79">
              <w:rPr>
                <w:bCs/>
                <w:color w:val="000000" w:themeColor="text1"/>
              </w:rPr>
              <w:t xml:space="preserve">грузчиками, </w:t>
            </w:r>
            <w:r w:rsidRPr="00E82E79">
              <w:t xml:space="preserve"> проведении</w:t>
            </w:r>
            <w:proofErr w:type="gramEnd"/>
            <w:r w:rsidRPr="00E82E79">
              <w:t xml:space="preserve"> погрузо-разгрузочных работ должна быть исключена возможность повреждения стеновых, напольных покрытий, дверных проемов.</w:t>
            </w:r>
          </w:p>
        </w:tc>
      </w:tr>
      <w:tr w:rsidR="00DD4B19" w:rsidRPr="00E82E79" w14:paraId="60CDA99A" w14:textId="77777777" w:rsidTr="00DE38D0">
        <w:tc>
          <w:tcPr>
            <w:tcW w:w="5000" w:type="pct"/>
            <w:gridSpan w:val="3"/>
          </w:tcPr>
          <w:p w14:paraId="1A7049D8" w14:textId="77777777" w:rsidR="00DD4B19" w:rsidRPr="00E82E79" w:rsidRDefault="00DD4B19" w:rsidP="00DE38D0">
            <w:pPr>
              <w:rPr>
                <w:b/>
                <w:i/>
              </w:rPr>
            </w:pPr>
            <w:r w:rsidRPr="00E82E79">
              <w:rPr>
                <w:b/>
              </w:rPr>
              <w:t>2. Требования к результатам</w:t>
            </w:r>
          </w:p>
        </w:tc>
      </w:tr>
      <w:tr w:rsidR="00DD4B19" w:rsidRPr="00E82E79" w14:paraId="4ECE40D1" w14:textId="77777777" w:rsidTr="00DE38D0">
        <w:tc>
          <w:tcPr>
            <w:tcW w:w="5000" w:type="pct"/>
            <w:gridSpan w:val="3"/>
          </w:tcPr>
          <w:p w14:paraId="4CF05362" w14:textId="77777777" w:rsidR="00DD4B19" w:rsidRPr="00E82E79" w:rsidRDefault="00DD4B19" w:rsidP="00DE38D0">
            <w:r w:rsidRPr="00E82E79">
              <w:t>Услуги, работы должны быть оказаны, выполнены в полном объеме</w:t>
            </w:r>
            <w:r w:rsidRPr="00E82E79">
              <w:rPr>
                <w:bCs/>
              </w:rPr>
              <w:t>, в установленный срок и соответствовать предъявляемым требованиям, в соответствии с условиями договора</w:t>
            </w:r>
            <w:r w:rsidRPr="00E82E79">
              <w:t xml:space="preserve"> и требованиям технического задания.</w:t>
            </w:r>
          </w:p>
          <w:p w14:paraId="3ABBB9A8" w14:textId="77777777" w:rsidR="00DD4B19" w:rsidRPr="00E82E79" w:rsidRDefault="00DD4B19" w:rsidP="00DE38D0">
            <w:pPr>
              <w:rPr>
                <w:b/>
              </w:rPr>
            </w:pPr>
            <w:r w:rsidRPr="00E82E79">
              <w:t>Форма представления результатов услуг: акты о выполненных работах (оказанных услугах).</w:t>
            </w:r>
          </w:p>
        </w:tc>
      </w:tr>
      <w:tr w:rsidR="00DD4B19" w:rsidRPr="00E82E79" w14:paraId="6C7D7EBF" w14:textId="77777777" w:rsidTr="00DE38D0">
        <w:tc>
          <w:tcPr>
            <w:tcW w:w="5000" w:type="pct"/>
            <w:gridSpan w:val="3"/>
          </w:tcPr>
          <w:p w14:paraId="59996326" w14:textId="77777777" w:rsidR="00DD4B19" w:rsidRPr="00E82E79" w:rsidRDefault="00DD4B19" w:rsidP="00DE38D0">
            <w:pPr>
              <w:rPr>
                <w:b/>
              </w:rPr>
            </w:pPr>
            <w:r w:rsidRPr="00E82E79">
              <w:rPr>
                <w:b/>
              </w:rPr>
              <w:t xml:space="preserve">3. Сроки </w:t>
            </w:r>
            <w:r w:rsidRPr="00E82E79">
              <w:rPr>
                <w:b/>
                <w:bCs/>
              </w:rPr>
              <w:t>оказания Услуг</w:t>
            </w:r>
          </w:p>
        </w:tc>
      </w:tr>
      <w:tr w:rsidR="00DD4B19" w:rsidRPr="00E82E79" w14:paraId="79A16F42" w14:textId="77777777" w:rsidTr="00DE38D0">
        <w:tc>
          <w:tcPr>
            <w:tcW w:w="5000" w:type="pct"/>
            <w:gridSpan w:val="3"/>
          </w:tcPr>
          <w:p w14:paraId="25744C57" w14:textId="77777777" w:rsidR="00DD4B19" w:rsidRPr="00E82E79" w:rsidRDefault="00DD4B19" w:rsidP="00DE38D0">
            <w:r w:rsidRPr="00E82E79">
              <w:t>Начало оказания услуг/выполнения работ – Услуги начинают оказываться в день обусловленной договоренности при условии, что заявка была подана не менее, чем за 2 раб дня. Путем отправки заявки на рабочую почту Исполнителя</w:t>
            </w:r>
          </w:p>
        </w:tc>
      </w:tr>
    </w:tbl>
    <w:p w14:paraId="41362605" w14:textId="77777777" w:rsidR="00DD4B19" w:rsidRPr="00E82E79" w:rsidRDefault="00DD4B19" w:rsidP="00DD4B19"/>
    <w:p w14:paraId="555D6F26" w14:textId="77777777" w:rsidR="00DD4B19" w:rsidRPr="00E82E79" w:rsidRDefault="00DD4B19" w:rsidP="00DD4B19">
      <w:pPr>
        <w:tabs>
          <w:tab w:val="left" w:pos="0"/>
        </w:tabs>
        <w:autoSpaceDE w:val="0"/>
        <w:autoSpaceDN w:val="0"/>
        <w:spacing w:before="20"/>
        <w:jc w:val="both"/>
      </w:pPr>
    </w:p>
    <w:p w14:paraId="7C7DDCC4" w14:textId="77777777" w:rsidR="00DD4B19" w:rsidRPr="00E82E79" w:rsidRDefault="00DD4B19" w:rsidP="00DD4B19">
      <w:pPr>
        <w:tabs>
          <w:tab w:val="left" w:pos="284"/>
        </w:tabs>
        <w:autoSpaceDE w:val="0"/>
        <w:autoSpaceDN w:val="0"/>
        <w:spacing w:before="20"/>
        <w:jc w:val="both"/>
      </w:pPr>
      <w:r w:rsidRPr="00E82E79">
        <w:t>2. Стоимость услуг рассчитывается исходя из следующих параметров</w:t>
      </w:r>
    </w:p>
    <w:p w14:paraId="038B54DA" w14:textId="77777777" w:rsidR="00DD4B19" w:rsidRPr="00E82E79" w:rsidRDefault="00DD4B19" w:rsidP="00DD4B19">
      <w:pPr>
        <w:tabs>
          <w:tab w:val="left" w:pos="0"/>
        </w:tabs>
        <w:autoSpaceDE w:val="0"/>
        <w:autoSpaceDN w:val="0"/>
        <w:spacing w:before="60"/>
        <w:jc w:val="both"/>
      </w:pPr>
      <w:r w:rsidRPr="00E82E79">
        <w:t xml:space="preserve">-  фактически затраченного времени на оказание услуг; </w:t>
      </w:r>
    </w:p>
    <w:p w14:paraId="1342D63C" w14:textId="77777777" w:rsidR="00DD4B19" w:rsidRPr="00E82E79" w:rsidRDefault="00DD4B19" w:rsidP="00DD4B19">
      <w:pPr>
        <w:tabs>
          <w:tab w:val="left" w:pos="0"/>
        </w:tabs>
        <w:autoSpaceDE w:val="0"/>
        <w:autoSpaceDN w:val="0"/>
        <w:spacing w:before="60"/>
      </w:pPr>
      <w:r w:rsidRPr="00E82E79">
        <w:t>-  стоимости 1 часа работы одного сотрудника</w:t>
      </w:r>
      <w:r w:rsidRPr="00E82E79">
        <w:rPr>
          <w:b/>
        </w:rPr>
        <w:t>*</w:t>
      </w:r>
      <w:r w:rsidRPr="00E82E79">
        <w:br/>
      </w:r>
      <w:proofErr w:type="gramStart"/>
      <w:r w:rsidRPr="00E82E79">
        <w:t>-  времени</w:t>
      </w:r>
      <w:proofErr w:type="gramEnd"/>
      <w:r w:rsidRPr="00E82E79">
        <w:t>, вида и стоимости 1 часа работы задействованного транспортного средства</w:t>
      </w:r>
      <w:r w:rsidRPr="00E82E79">
        <w:rPr>
          <w:b/>
        </w:rPr>
        <w:t>*</w:t>
      </w:r>
    </w:p>
    <w:p w14:paraId="062187A1" w14:textId="77777777" w:rsidR="00DD4B19" w:rsidRPr="00E82E79" w:rsidRDefault="00DD4B19" w:rsidP="00DD4B19">
      <w:pPr>
        <w:tabs>
          <w:tab w:val="left" w:pos="284"/>
        </w:tabs>
        <w:autoSpaceDE w:val="0"/>
        <w:autoSpaceDN w:val="0"/>
        <w:spacing w:before="20"/>
        <w:jc w:val="both"/>
      </w:pPr>
      <w:r w:rsidRPr="00E82E79">
        <w:t>-  вида, количества и стоимости упаковочного материала;</w:t>
      </w:r>
    </w:p>
    <w:p w14:paraId="4F5CD812" w14:textId="77777777" w:rsidR="00DD4B19" w:rsidRPr="00E82E79" w:rsidRDefault="00DD4B19" w:rsidP="00DD4B19">
      <w:pPr>
        <w:tabs>
          <w:tab w:val="left" w:pos="284"/>
        </w:tabs>
        <w:autoSpaceDE w:val="0"/>
        <w:autoSpaceDN w:val="0"/>
        <w:spacing w:before="20"/>
      </w:pPr>
      <w:r w:rsidRPr="00E82E79">
        <w:t>-  стоимости отдельных видов работ (услуг)</w:t>
      </w:r>
    </w:p>
    <w:p w14:paraId="37DA074D" w14:textId="77777777" w:rsidR="00DD4B19" w:rsidRPr="00E82E79" w:rsidRDefault="00DD4B19" w:rsidP="00DD4B19">
      <w:pPr>
        <w:tabs>
          <w:tab w:val="left" w:pos="284"/>
        </w:tabs>
        <w:autoSpaceDE w:val="0"/>
        <w:autoSpaceDN w:val="0"/>
        <w:spacing w:before="20"/>
      </w:pPr>
      <w:r w:rsidRPr="00E82E79">
        <w:t xml:space="preserve">При подаче своего ценового предложения, важно указать минимальное кол-во </w:t>
      </w:r>
      <w:proofErr w:type="spellStart"/>
      <w:r w:rsidRPr="00E82E79">
        <w:t>человеко</w:t>
      </w:r>
      <w:proofErr w:type="spellEnd"/>
      <w:r w:rsidRPr="00E82E79">
        <w:t>/часов, стоимость работ в дневное и ночное время,</w:t>
      </w:r>
      <w:r w:rsidRPr="00E82E79">
        <w:br/>
        <w:t xml:space="preserve">в будни-выходные, а также указать зависимость стоимости </w:t>
      </w:r>
      <w:proofErr w:type="gramStart"/>
      <w:r w:rsidRPr="00E82E79">
        <w:t>услуг  перевозок</w:t>
      </w:r>
      <w:proofErr w:type="gramEnd"/>
      <w:r w:rsidRPr="00E82E79">
        <w:t xml:space="preserve"> от удаленности от МКАД и размера (вместимости транспортного средства).</w:t>
      </w:r>
    </w:p>
    <w:p w14:paraId="4256E9DE" w14:textId="77777777" w:rsidR="00DD4B19" w:rsidRPr="00E82E79" w:rsidRDefault="00DD4B19" w:rsidP="00DD4B19">
      <w:pPr>
        <w:tabs>
          <w:tab w:val="left" w:pos="284"/>
        </w:tabs>
        <w:autoSpaceDE w:val="0"/>
        <w:autoSpaceDN w:val="0"/>
        <w:spacing w:before="20"/>
      </w:pPr>
      <w:r w:rsidRPr="00E82E79">
        <w:t xml:space="preserve">Также необходимо указать стоимость дополнительных кг  </w:t>
      </w:r>
      <w:r w:rsidRPr="00E82E79">
        <w:br/>
      </w:r>
      <w:r w:rsidRPr="00E82E79">
        <w:br/>
      </w:r>
    </w:p>
    <w:p w14:paraId="1B56BBC6" w14:textId="77777777" w:rsidR="00DD4B19" w:rsidRPr="00E82E79" w:rsidRDefault="00DD4B19" w:rsidP="00DD4B19">
      <w:pPr>
        <w:autoSpaceDE w:val="0"/>
        <w:autoSpaceDN w:val="0"/>
        <w:spacing w:before="20"/>
        <w:ind w:left="284" w:hanging="284"/>
        <w:jc w:val="both"/>
      </w:pPr>
      <w:r w:rsidRPr="00E82E79">
        <w:rPr>
          <w:b/>
        </w:rPr>
        <w:t>Необходимые упаковочные материалы для перевозки: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984"/>
      </w:tblGrid>
      <w:tr w:rsidR="00DD4B19" w:rsidRPr="00E82E79" w14:paraId="4FEB7028" w14:textId="77777777" w:rsidTr="00DE38D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166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  <w:jc w:val="center"/>
              <w:rPr>
                <w:b/>
              </w:rPr>
            </w:pPr>
            <w:r w:rsidRPr="00E82E79">
              <w:rPr>
                <w:b/>
              </w:rPr>
              <w:t xml:space="preserve">Вид упаковочного материала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848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  <w:jc w:val="center"/>
              <w:rPr>
                <w:b/>
              </w:rPr>
            </w:pPr>
            <w:r w:rsidRPr="00E82E79">
              <w:rPr>
                <w:b/>
              </w:rPr>
              <w:t>Ед. измерения</w:t>
            </w:r>
          </w:p>
        </w:tc>
      </w:tr>
      <w:tr w:rsidR="00DD4B19" w:rsidRPr="00E82E79" w14:paraId="7CB95F8A" w14:textId="77777777" w:rsidTr="00DE38D0">
        <w:trPr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BBF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Короб </w:t>
            </w:r>
            <w:proofErr w:type="spellStart"/>
            <w:r w:rsidRPr="00E82E79">
              <w:t>гофрокартонный</w:t>
            </w:r>
            <w:proofErr w:type="spellEnd"/>
            <w:r w:rsidRPr="00E82E79">
              <w:t xml:space="preserve">, трёхслойный, </w:t>
            </w:r>
            <w:r w:rsidRPr="00E82E79">
              <w:rPr>
                <w:b/>
              </w:rPr>
              <w:t xml:space="preserve">универсальный, </w:t>
            </w:r>
            <w:r w:rsidRPr="00E82E79">
              <w:t>615*365*315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D05D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77409BB0" w14:textId="77777777" w:rsidTr="00DE38D0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694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Короб </w:t>
            </w:r>
            <w:proofErr w:type="spellStart"/>
            <w:r w:rsidRPr="00E82E79">
              <w:t>гофрокартонный</w:t>
            </w:r>
            <w:proofErr w:type="spellEnd"/>
            <w:r w:rsidRPr="00E82E79">
              <w:t xml:space="preserve">, трёхслойный, </w:t>
            </w:r>
            <w:r w:rsidRPr="00E82E79">
              <w:rPr>
                <w:b/>
              </w:rPr>
              <w:t xml:space="preserve">малый, </w:t>
            </w:r>
            <w:r w:rsidRPr="00E82E79">
              <w:t>420*280*330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8F0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08333CA6" w14:textId="77777777" w:rsidTr="00DE38D0">
        <w:trPr>
          <w:trHeight w:val="1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A3D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Лист картона 1200*1000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DD5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лист</w:t>
            </w:r>
          </w:p>
        </w:tc>
      </w:tr>
      <w:tr w:rsidR="00DD4B19" w:rsidRPr="00E82E79" w14:paraId="2AAE9E70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5EBC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Короб под одежду, 580*535*1140 мм (прокат)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F24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75C5D878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F7AC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Короб под одежду, 580*535*1140 мм (продажа)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1D1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79780FE7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09D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Короб </w:t>
            </w:r>
            <w:proofErr w:type="spellStart"/>
            <w:r w:rsidRPr="00E82E79">
              <w:t>гофрокартонный</w:t>
            </w:r>
            <w:proofErr w:type="spellEnd"/>
            <w:r w:rsidRPr="00E82E79">
              <w:t xml:space="preserve">, трехслойный, </w:t>
            </w:r>
            <w:r w:rsidRPr="00E82E79">
              <w:rPr>
                <w:b/>
              </w:rPr>
              <w:t>под компьютер</w:t>
            </w:r>
            <w:r w:rsidRPr="00E82E79">
              <w:t>, 600*380*460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BF7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42CFC80E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1492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Воздушно-пузырчатая плёнка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E0F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rPr>
                <w:bCs/>
              </w:rPr>
              <w:t>м</w:t>
            </w:r>
            <w:r w:rsidRPr="00E82E79">
              <w:t>²</w:t>
            </w:r>
          </w:p>
        </w:tc>
      </w:tr>
      <w:tr w:rsidR="00DD4B19" w:rsidRPr="00E82E79" w14:paraId="158C6FC6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C6D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Парниковая пленка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52F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rPr>
                <w:bCs/>
              </w:rPr>
              <w:t>м</w:t>
            </w:r>
            <w:r w:rsidRPr="00E82E79">
              <w:t>²</w:t>
            </w:r>
          </w:p>
        </w:tc>
      </w:tr>
      <w:tr w:rsidR="00DD4B19" w:rsidRPr="00E82E79" w14:paraId="1776A88C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AE49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Пленка-стрейч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891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рулон</w:t>
            </w:r>
          </w:p>
        </w:tc>
      </w:tr>
      <w:tr w:rsidR="00DD4B19" w:rsidRPr="00E82E79" w14:paraId="34451F6F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BC7B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Клейкая лента полиэтиленовая, 5 см * 66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84F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рулон</w:t>
            </w:r>
          </w:p>
        </w:tc>
      </w:tr>
      <w:tr w:rsidR="00DD4B19" w:rsidRPr="00E82E79" w14:paraId="37DD58F3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BE8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Клейкая лента – бумажная, 5 см * 15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C12C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рулон</w:t>
            </w:r>
          </w:p>
        </w:tc>
      </w:tr>
      <w:tr w:rsidR="00DD4B19" w:rsidRPr="00E82E79" w14:paraId="5DA99BEE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34F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 xml:space="preserve">Упаковочная бумага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028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кг.</w:t>
            </w:r>
          </w:p>
        </w:tc>
      </w:tr>
      <w:tr w:rsidR="00DD4B19" w:rsidRPr="00E82E79" w14:paraId="4CD8BBCC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EBA7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proofErr w:type="spellStart"/>
            <w:r w:rsidRPr="00E82E79">
              <w:t>Энергофлекс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389E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погонный метр</w:t>
            </w:r>
          </w:p>
        </w:tc>
      </w:tr>
      <w:tr w:rsidR="00DD4B19" w:rsidRPr="00E82E79" w14:paraId="08180FE3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601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Профиль защитный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67C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погонный метр</w:t>
            </w:r>
          </w:p>
        </w:tc>
      </w:tr>
      <w:tr w:rsidR="00DD4B19" w:rsidRPr="00E82E79" w14:paraId="0FBC5C26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CF7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Уголок защитный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CDBB" w14:textId="77777777" w:rsidR="00DD4B19" w:rsidRPr="00E82E79" w:rsidRDefault="00DD4B19" w:rsidP="00DE38D0">
            <w:pPr>
              <w:tabs>
                <w:tab w:val="left" w:pos="426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51D1C097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CFC8" w14:textId="77777777" w:rsidR="00DD4B19" w:rsidRPr="00E82E79" w:rsidRDefault="00DD4B19" w:rsidP="00DE38D0">
            <w:pPr>
              <w:autoSpaceDE w:val="0"/>
              <w:autoSpaceDN w:val="0"/>
              <w:spacing w:before="20"/>
            </w:pPr>
            <w:r w:rsidRPr="00E82E79">
              <w:t xml:space="preserve">Чехлы для одежды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0B6A" w14:textId="77777777" w:rsidR="00DD4B19" w:rsidRPr="00E82E79" w:rsidRDefault="00DD4B19" w:rsidP="00DE38D0">
            <w:pPr>
              <w:tabs>
                <w:tab w:val="left" w:pos="-249"/>
              </w:tabs>
              <w:autoSpaceDE w:val="0"/>
              <w:autoSpaceDN w:val="0"/>
              <w:spacing w:before="20"/>
            </w:pPr>
            <w:r w:rsidRPr="00E82E79">
              <w:t>шт.</w:t>
            </w:r>
          </w:p>
        </w:tc>
      </w:tr>
      <w:tr w:rsidR="00DD4B19" w:rsidRPr="00E82E79" w14:paraId="46DC5A9B" w14:textId="77777777" w:rsidTr="00DE38D0">
        <w:trPr>
          <w:trHeight w:val="2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4DF3" w14:textId="77777777" w:rsidR="00DD4B19" w:rsidRPr="00E82E79" w:rsidRDefault="00DD4B19" w:rsidP="00DE38D0">
            <w:pPr>
              <w:autoSpaceDE w:val="0"/>
              <w:autoSpaceDN w:val="0"/>
              <w:spacing w:before="20"/>
            </w:pPr>
            <w:r w:rsidRPr="00E82E79">
              <w:t xml:space="preserve">Наполнитель насыпной 0,25/0,75/1 м </w:t>
            </w:r>
            <w:r w:rsidRPr="00E82E79">
              <w:rPr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4F1A" w14:textId="77777777" w:rsidR="00DD4B19" w:rsidRPr="00E82E79" w:rsidRDefault="00DD4B19" w:rsidP="00DE38D0">
            <w:pPr>
              <w:tabs>
                <w:tab w:val="left" w:pos="-249"/>
              </w:tabs>
              <w:autoSpaceDE w:val="0"/>
              <w:autoSpaceDN w:val="0"/>
              <w:spacing w:before="20"/>
            </w:pPr>
            <w:r w:rsidRPr="00E82E79">
              <w:t>0,25/0,75/1 м. куб.</w:t>
            </w:r>
          </w:p>
        </w:tc>
      </w:tr>
    </w:tbl>
    <w:p w14:paraId="0E8CD510" w14:textId="77777777" w:rsidR="00DD4B19" w:rsidRPr="00E82E79" w:rsidRDefault="00DD4B19" w:rsidP="00DD4B19">
      <w:pPr>
        <w:jc w:val="both"/>
        <w:rPr>
          <w:b/>
        </w:rPr>
      </w:pPr>
      <w:r w:rsidRPr="00E82E79">
        <w:rPr>
          <w:b/>
          <w:bCs/>
        </w:rPr>
        <w:t>Услуги по доставке упаковочного материала, инструмента и оборудования (тележки, стремянки и пр.) оказывает исполнитель.</w:t>
      </w:r>
      <w:r w:rsidRPr="00E82E79">
        <w:rPr>
          <w:b/>
          <w:bCs/>
        </w:rPr>
        <w:br/>
      </w:r>
    </w:p>
    <w:p w14:paraId="4BD677BE" w14:textId="77777777" w:rsidR="00DD4B19" w:rsidRPr="009255C0" w:rsidRDefault="00DD4B19" w:rsidP="00DD4B19">
      <w:pPr>
        <w:pStyle w:val="1"/>
        <w:jc w:val="both"/>
      </w:pPr>
      <w:r w:rsidRPr="009255C0">
        <w:t xml:space="preserve"> Порядок оплаты – </w:t>
      </w:r>
      <w:proofErr w:type="spellStart"/>
      <w:r w:rsidRPr="009255C0">
        <w:t>постоплата</w:t>
      </w:r>
      <w:proofErr w:type="spellEnd"/>
      <w:r w:rsidRPr="009255C0">
        <w:t xml:space="preserve"> 100% после подписания акта приёма-передачи оказанных услуг.</w:t>
      </w:r>
    </w:p>
    <w:p w14:paraId="7DBC7EF3" w14:textId="43DCA1D4" w:rsidR="00DD4B19" w:rsidRPr="009255C0" w:rsidRDefault="00DD4B19" w:rsidP="00DD4B19">
      <w:pPr>
        <w:pStyle w:val="1"/>
        <w:jc w:val="both"/>
      </w:pPr>
      <w:r w:rsidRPr="009255C0">
        <w:t xml:space="preserve">Во время выполнения услуги заказчик сопровождает исполнителей, но не мешает </w:t>
      </w:r>
    </w:p>
    <w:p w14:paraId="435F22B1" w14:textId="77777777" w:rsidR="00DD4B19" w:rsidRPr="00E82E79" w:rsidRDefault="00DD4B19" w:rsidP="00DD4B19">
      <w:pPr>
        <w:pStyle w:val="1"/>
        <w:jc w:val="both"/>
        <w:rPr>
          <w:b/>
        </w:rPr>
      </w:pPr>
    </w:p>
    <w:p w14:paraId="33C2C83A" w14:textId="77777777" w:rsidR="00DD4B19" w:rsidRPr="00E82E79" w:rsidRDefault="00DD4B19" w:rsidP="00DD4B19">
      <w:pPr>
        <w:pStyle w:val="1"/>
      </w:pPr>
      <w:r w:rsidRPr="00E82E79">
        <w:rPr>
          <w:b/>
        </w:rPr>
        <w:t xml:space="preserve">Ближайшие </w:t>
      </w:r>
      <w:proofErr w:type="gramStart"/>
      <w:r w:rsidRPr="00E82E79">
        <w:rPr>
          <w:b/>
        </w:rPr>
        <w:t>переезды :</w:t>
      </w:r>
      <w:proofErr w:type="gramEnd"/>
      <w:r w:rsidRPr="00E82E79">
        <w:rPr>
          <w:b/>
        </w:rPr>
        <w:br/>
      </w:r>
      <w:r w:rsidRPr="00E82E79">
        <w:t xml:space="preserve">- офис по адресу Москва, </w:t>
      </w:r>
      <w:proofErr w:type="spellStart"/>
      <w:r w:rsidRPr="00E82E79">
        <w:t>ул</w:t>
      </w:r>
      <w:proofErr w:type="spellEnd"/>
      <w:r w:rsidRPr="00E82E79">
        <w:t xml:space="preserve"> Юности, 13 (ТС Интеграция) – Осень 2024, адрес переезда – БЦ Арена, Москва Ленинградский </w:t>
      </w:r>
      <w:proofErr w:type="spellStart"/>
      <w:r w:rsidRPr="00E82E79">
        <w:t>пр-кт</w:t>
      </w:r>
      <w:proofErr w:type="spellEnd"/>
      <w:r w:rsidRPr="00E82E79">
        <w:t xml:space="preserve"> 36стр41</w:t>
      </w:r>
      <w:r w:rsidRPr="00E82E79">
        <w:br/>
        <w:t>- офис по адресу Москва, Профсоюзная, 76 (</w:t>
      </w:r>
      <w:proofErr w:type="spellStart"/>
      <w:r w:rsidRPr="00E82E79">
        <w:t>Сервионика</w:t>
      </w:r>
      <w:proofErr w:type="spellEnd"/>
      <w:r w:rsidRPr="00E82E79">
        <w:t xml:space="preserve">) - Осень 2024, адрес переезда БЦ Кругозор, </w:t>
      </w:r>
      <w:proofErr w:type="spellStart"/>
      <w:r w:rsidRPr="00E82E79">
        <w:t>ул</w:t>
      </w:r>
      <w:proofErr w:type="spellEnd"/>
      <w:r w:rsidRPr="00E82E79">
        <w:t xml:space="preserve"> Обручева 30/</w:t>
      </w:r>
    </w:p>
    <w:p w14:paraId="4DB70A95" w14:textId="02391FE8" w:rsidR="00DD4B19" w:rsidRPr="00E82E79" w:rsidRDefault="00DD4B19" w:rsidP="00DD4B19">
      <w:pPr>
        <w:pStyle w:val="1"/>
        <w:rPr>
          <w:b/>
        </w:rPr>
      </w:pPr>
      <w:r w:rsidRPr="00E82E79">
        <w:lastRenderedPageBreak/>
        <w:t xml:space="preserve">- офис по адресу Москва, Ленинградский </w:t>
      </w:r>
      <w:proofErr w:type="spellStart"/>
      <w:r w:rsidRPr="00E82E79">
        <w:t>пр-кт</w:t>
      </w:r>
      <w:proofErr w:type="spellEnd"/>
      <w:r w:rsidRPr="00E82E79">
        <w:t xml:space="preserve"> 35 1 БЦ Искра (ГК </w:t>
      </w:r>
      <w:proofErr w:type="spellStart"/>
      <w:r w:rsidRPr="00E82E79">
        <w:t>Иннотех</w:t>
      </w:r>
      <w:proofErr w:type="spellEnd"/>
      <w:r w:rsidRPr="00E82E79">
        <w:t>)</w:t>
      </w:r>
      <w:r w:rsidRPr="00E82E79">
        <w:rPr>
          <w:b/>
        </w:rPr>
        <w:t xml:space="preserve">- </w:t>
      </w:r>
      <w:r w:rsidRPr="00E82E79">
        <w:t>Октябрь 2024, переезд из БЦ Арена в БЦ Искра</w:t>
      </w:r>
      <w:r w:rsidRPr="00E82E79">
        <w:rPr>
          <w:highlight w:val="yellow"/>
        </w:rPr>
        <w:t xml:space="preserve"> </w:t>
      </w:r>
    </w:p>
    <w:p w14:paraId="021DE46D" w14:textId="77777777" w:rsidR="00DD4B19" w:rsidRPr="00E82E79" w:rsidRDefault="00DD4B19" w:rsidP="00DD4B19">
      <w:pPr>
        <w:pStyle w:val="1"/>
        <w:tabs>
          <w:tab w:val="left" w:pos="360"/>
          <w:tab w:val="left" w:pos="9180"/>
        </w:tabs>
        <w:ind w:left="540"/>
        <w:jc w:val="both"/>
        <w:rPr>
          <w:i/>
          <w:color w:val="000000"/>
        </w:rPr>
      </w:pPr>
      <w:r w:rsidRPr="00E82E79">
        <w:rPr>
          <w:color w:val="000000"/>
        </w:rPr>
        <w:t xml:space="preserve"> </w:t>
      </w:r>
    </w:p>
    <w:p w14:paraId="4FD0EB76" w14:textId="77777777" w:rsidR="003A002D" w:rsidRPr="00E82E79" w:rsidRDefault="003A002D"/>
    <w:sectPr w:rsidR="003A002D" w:rsidRPr="00E82E79" w:rsidSect="009470A1">
      <w:footerReference w:type="even" r:id="rId9"/>
      <w:footerReference w:type="default" r:id="rId10"/>
      <w:pgSz w:w="11907" w:h="16840"/>
      <w:pgMar w:top="1134" w:right="567" w:bottom="142" w:left="567" w:header="170" w:footer="341" w:gutter="0"/>
      <w:pgNumType w:start="1"/>
      <w:cols w:space="720"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Симушина София Викторовна" w:date="2024-07-23T17:18:00Z" w:initials="ССВ">
    <w:p w14:paraId="101F7CB2" w14:textId="77777777" w:rsidR="00DD4B19" w:rsidRDefault="00DD4B19" w:rsidP="00DD4B19">
      <w:pPr>
        <w:pStyle w:val="a4"/>
      </w:pPr>
      <w:r>
        <w:rPr>
          <w:rStyle w:val="a3"/>
        </w:rPr>
        <w:annotationRef/>
      </w:r>
      <w:r>
        <w:t>ок</w:t>
      </w:r>
    </w:p>
  </w:comment>
  <w:comment w:id="2" w:author="Симушина София Викторовна" w:date="2024-07-23T17:24:00Z" w:initials="ССВ">
    <w:p w14:paraId="22FF8205" w14:textId="77777777" w:rsidR="00DD4B19" w:rsidRDefault="00DD4B19" w:rsidP="00DD4B19">
      <w:pPr>
        <w:pStyle w:val="a4"/>
      </w:pPr>
      <w:r>
        <w:rPr>
          <w:rStyle w:val="a3"/>
        </w:rPr>
        <w:annotationRef/>
      </w:r>
      <w:r>
        <w:t>новые, чтобы избежать риска порчи имущества из-за разваливающейся коробки + чтоб все были чистыми.</w:t>
      </w:r>
    </w:p>
  </w:comment>
  <w:comment w:id="3" w:author="Симушина София Викторовна" w:date="2024-07-23T17:27:00Z" w:initials="ССВ">
    <w:p w14:paraId="3F2BCCFD" w14:textId="77777777" w:rsidR="00DD4B19" w:rsidRDefault="00DD4B19" w:rsidP="00DD4B19">
      <w:pPr>
        <w:pStyle w:val="a4"/>
      </w:pPr>
      <w:r>
        <w:rPr>
          <w:rStyle w:val="a3"/>
        </w:rPr>
        <w:annotationRef/>
      </w:r>
      <w:r>
        <w:t>Обычно привозят день-в-день, заранее – слишком трудоёмко звучит будто</w:t>
      </w:r>
    </w:p>
  </w:comment>
  <w:comment w:id="4" w:author="Сенкевич Оксана Сергеевна" w:date="2024-07-25T10:28:00Z" w:initials="СОС">
    <w:p w14:paraId="0E63D137" w14:textId="77777777" w:rsidR="00DD4B19" w:rsidRDefault="00DD4B19" w:rsidP="00DD4B19">
      <w:pPr>
        <w:pStyle w:val="a4"/>
      </w:pPr>
      <w:r>
        <w:rPr>
          <w:rStyle w:val="a3"/>
        </w:rPr>
        <w:annotationRef/>
      </w:r>
      <w:r>
        <w:t>Исправила на день в день</w:t>
      </w:r>
    </w:p>
  </w:comment>
  <w:comment w:id="5" w:author="Сенкевич Оксана Сергеевна" w:date="2024-07-25T10:28:00Z" w:initials="СОС">
    <w:p w14:paraId="265DF383" w14:textId="77777777" w:rsidR="00DD4B19" w:rsidRDefault="00DD4B19" w:rsidP="00DD4B1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1F7CB2" w15:done="1"/>
  <w15:commentEx w15:paraId="22FF8205" w15:done="1"/>
  <w15:commentEx w15:paraId="3F2BCCFD" w15:done="1"/>
  <w15:commentEx w15:paraId="0E63D137" w15:paraIdParent="3F2BCCFD" w15:done="1"/>
  <w15:commentEx w15:paraId="265DF383" w15:paraIdParent="3F2BCCF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F7CB2" w16cid:durableId="2A4A6470"/>
  <w16cid:commentId w16cid:paraId="22FF8205" w16cid:durableId="2A4A65BA"/>
  <w16cid:commentId w16cid:paraId="3F2BCCFD" w16cid:durableId="2A4A6666"/>
  <w16cid:commentId w16cid:paraId="0E63D137" w16cid:durableId="2A4CA74F"/>
  <w16cid:commentId w16cid:paraId="265DF383" w16cid:durableId="2A4CA7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F850F" w14:textId="77777777" w:rsidR="00000000" w:rsidRDefault="0049484D">
      <w:r>
        <w:separator/>
      </w:r>
    </w:p>
  </w:endnote>
  <w:endnote w:type="continuationSeparator" w:id="0">
    <w:p w14:paraId="2634ACA0" w14:textId="77777777" w:rsidR="00000000" w:rsidRDefault="0049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D304" w14:textId="77777777" w:rsidR="004F50DB" w:rsidRDefault="00A63AAD">
    <w:pPr>
      <w:pStyle w:val="1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010503" w14:textId="77777777" w:rsidR="004F50DB" w:rsidRDefault="0049484D">
    <w:pPr>
      <w:pStyle w:val="1"/>
      <w:tabs>
        <w:tab w:val="center" w:pos="4677"/>
        <w:tab w:val="right" w:pos="9355"/>
      </w:tabs>
      <w:rPr>
        <w:color w:val="000000"/>
      </w:rPr>
    </w:pPr>
  </w:p>
  <w:p w14:paraId="7F2A25A5" w14:textId="77777777" w:rsidR="004F50DB" w:rsidRDefault="0049484D">
    <w:pPr>
      <w:pStyle w:val="1"/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5D8E" w14:textId="77777777" w:rsidR="004F50DB" w:rsidRDefault="00A63AAD">
    <w:pPr>
      <w:pStyle w:val="1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042E601" w14:textId="77777777" w:rsidR="004F50DB" w:rsidRDefault="00A63AAD">
    <w:pPr>
      <w:pStyle w:val="1"/>
      <w:tabs>
        <w:tab w:val="left" w:pos="6690"/>
      </w:tabs>
      <w:rPr>
        <w:color w:val="000000"/>
      </w:rPr>
    </w:pPr>
    <w:r>
      <w:rPr>
        <w:color w:val="000000"/>
      </w:rPr>
      <w:t xml:space="preserve"> </w:t>
    </w:r>
  </w:p>
  <w:p w14:paraId="017E90E7" w14:textId="77777777" w:rsidR="004F50DB" w:rsidRDefault="00A63AAD">
    <w:pPr>
      <w:pStyle w:val="1"/>
      <w:tabs>
        <w:tab w:val="left" w:pos="669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D865" w14:textId="77777777" w:rsidR="00000000" w:rsidRDefault="0049484D">
      <w:r>
        <w:separator/>
      </w:r>
    </w:p>
  </w:footnote>
  <w:footnote w:type="continuationSeparator" w:id="0">
    <w:p w14:paraId="5BFFCCE4" w14:textId="77777777" w:rsidR="00000000" w:rsidRDefault="0049484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имушина София Викторовна">
    <w15:presenceInfo w15:providerId="AD" w15:userId="S-1-5-21-4282006300-870218872-2599774980-45617"/>
  </w15:person>
  <w15:person w15:author="Сенкевич Оксана Сергеевна">
    <w15:presenceInfo w15:providerId="AD" w15:userId="S-1-5-21-4282006300-870218872-2599774980-37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19"/>
    <w:rsid w:val="000B2304"/>
    <w:rsid w:val="003A002D"/>
    <w:rsid w:val="0049484D"/>
    <w:rsid w:val="008B31B4"/>
    <w:rsid w:val="008B51C6"/>
    <w:rsid w:val="009255C0"/>
    <w:rsid w:val="00956AE0"/>
    <w:rsid w:val="00A30B39"/>
    <w:rsid w:val="00A63AAD"/>
    <w:rsid w:val="00A74568"/>
    <w:rsid w:val="00DD4B19"/>
    <w:rsid w:val="00E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590A"/>
  <w15:chartTrackingRefBased/>
  <w15:docId w15:val="{28B1D64A-B139-4222-BCA7-FE05B1A7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D4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nhideWhenUsed/>
    <w:rsid w:val="00DD4B19"/>
    <w:rPr>
      <w:sz w:val="16"/>
      <w:szCs w:val="16"/>
    </w:rPr>
  </w:style>
  <w:style w:type="paragraph" w:styleId="a4">
    <w:name w:val="annotation text"/>
    <w:basedOn w:val="a"/>
    <w:link w:val="a5"/>
    <w:unhideWhenUsed/>
    <w:rsid w:val="00DD4B19"/>
  </w:style>
  <w:style w:type="character" w:customStyle="1" w:styleId="a5">
    <w:name w:val="Текст примечания Знак"/>
    <w:basedOn w:val="a0"/>
    <w:link w:val="a4"/>
    <w:rsid w:val="00DD4B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D4B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Маркер,Bullet Number,Нумерованый список,List Paragraph1,Bullet List,FooterText,numbered,lp1,lp1 Text,название,SL_Абзац списка,List Paragraph,f_Абзац 1,ПАРАГРАФ,Абзац списка11,Текстовая,Paragraphe de liste1,Абзац списка1,Абзац списка4,фото"/>
    <w:basedOn w:val="a"/>
    <w:link w:val="a8"/>
    <w:uiPriority w:val="34"/>
    <w:qFormat/>
    <w:rsid w:val="00DD4B19"/>
    <w:pPr>
      <w:ind w:left="720"/>
      <w:contextualSpacing/>
    </w:pPr>
  </w:style>
  <w:style w:type="character" w:customStyle="1" w:styleId="a8">
    <w:name w:val="Абзац списка Знак"/>
    <w:aliases w:val="Маркер Знак,Bullet Number Знак,Нумерованый список Знак,List Paragraph1 Знак,Bullet List Знак,FooterText Знак,numbered Знак,lp1 Знак,lp1 Text Знак,название Знак,SL_Абзац списка Знак,List Paragraph Знак,f_Абзац 1 Знак,ПАРАГРАФ Знак"/>
    <w:link w:val="a7"/>
    <w:uiPriority w:val="34"/>
    <w:qFormat/>
    <w:locked/>
    <w:rsid w:val="00DD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D4B1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D4B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B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Сенкевич Оксана Сергеевна</dc:creator>
  <cp:keywords/>
  <dc:description/>
  <cp:lastModifiedBy>Сенкевич Оксана Сергеевна</cp:lastModifiedBy>
  <cp:revision>4</cp:revision>
  <dcterms:created xsi:type="dcterms:W3CDTF">2024-08-01T07:19:00Z</dcterms:created>
  <dcterms:modified xsi:type="dcterms:W3CDTF">2024-08-01T15:01:00Z</dcterms:modified>
</cp:coreProperties>
</file>