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8" w:rsidRPr="00CE5C78" w:rsidRDefault="00CE5C78" w:rsidP="00CE5C78">
      <w:pPr>
        <w:widowControl w:val="0"/>
        <w:suppressAutoHyphens/>
        <w:autoSpaceDN w:val="0"/>
        <w:spacing w:line="360" w:lineRule="auto"/>
        <w:ind w:left="-49" w:right="567" w:firstLine="14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</w:t>
      </w:r>
      <w:proofErr w:type="spellStart"/>
      <w:r w:rsidRPr="00CE5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запросу_Техническое</w:t>
      </w:r>
      <w:proofErr w:type="spellEnd"/>
      <w:r w:rsidRPr="00CE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</w:t>
      </w:r>
    </w:p>
    <w:p w:rsidR="00CE5C78" w:rsidRDefault="00CE5C78" w:rsidP="003472DF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2DF" w:rsidRPr="00CE5C78" w:rsidRDefault="003472DF" w:rsidP="003472D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5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3472DF" w:rsidRPr="00CE5C78" w:rsidRDefault="003472DF" w:rsidP="005E1173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E5C78">
        <w:rPr>
          <w:sz w:val="24"/>
        </w:rPr>
        <w:t>1.</w:t>
      </w:r>
      <w:r w:rsidRPr="00CE5C78">
        <w:rPr>
          <w:sz w:val="24"/>
        </w:rPr>
        <w:tab/>
        <w:t>Наименование МТР</w:t>
      </w:r>
      <w:r w:rsidR="005E1173" w:rsidRPr="00CE5C78">
        <w:rPr>
          <w:sz w:val="24"/>
        </w:rPr>
        <w:t>:</w:t>
      </w:r>
      <w:r w:rsidR="001F4F7E" w:rsidRPr="00CE5C78">
        <w:rPr>
          <w:sz w:val="24"/>
        </w:rPr>
        <w:t xml:space="preserve"> </w:t>
      </w:r>
      <w:r w:rsidR="005E1173" w:rsidRPr="00CE5C78">
        <w:rPr>
          <w:sz w:val="24"/>
        </w:rPr>
        <w:t xml:space="preserve">электронагреватель погружной кварцевый с </w:t>
      </w:r>
      <w:proofErr w:type="spellStart"/>
      <w:r w:rsidR="005E1173" w:rsidRPr="00CE5C78">
        <w:rPr>
          <w:sz w:val="24"/>
        </w:rPr>
        <w:t>клеммной</w:t>
      </w:r>
      <w:proofErr w:type="spellEnd"/>
      <w:r w:rsidR="005E1173" w:rsidRPr="00CE5C78">
        <w:rPr>
          <w:sz w:val="24"/>
        </w:rPr>
        <w:t xml:space="preserve"> коробкой</w:t>
      </w:r>
      <w:r w:rsidR="00D95381" w:rsidRPr="00CE5C78">
        <w:rPr>
          <w:sz w:val="24"/>
        </w:rPr>
        <w:t>.</w:t>
      </w:r>
    </w:p>
    <w:p w:rsidR="003472DF" w:rsidRPr="00CE5C78" w:rsidRDefault="004B2D0C" w:rsidP="004B2D0C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E5C78">
        <w:rPr>
          <w:sz w:val="24"/>
        </w:rPr>
        <w:t>2. Задача</w:t>
      </w:r>
      <w:r w:rsidR="003472DF" w:rsidRPr="00CE5C78">
        <w:rPr>
          <w:sz w:val="24"/>
        </w:rPr>
        <w:t xml:space="preserve">, для реализации которой приобретаются данные МТР: </w:t>
      </w:r>
      <w:r w:rsidRPr="00CE5C78">
        <w:rPr>
          <w:sz w:val="24"/>
        </w:rPr>
        <w:t xml:space="preserve">ремонт гальванической линии золочения </w:t>
      </w:r>
      <w:r w:rsidR="00037710" w:rsidRPr="00CE5C78">
        <w:rPr>
          <w:sz w:val="24"/>
        </w:rPr>
        <w:t>и никелирования</w:t>
      </w:r>
      <w:r w:rsidR="00C22600" w:rsidRPr="00CE5C78">
        <w:rPr>
          <w:sz w:val="24"/>
        </w:rPr>
        <w:t>.</w:t>
      </w:r>
    </w:p>
    <w:p w:rsidR="003472DF" w:rsidRPr="00CE5C78" w:rsidRDefault="003472DF" w:rsidP="003472D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E5C78">
        <w:rPr>
          <w:sz w:val="24"/>
        </w:rPr>
        <w:t>3. Функции, которые будут выполнять приобретаемые МТР в рамках реализации задачи или проекта:</w:t>
      </w:r>
      <w:r w:rsidR="004B2D0C" w:rsidRPr="00CE5C78">
        <w:rPr>
          <w:sz w:val="24"/>
        </w:rPr>
        <w:t xml:space="preserve"> нагрев </w:t>
      </w:r>
      <w:r w:rsidR="00037710" w:rsidRPr="00CE5C78">
        <w:rPr>
          <w:sz w:val="24"/>
        </w:rPr>
        <w:t>электролита никелирования, электролита ударного золочения, электролита «</w:t>
      </w:r>
      <w:proofErr w:type="spellStart"/>
      <w:r w:rsidR="00037710" w:rsidRPr="00CE5C78">
        <w:rPr>
          <w:sz w:val="24"/>
        </w:rPr>
        <w:t>Уотса</w:t>
      </w:r>
      <w:proofErr w:type="spellEnd"/>
      <w:r w:rsidR="00037710" w:rsidRPr="00CE5C78">
        <w:rPr>
          <w:sz w:val="24"/>
        </w:rPr>
        <w:t>»</w:t>
      </w:r>
      <w:r w:rsidR="00C22600" w:rsidRPr="00CE5C78">
        <w:rPr>
          <w:sz w:val="24"/>
        </w:rPr>
        <w:t>.</w:t>
      </w:r>
    </w:p>
    <w:p w:rsidR="003201D0" w:rsidRPr="00CE5C78" w:rsidRDefault="001F7300" w:rsidP="000A77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5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="00037710" w:rsidRPr="00CE5C78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Технические требования:</w:t>
      </w:r>
    </w:p>
    <w:tbl>
      <w:tblPr>
        <w:tblStyle w:val="a8"/>
        <w:tblW w:w="9420" w:type="dxa"/>
        <w:tblLook w:val="04A0" w:firstRow="1" w:lastRow="0" w:firstColumn="1" w:lastColumn="0" w:noHBand="0" w:noVBand="1"/>
      </w:tblPr>
      <w:tblGrid>
        <w:gridCol w:w="2283"/>
        <w:gridCol w:w="4270"/>
        <w:gridCol w:w="1368"/>
        <w:gridCol w:w="1499"/>
      </w:tblGrid>
      <w:tr w:rsidR="003201D0" w:rsidRPr="00CE5C78" w:rsidTr="00D74F8C">
        <w:tc>
          <w:tcPr>
            <w:tcW w:w="2283" w:type="dxa"/>
          </w:tcPr>
          <w:p w:rsidR="003201D0" w:rsidRPr="00CE5C78" w:rsidRDefault="003201D0" w:rsidP="00320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516" w:type="dxa"/>
          </w:tcPr>
          <w:p w:rsidR="003201D0" w:rsidRPr="00CE5C78" w:rsidRDefault="003201D0" w:rsidP="00320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22" w:type="dxa"/>
          </w:tcPr>
          <w:p w:rsidR="003201D0" w:rsidRPr="00CE5C78" w:rsidRDefault="003201D0" w:rsidP="00320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Единицы</w:t>
            </w:r>
          </w:p>
          <w:p w:rsidR="003201D0" w:rsidRPr="00CE5C78" w:rsidRDefault="003201D0" w:rsidP="00320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E5C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499" w:type="dxa"/>
          </w:tcPr>
          <w:p w:rsidR="003201D0" w:rsidRPr="00CE5C78" w:rsidRDefault="003201D0" w:rsidP="00320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3201D0" w:rsidRPr="00CE5C78" w:rsidTr="00D74F8C">
        <w:tc>
          <w:tcPr>
            <w:tcW w:w="2283" w:type="dxa"/>
          </w:tcPr>
          <w:p w:rsidR="003201D0" w:rsidRPr="00CE5C78" w:rsidRDefault="003201D0" w:rsidP="008658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Электронагреватель погружной кварцевый с </w:t>
            </w:r>
            <w:proofErr w:type="spellStart"/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клеммной</w:t>
            </w:r>
            <w:proofErr w:type="spellEnd"/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коробкой.</w:t>
            </w:r>
          </w:p>
        </w:tc>
        <w:tc>
          <w:tcPr>
            <w:tcW w:w="4516" w:type="dxa"/>
          </w:tcPr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Нагреваемая среда: </w:t>
            </w:r>
            <w:r w:rsidRPr="00CE5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растворы электролитов в ваннах </w:t>
            </w: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(никелирование, золочение) или </w:t>
            </w:r>
            <w:proofErr w:type="spellStart"/>
            <w:r w:rsidRPr="00CE5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деонизованная</w:t>
            </w:r>
            <w:proofErr w:type="spellEnd"/>
            <w:r w:rsidRPr="00CE5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вода в ваннах</w:t>
            </w: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допускается наличие металлических деталей, соприкасающихся с нагреваемой жидкостью.</w:t>
            </w:r>
          </w:p>
          <w:p w:rsidR="00D766D3" w:rsidRPr="00CE5C78" w:rsidRDefault="003201D0" w:rsidP="00D766D3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корпуса кожуха(колб</w:t>
            </w:r>
            <w:r w:rsidR="00657ACC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ы):</w:t>
            </w:r>
            <w:r w:rsidR="00D766D3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B89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стекло кварцевое</w:t>
            </w:r>
            <w:r w:rsidR="00D766D3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повышенной прочности.</w:t>
            </w:r>
          </w:p>
          <w:p w:rsidR="00865841" w:rsidRPr="00CE5C78" w:rsidRDefault="007E6DBA" w:rsidP="00D766D3">
            <w:pPr>
              <w:pStyle w:val="a6"/>
              <w:ind w:left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 w:rsidR="00657ACC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1A4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SiO2 </w:t>
            </w: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≥99,5</w:t>
            </w:r>
            <w:r w:rsidR="007D61A4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61A4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масс.%</w:t>
            </w:r>
            <w:proofErr w:type="gramEnd"/>
            <w:r w:rsidR="007D61A4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6DBA" w:rsidRPr="00CE5C78" w:rsidRDefault="007E6DBA" w:rsidP="007E6DBA">
            <w:pPr>
              <w:pStyle w:val="a6"/>
              <w:ind w:left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  <w:r w:rsidR="007D61A4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Плотность</w:t>
            </w:r>
            <w:r w:rsidRPr="00CE5C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≥1,9·103</w:t>
            </w:r>
            <w:r w:rsidR="007D61A4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кг/м</w:t>
            </w:r>
            <w:r w:rsidR="007D61A4" w:rsidRPr="00CE5C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7D61A4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6DBA" w:rsidRPr="00CE5C78" w:rsidRDefault="007E6DBA" w:rsidP="00D766D3">
            <w:pPr>
              <w:pStyle w:val="a6"/>
              <w:ind w:left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  <w:r w:rsidR="007D61A4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Рабочая температура - 900 °С.</w:t>
            </w:r>
          </w:p>
          <w:p w:rsidR="007D61A4" w:rsidRPr="00CE5C78" w:rsidRDefault="007D61A4" w:rsidP="00D766D3">
            <w:pPr>
              <w:pStyle w:val="a6"/>
              <w:ind w:left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 Сопротивление тепловому удару – отличное.</w:t>
            </w:r>
          </w:p>
          <w:p w:rsidR="007D61A4" w:rsidRPr="00CE5C78" w:rsidRDefault="007D61A4" w:rsidP="007D61A4">
            <w:pPr>
              <w:pStyle w:val="a6"/>
              <w:ind w:left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 Температурный коэффициент линейного расширения - 1х10-6 град</w:t>
            </w:r>
            <w:r w:rsidRPr="00CE5C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61A4" w:rsidRPr="00CE5C78" w:rsidRDefault="007D61A4" w:rsidP="007D61A4">
            <w:pPr>
              <w:pStyle w:val="a6"/>
              <w:ind w:left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3.6 </w:t>
            </w:r>
            <w:proofErr w:type="spellStart"/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Кислотостойкость</w:t>
            </w:r>
            <w:proofErr w:type="spellEnd"/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≤0,1 мг/см</w:t>
            </w:r>
            <w:r w:rsidRPr="00CE5C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корпуса </w:t>
            </w:r>
            <w:proofErr w:type="spellStart"/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клеммной</w:t>
            </w:r>
            <w:proofErr w:type="spellEnd"/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коробки: полипропилен (РР).</w:t>
            </w:r>
          </w:p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Крепление электронагревателя: гайка М56х3 (материал: полипропилен(РР)).</w:t>
            </w:r>
          </w:p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Номинальное напряжение: 220В.</w:t>
            </w:r>
          </w:p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Номинальная мощность: 1000Вт.</w:t>
            </w:r>
          </w:p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длина (высота) электронагревателя: 500 мм.</w:t>
            </w:r>
          </w:p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Электронагреватель погружной,</w:t>
            </w:r>
            <w:r w:rsidR="001C23BB" w:rsidRPr="00CE5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минимальная</w:t>
            </w:r>
            <w:r w:rsidRPr="00CE5C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глубина погружения в жидкость (рабочая длина): не менее 350 мм.</w:t>
            </w:r>
          </w:p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Наружный диаметр корпуса кожуха: 37 мм.</w:t>
            </w:r>
          </w:p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Наружный диаметр корпуса </w:t>
            </w:r>
            <w:proofErr w:type="spellStart"/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клеммной</w:t>
            </w:r>
            <w:proofErr w:type="spellEnd"/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коробки: 70 мм.</w:t>
            </w:r>
          </w:p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Эксплуатация в вертикальном положении.</w:t>
            </w:r>
          </w:p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службы не менее 5 лет.</w:t>
            </w:r>
          </w:p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требованиям техники безопасности по ГОСТ 12.2.007.0-75.</w:t>
            </w:r>
          </w:p>
          <w:p w:rsidR="00865841" w:rsidRPr="00CE5C78" w:rsidRDefault="003201D0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Герметичность швов и соединений.</w:t>
            </w:r>
          </w:p>
          <w:p w:rsidR="003201D0" w:rsidRPr="00CE5C78" w:rsidRDefault="007E59BB" w:rsidP="00491D0B">
            <w:pPr>
              <w:pStyle w:val="a6"/>
              <w:numPr>
                <w:ilvl w:val="0"/>
                <w:numId w:val="3"/>
              </w:numPr>
              <w:ind w:left="13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размеров нагревателя э</w:t>
            </w:r>
            <w:r w:rsidR="003201D0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скиз</w:t>
            </w: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201D0"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приложении 1.</w:t>
            </w:r>
          </w:p>
        </w:tc>
        <w:tc>
          <w:tcPr>
            <w:tcW w:w="1122" w:type="dxa"/>
          </w:tcPr>
          <w:p w:rsidR="003201D0" w:rsidRPr="00CE5C78" w:rsidRDefault="003201D0" w:rsidP="008658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99" w:type="dxa"/>
          </w:tcPr>
          <w:p w:rsidR="003201D0" w:rsidRPr="00CE5C78" w:rsidRDefault="00657ACC" w:rsidP="008658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70FDB" w:rsidRPr="00CE5C78" w:rsidRDefault="00F70FDB" w:rsidP="001F7300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F2C8B" w:rsidRPr="00CE5C78" w:rsidRDefault="003472DF" w:rsidP="00312372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E5C78">
        <w:rPr>
          <w:sz w:val="24"/>
        </w:rPr>
        <w:t>5. Требования к поставщику</w:t>
      </w:r>
      <w:r w:rsidR="00387A38" w:rsidRPr="00CE5C78">
        <w:rPr>
          <w:sz w:val="24"/>
        </w:rPr>
        <w:t>:</w:t>
      </w:r>
      <w:r w:rsidR="00FC084F" w:rsidRPr="00CE5C78">
        <w:rPr>
          <w:sz w:val="24"/>
        </w:rPr>
        <w:t xml:space="preserve"> </w:t>
      </w:r>
      <w:r w:rsidR="00F70FDB" w:rsidRPr="00CE5C78">
        <w:rPr>
          <w:sz w:val="24"/>
        </w:rPr>
        <w:t>нет</w:t>
      </w:r>
      <w:r w:rsidR="00620CA0" w:rsidRPr="00CE5C78">
        <w:rPr>
          <w:sz w:val="24"/>
        </w:rPr>
        <w:t>.</w:t>
      </w:r>
    </w:p>
    <w:p w:rsidR="00620CA0" w:rsidRPr="00CE5C78" w:rsidRDefault="00620CA0" w:rsidP="00312372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3472DF" w:rsidRPr="00CE5C78" w:rsidRDefault="003472DF" w:rsidP="003472D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E5C78">
        <w:rPr>
          <w:sz w:val="24"/>
        </w:rPr>
        <w:t>6. Послепродажное о</w:t>
      </w:r>
      <w:r w:rsidR="005035B1" w:rsidRPr="00CE5C78">
        <w:rPr>
          <w:sz w:val="24"/>
        </w:rPr>
        <w:t xml:space="preserve">бслуживание: срок гарантии не менее 1 года. Поставщик должен обеспечить запасными частями в течении </w:t>
      </w:r>
      <w:r w:rsidR="00620CA0" w:rsidRPr="00CE5C78">
        <w:rPr>
          <w:sz w:val="24"/>
        </w:rPr>
        <w:t>срока гарантии</w:t>
      </w:r>
      <w:r w:rsidR="00A767D4" w:rsidRPr="00CE5C78">
        <w:rPr>
          <w:sz w:val="24"/>
        </w:rPr>
        <w:t>.</w:t>
      </w:r>
      <w:r w:rsidR="005035B1" w:rsidRPr="00CE5C78">
        <w:rPr>
          <w:sz w:val="24"/>
        </w:rPr>
        <w:t xml:space="preserve"> </w:t>
      </w:r>
    </w:p>
    <w:p w:rsidR="000F2C8B" w:rsidRPr="00CE5C78" w:rsidRDefault="000F2C8B" w:rsidP="003472D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3472DF" w:rsidRPr="00CE5C78" w:rsidRDefault="003472DF" w:rsidP="003472D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E5C78">
        <w:rPr>
          <w:sz w:val="24"/>
        </w:rPr>
        <w:t xml:space="preserve">7. Количество МТР: </w:t>
      </w:r>
      <w:r w:rsidR="001C4B85" w:rsidRPr="00CE5C78">
        <w:rPr>
          <w:sz w:val="24"/>
        </w:rPr>
        <w:t xml:space="preserve">для ремонта линии золочения и никелирования № 2 требуется приобрести электронагревателей погружных кварцевых с </w:t>
      </w:r>
      <w:proofErr w:type="spellStart"/>
      <w:r w:rsidR="001C4B85" w:rsidRPr="00CE5C78">
        <w:rPr>
          <w:sz w:val="24"/>
        </w:rPr>
        <w:t>к</w:t>
      </w:r>
      <w:r w:rsidR="00657ACC" w:rsidRPr="00CE5C78">
        <w:rPr>
          <w:sz w:val="24"/>
        </w:rPr>
        <w:t>леммной</w:t>
      </w:r>
      <w:proofErr w:type="spellEnd"/>
      <w:r w:rsidR="00657ACC" w:rsidRPr="00CE5C78">
        <w:rPr>
          <w:sz w:val="24"/>
        </w:rPr>
        <w:t xml:space="preserve"> коробкой в количестве 50</w:t>
      </w:r>
      <w:r w:rsidR="001C4B85" w:rsidRPr="00CE5C78">
        <w:rPr>
          <w:sz w:val="24"/>
        </w:rPr>
        <w:t xml:space="preserve"> шт.</w:t>
      </w:r>
    </w:p>
    <w:p w:rsidR="000F2C8B" w:rsidRPr="00CE5C78" w:rsidRDefault="000F2C8B" w:rsidP="003472D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196855" w:rsidRPr="00CE5C78" w:rsidRDefault="001C4B85" w:rsidP="00196855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  <w:r w:rsidRPr="00CE5C78">
        <w:rPr>
          <w:sz w:val="24"/>
        </w:rPr>
        <w:t>8. Предпочтительный срок</w:t>
      </w:r>
      <w:r w:rsidR="003472DF" w:rsidRPr="00CE5C78">
        <w:rPr>
          <w:sz w:val="24"/>
        </w:rPr>
        <w:t xml:space="preserve"> поставки МТР:</w:t>
      </w:r>
      <w:r w:rsidRPr="00CE5C78">
        <w:rPr>
          <w:sz w:val="24"/>
        </w:rPr>
        <w:t xml:space="preserve"> </w:t>
      </w:r>
      <w:r w:rsidR="00A42870" w:rsidRPr="00CE5C78">
        <w:rPr>
          <w:sz w:val="24"/>
        </w:rPr>
        <w:t>в течение 6</w:t>
      </w:r>
      <w:r w:rsidR="00F44F04" w:rsidRPr="00CE5C78">
        <w:rPr>
          <w:sz w:val="24"/>
        </w:rPr>
        <w:t>0</w:t>
      </w:r>
      <w:r w:rsidR="00196855" w:rsidRPr="00CE5C78">
        <w:rPr>
          <w:sz w:val="24"/>
        </w:rPr>
        <w:t xml:space="preserve"> календарных дней</w:t>
      </w:r>
      <w:r w:rsidR="008D7796" w:rsidRPr="00CE5C78">
        <w:rPr>
          <w:sz w:val="24"/>
        </w:rPr>
        <w:t xml:space="preserve"> с момента подписания договора, с возможностью досрочной поставки.</w:t>
      </w:r>
    </w:p>
    <w:p w:rsidR="00620CA0" w:rsidRPr="00CE5C78" w:rsidRDefault="00620CA0" w:rsidP="003472D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3472DF" w:rsidRPr="00CE5C78" w:rsidRDefault="003472DF" w:rsidP="003472D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E5C78">
        <w:rPr>
          <w:sz w:val="24"/>
        </w:rPr>
        <w:t xml:space="preserve">9. Место </w:t>
      </w:r>
      <w:r w:rsidR="001C4B85" w:rsidRPr="00CE5C78">
        <w:rPr>
          <w:sz w:val="24"/>
        </w:rPr>
        <w:t>поставки МТР. Поставка МТР осуществляется силами и средствами Поставщика до склада Акционерное общество «Завод полупроводниковых приборов», расположенному по адресу: Республика Марий Эл, г. Йошкар-Ола, ул. Суворова, д. 26.</w:t>
      </w:r>
    </w:p>
    <w:p w:rsidR="000F2C8B" w:rsidRPr="00CE5C78" w:rsidRDefault="000F2C8B" w:rsidP="003472D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0F2C8B" w:rsidRPr="00CE5C78" w:rsidRDefault="003472DF" w:rsidP="00A238CB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E5C78">
        <w:rPr>
          <w:sz w:val="24"/>
        </w:rPr>
        <w:t>10. Иное</w:t>
      </w:r>
      <w:r w:rsidR="003B7DDE" w:rsidRPr="00CE5C78">
        <w:rPr>
          <w:sz w:val="24"/>
        </w:rPr>
        <w:t xml:space="preserve">: </w:t>
      </w:r>
      <w:r w:rsidR="003201D0" w:rsidRPr="00CE5C78">
        <w:rPr>
          <w:sz w:val="24"/>
        </w:rPr>
        <w:t>при поставке Товара должны прилагаться: паспорт на изделие, декларации о соответствии на погружные электронагреватели.</w:t>
      </w:r>
    </w:p>
    <w:p w:rsidR="00D95381" w:rsidRDefault="00D95381">
      <w:pPr>
        <w:spacing w:after="160" w:line="259" w:lineRule="auto"/>
      </w:pPr>
      <w:r>
        <w:br w:type="page"/>
      </w:r>
    </w:p>
    <w:p w:rsidR="0091034D" w:rsidRDefault="00D95381" w:rsidP="00D95381">
      <w:pPr>
        <w:jc w:val="right"/>
        <w:rPr>
          <w:rFonts w:ascii="Times New Roman" w:hAnsi="Times New Roman" w:cs="Times New Roman"/>
        </w:rPr>
      </w:pPr>
      <w:r w:rsidRPr="00D95381">
        <w:rPr>
          <w:rFonts w:ascii="Times New Roman" w:hAnsi="Times New Roman" w:cs="Times New Roman"/>
        </w:rPr>
        <w:lastRenderedPageBreak/>
        <w:t xml:space="preserve">Приложение 1 </w:t>
      </w:r>
    </w:p>
    <w:p w:rsidR="00697289" w:rsidRPr="00697289" w:rsidRDefault="00697289" w:rsidP="006972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Эскиз</w:t>
      </w:r>
    </w:p>
    <w:p w:rsidR="00D95381" w:rsidRDefault="00D95381" w:rsidP="00D95381">
      <w:pPr>
        <w:jc w:val="right"/>
      </w:pPr>
    </w:p>
    <w:p w:rsidR="00D95381" w:rsidRDefault="00A26626" w:rsidP="00A26626">
      <w:pPr>
        <w:jc w:val="center"/>
        <w:rPr>
          <w:lang w:val="en-US"/>
        </w:rPr>
      </w:pPr>
      <w:r>
        <w:rPr>
          <w:lang w:val="en-US"/>
        </w:rPr>
        <w:object w:dxaOrig="12675" w:dyaOrig="17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42pt" o:ole="">
            <v:imagedata r:id="rId7" o:title=""/>
          </v:shape>
          <o:OLEObject Type="Embed" ProgID="AcroExch.Document.11" ShapeID="_x0000_i1025" DrawAspect="Content" ObjectID="_1730531533" r:id="rId8"/>
        </w:object>
      </w:r>
    </w:p>
    <w:p w:rsidR="00483B28" w:rsidRDefault="00483B28" w:rsidP="00A26626">
      <w:pPr>
        <w:jc w:val="center"/>
        <w:rPr>
          <w:lang w:val="en-US"/>
        </w:rPr>
      </w:pPr>
    </w:p>
    <w:p w:rsidR="00483B28" w:rsidRDefault="00483B28" w:rsidP="00A26626">
      <w:pPr>
        <w:jc w:val="center"/>
        <w:rPr>
          <w:lang w:val="en-US"/>
        </w:rPr>
      </w:pPr>
    </w:p>
    <w:p w:rsidR="00483B28" w:rsidRPr="00D95381" w:rsidRDefault="00483B28" w:rsidP="00A26626">
      <w:pPr>
        <w:jc w:val="center"/>
        <w:rPr>
          <w:lang w:val="en-US"/>
        </w:rPr>
      </w:pPr>
    </w:p>
    <w:sectPr w:rsidR="00483B28" w:rsidRPr="00D9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4D" w:rsidRDefault="0091034D" w:rsidP="003472DF">
      <w:r>
        <w:separator/>
      </w:r>
    </w:p>
  </w:endnote>
  <w:endnote w:type="continuationSeparator" w:id="0">
    <w:p w:rsidR="0091034D" w:rsidRDefault="0091034D" w:rsidP="0034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4D" w:rsidRDefault="0091034D" w:rsidP="003472DF">
      <w:r>
        <w:separator/>
      </w:r>
    </w:p>
  </w:footnote>
  <w:footnote w:type="continuationSeparator" w:id="0">
    <w:p w:rsidR="0091034D" w:rsidRDefault="0091034D" w:rsidP="0034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31D"/>
    <w:multiLevelType w:val="hybridMultilevel"/>
    <w:tmpl w:val="DDB0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FFD"/>
    <w:multiLevelType w:val="hybridMultilevel"/>
    <w:tmpl w:val="287A296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4D3108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43"/>
    <w:rsid w:val="00037710"/>
    <w:rsid w:val="000A7778"/>
    <w:rsid w:val="000E3472"/>
    <w:rsid w:val="000E424A"/>
    <w:rsid w:val="000F2C8B"/>
    <w:rsid w:val="00196855"/>
    <w:rsid w:val="001C23BB"/>
    <w:rsid w:val="001C4B85"/>
    <w:rsid w:val="001F4F7E"/>
    <w:rsid w:val="001F7300"/>
    <w:rsid w:val="00235256"/>
    <w:rsid w:val="002C3CF3"/>
    <w:rsid w:val="00312372"/>
    <w:rsid w:val="003201D0"/>
    <w:rsid w:val="003472DF"/>
    <w:rsid w:val="00387A38"/>
    <w:rsid w:val="003B7DDE"/>
    <w:rsid w:val="00483B28"/>
    <w:rsid w:val="00491D0B"/>
    <w:rsid w:val="004B2D0C"/>
    <w:rsid w:val="004E5EE6"/>
    <w:rsid w:val="005035B1"/>
    <w:rsid w:val="0051315D"/>
    <w:rsid w:val="0052386C"/>
    <w:rsid w:val="005E0696"/>
    <w:rsid w:val="005E1173"/>
    <w:rsid w:val="006101F7"/>
    <w:rsid w:val="006179D2"/>
    <w:rsid w:val="00620CA0"/>
    <w:rsid w:val="00657ACC"/>
    <w:rsid w:val="00697289"/>
    <w:rsid w:val="00734718"/>
    <w:rsid w:val="00752C43"/>
    <w:rsid w:val="00780631"/>
    <w:rsid w:val="007859D0"/>
    <w:rsid w:val="007D61A4"/>
    <w:rsid w:val="007E59BB"/>
    <w:rsid w:val="007E6DBA"/>
    <w:rsid w:val="007F03D9"/>
    <w:rsid w:val="00865841"/>
    <w:rsid w:val="00877E1D"/>
    <w:rsid w:val="008D7796"/>
    <w:rsid w:val="008E225B"/>
    <w:rsid w:val="008E33F2"/>
    <w:rsid w:val="0091034D"/>
    <w:rsid w:val="009B5AA7"/>
    <w:rsid w:val="00A238CB"/>
    <w:rsid w:val="00A24C33"/>
    <w:rsid w:val="00A26626"/>
    <w:rsid w:val="00A42870"/>
    <w:rsid w:val="00A767D4"/>
    <w:rsid w:val="00AB11A5"/>
    <w:rsid w:val="00C22600"/>
    <w:rsid w:val="00C617FF"/>
    <w:rsid w:val="00C8065E"/>
    <w:rsid w:val="00CE5C78"/>
    <w:rsid w:val="00D242C4"/>
    <w:rsid w:val="00D74F8C"/>
    <w:rsid w:val="00D766CC"/>
    <w:rsid w:val="00D766D3"/>
    <w:rsid w:val="00D95381"/>
    <w:rsid w:val="00EE4B89"/>
    <w:rsid w:val="00F27CB5"/>
    <w:rsid w:val="00F44F04"/>
    <w:rsid w:val="00F70FDB"/>
    <w:rsid w:val="00F7228E"/>
    <w:rsid w:val="00FC084F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23235E-4B08-4741-B525-32B6EAC0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D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7F03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2D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472DF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3472DF"/>
  </w:style>
  <w:style w:type="paragraph" w:customStyle="1" w:styleId="-3">
    <w:name w:val="Пункт-3"/>
    <w:basedOn w:val="a"/>
    <w:link w:val="-30"/>
    <w:qFormat/>
    <w:rsid w:val="003472DF"/>
    <w:pPr>
      <w:tabs>
        <w:tab w:val="num" w:pos="1701"/>
      </w:tabs>
      <w:spacing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3472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472D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a8">
    <w:name w:val="Table Grid"/>
    <w:basedOn w:val="a1"/>
    <w:uiPriority w:val="39"/>
    <w:rsid w:val="0034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472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Абзац списка Знак"/>
    <w:basedOn w:val="a0"/>
    <w:link w:val="a6"/>
    <w:uiPriority w:val="34"/>
    <w:locked/>
    <w:rsid w:val="003472DF"/>
  </w:style>
  <w:style w:type="paragraph" w:styleId="a9">
    <w:name w:val="footer"/>
    <w:basedOn w:val="a"/>
    <w:link w:val="aa"/>
    <w:uiPriority w:val="99"/>
    <w:unhideWhenUsed/>
    <w:rsid w:val="00347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72DF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F0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79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Алексей Андреевич</dc:creator>
  <cp:keywords/>
  <dc:description/>
  <cp:lastModifiedBy>Короткова Надежда Сергеевна</cp:lastModifiedBy>
  <cp:revision>24</cp:revision>
  <cp:lastPrinted>2022-10-21T05:04:00Z</cp:lastPrinted>
  <dcterms:created xsi:type="dcterms:W3CDTF">2022-07-08T09:25:00Z</dcterms:created>
  <dcterms:modified xsi:type="dcterms:W3CDTF">2022-11-21T07:26:00Z</dcterms:modified>
</cp:coreProperties>
</file>